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47FE" w:rsidRPr="00D51A9F" w:rsidRDefault="00FF47FE" w:rsidP="0081584D">
      <w:pPr>
        <w:pStyle w:val="Caption"/>
        <w:rPr>
          <w:lang w:val="en-GB"/>
        </w:rPr>
      </w:pPr>
    </w:p>
    <w:p w:rsidR="00FF47FE" w:rsidRPr="00D51A9F" w:rsidRDefault="00FF47FE">
      <w:pPr>
        <w:jc w:val="center"/>
        <w:rPr>
          <w:lang w:val="en-GB"/>
        </w:rPr>
      </w:pPr>
    </w:p>
    <w:p w:rsidR="00FF47FE" w:rsidRPr="00D51A9F" w:rsidRDefault="00FF47FE">
      <w:pPr>
        <w:jc w:val="center"/>
        <w:rPr>
          <w:lang w:val="en-GB"/>
        </w:rPr>
      </w:pPr>
    </w:p>
    <w:p w:rsidR="00FF47FE" w:rsidRPr="00D51A9F" w:rsidRDefault="00FF47FE">
      <w:pPr>
        <w:jc w:val="center"/>
        <w:rPr>
          <w:lang w:val="en-GB"/>
        </w:rPr>
      </w:pPr>
    </w:p>
    <w:p w:rsidR="00FF47FE" w:rsidRPr="00D51A9F" w:rsidRDefault="00FF47FE">
      <w:pPr>
        <w:jc w:val="center"/>
        <w:rPr>
          <w:lang w:val="en-GB"/>
        </w:rPr>
      </w:pPr>
    </w:p>
    <w:p w:rsidR="00FF47FE" w:rsidRPr="00D51A9F" w:rsidRDefault="00FF47FE">
      <w:pPr>
        <w:jc w:val="center"/>
        <w:rPr>
          <w:lang w:val="en-GB"/>
        </w:rPr>
      </w:pPr>
    </w:p>
    <w:p w:rsidR="00FF47FE" w:rsidRPr="00D51A9F" w:rsidRDefault="00FF47FE">
      <w:pPr>
        <w:jc w:val="center"/>
        <w:rPr>
          <w:lang w:val="en-GB"/>
        </w:rPr>
      </w:pPr>
    </w:p>
    <w:p w:rsidR="00FF47FE" w:rsidRPr="00D51A9F" w:rsidRDefault="00FF47FE">
      <w:pPr>
        <w:jc w:val="center"/>
        <w:rPr>
          <w:lang w:val="en-GB"/>
        </w:rPr>
      </w:pPr>
    </w:p>
    <w:p w:rsidR="00FF47FE" w:rsidRPr="00D51A9F" w:rsidRDefault="00FF47FE">
      <w:pPr>
        <w:jc w:val="center"/>
        <w:rPr>
          <w:lang w:val="en-GB"/>
        </w:rPr>
      </w:pPr>
    </w:p>
    <w:p w:rsidR="00FF47FE" w:rsidRPr="00D51A9F" w:rsidRDefault="00FF47FE">
      <w:pPr>
        <w:jc w:val="center"/>
        <w:rPr>
          <w:lang w:val="en-GB"/>
        </w:rPr>
      </w:pPr>
    </w:p>
    <w:p w:rsidR="00FF47FE" w:rsidRPr="00D51A9F" w:rsidRDefault="00FF47FE">
      <w:pPr>
        <w:jc w:val="center"/>
        <w:rPr>
          <w:lang w:val="en-GB"/>
        </w:rPr>
      </w:pPr>
    </w:p>
    <w:tbl>
      <w:tblPr>
        <w:tblW w:w="0" w:type="auto"/>
        <w:jc w:val="center"/>
        <w:tblLayout w:type="fixed"/>
        <w:tblCellMar>
          <w:left w:w="60" w:type="dxa"/>
          <w:right w:w="60" w:type="dxa"/>
        </w:tblCellMar>
        <w:tblLook w:val="0000" w:firstRow="0" w:lastRow="0" w:firstColumn="0" w:lastColumn="0" w:noHBand="0" w:noVBand="0"/>
      </w:tblPr>
      <w:tblGrid>
        <w:gridCol w:w="4980"/>
      </w:tblGrid>
      <w:tr w:rsidR="00FF47FE" w:rsidRPr="00D51A9F">
        <w:trPr>
          <w:cantSplit/>
          <w:jc w:val="center"/>
        </w:trPr>
        <w:tc>
          <w:tcPr>
            <w:tcW w:w="4980" w:type="dxa"/>
            <w:tcBorders>
              <w:top w:val="single" w:sz="2" w:space="0" w:color="000000"/>
              <w:left w:val="single" w:sz="2" w:space="0" w:color="000000"/>
              <w:bottom w:val="single" w:sz="8" w:space="0" w:color="000000"/>
              <w:right w:val="single" w:sz="8" w:space="0" w:color="000000"/>
            </w:tcBorders>
          </w:tcPr>
          <w:p w:rsidR="00FF47FE" w:rsidRPr="00D51A9F" w:rsidRDefault="00FF47FE">
            <w:pPr>
              <w:jc w:val="center"/>
              <w:rPr>
                <w:b/>
                <w:sz w:val="36"/>
                <w:lang w:val="en-GB"/>
              </w:rPr>
            </w:pPr>
          </w:p>
          <w:p w:rsidR="00FF47FE" w:rsidRPr="00D51A9F" w:rsidRDefault="00410546">
            <w:pPr>
              <w:pStyle w:val="Title"/>
            </w:pPr>
            <w:r w:rsidRPr="00D51A9F">
              <w:t>FRBR</w:t>
            </w:r>
          </w:p>
          <w:p w:rsidR="00FF47FE" w:rsidRPr="00D51A9F" w:rsidRDefault="00FF47FE">
            <w:pPr>
              <w:pStyle w:val="Title"/>
            </w:pPr>
          </w:p>
          <w:p w:rsidR="00FF47FE" w:rsidRPr="00D51A9F" w:rsidRDefault="00410546">
            <w:pPr>
              <w:pStyle w:val="Title"/>
              <w:rPr>
                <w:i/>
                <w:szCs w:val="36"/>
              </w:rPr>
            </w:pPr>
            <w:r w:rsidRPr="00D51A9F">
              <w:rPr>
                <w:i/>
              </w:rPr>
              <w:t>object-oriented definition and mapping from FRBR</w:t>
            </w:r>
            <w:r w:rsidRPr="00D51A9F">
              <w:rPr>
                <w:i/>
                <w:szCs w:val="36"/>
                <w:vertAlign w:val="subscript"/>
              </w:rPr>
              <w:t>ER</w:t>
            </w:r>
            <w:r w:rsidRPr="00D51A9F">
              <w:rPr>
                <w:i/>
                <w:szCs w:val="36"/>
              </w:rPr>
              <w:t>, FRAD and FRSAD</w:t>
            </w:r>
          </w:p>
          <w:p w:rsidR="00FF47FE" w:rsidRPr="00D51A9F" w:rsidRDefault="00FF47FE">
            <w:pPr>
              <w:pStyle w:val="Title"/>
              <w:rPr>
                <w:i/>
              </w:rPr>
            </w:pPr>
          </w:p>
          <w:p w:rsidR="00FF47FE" w:rsidRPr="00D51A9F" w:rsidRDefault="00FF47FE">
            <w:pPr>
              <w:jc w:val="center"/>
              <w:rPr>
                <w:b/>
                <w:color w:val="000080"/>
                <w:sz w:val="36"/>
                <w:lang w:val="en-GB"/>
              </w:rPr>
            </w:pPr>
          </w:p>
        </w:tc>
      </w:tr>
    </w:tbl>
    <w:p w:rsidR="00FF47FE" w:rsidRDefault="00FF47FE">
      <w:pPr>
        <w:jc w:val="center"/>
        <w:rPr>
          <w:ins w:id="0" w:author="Bekiari Xrysoula" w:date="2017-10-11T11:40:00Z"/>
          <w:rFonts w:ascii="Arial" w:hAnsi="Arial"/>
          <w:sz w:val="28"/>
          <w:lang w:val="en-GB"/>
        </w:rPr>
      </w:pPr>
    </w:p>
    <w:p w:rsidR="00F16969" w:rsidRPr="00397527" w:rsidRDefault="00F16969" w:rsidP="00F16969">
      <w:pPr>
        <w:jc w:val="center"/>
        <w:rPr>
          <w:ins w:id="1" w:author="Bekiari Xrysoula" w:date="2017-10-11T11:40:00Z"/>
          <w:rFonts w:ascii="Arial" w:hAnsi="Arial" w:cs="Arial"/>
          <w:sz w:val="24"/>
          <w:szCs w:val="28"/>
        </w:rPr>
      </w:pPr>
      <w:ins w:id="2" w:author="Bekiari Xrysoula" w:date="2017-10-11T11:40:00Z">
        <w:r>
          <w:rPr>
            <w:rFonts w:ascii="Arial" w:hAnsi="Arial" w:cs="Arial"/>
            <w:sz w:val="24"/>
            <w:szCs w:val="28"/>
          </w:rPr>
          <w:t>Document Type: Current</w:t>
        </w:r>
      </w:ins>
    </w:p>
    <w:p w:rsidR="00F16969" w:rsidRPr="00397527" w:rsidRDefault="00F16969" w:rsidP="00F16969">
      <w:pPr>
        <w:jc w:val="center"/>
        <w:rPr>
          <w:ins w:id="3" w:author="Bekiari Xrysoula" w:date="2017-10-11T11:40:00Z"/>
          <w:rFonts w:ascii="Arial" w:hAnsi="Arial" w:cs="Arial"/>
          <w:sz w:val="24"/>
          <w:szCs w:val="28"/>
        </w:rPr>
      </w:pPr>
      <w:ins w:id="4" w:author="Bekiari Xrysoula" w:date="2017-10-11T11:40:00Z">
        <w:r w:rsidRPr="00397527">
          <w:rPr>
            <w:rFonts w:ascii="Arial" w:hAnsi="Arial" w:cs="Arial"/>
            <w:sz w:val="24"/>
            <w:szCs w:val="28"/>
          </w:rPr>
          <w:t xml:space="preserve">Editorial Status: </w:t>
        </w:r>
        <w:r>
          <w:rPr>
            <w:rFonts w:ascii="Arial" w:hAnsi="Arial" w:cs="Arial"/>
            <w:sz w:val="24"/>
            <w:szCs w:val="28"/>
          </w:rPr>
          <w:t>In Progress since [5/4/2017]</w:t>
        </w:r>
      </w:ins>
    </w:p>
    <w:p w:rsidR="00F16969" w:rsidRPr="0057462B" w:rsidRDefault="00F16969" w:rsidP="00F16969">
      <w:pPr>
        <w:rPr>
          <w:ins w:id="5" w:author="Bekiari Xrysoula" w:date="2017-10-11T11:40:00Z"/>
        </w:rPr>
      </w:pPr>
    </w:p>
    <w:p w:rsidR="00F16969" w:rsidRPr="0057462B" w:rsidRDefault="00F16969" w:rsidP="00F16969">
      <w:pPr>
        <w:rPr>
          <w:ins w:id="6" w:author="Bekiari Xrysoula" w:date="2017-10-11T11:40:00Z"/>
        </w:rPr>
      </w:pPr>
    </w:p>
    <w:p w:rsidR="00F16969" w:rsidRPr="0057462B" w:rsidRDefault="00F16969" w:rsidP="00F16969">
      <w:pPr>
        <w:jc w:val="center"/>
        <w:outlineLvl w:val="0"/>
        <w:rPr>
          <w:ins w:id="7" w:author="Bekiari Xrysoula" w:date="2017-10-11T11:40:00Z"/>
          <w:rFonts w:ascii="Arial" w:hAnsi="Arial" w:cs="Arial"/>
          <w:szCs w:val="20"/>
        </w:rPr>
      </w:pPr>
      <w:ins w:id="8" w:author="Bekiari Xrysoula" w:date="2017-10-11T11:40:00Z">
        <w:r w:rsidRPr="0057462B">
          <w:rPr>
            <w:rFonts w:ascii="Arial" w:hAnsi="Arial" w:cs="Arial"/>
            <w:sz w:val="28"/>
            <w:szCs w:val="28"/>
          </w:rPr>
          <w:t xml:space="preserve">Version </w:t>
        </w:r>
      </w:ins>
      <w:ins w:id="9" w:author="Bekiari Xrysoula" w:date="2017-10-11T11:41:00Z">
        <w:r>
          <w:rPr>
            <w:rFonts w:ascii="Arial" w:hAnsi="Arial" w:cs="Arial"/>
            <w:sz w:val="28"/>
            <w:szCs w:val="28"/>
          </w:rPr>
          <w:t>3.0</w:t>
        </w:r>
      </w:ins>
    </w:p>
    <w:p w:rsidR="00F16969" w:rsidRPr="0057462B" w:rsidRDefault="00F16969" w:rsidP="00F16969">
      <w:pPr>
        <w:jc w:val="center"/>
        <w:rPr>
          <w:ins w:id="10" w:author="Bekiari Xrysoula" w:date="2017-10-11T11:40:00Z"/>
          <w:rFonts w:ascii="Arial" w:hAnsi="Arial" w:cs="Arial"/>
          <w:szCs w:val="20"/>
        </w:rPr>
      </w:pPr>
    </w:p>
    <w:p w:rsidR="00F16969" w:rsidRDefault="00F16969" w:rsidP="00F16969">
      <w:pPr>
        <w:jc w:val="center"/>
        <w:rPr>
          <w:ins w:id="11" w:author="Bekiari Xrysoula" w:date="2017-10-11T11:40:00Z"/>
          <w:rFonts w:ascii="Arial" w:hAnsi="Arial" w:cs="Arial"/>
          <w:sz w:val="28"/>
          <w:szCs w:val="28"/>
        </w:rPr>
      </w:pPr>
      <w:ins w:id="12" w:author="Bekiari Xrysoula" w:date="2017-10-11T11:40:00Z">
        <w:r>
          <w:rPr>
            <w:rFonts w:ascii="Arial" w:hAnsi="Arial" w:cs="Arial"/>
            <w:sz w:val="28"/>
            <w:szCs w:val="28"/>
          </w:rPr>
          <w:t>September 2017</w:t>
        </w:r>
      </w:ins>
    </w:p>
    <w:p w:rsidR="00F16969" w:rsidRPr="0057462B" w:rsidRDefault="00F16969" w:rsidP="00F16969">
      <w:pPr>
        <w:rPr>
          <w:ins w:id="13" w:author="Bekiari Xrysoula" w:date="2017-10-11T11:40:00Z"/>
        </w:rPr>
      </w:pPr>
    </w:p>
    <w:p w:rsidR="00F16969" w:rsidRPr="00D51A9F" w:rsidRDefault="00F16969">
      <w:pPr>
        <w:jc w:val="center"/>
        <w:rPr>
          <w:rFonts w:ascii="Arial" w:hAnsi="Arial"/>
          <w:sz w:val="28"/>
          <w:lang w:val="en-GB"/>
        </w:rPr>
      </w:pPr>
      <w:bookmarkStart w:id="14" w:name="_GoBack"/>
      <w:bookmarkEnd w:id="14"/>
    </w:p>
    <w:p w:rsidR="00FF47FE" w:rsidRPr="00D51A9F" w:rsidRDefault="00FF47FE">
      <w:pPr>
        <w:rPr>
          <w:lang w:val="en-GB"/>
        </w:rPr>
      </w:pPr>
    </w:p>
    <w:p w:rsidR="00FF47FE" w:rsidRPr="00D51A9F" w:rsidRDefault="00FF47FE">
      <w:pPr>
        <w:rPr>
          <w:lang w:val="en-GB"/>
        </w:rPr>
      </w:pPr>
    </w:p>
    <w:p w:rsidR="00FF47FE" w:rsidRPr="00D51A9F" w:rsidRDefault="00410546">
      <w:pPr>
        <w:jc w:val="center"/>
        <w:rPr>
          <w:rFonts w:ascii="Arial" w:hAnsi="Arial" w:cs="Arial"/>
          <w:sz w:val="28"/>
          <w:szCs w:val="28"/>
          <w:lang w:val="en-GB"/>
        </w:rPr>
      </w:pPr>
      <w:r w:rsidRPr="00D51A9F">
        <w:rPr>
          <w:rFonts w:ascii="Arial" w:hAnsi="Arial" w:cs="Arial"/>
          <w:sz w:val="28"/>
          <w:szCs w:val="28"/>
          <w:lang w:val="en-GB"/>
        </w:rPr>
        <w:t>International Working Group on FRBR and CIDOC CRM Harmonisation</w:t>
      </w:r>
    </w:p>
    <w:p w:rsidR="00FF47FE" w:rsidRPr="00D51A9F" w:rsidRDefault="00FF47FE">
      <w:pPr>
        <w:jc w:val="center"/>
        <w:rPr>
          <w:rFonts w:ascii="Arial" w:hAnsi="Arial"/>
          <w:i/>
          <w:lang w:val="en-GB"/>
        </w:rPr>
      </w:pPr>
    </w:p>
    <w:p w:rsidR="00FF47FE" w:rsidRPr="00D51A9F" w:rsidRDefault="00410546">
      <w:pPr>
        <w:jc w:val="center"/>
        <w:rPr>
          <w:rFonts w:ascii="Arial" w:hAnsi="Arial"/>
          <w:i/>
          <w:sz w:val="26"/>
          <w:szCs w:val="26"/>
          <w:lang w:val="en-GB"/>
        </w:rPr>
      </w:pPr>
      <w:r w:rsidRPr="00D51A9F">
        <w:rPr>
          <w:rFonts w:ascii="Arial" w:hAnsi="Arial"/>
          <w:i/>
          <w:sz w:val="26"/>
          <w:szCs w:val="26"/>
          <w:lang w:val="en-GB"/>
        </w:rPr>
        <w:t>Supported by Delos NoE</w:t>
      </w:r>
    </w:p>
    <w:p w:rsidR="00FF47FE" w:rsidRPr="00D51A9F" w:rsidRDefault="00FF47FE">
      <w:pPr>
        <w:jc w:val="center"/>
        <w:rPr>
          <w:rFonts w:ascii="Arial" w:hAnsi="Arial" w:cs="Arial"/>
          <w:sz w:val="28"/>
          <w:szCs w:val="28"/>
          <w:lang w:val="en-GB"/>
        </w:rPr>
      </w:pPr>
    </w:p>
    <w:p w:rsidR="00FF47FE" w:rsidRPr="00D51A9F" w:rsidRDefault="00FF47FE">
      <w:pPr>
        <w:jc w:val="center"/>
        <w:rPr>
          <w:rFonts w:ascii="Arial" w:hAnsi="Arial" w:cs="Arial"/>
          <w:sz w:val="28"/>
          <w:szCs w:val="28"/>
          <w:lang w:val="en-GB"/>
        </w:rPr>
      </w:pPr>
    </w:p>
    <w:p w:rsidR="00FF47FE" w:rsidRPr="00D51A9F" w:rsidRDefault="00FF47FE">
      <w:pPr>
        <w:jc w:val="center"/>
        <w:rPr>
          <w:rFonts w:ascii="Arial" w:hAnsi="Arial" w:cs="Arial"/>
          <w:sz w:val="28"/>
          <w:szCs w:val="28"/>
          <w:lang w:val="en-GB"/>
        </w:rPr>
      </w:pPr>
    </w:p>
    <w:p w:rsidR="00FF47FE" w:rsidRPr="00D51A9F" w:rsidRDefault="00410546">
      <w:pPr>
        <w:jc w:val="center"/>
        <w:rPr>
          <w:lang w:val="en-GB"/>
        </w:rPr>
      </w:pPr>
      <w:r w:rsidRPr="00D51A9F">
        <w:rPr>
          <w:rFonts w:ascii="Arial" w:hAnsi="Arial" w:cs="Arial"/>
          <w:sz w:val="28"/>
          <w:szCs w:val="28"/>
          <w:lang w:val="en-GB"/>
        </w:rPr>
        <w:t>Editors</w:t>
      </w:r>
      <w:r w:rsidRPr="00D51A9F">
        <w:rPr>
          <w:lang w:val="en-GB"/>
        </w:rPr>
        <w:t>:</w:t>
      </w:r>
    </w:p>
    <w:p w:rsidR="00FF47FE" w:rsidRPr="00D51A9F" w:rsidRDefault="00410546">
      <w:pPr>
        <w:jc w:val="center"/>
        <w:rPr>
          <w:rFonts w:ascii="Arial" w:hAnsi="Arial"/>
          <w:i/>
          <w:sz w:val="28"/>
          <w:lang w:val="en-GB"/>
        </w:rPr>
      </w:pPr>
      <w:r w:rsidRPr="00D51A9F">
        <w:rPr>
          <w:rFonts w:ascii="Arial" w:hAnsi="Arial"/>
          <w:i/>
          <w:sz w:val="28"/>
          <w:lang w:val="en-GB"/>
        </w:rPr>
        <w:t>Chryssoula Bekiari</w:t>
      </w:r>
    </w:p>
    <w:p w:rsidR="00FF47FE" w:rsidRPr="00D51A9F" w:rsidRDefault="00410546">
      <w:pPr>
        <w:jc w:val="center"/>
        <w:rPr>
          <w:rFonts w:ascii="Arial" w:hAnsi="Arial"/>
          <w:i/>
          <w:iCs/>
          <w:sz w:val="28"/>
          <w:lang w:val="en-GB"/>
        </w:rPr>
      </w:pPr>
      <w:r w:rsidRPr="00D51A9F">
        <w:rPr>
          <w:rFonts w:ascii="Arial" w:hAnsi="Arial"/>
          <w:i/>
          <w:iCs/>
          <w:sz w:val="28"/>
          <w:lang w:val="en-GB"/>
        </w:rPr>
        <w:t>Martin Doerr</w:t>
      </w:r>
    </w:p>
    <w:p w:rsidR="00FF47FE" w:rsidRPr="00D51A9F" w:rsidRDefault="00410546">
      <w:pPr>
        <w:jc w:val="center"/>
        <w:rPr>
          <w:rFonts w:ascii="Arial" w:hAnsi="Arial"/>
          <w:i/>
          <w:iCs/>
          <w:sz w:val="28"/>
          <w:lang w:val="en-GB"/>
        </w:rPr>
      </w:pPr>
      <w:r w:rsidRPr="00D51A9F">
        <w:rPr>
          <w:rFonts w:ascii="Arial" w:hAnsi="Arial"/>
          <w:i/>
          <w:iCs/>
          <w:sz w:val="28"/>
          <w:lang w:val="en-GB"/>
        </w:rPr>
        <w:t>Patrick Le B</w:t>
      </w:r>
      <w:r w:rsidRPr="00D51A9F">
        <w:rPr>
          <w:rFonts w:ascii="Arial" w:hAnsi="Arial" w:cs="Arial"/>
          <w:i/>
          <w:iCs/>
          <w:sz w:val="28"/>
          <w:lang w:val="en-GB"/>
        </w:rPr>
        <w:t>œ</w:t>
      </w:r>
      <w:r w:rsidRPr="00D51A9F">
        <w:rPr>
          <w:rFonts w:ascii="Arial" w:hAnsi="Arial"/>
          <w:i/>
          <w:iCs/>
          <w:sz w:val="28"/>
          <w:lang w:val="en-GB"/>
        </w:rPr>
        <w:t>uf</w:t>
      </w:r>
    </w:p>
    <w:p w:rsidR="00FF47FE" w:rsidRPr="00D51A9F" w:rsidRDefault="00410546">
      <w:pPr>
        <w:jc w:val="center"/>
        <w:rPr>
          <w:rFonts w:ascii="Arial" w:hAnsi="Arial"/>
          <w:i/>
          <w:iCs/>
          <w:sz w:val="28"/>
          <w:lang w:val="en-GB"/>
        </w:rPr>
      </w:pPr>
      <w:r w:rsidRPr="00D51A9F">
        <w:rPr>
          <w:rFonts w:ascii="Arial" w:hAnsi="Arial"/>
          <w:i/>
          <w:iCs/>
          <w:sz w:val="28"/>
          <w:lang w:val="en-GB"/>
        </w:rPr>
        <w:t>Pat Riva</w:t>
      </w:r>
    </w:p>
    <w:p w:rsidR="00FF47FE" w:rsidRPr="00D51A9F" w:rsidRDefault="00FF47FE">
      <w:pPr>
        <w:jc w:val="center"/>
        <w:rPr>
          <w:rFonts w:ascii="Arial" w:hAnsi="Arial" w:cs="Arial"/>
          <w:sz w:val="28"/>
          <w:szCs w:val="28"/>
          <w:lang w:val="en-GB"/>
        </w:rPr>
      </w:pPr>
    </w:p>
    <w:p w:rsidR="00FF47FE" w:rsidRPr="00D51A9F" w:rsidRDefault="00410546">
      <w:pPr>
        <w:jc w:val="center"/>
        <w:rPr>
          <w:rFonts w:ascii="Arial" w:hAnsi="Arial" w:cs="Arial"/>
          <w:sz w:val="28"/>
          <w:szCs w:val="28"/>
          <w:lang w:val="en-GB"/>
        </w:rPr>
      </w:pPr>
      <w:r w:rsidRPr="00D51A9F">
        <w:rPr>
          <w:rFonts w:ascii="Arial" w:hAnsi="Arial" w:cs="Arial"/>
          <w:sz w:val="28"/>
          <w:szCs w:val="28"/>
          <w:lang w:val="en-GB"/>
        </w:rPr>
        <w:t>Contributors:</w:t>
      </w:r>
    </w:p>
    <w:p w:rsidR="00FF47FE" w:rsidRPr="00D51A9F" w:rsidRDefault="00410546">
      <w:pPr>
        <w:jc w:val="center"/>
        <w:rPr>
          <w:rFonts w:ascii="Arial" w:hAnsi="Arial"/>
          <w:i/>
          <w:sz w:val="28"/>
          <w:lang w:val="en-GB"/>
        </w:rPr>
      </w:pPr>
      <w:r w:rsidRPr="00D51A9F">
        <w:rPr>
          <w:rFonts w:ascii="Arial" w:hAnsi="Arial"/>
          <w:i/>
          <w:sz w:val="28"/>
          <w:lang w:val="en-GB"/>
        </w:rPr>
        <w:t>Trond Aalberg, Jérôme Barthélémy, Chryssoula Bekiari,</w:t>
      </w:r>
      <w:r w:rsidRPr="00D51A9F">
        <w:rPr>
          <w:rFonts w:ascii="Arial" w:hAnsi="Arial"/>
          <w:i/>
          <w:sz w:val="28"/>
          <w:lang w:val="en-GB"/>
        </w:rPr>
        <w:br/>
      </w:r>
      <w:r w:rsidRPr="00D51A9F">
        <w:rPr>
          <w:rFonts w:ascii="Arial" w:hAnsi="Arial"/>
          <w:i/>
          <w:sz w:val="28"/>
          <w:lang w:val="en-GB"/>
        </w:rPr>
        <w:lastRenderedPageBreak/>
        <w:t xml:space="preserve">Guillaume Boutard, </w:t>
      </w:r>
      <w:r w:rsidRPr="00D51A9F">
        <w:rPr>
          <w:rFonts w:ascii="Arial" w:hAnsi="Arial"/>
          <w:i/>
          <w:iCs/>
          <w:sz w:val="28"/>
          <w:lang w:val="en-GB"/>
        </w:rPr>
        <w:t xml:space="preserve">Martin Doerr, </w:t>
      </w:r>
      <w:r w:rsidRPr="00D51A9F">
        <w:rPr>
          <w:rFonts w:ascii="Arial" w:hAnsi="Arial"/>
          <w:i/>
          <w:sz w:val="28"/>
          <w:lang w:val="en-GB"/>
        </w:rPr>
        <w:t>Günther Görz, Dolores Iorizzo,</w:t>
      </w:r>
      <w:r w:rsidRPr="00D51A9F">
        <w:rPr>
          <w:rFonts w:ascii="Arial" w:hAnsi="Arial"/>
          <w:i/>
          <w:sz w:val="28"/>
          <w:lang w:val="en-GB"/>
        </w:rPr>
        <w:br/>
        <w:t xml:space="preserve">Max Jacob, Carlos Lamsfus, </w:t>
      </w:r>
      <w:r w:rsidRPr="00D51A9F">
        <w:rPr>
          <w:rFonts w:ascii="Arial" w:hAnsi="Arial"/>
          <w:i/>
          <w:iCs/>
          <w:sz w:val="28"/>
          <w:lang w:val="en-GB"/>
        </w:rPr>
        <w:t>Patrick Le B</w:t>
      </w:r>
      <w:r w:rsidRPr="00D51A9F">
        <w:rPr>
          <w:rFonts w:ascii="Arial" w:hAnsi="Arial" w:cs="Arial"/>
          <w:i/>
          <w:iCs/>
          <w:sz w:val="28"/>
          <w:lang w:val="en-GB"/>
        </w:rPr>
        <w:t>œ</w:t>
      </w:r>
      <w:r w:rsidRPr="00D51A9F">
        <w:rPr>
          <w:rFonts w:ascii="Arial" w:hAnsi="Arial"/>
          <w:i/>
          <w:iCs/>
          <w:sz w:val="28"/>
          <w:lang w:val="en-GB"/>
        </w:rPr>
        <w:t xml:space="preserve">uf, </w:t>
      </w:r>
      <w:r w:rsidRPr="00D51A9F">
        <w:rPr>
          <w:rFonts w:ascii="Arial" w:hAnsi="Arial"/>
          <w:i/>
          <w:sz w:val="28"/>
          <w:lang w:val="en-GB"/>
        </w:rPr>
        <w:t>Mika Nyman,</w:t>
      </w:r>
      <w:r w:rsidRPr="00D51A9F">
        <w:rPr>
          <w:rFonts w:ascii="Arial" w:hAnsi="Arial"/>
          <w:i/>
          <w:sz w:val="28"/>
          <w:lang w:val="en-GB"/>
        </w:rPr>
        <w:br/>
        <w:t>João Oliveira, Christian Emil Ore, Allen H. Renear, Pat Riva,</w:t>
      </w:r>
      <w:r w:rsidRPr="00D51A9F">
        <w:rPr>
          <w:rFonts w:ascii="Arial" w:hAnsi="Arial"/>
          <w:i/>
          <w:sz w:val="28"/>
          <w:lang w:val="en-GB"/>
        </w:rPr>
        <w:br/>
        <w:t>Richard Smiraglia, Stephen Stead, Maja Žumer</w:t>
      </w:r>
      <w:r w:rsidR="00B06550">
        <w:rPr>
          <w:rFonts w:ascii="Arial" w:hAnsi="Arial"/>
          <w:i/>
          <w:sz w:val="28"/>
          <w:lang w:val="en-GB"/>
        </w:rPr>
        <w:t>, and others</w:t>
      </w:r>
    </w:p>
    <w:p w:rsidR="00FF47FE" w:rsidRPr="00D51A9F" w:rsidRDefault="00FF47FE">
      <w:pPr>
        <w:jc w:val="center"/>
        <w:rPr>
          <w:rFonts w:ascii="Arial" w:hAnsi="Arial"/>
          <w:sz w:val="28"/>
          <w:lang w:val="en-GB"/>
        </w:rPr>
      </w:pPr>
    </w:p>
    <w:p w:rsidR="00FF47FE" w:rsidRPr="00D51A9F" w:rsidRDefault="00FF47FE">
      <w:pPr>
        <w:jc w:val="center"/>
        <w:rPr>
          <w:rFonts w:ascii="Arial" w:hAnsi="Arial"/>
          <w:sz w:val="28"/>
          <w:lang w:val="en-GB"/>
        </w:rPr>
      </w:pPr>
    </w:p>
    <w:p w:rsidR="00FF47FE" w:rsidRPr="00D51A9F" w:rsidRDefault="008511D3">
      <w:pPr>
        <w:jc w:val="center"/>
        <w:rPr>
          <w:rFonts w:ascii="Arial" w:hAnsi="Arial"/>
          <w:sz w:val="28"/>
          <w:lang w:val="en-GB"/>
        </w:rPr>
        <w:sectPr w:rsidR="00FF47FE" w:rsidRPr="00D51A9F">
          <w:footerReference w:type="even" r:id="rId8"/>
          <w:footerReference w:type="default" r:id="rId9"/>
          <w:pgSz w:w="11905" w:h="16837" w:code="9"/>
          <w:pgMar w:top="1440" w:right="1440" w:bottom="1440" w:left="1440" w:header="1152" w:footer="1440" w:gutter="0"/>
          <w:pgNumType w:start="1"/>
          <w:cols w:space="720"/>
          <w:titlePg/>
          <w:docGrid w:linePitch="360"/>
        </w:sectPr>
      </w:pPr>
      <w:r>
        <w:rPr>
          <w:rFonts w:ascii="Arial" w:hAnsi="Arial"/>
          <w:sz w:val="28"/>
          <w:lang w:val="en-GB"/>
        </w:rPr>
        <w:t>Nov</w:t>
      </w:r>
      <w:r w:rsidR="00B06550">
        <w:rPr>
          <w:rFonts w:ascii="Arial" w:hAnsi="Arial"/>
          <w:sz w:val="28"/>
          <w:lang w:val="en-GB"/>
        </w:rPr>
        <w:t>ember</w:t>
      </w:r>
      <w:r w:rsidR="00410546" w:rsidRPr="00D51A9F">
        <w:rPr>
          <w:rFonts w:ascii="Arial" w:hAnsi="Arial"/>
          <w:sz w:val="28"/>
          <w:lang w:val="en-GB"/>
        </w:rPr>
        <w:t xml:space="preserve"> 2015</w:t>
      </w:r>
    </w:p>
    <w:p w:rsidR="00FF47FE" w:rsidRPr="00D51A9F" w:rsidRDefault="00FF47FE">
      <w:pPr>
        <w:rPr>
          <w:lang w:val="en-GB"/>
        </w:rPr>
      </w:pPr>
    </w:p>
    <w:p w:rsidR="00FF47FE" w:rsidRPr="00D51A9F" w:rsidRDefault="00410546">
      <w:pPr>
        <w:pStyle w:val="Heading1"/>
        <w:tabs>
          <w:tab w:val="clear" w:pos="432"/>
        </w:tabs>
        <w:rPr>
          <w:lang w:val="en-GB"/>
        </w:rPr>
      </w:pPr>
      <w:bookmarkStart w:id="15" w:name="_Toc389235377"/>
      <w:bookmarkStart w:id="16" w:name="_Toc434681686"/>
      <w:r w:rsidRPr="00D51A9F">
        <w:rPr>
          <w:lang w:val="en-GB"/>
        </w:rPr>
        <w:t>Index</w:t>
      </w:r>
      <w:bookmarkEnd w:id="15"/>
      <w:bookmarkEnd w:id="16"/>
    </w:p>
    <w:p w:rsidR="00267460" w:rsidRDefault="00410546">
      <w:pPr>
        <w:pStyle w:val="TOC1"/>
        <w:tabs>
          <w:tab w:val="right" w:leader="dot" w:pos="9015"/>
        </w:tabs>
        <w:rPr>
          <w:rFonts w:asciiTheme="minorHAnsi" w:eastAsiaTheme="minorEastAsia" w:hAnsiTheme="minorHAnsi" w:cstheme="minorBidi"/>
          <w:b w:val="0"/>
          <w:bCs w:val="0"/>
          <w:caps w:val="0"/>
          <w:noProof/>
          <w:sz w:val="22"/>
          <w:szCs w:val="22"/>
          <w:lang w:val="fr-FR" w:eastAsia="fr-FR"/>
        </w:rPr>
      </w:pPr>
      <w:r w:rsidRPr="00D51A9F">
        <w:rPr>
          <w:lang w:val="en-GB"/>
        </w:rPr>
        <w:fldChar w:fldCharType="begin"/>
      </w:r>
      <w:r w:rsidRPr="00D51A9F">
        <w:rPr>
          <w:lang w:val="en-GB"/>
        </w:rPr>
        <w:instrText xml:space="preserve"> TOC \o "1-7" \h \z \u </w:instrText>
      </w:r>
      <w:r w:rsidRPr="00D51A9F">
        <w:rPr>
          <w:lang w:val="en-GB"/>
        </w:rPr>
        <w:fldChar w:fldCharType="separate"/>
      </w:r>
      <w:hyperlink w:anchor="_Toc434681686" w:history="1">
        <w:r w:rsidR="00267460" w:rsidRPr="00B04CE1">
          <w:rPr>
            <w:rStyle w:val="Hyperlink"/>
            <w:noProof/>
            <w:lang w:val="en-GB"/>
          </w:rPr>
          <w:t>Index</w:t>
        </w:r>
        <w:r w:rsidR="00267460">
          <w:rPr>
            <w:noProof/>
            <w:webHidden/>
          </w:rPr>
          <w:tab/>
        </w:r>
        <w:r w:rsidR="00267460">
          <w:rPr>
            <w:noProof/>
            <w:webHidden/>
          </w:rPr>
          <w:fldChar w:fldCharType="begin"/>
        </w:r>
        <w:r w:rsidR="00267460">
          <w:rPr>
            <w:noProof/>
            <w:webHidden/>
          </w:rPr>
          <w:instrText xml:space="preserve"> PAGEREF _Toc434681686 \h </w:instrText>
        </w:r>
        <w:r w:rsidR="00267460">
          <w:rPr>
            <w:noProof/>
            <w:webHidden/>
          </w:rPr>
        </w:r>
        <w:r w:rsidR="00267460">
          <w:rPr>
            <w:noProof/>
            <w:webHidden/>
          </w:rPr>
          <w:fldChar w:fldCharType="separate"/>
        </w:r>
        <w:r w:rsidR="00F16969">
          <w:rPr>
            <w:noProof/>
            <w:webHidden/>
          </w:rPr>
          <w:t>2</w:t>
        </w:r>
        <w:r w:rsidR="00267460">
          <w:rPr>
            <w:noProof/>
            <w:webHidden/>
          </w:rPr>
          <w:fldChar w:fldCharType="end"/>
        </w:r>
      </w:hyperlink>
    </w:p>
    <w:p w:rsidR="00267460" w:rsidRDefault="0039606E">
      <w:pPr>
        <w:pStyle w:val="TOC1"/>
        <w:tabs>
          <w:tab w:val="right" w:leader="dot" w:pos="9015"/>
        </w:tabs>
        <w:rPr>
          <w:rFonts w:asciiTheme="minorHAnsi" w:eastAsiaTheme="minorEastAsia" w:hAnsiTheme="minorHAnsi" w:cstheme="minorBidi"/>
          <w:b w:val="0"/>
          <w:bCs w:val="0"/>
          <w:caps w:val="0"/>
          <w:noProof/>
          <w:sz w:val="22"/>
          <w:szCs w:val="22"/>
          <w:lang w:val="fr-FR" w:eastAsia="fr-FR"/>
        </w:rPr>
      </w:pPr>
      <w:hyperlink w:anchor="_Toc434681687" w:history="1">
        <w:r w:rsidR="00267460" w:rsidRPr="00B04CE1">
          <w:rPr>
            <w:rStyle w:val="Hyperlink"/>
            <w:noProof/>
            <w:lang w:val="en-GB"/>
          </w:rPr>
          <w:t>Foreword</w:t>
        </w:r>
        <w:r w:rsidR="00267460">
          <w:rPr>
            <w:noProof/>
            <w:webHidden/>
          </w:rPr>
          <w:tab/>
        </w:r>
        <w:r w:rsidR="00267460">
          <w:rPr>
            <w:noProof/>
            <w:webHidden/>
          </w:rPr>
          <w:fldChar w:fldCharType="begin"/>
        </w:r>
        <w:r w:rsidR="00267460">
          <w:rPr>
            <w:noProof/>
            <w:webHidden/>
          </w:rPr>
          <w:instrText xml:space="preserve"> PAGEREF _Toc434681687 \h </w:instrText>
        </w:r>
        <w:r w:rsidR="00267460">
          <w:rPr>
            <w:noProof/>
            <w:webHidden/>
          </w:rPr>
        </w:r>
        <w:r w:rsidR="00267460">
          <w:rPr>
            <w:noProof/>
            <w:webHidden/>
          </w:rPr>
          <w:fldChar w:fldCharType="separate"/>
        </w:r>
        <w:r w:rsidR="00F16969">
          <w:rPr>
            <w:noProof/>
            <w:webHidden/>
          </w:rPr>
          <w:t>9</w:t>
        </w:r>
        <w:r w:rsidR="00267460">
          <w:rPr>
            <w:noProof/>
            <w:webHidden/>
          </w:rPr>
          <w:fldChar w:fldCharType="end"/>
        </w:r>
      </w:hyperlink>
    </w:p>
    <w:p w:rsidR="00267460" w:rsidRDefault="0039606E">
      <w:pPr>
        <w:pStyle w:val="TOC1"/>
        <w:tabs>
          <w:tab w:val="right" w:leader="dot" w:pos="9015"/>
        </w:tabs>
        <w:rPr>
          <w:rFonts w:asciiTheme="minorHAnsi" w:eastAsiaTheme="minorEastAsia" w:hAnsiTheme="minorHAnsi" w:cstheme="minorBidi"/>
          <w:b w:val="0"/>
          <w:bCs w:val="0"/>
          <w:caps w:val="0"/>
          <w:noProof/>
          <w:sz w:val="22"/>
          <w:szCs w:val="22"/>
          <w:lang w:val="fr-FR" w:eastAsia="fr-FR"/>
        </w:rPr>
      </w:pPr>
      <w:hyperlink w:anchor="_Toc434681688" w:history="1">
        <w:r w:rsidR="00267460" w:rsidRPr="00B04CE1">
          <w:rPr>
            <w:rStyle w:val="Hyperlink"/>
            <w:noProof/>
            <w:lang w:val="en-GB"/>
          </w:rPr>
          <w:t>1. Introduction</w:t>
        </w:r>
        <w:r w:rsidR="00267460">
          <w:rPr>
            <w:noProof/>
            <w:webHidden/>
          </w:rPr>
          <w:tab/>
        </w:r>
        <w:r w:rsidR="00267460">
          <w:rPr>
            <w:noProof/>
            <w:webHidden/>
          </w:rPr>
          <w:fldChar w:fldCharType="begin"/>
        </w:r>
        <w:r w:rsidR="00267460">
          <w:rPr>
            <w:noProof/>
            <w:webHidden/>
          </w:rPr>
          <w:instrText xml:space="preserve"> PAGEREF _Toc434681688 \h </w:instrText>
        </w:r>
        <w:r w:rsidR="00267460">
          <w:rPr>
            <w:noProof/>
            <w:webHidden/>
          </w:rPr>
        </w:r>
        <w:r w:rsidR="00267460">
          <w:rPr>
            <w:noProof/>
            <w:webHidden/>
          </w:rPr>
          <w:fldChar w:fldCharType="separate"/>
        </w:r>
        <w:r w:rsidR="00F16969">
          <w:rPr>
            <w:noProof/>
            <w:webHidden/>
          </w:rPr>
          <w:t>10</w:t>
        </w:r>
        <w:r w:rsidR="00267460">
          <w:rPr>
            <w:noProof/>
            <w:webHidden/>
          </w:rPr>
          <w:fldChar w:fldCharType="end"/>
        </w:r>
      </w:hyperlink>
    </w:p>
    <w:p w:rsidR="00267460" w:rsidRDefault="0039606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1689" w:history="1">
        <w:r w:rsidR="00267460" w:rsidRPr="00B04CE1">
          <w:rPr>
            <w:rStyle w:val="Hyperlink"/>
            <w:noProof/>
            <w:lang w:val="en-GB"/>
          </w:rPr>
          <w:t>1.1. Purposes</w:t>
        </w:r>
        <w:r w:rsidR="00267460">
          <w:rPr>
            <w:noProof/>
            <w:webHidden/>
          </w:rPr>
          <w:tab/>
        </w:r>
        <w:r w:rsidR="00267460">
          <w:rPr>
            <w:noProof/>
            <w:webHidden/>
          </w:rPr>
          <w:fldChar w:fldCharType="begin"/>
        </w:r>
        <w:r w:rsidR="00267460">
          <w:rPr>
            <w:noProof/>
            <w:webHidden/>
          </w:rPr>
          <w:instrText xml:space="preserve"> PAGEREF _Toc434681689 \h </w:instrText>
        </w:r>
        <w:r w:rsidR="00267460">
          <w:rPr>
            <w:noProof/>
            <w:webHidden/>
          </w:rPr>
        </w:r>
        <w:r w:rsidR="00267460">
          <w:rPr>
            <w:noProof/>
            <w:webHidden/>
          </w:rPr>
          <w:fldChar w:fldCharType="separate"/>
        </w:r>
        <w:r w:rsidR="00F16969">
          <w:rPr>
            <w:noProof/>
            <w:webHidden/>
          </w:rPr>
          <w:t>10</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1690" w:history="1">
        <w:r w:rsidR="00267460" w:rsidRPr="00B04CE1">
          <w:rPr>
            <w:rStyle w:val="Hyperlink"/>
            <w:noProof/>
          </w:rPr>
          <w:t>1.1.1. A Common View of Cultural Heritage Information</w:t>
        </w:r>
        <w:r w:rsidR="00267460">
          <w:rPr>
            <w:noProof/>
            <w:webHidden/>
          </w:rPr>
          <w:tab/>
        </w:r>
        <w:r w:rsidR="00267460">
          <w:rPr>
            <w:noProof/>
            <w:webHidden/>
          </w:rPr>
          <w:fldChar w:fldCharType="begin"/>
        </w:r>
        <w:r w:rsidR="00267460">
          <w:rPr>
            <w:noProof/>
            <w:webHidden/>
          </w:rPr>
          <w:instrText xml:space="preserve"> PAGEREF _Toc434681690 \h </w:instrText>
        </w:r>
        <w:r w:rsidR="00267460">
          <w:rPr>
            <w:noProof/>
            <w:webHidden/>
          </w:rPr>
        </w:r>
        <w:r w:rsidR="00267460">
          <w:rPr>
            <w:noProof/>
            <w:webHidden/>
          </w:rPr>
          <w:fldChar w:fldCharType="separate"/>
        </w:r>
        <w:r w:rsidR="00F16969">
          <w:rPr>
            <w:noProof/>
            <w:webHidden/>
          </w:rPr>
          <w:t>11</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1691" w:history="1">
        <w:r w:rsidR="00267460" w:rsidRPr="00B04CE1">
          <w:rPr>
            <w:rStyle w:val="Hyperlink"/>
            <w:noProof/>
          </w:rPr>
          <w:t>1.1.2. A Verification of FRBR’s Internal Consistency</w:t>
        </w:r>
        <w:r w:rsidR="00267460">
          <w:rPr>
            <w:noProof/>
            <w:webHidden/>
          </w:rPr>
          <w:tab/>
        </w:r>
        <w:r w:rsidR="00267460">
          <w:rPr>
            <w:noProof/>
            <w:webHidden/>
          </w:rPr>
          <w:fldChar w:fldCharType="begin"/>
        </w:r>
        <w:r w:rsidR="00267460">
          <w:rPr>
            <w:noProof/>
            <w:webHidden/>
          </w:rPr>
          <w:instrText xml:space="preserve"> PAGEREF _Toc434681691 \h </w:instrText>
        </w:r>
        <w:r w:rsidR="00267460">
          <w:rPr>
            <w:noProof/>
            <w:webHidden/>
          </w:rPr>
        </w:r>
        <w:r w:rsidR="00267460">
          <w:rPr>
            <w:noProof/>
            <w:webHidden/>
          </w:rPr>
          <w:fldChar w:fldCharType="separate"/>
        </w:r>
        <w:r w:rsidR="00F16969">
          <w:rPr>
            <w:noProof/>
            <w:webHidden/>
          </w:rPr>
          <w:t>11</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1692" w:history="1">
        <w:r w:rsidR="00267460" w:rsidRPr="00B04CE1">
          <w:rPr>
            <w:rStyle w:val="Hyperlink"/>
            <w:noProof/>
          </w:rPr>
          <w:t>1.1.3. An Enablement of Information Interoperability and Integration</w:t>
        </w:r>
        <w:r w:rsidR="00267460">
          <w:rPr>
            <w:noProof/>
            <w:webHidden/>
          </w:rPr>
          <w:tab/>
        </w:r>
        <w:r w:rsidR="00267460">
          <w:rPr>
            <w:noProof/>
            <w:webHidden/>
          </w:rPr>
          <w:fldChar w:fldCharType="begin"/>
        </w:r>
        <w:r w:rsidR="00267460">
          <w:rPr>
            <w:noProof/>
            <w:webHidden/>
          </w:rPr>
          <w:instrText xml:space="preserve"> PAGEREF _Toc434681692 \h </w:instrText>
        </w:r>
        <w:r w:rsidR="00267460">
          <w:rPr>
            <w:noProof/>
            <w:webHidden/>
          </w:rPr>
        </w:r>
        <w:r w:rsidR="00267460">
          <w:rPr>
            <w:noProof/>
            <w:webHidden/>
          </w:rPr>
          <w:fldChar w:fldCharType="separate"/>
        </w:r>
        <w:r w:rsidR="00F16969">
          <w:rPr>
            <w:noProof/>
            <w:webHidden/>
          </w:rPr>
          <w:t>11</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1693" w:history="1">
        <w:r w:rsidR="00267460" w:rsidRPr="00B04CE1">
          <w:rPr>
            <w:rStyle w:val="Hyperlink"/>
            <w:noProof/>
          </w:rPr>
          <w:t>1.1.4. An Opportunity for Mutual Enrichment for the FRBR Family and CIDOC CRM</w:t>
        </w:r>
        <w:r w:rsidR="00267460">
          <w:rPr>
            <w:noProof/>
            <w:webHidden/>
          </w:rPr>
          <w:tab/>
        </w:r>
        <w:r w:rsidR="00267460">
          <w:rPr>
            <w:noProof/>
            <w:webHidden/>
          </w:rPr>
          <w:fldChar w:fldCharType="begin"/>
        </w:r>
        <w:r w:rsidR="00267460">
          <w:rPr>
            <w:noProof/>
            <w:webHidden/>
          </w:rPr>
          <w:instrText xml:space="preserve"> PAGEREF _Toc434681693 \h </w:instrText>
        </w:r>
        <w:r w:rsidR="00267460">
          <w:rPr>
            <w:noProof/>
            <w:webHidden/>
          </w:rPr>
        </w:r>
        <w:r w:rsidR="00267460">
          <w:rPr>
            <w:noProof/>
            <w:webHidden/>
          </w:rPr>
          <w:fldChar w:fldCharType="separate"/>
        </w:r>
        <w:r w:rsidR="00F16969">
          <w:rPr>
            <w:noProof/>
            <w:webHidden/>
          </w:rPr>
          <w:t>11</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1694" w:history="1">
        <w:r w:rsidR="00267460" w:rsidRPr="00B04CE1">
          <w:rPr>
            <w:rStyle w:val="Hyperlink"/>
            <w:noProof/>
          </w:rPr>
          <w:t>1.1.5. An Extension of the FRBR Family and the CIDOC CRM</w:t>
        </w:r>
        <w:r w:rsidR="00267460">
          <w:rPr>
            <w:noProof/>
            <w:webHidden/>
          </w:rPr>
          <w:tab/>
        </w:r>
        <w:r w:rsidR="00267460">
          <w:rPr>
            <w:noProof/>
            <w:webHidden/>
          </w:rPr>
          <w:fldChar w:fldCharType="begin"/>
        </w:r>
        <w:r w:rsidR="00267460">
          <w:rPr>
            <w:noProof/>
            <w:webHidden/>
          </w:rPr>
          <w:instrText xml:space="preserve"> PAGEREF _Toc434681694 \h </w:instrText>
        </w:r>
        <w:r w:rsidR="00267460">
          <w:rPr>
            <w:noProof/>
            <w:webHidden/>
          </w:rPr>
        </w:r>
        <w:r w:rsidR="00267460">
          <w:rPr>
            <w:noProof/>
            <w:webHidden/>
          </w:rPr>
          <w:fldChar w:fldCharType="separate"/>
        </w:r>
        <w:r w:rsidR="00F16969">
          <w:rPr>
            <w:noProof/>
            <w:webHidden/>
          </w:rPr>
          <w:t>12</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1695" w:history="1">
        <w:r w:rsidR="00267460" w:rsidRPr="00B04CE1">
          <w:rPr>
            <w:rStyle w:val="Hyperlink"/>
            <w:noProof/>
          </w:rPr>
          <w:t>1.1.6. Sources</w:t>
        </w:r>
        <w:r w:rsidR="00267460">
          <w:rPr>
            <w:noProof/>
            <w:webHidden/>
          </w:rPr>
          <w:tab/>
        </w:r>
        <w:r w:rsidR="00267460">
          <w:rPr>
            <w:noProof/>
            <w:webHidden/>
          </w:rPr>
          <w:fldChar w:fldCharType="begin"/>
        </w:r>
        <w:r w:rsidR="00267460">
          <w:rPr>
            <w:noProof/>
            <w:webHidden/>
          </w:rPr>
          <w:instrText xml:space="preserve"> PAGEREF _Toc434681695 \h </w:instrText>
        </w:r>
        <w:r w:rsidR="00267460">
          <w:rPr>
            <w:noProof/>
            <w:webHidden/>
          </w:rPr>
        </w:r>
        <w:r w:rsidR="00267460">
          <w:rPr>
            <w:noProof/>
            <w:webHidden/>
          </w:rPr>
          <w:fldChar w:fldCharType="separate"/>
        </w:r>
        <w:r w:rsidR="00F16969">
          <w:rPr>
            <w:noProof/>
            <w:webHidden/>
          </w:rPr>
          <w:t>12</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1696" w:history="1">
        <w:r w:rsidR="00267460" w:rsidRPr="00B04CE1">
          <w:rPr>
            <w:rStyle w:val="Hyperlink"/>
            <w:noProof/>
          </w:rPr>
          <w:t>1.1.7. Understanding the Attributes and Relationships</w:t>
        </w:r>
        <w:r w:rsidR="00267460">
          <w:rPr>
            <w:noProof/>
            <w:webHidden/>
          </w:rPr>
          <w:tab/>
        </w:r>
        <w:r w:rsidR="00267460">
          <w:rPr>
            <w:noProof/>
            <w:webHidden/>
          </w:rPr>
          <w:fldChar w:fldCharType="begin"/>
        </w:r>
        <w:r w:rsidR="00267460">
          <w:rPr>
            <w:noProof/>
            <w:webHidden/>
          </w:rPr>
          <w:instrText xml:space="preserve"> PAGEREF _Toc434681696 \h </w:instrText>
        </w:r>
        <w:r w:rsidR="00267460">
          <w:rPr>
            <w:noProof/>
            <w:webHidden/>
          </w:rPr>
        </w:r>
        <w:r w:rsidR="00267460">
          <w:rPr>
            <w:noProof/>
            <w:webHidden/>
          </w:rPr>
          <w:fldChar w:fldCharType="separate"/>
        </w:r>
        <w:r w:rsidR="00F16969">
          <w:rPr>
            <w:noProof/>
            <w:webHidden/>
          </w:rPr>
          <w:t>12</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1697" w:history="1">
        <w:r w:rsidR="00267460" w:rsidRPr="00B04CE1">
          <w:rPr>
            <w:rStyle w:val="Hyperlink"/>
            <w:noProof/>
          </w:rPr>
          <w:t>1.1.8. Transforming Attributes into Properties</w:t>
        </w:r>
        <w:r w:rsidR="00267460">
          <w:rPr>
            <w:noProof/>
            <w:webHidden/>
          </w:rPr>
          <w:tab/>
        </w:r>
        <w:r w:rsidR="00267460">
          <w:rPr>
            <w:noProof/>
            <w:webHidden/>
          </w:rPr>
          <w:fldChar w:fldCharType="begin"/>
        </w:r>
        <w:r w:rsidR="00267460">
          <w:rPr>
            <w:noProof/>
            <w:webHidden/>
          </w:rPr>
          <w:instrText xml:space="preserve"> PAGEREF _Toc434681697 \h </w:instrText>
        </w:r>
        <w:r w:rsidR="00267460">
          <w:rPr>
            <w:noProof/>
            <w:webHidden/>
          </w:rPr>
        </w:r>
        <w:r w:rsidR="00267460">
          <w:rPr>
            <w:noProof/>
            <w:webHidden/>
          </w:rPr>
          <w:fldChar w:fldCharType="separate"/>
        </w:r>
        <w:r w:rsidR="00F16969">
          <w:rPr>
            <w:noProof/>
            <w:webHidden/>
          </w:rPr>
          <w:t>12</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1698" w:history="1">
        <w:r w:rsidR="00267460" w:rsidRPr="00B04CE1">
          <w:rPr>
            <w:rStyle w:val="Hyperlink"/>
            <w:noProof/>
          </w:rPr>
          <w:t>1.1.9. By-Product 1: Re-Contextualising Bibliographic Entities</w:t>
        </w:r>
        <w:r w:rsidR="00267460">
          <w:rPr>
            <w:noProof/>
            <w:webHidden/>
          </w:rPr>
          <w:tab/>
        </w:r>
        <w:r w:rsidR="00267460">
          <w:rPr>
            <w:noProof/>
            <w:webHidden/>
          </w:rPr>
          <w:fldChar w:fldCharType="begin"/>
        </w:r>
        <w:r w:rsidR="00267460">
          <w:rPr>
            <w:noProof/>
            <w:webHidden/>
          </w:rPr>
          <w:instrText xml:space="preserve"> PAGEREF _Toc434681698 \h </w:instrText>
        </w:r>
        <w:r w:rsidR="00267460">
          <w:rPr>
            <w:noProof/>
            <w:webHidden/>
          </w:rPr>
        </w:r>
        <w:r w:rsidR="00267460">
          <w:rPr>
            <w:noProof/>
            <w:webHidden/>
          </w:rPr>
          <w:fldChar w:fldCharType="separate"/>
        </w:r>
        <w:r w:rsidR="00F16969">
          <w:rPr>
            <w:noProof/>
            <w:webHidden/>
          </w:rPr>
          <w:t>13</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1699" w:history="1">
        <w:r w:rsidR="00267460" w:rsidRPr="00B04CE1">
          <w:rPr>
            <w:rStyle w:val="Hyperlink"/>
            <w:noProof/>
          </w:rPr>
          <w:t>1.1.10. By-Product 2: Adding a Bibliographic Flavour to CIDOC CRM</w:t>
        </w:r>
        <w:r w:rsidR="00267460">
          <w:rPr>
            <w:noProof/>
            <w:webHidden/>
          </w:rPr>
          <w:tab/>
        </w:r>
        <w:r w:rsidR="00267460">
          <w:rPr>
            <w:noProof/>
            <w:webHidden/>
          </w:rPr>
          <w:fldChar w:fldCharType="begin"/>
        </w:r>
        <w:r w:rsidR="00267460">
          <w:rPr>
            <w:noProof/>
            <w:webHidden/>
          </w:rPr>
          <w:instrText xml:space="preserve"> PAGEREF _Toc434681699 \h </w:instrText>
        </w:r>
        <w:r w:rsidR="00267460">
          <w:rPr>
            <w:noProof/>
            <w:webHidden/>
          </w:rPr>
        </w:r>
        <w:r w:rsidR="00267460">
          <w:rPr>
            <w:noProof/>
            <w:webHidden/>
          </w:rPr>
          <w:fldChar w:fldCharType="separate"/>
        </w:r>
        <w:r w:rsidR="00F16969">
          <w:rPr>
            <w:noProof/>
            <w:webHidden/>
          </w:rPr>
          <w:t>13</w:t>
        </w:r>
        <w:r w:rsidR="00267460">
          <w:rPr>
            <w:noProof/>
            <w:webHidden/>
          </w:rPr>
          <w:fldChar w:fldCharType="end"/>
        </w:r>
      </w:hyperlink>
    </w:p>
    <w:p w:rsidR="00267460" w:rsidRDefault="0039606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1700" w:history="1">
        <w:r w:rsidR="00267460" w:rsidRPr="00B04CE1">
          <w:rPr>
            <w:rStyle w:val="Hyperlink"/>
            <w:noProof/>
            <w:lang w:val="en-GB"/>
          </w:rPr>
          <w:t>1.2. Differences between FRBR</w:t>
        </w:r>
        <w:r w:rsidR="00267460" w:rsidRPr="00B04CE1">
          <w:rPr>
            <w:rStyle w:val="Hyperlink"/>
            <w:noProof/>
            <w:vertAlign w:val="subscript"/>
            <w:lang w:val="en-GB"/>
          </w:rPr>
          <w:t>ER</w:t>
        </w:r>
        <w:r w:rsidR="00267460" w:rsidRPr="00B04CE1">
          <w:rPr>
            <w:rStyle w:val="Hyperlink"/>
            <w:noProof/>
            <w:lang w:val="en-GB"/>
          </w:rPr>
          <w:t xml:space="preserve"> and FRBR</w:t>
        </w:r>
        <w:r w:rsidR="00267460" w:rsidRPr="00B04CE1">
          <w:rPr>
            <w:rStyle w:val="Hyperlink"/>
            <w:noProof/>
            <w:vertAlign w:val="subscript"/>
            <w:lang w:val="en-GB"/>
          </w:rPr>
          <w:t>OO</w:t>
        </w:r>
        <w:r w:rsidR="00267460">
          <w:rPr>
            <w:noProof/>
            <w:webHidden/>
          </w:rPr>
          <w:tab/>
        </w:r>
        <w:r w:rsidR="00267460">
          <w:rPr>
            <w:noProof/>
            <w:webHidden/>
          </w:rPr>
          <w:fldChar w:fldCharType="begin"/>
        </w:r>
        <w:r w:rsidR="00267460">
          <w:rPr>
            <w:noProof/>
            <w:webHidden/>
          </w:rPr>
          <w:instrText xml:space="preserve"> PAGEREF _Toc434681700 \h </w:instrText>
        </w:r>
        <w:r w:rsidR="00267460">
          <w:rPr>
            <w:noProof/>
            <w:webHidden/>
          </w:rPr>
        </w:r>
        <w:r w:rsidR="00267460">
          <w:rPr>
            <w:noProof/>
            <w:webHidden/>
          </w:rPr>
          <w:fldChar w:fldCharType="separate"/>
        </w:r>
        <w:r w:rsidR="00F16969">
          <w:rPr>
            <w:noProof/>
            <w:webHidden/>
          </w:rPr>
          <w:t>13</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1701" w:history="1">
        <w:r w:rsidR="00267460" w:rsidRPr="00B04CE1">
          <w:rPr>
            <w:rStyle w:val="Hyperlink"/>
            <w:noProof/>
          </w:rPr>
          <w:t>1.2.1. Introduction of Temporal Entities, Events, and Time Processes</w:t>
        </w:r>
        <w:r w:rsidR="00267460">
          <w:rPr>
            <w:noProof/>
            <w:webHidden/>
          </w:rPr>
          <w:tab/>
        </w:r>
        <w:r w:rsidR="00267460">
          <w:rPr>
            <w:noProof/>
            <w:webHidden/>
          </w:rPr>
          <w:fldChar w:fldCharType="begin"/>
        </w:r>
        <w:r w:rsidR="00267460">
          <w:rPr>
            <w:noProof/>
            <w:webHidden/>
          </w:rPr>
          <w:instrText xml:space="preserve"> PAGEREF _Toc434681701 \h </w:instrText>
        </w:r>
        <w:r w:rsidR="00267460">
          <w:rPr>
            <w:noProof/>
            <w:webHidden/>
          </w:rPr>
        </w:r>
        <w:r w:rsidR="00267460">
          <w:rPr>
            <w:noProof/>
            <w:webHidden/>
          </w:rPr>
          <w:fldChar w:fldCharType="separate"/>
        </w:r>
        <w:r w:rsidR="00F16969">
          <w:rPr>
            <w:noProof/>
            <w:webHidden/>
          </w:rPr>
          <w:t>13</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1702" w:history="1">
        <w:r w:rsidR="00267460" w:rsidRPr="00B04CE1">
          <w:rPr>
            <w:rStyle w:val="Hyperlink"/>
            <w:noProof/>
          </w:rPr>
          <w:t>1.2.2. Refinement of Group 1 Entities</w:t>
        </w:r>
        <w:r w:rsidR="00267460">
          <w:rPr>
            <w:noProof/>
            <w:webHidden/>
          </w:rPr>
          <w:tab/>
        </w:r>
        <w:r w:rsidR="00267460">
          <w:rPr>
            <w:noProof/>
            <w:webHidden/>
          </w:rPr>
          <w:fldChar w:fldCharType="begin"/>
        </w:r>
        <w:r w:rsidR="00267460">
          <w:rPr>
            <w:noProof/>
            <w:webHidden/>
          </w:rPr>
          <w:instrText xml:space="preserve"> PAGEREF _Toc434681702 \h </w:instrText>
        </w:r>
        <w:r w:rsidR="00267460">
          <w:rPr>
            <w:noProof/>
            <w:webHidden/>
          </w:rPr>
        </w:r>
        <w:r w:rsidR="00267460">
          <w:rPr>
            <w:noProof/>
            <w:webHidden/>
          </w:rPr>
          <w:fldChar w:fldCharType="separate"/>
        </w:r>
        <w:r w:rsidR="00F16969">
          <w:rPr>
            <w:noProof/>
            <w:webHidden/>
          </w:rPr>
          <w:t>14</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1703" w:history="1">
        <w:r w:rsidR="00267460" w:rsidRPr="00B04CE1">
          <w:rPr>
            <w:rStyle w:val="Hyperlink"/>
            <w:noProof/>
          </w:rPr>
          <w:t>1.2.3. Analysis of Creation and Production Processes</w:t>
        </w:r>
        <w:r w:rsidR="00267460">
          <w:rPr>
            <w:noProof/>
            <w:webHidden/>
          </w:rPr>
          <w:tab/>
        </w:r>
        <w:r w:rsidR="00267460">
          <w:rPr>
            <w:noProof/>
            <w:webHidden/>
          </w:rPr>
          <w:fldChar w:fldCharType="begin"/>
        </w:r>
        <w:r w:rsidR="00267460">
          <w:rPr>
            <w:noProof/>
            <w:webHidden/>
          </w:rPr>
          <w:instrText xml:space="preserve"> PAGEREF _Toc434681703 \h </w:instrText>
        </w:r>
        <w:r w:rsidR="00267460">
          <w:rPr>
            <w:noProof/>
            <w:webHidden/>
          </w:rPr>
        </w:r>
        <w:r w:rsidR="00267460">
          <w:rPr>
            <w:noProof/>
            <w:webHidden/>
          </w:rPr>
          <w:fldChar w:fldCharType="separate"/>
        </w:r>
        <w:r w:rsidR="00F16969">
          <w:rPr>
            <w:noProof/>
            <w:webHidden/>
          </w:rPr>
          <w:t>16</w:t>
        </w:r>
        <w:r w:rsidR="00267460">
          <w:rPr>
            <w:noProof/>
            <w:webHidden/>
          </w:rPr>
          <w:fldChar w:fldCharType="end"/>
        </w:r>
      </w:hyperlink>
    </w:p>
    <w:p w:rsidR="00267460" w:rsidRDefault="0039606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1704" w:history="1">
        <w:r w:rsidR="00267460" w:rsidRPr="00B04CE1">
          <w:rPr>
            <w:rStyle w:val="Hyperlink"/>
            <w:noProof/>
            <w:lang w:val="en-GB"/>
          </w:rPr>
          <w:t>1.3. Differences between FRAD/FRSAD and FRBR</w:t>
        </w:r>
        <w:r w:rsidR="00267460" w:rsidRPr="00B04CE1">
          <w:rPr>
            <w:rStyle w:val="Hyperlink"/>
            <w:noProof/>
            <w:vertAlign w:val="subscript"/>
            <w:lang w:val="en-GB"/>
          </w:rPr>
          <w:t>OO</w:t>
        </w:r>
        <w:r w:rsidR="00267460">
          <w:rPr>
            <w:noProof/>
            <w:webHidden/>
          </w:rPr>
          <w:tab/>
        </w:r>
        <w:r w:rsidR="00267460">
          <w:rPr>
            <w:noProof/>
            <w:webHidden/>
          </w:rPr>
          <w:fldChar w:fldCharType="begin"/>
        </w:r>
        <w:r w:rsidR="00267460">
          <w:rPr>
            <w:noProof/>
            <w:webHidden/>
          </w:rPr>
          <w:instrText xml:space="preserve"> PAGEREF _Toc434681704 \h </w:instrText>
        </w:r>
        <w:r w:rsidR="00267460">
          <w:rPr>
            <w:noProof/>
            <w:webHidden/>
          </w:rPr>
        </w:r>
        <w:r w:rsidR="00267460">
          <w:rPr>
            <w:noProof/>
            <w:webHidden/>
          </w:rPr>
          <w:fldChar w:fldCharType="separate"/>
        </w:r>
        <w:r w:rsidR="00F16969">
          <w:rPr>
            <w:noProof/>
            <w:webHidden/>
          </w:rPr>
          <w:t>18</w:t>
        </w:r>
        <w:r w:rsidR="00267460">
          <w:rPr>
            <w:noProof/>
            <w:webHidden/>
          </w:rPr>
          <w:fldChar w:fldCharType="end"/>
        </w:r>
      </w:hyperlink>
    </w:p>
    <w:p w:rsidR="00267460" w:rsidRDefault="0039606E">
      <w:pPr>
        <w:pStyle w:val="TOC1"/>
        <w:tabs>
          <w:tab w:val="right" w:leader="dot" w:pos="9015"/>
        </w:tabs>
        <w:rPr>
          <w:rFonts w:asciiTheme="minorHAnsi" w:eastAsiaTheme="minorEastAsia" w:hAnsiTheme="minorHAnsi" w:cstheme="minorBidi"/>
          <w:b w:val="0"/>
          <w:bCs w:val="0"/>
          <w:caps w:val="0"/>
          <w:noProof/>
          <w:sz w:val="22"/>
          <w:szCs w:val="22"/>
          <w:lang w:val="fr-FR" w:eastAsia="fr-FR"/>
        </w:rPr>
      </w:pPr>
      <w:hyperlink w:anchor="_Toc434681705" w:history="1">
        <w:r w:rsidR="00267460" w:rsidRPr="00B04CE1">
          <w:rPr>
            <w:rStyle w:val="Hyperlink"/>
            <w:noProof/>
            <w:lang w:val="en-GB"/>
          </w:rPr>
          <w:t>2. Description of the Model</w:t>
        </w:r>
        <w:r w:rsidR="00267460">
          <w:rPr>
            <w:noProof/>
            <w:webHidden/>
          </w:rPr>
          <w:tab/>
        </w:r>
        <w:r w:rsidR="00267460">
          <w:rPr>
            <w:noProof/>
            <w:webHidden/>
          </w:rPr>
          <w:fldChar w:fldCharType="begin"/>
        </w:r>
        <w:r w:rsidR="00267460">
          <w:rPr>
            <w:noProof/>
            <w:webHidden/>
          </w:rPr>
          <w:instrText xml:space="preserve"> PAGEREF _Toc434681705 \h </w:instrText>
        </w:r>
        <w:r w:rsidR="00267460">
          <w:rPr>
            <w:noProof/>
            <w:webHidden/>
          </w:rPr>
        </w:r>
        <w:r w:rsidR="00267460">
          <w:rPr>
            <w:noProof/>
            <w:webHidden/>
          </w:rPr>
          <w:fldChar w:fldCharType="separate"/>
        </w:r>
        <w:r w:rsidR="00F16969">
          <w:rPr>
            <w:noProof/>
            <w:webHidden/>
          </w:rPr>
          <w:t>19</w:t>
        </w:r>
        <w:r w:rsidR="00267460">
          <w:rPr>
            <w:noProof/>
            <w:webHidden/>
          </w:rPr>
          <w:fldChar w:fldCharType="end"/>
        </w:r>
      </w:hyperlink>
    </w:p>
    <w:p w:rsidR="00267460" w:rsidRDefault="0039606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1706" w:history="1">
        <w:r w:rsidR="00267460" w:rsidRPr="00B04CE1">
          <w:rPr>
            <w:rStyle w:val="Hyperlink"/>
            <w:noProof/>
            <w:lang w:val="en-GB"/>
          </w:rPr>
          <w:t>2.1. Graphic Overview of the Object-Oriented Definition of FRBR</w:t>
        </w:r>
        <w:r w:rsidR="00267460">
          <w:rPr>
            <w:noProof/>
            <w:webHidden/>
          </w:rPr>
          <w:tab/>
        </w:r>
        <w:r w:rsidR="00267460">
          <w:rPr>
            <w:noProof/>
            <w:webHidden/>
          </w:rPr>
          <w:fldChar w:fldCharType="begin"/>
        </w:r>
        <w:r w:rsidR="00267460">
          <w:rPr>
            <w:noProof/>
            <w:webHidden/>
          </w:rPr>
          <w:instrText xml:space="preserve"> PAGEREF _Toc434681706 \h </w:instrText>
        </w:r>
        <w:r w:rsidR="00267460">
          <w:rPr>
            <w:noProof/>
            <w:webHidden/>
          </w:rPr>
        </w:r>
        <w:r w:rsidR="00267460">
          <w:rPr>
            <w:noProof/>
            <w:webHidden/>
          </w:rPr>
          <w:fldChar w:fldCharType="separate"/>
        </w:r>
        <w:r w:rsidR="00F16969">
          <w:rPr>
            <w:noProof/>
            <w:webHidden/>
          </w:rPr>
          <w:t>20</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1707" w:history="1">
        <w:r w:rsidR="00267460" w:rsidRPr="00B04CE1">
          <w:rPr>
            <w:rStyle w:val="Hyperlink"/>
            <w:noProof/>
          </w:rPr>
          <w:t>2.1.1. Static View of the Work and Expression Classes</w:t>
        </w:r>
        <w:r w:rsidR="00267460">
          <w:rPr>
            <w:noProof/>
            <w:webHidden/>
          </w:rPr>
          <w:tab/>
        </w:r>
        <w:r w:rsidR="00267460">
          <w:rPr>
            <w:noProof/>
            <w:webHidden/>
          </w:rPr>
          <w:fldChar w:fldCharType="begin"/>
        </w:r>
        <w:r w:rsidR="00267460">
          <w:rPr>
            <w:noProof/>
            <w:webHidden/>
          </w:rPr>
          <w:instrText xml:space="preserve"> PAGEREF _Toc434681707 \h </w:instrText>
        </w:r>
        <w:r w:rsidR="00267460">
          <w:rPr>
            <w:noProof/>
            <w:webHidden/>
          </w:rPr>
        </w:r>
        <w:r w:rsidR="00267460">
          <w:rPr>
            <w:noProof/>
            <w:webHidden/>
          </w:rPr>
          <w:fldChar w:fldCharType="separate"/>
        </w:r>
        <w:r w:rsidR="00F16969">
          <w:rPr>
            <w:noProof/>
            <w:webHidden/>
          </w:rPr>
          <w:t>20</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1708" w:history="1">
        <w:r w:rsidR="00267460" w:rsidRPr="00B04CE1">
          <w:rPr>
            <w:rStyle w:val="Hyperlink"/>
            <w:noProof/>
          </w:rPr>
          <w:t>2.1.2. Dynamic View of the Work and Expression Classes</w:t>
        </w:r>
        <w:r w:rsidR="00267460">
          <w:rPr>
            <w:noProof/>
            <w:webHidden/>
          </w:rPr>
          <w:tab/>
        </w:r>
        <w:r w:rsidR="00267460">
          <w:rPr>
            <w:noProof/>
            <w:webHidden/>
          </w:rPr>
          <w:fldChar w:fldCharType="begin"/>
        </w:r>
        <w:r w:rsidR="00267460">
          <w:rPr>
            <w:noProof/>
            <w:webHidden/>
          </w:rPr>
          <w:instrText xml:space="preserve"> PAGEREF _Toc434681708 \h </w:instrText>
        </w:r>
        <w:r w:rsidR="00267460">
          <w:rPr>
            <w:noProof/>
            <w:webHidden/>
          </w:rPr>
        </w:r>
        <w:r w:rsidR="00267460">
          <w:rPr>
            <w:noProof/>
            <w:webHidden/>
          </w:rPr>
          <w:fldChar w:fldCharType="separate"/>
        </w:r>
        <w:r w:rsidR="00F16969">
          <w:rPr>
            <w:noProof/>
            <w:webHidden/>
          </w:rPr>
          <w:t>21</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1709" w:history="1">
        <w:r w:rsidR="00267460" w:rsidRPr="00B04CE1">
          <w:rPr>
            <w:rStyle w:val="Hyperlink"/>
            <w:noProof/>
          </w:rPr>
          <w:t>2.1.3. Dynamic View of the Manifestation and Item Classes</w:t>
        </w:r>
        <w:r w:rsidR="00267460">
          <w:rPr>
            <w:noProof/>
            <w:webHidden/>
          </w:rPr>
          <w:tab/>
        </w:r>
        <w:r w:rsidR="00267460">
          <w:rPr>
            <w:noProof/>
            <w:webHidden/>
          </w:rPr>
          <w:fldChar w:fldCharType="begin"/>
        </w:r>
        <w:r w:rsidR="00267460">
          <w:rPr>
            <w:noProof/>
            <w:webHidden/>
          </w:rPr>
          <w:instrText xml:space="preserve"> PAGEREF _Toc434681709 \h </w:instrText>
        </w:r>
        <w:r w:rsidR="00267460">
          <w:rPr>
            <w:noProof/>
            <w:webHidden/>
          </w:rPr>
        </w:r>
        <w:r w:rsidR="00267460">
          <w:rPr>
            <w:noProof/>
            <w:webHidden/>
          </w:rPr>
          <w:fldChar w:fldCharType="separate"/>
        </w:r>
        <w:r w:rsidR="00F16969">
          <w:rPr>
            <w:noProof/>
            <w:webHidden/>
          </w:rPr>
          <w:t>23</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1710" w:history="1">
        <w:r w:rsidR="00267460" w:rsidRPr="00B04CE1">
          <w:rPr>
            <w:rStyle w:val="Hyperlink"/>
            <w:noProof/>
          </w:rPr>
          <w:t>2.1.4. Static View of the Manifestation and Item Classes</w:t>
        </w:r>
        <w:r w:rsidR="00267460">
          <w:rPr>
            <w:noProof/>
            <w:webHidden/>
          </w:rPr>
          <w:tab/>
        </w:r>
        <w:r w:rsidR="00267460">
          <w:rPr>
            <w:noProof/>
            <w:webHidden/>
          </w:rPr>
          <w:fldChar w:fldCharType="begin"/>
        </w:r>
        <w:r w:rsidR="00267460">
          <w:rPr>
            <w:noProof/>
            <w:webHidden/>
          </w:rPr>
          <w:instrText xml:space="preserve"> PAGEREF _Toc434681710 \h </w:instrText>
        </w:r>
        <w:r w:rsidR="00267460">
          <w:rPr>
            <w:noProof/>
            <w:webHidden/>
          </w:rPr>
        </w:r>
        <w:r w:rsidR="00267460">
          <w:rPr>
            <w:noProof/>
            <w:webHidden/>
          </w:rPr>
          <w:fldChar w:fldCharType="separate"/>
        </w:r>
        <w:r w:rsidR="00F16969">
          <w:rPr>
            <w:noProof/>
            <w:webHidden/>
          </w:rPr>
          <w:t>24</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1711" w:history="1">
        <w:r w:rsidR="00267460" w:rsidRPr="00B04CE1">
          <w:rPr>
            <w:rStyle w:val="Hyperlink"/>
            <w:noProof/>
          </w:rPr>
          <w:t>2.1.5. Performing Arts as an Example for the Incorporation of Expressions in Expressions of Other Works</w:t>
        </w:r>
        <w:r w:rsidR="00267460">
          <w:rPr>
            <w:noProof/>
            <w:webHidden/>
          </w:rPr>
          <w:tab/>
        </w:r>
        <w:r w:rsidR="00267460">
          <w:rPr>
            <w:noProof/>
            <w:webHidden/>
          </w:rPr>
          <w:fldChar w:fldCharType="begin"/>
        </w:r>
        <w:r w:rsidR="00267460">
          <w:rPr>
            <w:noProof/>
            <w:webHidden/>
          </w:rPr>
          <w:instrText xml:space="preserve"> PAGEREF _Toc434681711 \h </w:instrText>
        </w:r>
        <w:r w:rsidR="00267460">
          <w:rPr>
            <w:noProof/>
            <w:webHidden/>
          </w:rPr>
        </w:r>
        <w:r w:rsidR="00267460">
          <w:rPr>
            <w:noProof/>
            <w:webHidden/>
          </w:rPr>
          <w:fldChar w:fldCharType="separate"/>
        </w:r>
        <w:r w:rsidR="00F16969">
          <w:rPr>
            <w:noProof/>
            <w:webHidden/>
          </w:rPr>
          <w:t>25</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1712" w:history="1">
        <w:r w:rsidR="00267460" w:rsidRPr="00B04CE1">
          <w:rPr>
            <w:rStyle w:val="Hyperlink"/>
            <w:noProof/>
          </w:rPr>
          <w:t>2.1.6. Creation and Assignment of Controlled Access Points</w:t>
        </w:r>
        <w:r w:rsidR="00267460">
          <w:rPr>
            <w:noProof/>
            <w:webHidden/>
          </w:rPr>
          <w:tab/>
        </w:r>
        <w:r w:rsidR="00267460">
          <w:rPr>
            <w:noProof/>
            <w:webHidden/>
          </w:rPr>
          <w:fldChar w:fldCharType="begin"/>
        </w:r>
        <w:r w:rsidR="00267460">
          <w:rPr>
            <w:noProof/>
            <w:webHidden/>
          </w:rPr>
          <w:instrText xml:space="preserve"> PAGEREF _Toc434681712 \h </w:instrText>
        </w:r>
        <w:r w:rsidR="00267460">
          <w:rPr>
            <w:noProof/>
            <w:webHidden/>
          </w:rPr>
        </w:r>
        <w:r w:rsidR="00267460">
          <w:rPr>
            <w:noProof/>
            <w:webHidden/>
          </w:rPr>
          <w:fldChar w:fldCharType="separate"/>
        </w:r>
        <w:r w:rsidR="00F16969">
          <w:rPr>
            <w:noProof/>
            <w:webHidden/>
          </w:rPr>
          <w:t>26</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1713" w:history="1">
        <w:r w:rsidR="00267460" w:rsidRPr="00B04CE1">
          <w:rPr>
            <w:rStyle w:val="Hyperlink"/>
            <w:noProof/>
          </w:rPr>
          <w:t>2.1.7. Photographs and animated images</w:t>
        </w:r>
        <w:r w:rsidR="00267460">
          <w:rPr>
            <w:noProof/>
            <w:webHidden/>
          </w:rPr>
          <w:tab/>
        </w:r>
        <w:r w:rsidR="00267460">
          <w:rPr>
            <w:noProof/>
            <w:webHidden/>
          </w:rPr>
          <w:fldChar w:fldCharType="begin"/>
        </w:r>
        <w:r w:rsidR="00267460">
          <w:rPr>
            <w:noProof/>
            <w:webHidden/>
          </w:rPr>
          <w:instrText xml:space="preserve"> PAGEREF _Toc434681713 \h </w:instrText>
        </w:r>
        <w:r w:rsidR="00267460">
          <w:rPr>
            <w:noProof/>
            <w:webHidden/>
          </w:rPr>
        </w:r>
        <w:r w:rsidR="00267460">
          <w:rPr>
            <w:noProof/>
            <w:webHidden/>
          </w:rPr>
          <w:fldChar w:fldCharType="separate"/>
        </w:r>
        <w:r w:rsidR="00F16969">
          <w:rPr>
            <w:noProof/>
            <w:webHidden/>
          </w:rPr>
          <w:t>27</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1714" w:history="1">
        <w:r w:rsidR="00267460" w:rsidRPr="00B04CE1">
          <w:rPr>
            <w:rStyle w:val="Hyperlink"/>
            <w:noProof/>
          </w:rPr>
          <w:t>2.1.8. Rights statements</w:t>
        </w:r>
        <w:r w:rsidR="00267460">
          <w:rPr>
            <w:noProof/>
            <w:webHidden/>
          </w:rPr>
          <w:tab/>
        </w:r>
        <w:r w:rsidR="00267460">
          <w:rPr>
            <w:noProof/>
            <w:webHidden/>
          </w:rPr>
          <w:fldChar w:fldCharType="begin"/>
        </w:r>
        <w:r w:rsidR="00267460">
          <w:rPr>
            <w:noProof/>
            <w:webHidden/>
          </w:rPr>
          <w:instrText xml:space="preserve"> PAGEREF _Toc434681714 \h </w:instrText>
        </w:r>
        <w:r w:rsidR="00267460">
          <w:rPr>
            <w:noProof/>
            <w:webHidden/>
          </w:rPr>
        </w:r>
        <w:r w:rsidR="00267460">
          <w:rPr>
            <w:noProof/>
            <w:webHidden/>
          </w:rPr>
          <w:fldChar w:fldCharType="separate"/>
        </w:r>
        <w:r w:rsidR="00F16969">
          <w:rPr>
            <w:noProof/>
            <w:webHidden/>
          </w:rPr>
          <w:t>28</w:t>
        </w:r>
        <w:r w:rsidR="00267460">
          <w:rPr>
            <w:noProof/>
            <w:webHidden/>
          </w:rPr>
          <w:fldChar w:fldCharType="end"/>
        </w:r>
      </w:hyperlink>
    </w:p>
    <w:p w:rsidR="00267460" w:rsidRDefault="0039606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1715" w:history="1">
        <w:r w:rsidR="00267460" w:rsidRPr="00B04CE1">
          <w:rPr>
            <w:rStyle w:val="Hyperlink"/>
            <w:noProof/>
            <w:lang w:val="en-GB"/>
          </w:rPr>
          <w:t>2.2. Naming Conventions</w:t>
        </w:r>
        <w:r w:rsidR="00267460">
          <w:rPr>
            <w:noProof/>
            <w:webHidden/>
          </w:rPr>
          <w:tab/>
        </w:r>
        <w:r w:rsidR="00267460">
          <w:rPr>
            <w:noProof/>
            <w:webHidden/>
          </w:rPr>
          <w:fldChar w:fldCharType="begin"/>
        </w:r>
        <w:r w:rsidR="00267460">
          <w:rPr>
            <w:noProof/>
            <w:webHidden/>
          </w:rPr>
          <w:instrText xml:space="preserve"> PAGEREF _Toc434681715 \h </w:instrText>
        </w:r>
        <w:r w:rsidR="00267460">
          <w:rPr>
            <w:noProof/>
            <w:webHidden/>
          </w:rPr>
        </w:r>
        <w:r w:rsidR="00267460">
          <w:rPr>
            <w:noProof/>
            <w:webHidden/>
          </w:rPr>
          <w:fldChar w:fldCharType="separate"/>
        </w:r>
        <w:r w:rsidR="00F16969">
          <w:rPr>
            <w:noProof/>
            <w:webHidden/>
          </w:rPr>
          <w:t>28</w:t>
        </w:r>
        <w:r w:rsidR="00267460">
          <w:rPr>
            <w:noProof/>
            <w:webHidden/>
          </w:rPr>
          <w:fldChar w:fldCharType="end"/>
        </w:r>
      </w:hyperlink>
    </w:p>
    <w:p w:rsidR="00267460" w:rsidRDefault="0039606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1716" w:history="1">
        <w:r w:rsidR="00267460" w:rsidRPr="00B04CE1">
          <w:rPr>
            <w:rStyle w:val="Hyperlink"/>
            <w:noProof/>
            <w:lang w:val="en-GB"/>
          </w:rPr>
          <w:t>2.3. Property Quantifiers</w:t>
        </w:r>
        <w:r w:rsidR="00267460">
          <w:rPr>
            <w:noProof/>
            <w:webHidden/>
          </w:rPr>
          <w:tab/>
        </w:r>
        <w:r w:rsidR="00267460">
          <w:rPr>
            <w:noProof/>
            <w:webHidden/>
          </w:rPr>
          <w:fldChar w:fldCharType="begin"/>
        </w:r>
        <w:r w:rsidR="00267460">
          <w:rPr>
            <w:noProof/>
            <w:webHidden/>
          </w:rPr>
          <w:instrText xml:space="preserve"> PAGEREF _Toc434681716 \h </w:instrText>
        </w:r>
        <w:r w:rsidR="00267460">
          <w:rPr>
            <w:noProof/>
            <w:webHidden/>
          </w:rPr>
        </w:r>
        <w:r w:rsidR="00267460">
          <w:rPr>
            <w:noProof/>
            <w:webHidden/>
          </w:rPr>
          <w:fldChar w:fldCharType="separate"/>
        </w:r>
        <w:r w:rsidR="00F16969">
          <w:rPr>
            <w:noProof/>
            <w:webHidden/>
          </w:rPr>
          <w:t>28</w:t>
        </w:r>
        <w:r w:rsidR="00267460">
          <w:rPr>
            <w:noProof/>
            <w:webHidden/>
          </w:rPr>
          <w:fldChar w:fldCharType="end"/>
        </w:r>
      </w:hyperlink>
    </w:p>
    <w:p w:rsidR="00267460" w:rsidRDefault="0039606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1717" w:history="1">
        <w:r w:rsidR="00267460" w:rsidRPr="00B04CE1">
          <w:rPr>
            <w:rStyle w:val="Hyperlink"/>
            <w:noProof/>
            <w:lang w:val="en-GB"/>
          </w:rPr>
          <w:t>2.4. Presentation Conventions</w:t>
        </w:r>
        <w:r w:rsidR="00267460">
          <w:rPr>
            <w:noProof/>
            <w:webHidden/>
          </w:rPr>
          <w:tab/>
        </w:r>
        <w:r w:rsidR="00267460">
          <w:rPr>
            <w:noProof/>
            <w:webHidden/>
          </w:rPr>
          <w:fldChar w:fldCharType="begin"/>
        </w:r>
        <w:r w:rsidR="00267460">
          <w:rPr>
            <w:noProof/>
            <w:webHidden/>
          </w:rPr>
          <w:instrText xml:space="preserve"> PAGEREF _Toc434681717 \h </w:instrText>
        </w:r>
        <w:r w:rsidR="00267460">
          <w:rPr>
            <w:noProof/>
            <w:webHidden/>
          </w:rPr>
        </w:r>
        <w:r w:rsidR="00267460">
          <w:rPr>
            <w:noProof/>
            <w:webHidden/>
          </w:rPr>
          <w:fldChar w:fldCharType="separate"/>
        </w:r>
        <w:r w:rsidR="00F16969">
          <w:rPr>
            <w:noProof/>
            <w:webHidden/>
          </w:rPr>
          <w:t>30</w:t>
        </w:r>
        <w:r w:rsidR="00267460">
          <w:rPr>
            <w:noProof/>
            <w:webHidden/>
          </w:rPr>
          <w:fldChar w:fldCharType="end"/>
        </w:r>
      </w:hyperlink>
    </w:p>
    <w:p w:rsidR="00267460" w:rsidRDefault="0039606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1718" w:history="1">
        <w:r w:rsidR="00267460" w:rsidRPr="00B04CE1">
          <w:rPr>
            <w:rStyle w:val="Hyperlink"/>
            <w:noProof/>
            <w:lang w:val="en-GB"/>
          </w:rPr>
          <w:t>2.5. Class &amp; Property Hierarchies</w:t>
        </w:r>
        <w:r w:rsidR="00267460">
          <w:rPr>
            <w:noProof/>
            <w:webHidden/>
          </w:rPr>
          <w:tab/>
        </w:r>
        <w:r w:rsidR="00267460">
          <w:rPr>
            <w:noProof/>
            <w:webHidden/>
          </w:rPr>
          <w:fldChar w:fldCharType="begin"/>
        </w:r>
        <w:r w:rsidR="00267460">
          <w:rPr>
            <w:noProof/>
            <w:webHidden/>
          </w:rPr>
          <w:instrText xml:space="preserve"> PAGEREF _Toc434681718 \h </w:instrText>
        </w:r>
        <w:r w:rsidR="00267460">
          <w:rPr>
            <w:noProof/>
            <w:webHidden/>
          </w:rPr>
        </w:r>
        <w:r w:rsidR="00267460">
          <w:rPr>
            <w:noProof/>
            <w:webHidden/>
          </w:rPr>
          <w:fldChar w:fldCharType="separate"/>
        </w:r>
        <w:r w:rsidR="00F16969">
          <w:rPr>
            <w:noProof/>
            <w:webHidden/>
          </w:rPr>
          <w:t>30</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1719" w:history="1">
        <w:r w:rsidR="00267460" w:rsidRPr="00B04CE1">
          <w:rPr>
            <w:rStyle w:val="Hyperlink"/>
            <w:noProof/>
          </w:rPr>
          <w:t>2.5.1. FRBR</w:t>
        </w:r>
        <w:r w:rsidR="00267460" w:rsidRPr="00B04CE1">
          <w:rPr>
            <w:rStyle w:val="Hyperlink"/>
            <w:noProof/>
            <w:vertAlign w:val="subscript"/>
          </w:rPr>
          <w:t>OO</w:t>
        </w:r>
        <w:r w:rsidR="00267460" w:rsidRPr="00B04CE1">
          <w:rPr>
            <w:rStyle w:val="Hyperlink"/>
            <w:noProof/>
          </w:rPr>
          <w:t xml:space="preserve"> Class Hierarchy</w:t>
        </w:r>
        <w:r w:rsidR="00267460">
          <w:rPr>
            <w:noProof/>
            <w:webHidden/>
          </w:rPr>
          <w:tab/>
        </w:r>
        <w:r w:rsidR="00267460">
          <w:rPr>
            <w:noProof/>
            <w:webHidden/>
          </w:rPr>
          <w:fldChar w:fldCharType="begin"/>
        </w:r>
        <w:r w:rsidR="00267460">
          <w:rPr>
            <w:noProof/>
            <w:webHidden/>
          </w:rPr>
          <w:instrText xml:space="preserve"> PAGEREF _Toc434681719 \h </w:instrText>
        </w:r>
        <w:r w:rsidR="00267460">
          <w:rPr>
            <w:noProof/>
            <w:webHidden/>
          </w:rPr>
        </w:r>
        <w:r w:rsidR="00267460">
          <w:rPr>
            <w:noProof/>
            <w:webHidden/>
          </w:rPr>
          <w:fldChar w:fldCharType="separate"/>
        </w:r>
        <w:r w:rsidR="00F16969">
          <w:rPr>
            <w:noProof/>
            <w:webHidden/>
          </w:rPr>
          <w:t>32</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1720" w:history="1">
        <w:r w:rsidR="00267460" w:rsidRPr="00B04CE1">
          <w:rPr>
            <w:rStyle w:val="Hyperlink"/>
            <w:noProof/>
          </w:rPr>
          <w:t>2.5.2. FRBR</w:t>
        </w:r>
        <w:r w:rsidR="00267460" w:rsidRPr="00B04CE1">
          <w:rPr>
            <w:rStyle w:val="Hyperlink"/>
            <w:noProof/>
            <w:vertAlign w:val="subscript"/>
          </w:rPr>
          <w:t>OO</w:t>
        </w:r>
        <w:r w:rsidR="00267460" w:rsidRPr="00B04CE1">
          <w:rPr>
            <w:rStyle w:val="Hyperlink"/>
            <w:noProof/>
          </w:rPr>
          <w:t xml:space="preserve"> Class Hierarchy Aligned with (Part of) CIDOC CRM Class Hierarchy</w:t>
        </w:r>
        <w:r w:rsidR="00267460">
          <w:rPr>
            <w:noProof/>
            <w:webHidden/>
          </w:rPr>
          <w:tab/>
        </w:r>
        <w:r w:rsidR="00267460">
          <w:rPr>
            <w:noProof/>
            <w:webHidden/>
          </w:rPr>
          <w:fldChar w:fldCharType="begin"/>
        </w:r>
        <w:r w:rsidR="00267460">
          <w:rPr>
            <w:noProof/>
            <w:webHidden/>
          </w:rPr>
          <w:instrText xml:space="preserve"> PAGEREF _Toc434681720 \h </w:instrText>
        </w:r>
        <w:r w:rsidR="00267460">
          <w:rPr>
            <w:noProof/>
            <w:webHidden/>
          </w:rPr>
        </w:r>
        <w:r w:rsidR="00267460">
          <w:rPr>
            <w:noProof/>
            <w:webHidden/>
          </w:rPr>
          <w:fldChar w:fldCharType="separate"/>
        </w:r>
        <w:r w:rsidR="00F16969">
          <w:rPr>
            <w:noProof/>
            <w:webHidden/>
          </w:rPr>
          <w:t>34</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1721" w:history="1">
        <w:r w:rsidR="00267460" w:rsidRPr="00B04CE1">
          <w:rPr>
            <w:rStyle w:val="Hyperlink"/>
            <w:noProof/>
          </w:rPr>
          <w:t>2.5.3. FRBR</w:t>
        </w:r>
        <w:r w:rsidR="00267460" w:rsidRPr="00B04CE1">
          <w:rPr>
            <w:rStyle w:val="Hyperlink"/>
            <w:noProof/>
            <w:vertAlign w:val="subscript"/>
          </w:rPr>
          <w:t>OO</w:t>
        </w:r>
        <w:r w:rsidR="00267460" w:rsidRPr="00B04CE1">
          <w:rPr>
            <w:rStyle w:val="Hyperlink"/>
            <w:noProof/>
          </w:rPr>
          <w:t xml:space="preserve"> Property Hierarchy</w:t>
        </w:r>
        <w:r w:rsidR="00267460">
          <w:rPr>
            <w:noProof/>
            <w:webHidden/>
          </w:rPr>
          <w:tab/>
        </w:r>
        <w:r w:rsidR="00267460">
          <w:rPr>
            <w:noProof/>
            <w:webHidden/>
          </w:rPr>
          <w:fldChar w:fldCharType="begin"/>
        </w:r>
        <w:r w:rsidR="00267460">
          <w:rPr>
            <w:noProof/>
            <w:webHidden/>
          </w:rPr>
          <w:instrText xml:space="preserve"> PAGEREF _Toc434681721 \h </w:instrText>
        </w:r>
        <w:r w:rsidR="00267460">
          <w:rPr>
            <w:noProof/>
            <w:webHidden/>
          </w:rPr>
        </w:r>
        <w:r w:rsidR="00267460">
          <w:rPr>
            <w:noProof/>
            <w:webHidden/>
          </w:rPr>
          <w:fldChar w:fldCharType="separate"/>
        </w:r>
        <w:r w:rsidR="00F16969">
          <w:rPr>
            <w:noProof/>
            <w:webHidden/>
          </w:rPr>
          <w:t>38</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1722" w:history="1">
        <w:r w:rsidR="00267460" w:rsidRPr="00B04CE1">
          <w:rPr>
            <w:rStyle w:val="Hyperlink"/>
            <w:noProof/>
          </w:rPr>
          <w:t>2.5.4. FRBR</w:t>
        </w:r>
        <w:r w:rsidR="00267460" w:rsidRPr="00B04CE1">
          <w:rPr>
            <w:rStyle w:val="Hyperlink"/>
            <w:noProof/>
            <w:vertAlign w:val="subscript"/>
          </w:rPr>
          <w:t>OO</w:t>
        </w:r>
        <w:r w:rsidR="00267460" w:rsidRPr="00B04CE1">
          <w:rPr>
            <w:rStyle w:val="Hyperlink"/>
            <w:noProof/>
          </w:rPr>
          <w:t xml:space="preserve"> Property Hierarchy Aligned with (Part of) CIDOC CRM Property Hierarchy</w:t>
        </w:r>
        <w:r w:rsidR="00267460">
          <w:rPr>
            <w:noProof/>
            <w:webHidden/>
          </w:rPr>
          <w:tab/>
        </w:r>
        <w:r w:rsidR="00267460">
          <w:rPr>
            <w:noProof/>
            <w:webHidden/>
          </w:rPr>
          <w:fldChar w:fldCharType="begin"/>
        </w:r>
        <w:r w:rsidR="00267460">
          <w:rPr>
            <w:noProof/>
            <w:webHidden/>
          </w:rPr>
          <w:instrText xml:space="preserve"> PAGEREF _Toc434681722 \h </w:instrText>
        </w:r>
        <w:r w:rsidR="00267460">
          <w:rPr>
            <w:noProof/>
            <w:webHidden/>
          </w:rPr>
        </w:r>
        <w:r w:rsidR="00267460">
          <w:rPr>
            <w:noProof/>
            <w:webHidden/>
          </w:rPr>
          <w:fldChar w:fldCharType="separate"/>
        </w:r>
        <w:r w:rsidR="00F16969">
          <w:rPr>
            <w:noProof/>
            <w:webHidden/>
          </w:rPr>
          <w:t>41</w:t>
        </w:r>
        <w:r w:rsidR="00267460">
          <w:rPr>
            <w:noProof/>
            <w:webHidden/>
          </w:rPr>
          <w:fldChar w:fldCharType="end"/>
        </w:r>
      </w:hyperlink>
    </w:p>
    <w:p w:rsidR="00267460" w:rsidRDefault="0039606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1723" w:history="1">
        <w:r w:rsidR="00267460" w:rsidRPr="00B04CE1">
          <w:rPr>
            <w:rStyle w:val="Hyperlink"/>
            <w:noProof/>
            <w:lang w:val="en-GB"/>
          </w:rPr>
          <w:t>2.6. FRBR</w:t>
        </w:r>
        <w:r w:rsidR="00267460" w:rsidRPr="00B04CE1">
          <w:rPr>
            <w:rStyle w:val="Hyperlink"/>
            <w:noProof/>
            <w:vertAlign w:val="subscript"/>
            <w:lang w:val="en-GB"/>
          </w:rPr>
          <w:t>OO</w:t>
        </w:r>
        <w:r w:rsidR="00267460" w:rsidRPr="00B04CE1">
          <w:rPr>
            <w:rStyle w:val="Hyperlink"/>
            <w:noProof/>
            <w:lang w:val="en-GB"/>
          </w:rPr>
          <w:t xml:space="preserve"> Class Declaration</w:t>
        </w:r>
        <w:r w:rsidR="00267460">
          <w:rPr>
            <w:noProof/>
            <w:webHidden/>
          </w:rPr>
          <w:tab/>
        </w:r>
        <w:r w:rsidR="00267460">
          <w:rPr>
            <w:noProof/>
            <w:webHidden/>
          </w:rPr>
          <w:fldChar w:fldCharType="begin"/>
        </w:r>
        <w:r w:rsidR="00267460">
          <w:rPr>
            <w:noProof/>
            <w:webHidden/>
          </w:rPr>
          <w:instrText xml:space="preserve"> PAGEREF _Toc434681723 \h </w:instrText>
        </w:r>
        <w:r w:rsidR="00267460">
          <w:rPr>
            <w:noProof/>
            <w:webHidden/>
          </w:rPr>
        </w:r>
        <w:r w:rsidR="00267460">
          <w:rPr>
            <w:noProof/>
            <w:webHidden/>
          </w:rPr>
          <w:fldChar w:fldCharType="separate"/>
        </w:r>
        <w:r w:rsidR="00F16969">
          <w:rPr>
            <w:noProof/>
            <w:webHidden/>
          </w:rPr>
          <w:t>44</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24" w:history="1">
        <w:r w:rsidR="00267460" w:rsidRPr="00B04CE1">
          <w:rPr>
            <w:rStyle w:val="Hyperlink"/>
            <w:noProof/>
            <w:lang w:val="en-GB"/>
          </w:rPr>
          <w:t>F1 Work</w:t>
        </w:r>
        <w:r w:rsidR="00267460">
          <w:rPr>
            <w:noProof/>
            <w:webHidden/>
          </w:rPr>
          <w:tab/>
        </w:r>
        <w:r w:rsidR="00267460">
          <w:rPr>
            <w:noProof/>
            <w:webHidden/>
          </w:rPr>
          <w:fldChar w:fldCharType="begin"/>
        </w:r>
        <w:r w:rsidR="00267460">
          <w:rPr>
            <w:noProof/>
            <w:webHidden/>
          </w:rPr>
          <w:instrText xml:space="preserve"> PAGEREF _Toc434681724 \h </w:instrText>
        </w:r>
        <w:r w:rsidR="00267460">
          <w:rPr>
            <w:noProof/>
            <w:webHidden/>
          </w:rPr>
        </w:r>
        <w:r w:rsidR="00267460">
          <w:rPr>
            <w:noProof/>
            <w:webHidden/>
          </w:rPr>
          <w:fldChar w:fldCharType="separate"/>
        </w:r>
        <w:r w:rsidR="00F16969">
          <w:rPr>
            <w:noProof/>
            <w:webHidden/>
          </w:rPr>
          <w:t>45</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r>
        <w:fldChar w:fldCharType="begin"/>
      </w:r>
      <w:r>
        <w:instrText xml:space="preserve"> HYPERLINK \l "_Toc434681725" </w:instrText>
      </w:r>
      <w:r>
        <w:fldChar w:fldCharType="separate"/>
      </w:r>
      <w:r w:rsidR="00267460" w:rsidRPr="00B04CE1">
        <w:rPr>
          <w:rStyle w:val="Hyperlink"/>
          <w:noProof/>
          <w:lang w:val="en-GB"/>
        </w:rPr>
        <w:t>F2 Expression</w:t>
      </w:r>
      <w:r w:rsidR="00267460">
        <w:rPr>
          <w:noProof/>
          <w:webHidden/>
        </w:rPr>
        <w:tab/>
      </w:r>
      <w:r w:rsidR="00267460">
        <w:rPr>
          <w:noProof/>
          <w:webHidden/>
        </w:rPr>
        <w:fldChar w:fldCharType="begin"/>
      </w:r>
      <w:r w:rsidR="00267460">
        <w:rPr>
          <w:noProof/>
          <w:webHidden/>
        </w:rPr>
        <w:instrText xml:space="preserve"> PAGEREF _Toc434681725 \h </w:instrText>
      </w:r>
      <w:r w:rsidR="00267460">
        <w:rPr>
          <w:noProof/>
          <w:webHidden/>
        </w:rPr>
      </w:r>
      <w:r w:rsidR="00267460">
        <w:rPr>
          <w:noProof/>
          <w:webHidden/>
        </w:rPr>
        <w:fldChar w:fldCharType="separate"/>
      </w:r>
      <w:ins w:id="17" w:author="Bekiari Xrysoula" w:date="2017-10-11T11:39:00Z">
        <w:r w:rsidR="00F16969">
          <w:rPr>
            <w:noProof/>
            <w:webHidden/>
          </w:rPr>
          <w:t>46</w:t>
        </w:r>
      </w:ins>
      <w:del w:id="18" w:author="Bekiari Xrysoula" w:date="2017-10-11T11:39:00Z">
        <w:r w:rsidR="0081584D" w:rsidDel="00F16969">
          <w:rPr>
            <w:noProof/>
            <w:webHidden/>
          </w:rPr>
          <w:delText>45</w:delText>
        </w:r>
      </w:del>
      <w:r w:rsidR="00267460">
        <w:rPr>
          <w:noProof/>
          <w:webHidden/>
        </w:rPr>
        <w:fldChar w:fldCharType="end"/>
      </w:r>
      <w:r>
        <w:rPr>
          <w:noProof/>
        </w:rPr>
        <w:fldChar w:fldCharType="end"/>
      </w:r>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r>
        <w:fldChar w:fldCharType="begin"/>
      </w:r>
      <w:r>
        <w:instrText xml:space="preserve"> HYPERLINK \l "_Toc434681726" </w:instrText>
      </w:r>
      <w:r>
        <w:fldChar w:fldCharType="separate"/>
      </w:r>
      <w:r w:rsidR="00267460" w:rsidRPr="00B04CE1">
        <w:rPr>
          <w:rStyle w:val="Hyperlink"/>
          <w:noProof/>
          <w:lang w:val="en-GB"/>
        </w:rPr>
        <w:t>F3 Manifestation Product Type</w:t>
      </w:r>
      <w:r w:rsidR="00267460">
        <w:rPr>
          <w:noProof/>
          <w:webHidden/>
        </w:rPr>
        <w:tab/>
      </w:r>
      <w:r w:rsidR="00267460">
        <w:rPr>
          <w:noProof/>
          <w:webHidden/>
        </w:rPr>
        <w:fldChar w:fldCharType="begin"/>
      </w:r>
      <w:r w:rsidR="00267460">
        <w:rPr>
          <w:noProof/>
          <w:webHidden/>
        </w:rPr>
        <w:instrText xml:space="preserve"> PAGEREF _Toc434681726 \h </w:instrText>
      </w:r>
      <w:r w:rsidR="00267460">
        <w:rPr>
          <w:noProof/>
          <w:webHidden/>
        </w:rPr>
      </w:r>
      <w:r w:rsidR="00267460">
        <w:rPr>
          <w:noProof/>
          <w:webHidden/>
        </w:rPr>
        <w:fldChar w:fldCharType="separate"/>
      </w:r>
      <w:ins w:id="19" w:author="Bekiari Xrysoula" w:date="2017-10-11T11:39:00Z">
        <w:r w:rsidR="00F16969">
          <w:rPr>
            <w:noProof/>
            <w:webHidden/>
          </w:rPr>
          <w:t>47</w:t>
        </w:r>
      </w:ins>
      <w:del w:id="20" w:author="Bekiari Xrysoula" w:date="2017-10-11T11:39:00Z">
        <w:r w:rsidR="0081584D" w:rsidDel="00F16969">
          <w:rPr>
            <w:noProof/>
            <w:webHidden/>
          </w:rPr>
          <w:delText>46</w:delText>
        </w:r>
      </w:del>
      <w:r w:rsidR="00267460">
        <w:rPr>
          <w:noProof/>
          <w:webHidden/>
        </w:rPr>
        <w:fldChar w:fldCharType="end"/>
      </w:r>
      <w:r>
        <w:rPr>
          <w:noProof/>
        </w:rPr>
        <w:fldChar w:fldCharType="end"/>
      </w:r>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r>
        <w:fldChar w:fldCharType="begin"/>
      </w:r>
      <w:r>
        <w:instrText xml:space="preserve"> HYPERLINK \l "_Toc434681727" </w:instrText>
      </w:r>
      <w:r>
        <w:fldChar w:fldCharType="separate"/>
      </w:r>
      <w:r w:rsidR="00267460" w:rsidRPr="00B04CE1">
        <w:rPr>
          <w:rStyle w:val="Hyperlink"/>
          <w:noProof/>
          <w:lang w:val="en-GB"/>
        </w:rPr>
        <w:t>F4 Manifestation Singleton</w:t>
      </w:r>
      <w:r w:rsidR="00267460">
        <w:rPr>
          <w:noProof/>
          <w:webHidden/>
        </w:rPr>
        <w:tab/>
      </w:r>
      <w:r w:rsidR="00267460">
        <w:rPr>
          <w:noProof/>
          <w:webHidden/>
        </w:rPr>
        <w:fldChar w:fldCharType="begin"/>
      </w:r>
      <w:r w:rsidR="00267460">
        <w:rPr>
          <w:noProof/>
          <w:webHidden/>
        </w:rPr>
        <w:instrText xml:space="preserve"> PAGEREF _Toc434681727 \h </w:instrText>
      </w:r>
      <w:r w:rsidR="00267460">
        <w:rPr>
          <w:noProof/>
          <w:webHidden/>
        </w:rPr>
      </w:r>
      <w:r w:rsidR="00267460">
        <w:rPr>
          <w:noProof/>
          <w:webHidden/>
        </w:rPr>
        <w:fldChar w:fldCharType="separate"/>
      </w:r>
      <w:ins w:id="21" w:author="Bekiari Xrysoula" w:date="2017-10-11T11:39:00Z">
        <w:r w:rsidR="00F16969">
          <w:rPr>
            <w:noProof/>
            <w:webHidden/>
          </w:rPr>
          <w:t>48</w:t>
        </w:r>
      </w:ins>
      <w:del w:id="22" w:author="Bekiari Xrysoula" w:date="2017-10-11T11:39:00Z">
        <w:r w:rsidR="0081584D" w:rsidDel="00F16969">
          <w:rPr>
            <w:noProof/>
            <w:webHidden/>
          </w:rPr>
          <w:delText>47</w:delText>
        </w:r>
      </w:del>
      <w:r w:rsidR="00267460">
        <w:rPr>
          <w:noProof/>
          <w:webHidden/>
        </w:rPr>
        <w:fldChar w:fldCharType="end"/>
      </w:r>
      <w:r>
        <w:rPr>
          <w:noProof/>
        </w:rPr>
        <w:fldChar w:fldCharType="end"/>
      </w:r>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28" w:history="1">
        <w:r w:rsidR="00267460" w:rsidRPr="00B04CE1">
          <w:rPr>
            <w:rStyle w:val="Hyperlink"/>
            <w:noProof/>
            <w:lang w:val="en-GB"/>
          </w:rPr>
          <w:t>F5 Item</w:t>
        </w:r>
        <w:r w:rsidR="00267460">
          <w:rPr>
            <w:noProof/>
            <w:webHidden/>
          </w:rPr>
          <w:tab/>
        </w:r>
        <w:r w:rsidR="00267460">
          <w:rPr>
            <w:noProof/>
            <w:webHidden/>
          </w:rPr>
          <w:fldChar w:fldCharType="begin"/>
        </w:r>
        <w:r w:rsidR="00267460">
          <w:rPr>
            <w:noProof/>
            <w:webHidden/>
          </w:rPr>
          <w:instrText xml:space="preserve"> PAGEREF _Toc434681728 \h </w:instrText>
        </w:r>
        <w:r w:rsidR="00267460">
          <w:rPr>
            <w:noProof/>
            <w:webHidden/>
          </w:rPr>
        </w:r>
        <w:r w:rsidR="00267460">
          <w:rPr>
            <w:noProof/>
            <w:webHidden/>
          </w:rPr>
          <w:fldChar w:fldCharType="separate"/>
        </w:r>
        <w:r w:rsidR="00F16969">
          <w:rPr>
            <w:noProof/>
            <w:webHidden/>
          </w:rPr>
          <w:t>48</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r>
        <w:fldChar w:fldCharType="begin"/>
      </w:r>
      <w:r>
        <w:instrText xml:space="preserve"> HYPERLINK \l "_Toc434681729" </w:instrText>
      </w:r>
      <w:r>
        <w:fldChar w:fldCharType="separate"/>
      </w:r>
      <w:r w:rsidR="00267460" w:rsidRPr="00B04CE1">
        <w:rPr>
          <w:rStyle w:val="Hyperlink"/>
          <w:noProof/>
          <w:lang w:val="en-GB"/>
        </w:rPr>
        <w:t>F6 Concept</w:t>
      </w:r>
      <w:r w:rsidR="00267460">
        <w:rPr>
          <w:noProof/>
          <w:webHidden/>
        </w:rPr>
        <w:tab/>
      </w:r>
      <w:r w:rsidR="00267460">
        <w:rPr>
          <w:noProof/>
          <w:webHidden/>
        </w:rPr>
        <w:fldChar w:fldCharType="begin"/>
      </w:r>
      <w:r w:rsidR="00267460">
        <w:rPr>
          <w:noProof/>
          <w:webHidden/>
        </w:rPr>
        <w:instrText xml:space="preserve"> PAGEREF _Toc434681729 \h </w:instrText>
      </w:r>
      <w:r w:rsidR="00267460">
        <w:rPr>
          <w:noProof/>
          <w:webHidden/>
        </w:rPr>
      </w:r>
      <w:r w:rsidR="00267460">
        <w:rPr>
          <w:noProof/>
          <w:webHidden/>
        </w:rPr>
        <w:fldChar w:fldCharType="separate"/>
      </w:r>
      <w:ins w:id="23" w:author="Bekiari Xrysoula" w:date="2017-10-11T11:39:00Z">
        <w:r w:rsidR="00F16969">
          <w:rPr>
            <w:noProof/>
            <w:webHidden/>
          </w:rPr>
          <w:t>49</w:t>
        </w:r>
      </w:ins>
      <w:del w:id="24" w:author="Bekiari Xrysoula" w:date="2017-10-11T11:39:00Z">
        <w:r w:rsidR="0081584D" w:rsidDel="00F16969">
          <w:rPr>
            <w:noProof/>
            <w:webHidden/>
          </w:rPr>
          <w:delText>48</w:delText>
        </w:r>
      </w:del>
      <w:r w:rsidR="00267460">
        <w:rPr>
          <w:noProof/>
          <w:webHidden/>
        </w:rPr>
        <w:fldChar w:fldCharType="end"/>
      </w:r>
      <w:r>
        <w:rPr>
          <w:noProof/>
        </w:rPr>
        <w:fldChar w:fldCharType="end"/>
      </w:r>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30" w:history="1">
        <w:r w:rsidR="00267460" w:rsidRPr="00B04CE1">
          <w:rPr>
            <w:rStyle w:val="Hyperlink"/>
            <w:noProof/>
            <w:lang w:val="en-GB"/>
          </w:rPr>
          <w:t>F7 Object</w:t>
        </w:r>
        <w:r w:rsidR="00267460">
          <w:rPr>
            <w:noProof/>
            <w:webHidden/>
          </w:rPr>
          <w:tab/>
        </w:r>
        <w:r w:rsidR="00267460">
          <w:rPr>
            <w:noProof/>
            <w:webHidden/>
          </w:rPr>
          <w:fldChar w:fldCharType="begin"/>
        </w:r>
        <w:r w:rsidR="00267460">
          <w:rPr>
            <w:noProof/>
            <w:webHidden/>
          </w:rPr>
          <w:instrText xml:space="preserve"> PAGEREF _Toc434681730 \h </w:instrText>
        </w:r>
        <w:r w:rsidR="00267460">
          <w:rPr>
            <w:noProof/>
            <w:webHidden/>
          </w:rPr>
        </w:r>
        <w:r w:rsidR="00267460">
          <w:rPr>
            <w:noProof/>
            <w:webHidden/>
          </w:rPr>
          <w:fldChar w:fldCharType="separate"/>
        </w:r>
        <w:r w:rsidR="00F16969">
          <w:rPr>
            <w:noProof/>
            <w:webHidden/>
          </w:rPr>
          <w:t>49</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31" w:history="1">
        <w:r w:rsidR="00267460" w:rsidRPr="00B04CE1">
          <w:rPr>
            <w:rStyle w:val="Hyperlink"/>
            <w:noProof/>
            <w:lang w:val="en-GB"/>
          </w:rPr>
          <w:t>F8 Event</w:t>
        </w:r>
        <w:r w:rsidR="00267460">
          <w:rPr>
            <w:noProof/>
            <w:webHidden/>
          </w:rPr>
          <w:tab/>
        </w:r>
        <w:r w:rsidR="00267460">
          <w:rPr>
            <w:noProof/>
            <w:webHidden/>
          </w:rPr>
          <w:fldChar w:fldCharType="begin"/>
        </w:r>
        <w:r w:rsidR="00267460">
          <w:rPr>
            <w:noProof/>
            <w:webHidden/>
          </w:rPr>
          <w:instrText xml:space="preserve"> PAGEREF _Toc434681731 \h </w:instrText>
        </w:r>
        <w:r w:rsidR="00267460">
          <w:rPr>
            <w:noProof/>
            <w:webHidden/>
          </w:rPr>
        </w:r>
        <w:r w:rsidR="00267460">
          <w:rPr>
            <w:noProof/>
            <w:webHidden/>
          </w:rPr>
          <w:fldChar w:fldCharType="separate"/>
        </w:r>
        <w:r w:rsidR="00F16969">
          <w:rPr>
            <w:noProof/>
            <w:webHidden/>
          </w:rPr>
          <w:t>49</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32" w:history="1">
        <w:r w:rsidR="00267460" w:rsidRPr="00B04CE1">
          <w:rPr>
            <w:rStyle w:val="Hyperlink"/>
            <w:noProof/>
            <w:lang w:val="en-GB"/>
          </w:rPr>
          <w:t>F9 Place</w:t>
        </w:r>
        <w:r w:rsidR="00267460">
          <w:rPr>
            <w:noProof/>
            <w:webHidden/>
          </w:rPr>
          <w:tab/>
        </w:r>
        <w:r w:rsidR="00267460">
          <w:rPr>
            <w:noProof/>
            <w:webHidden/>
          </w:rPr>
          <w:fldChar w:fldCharType="begin"/>
        </w:r>
        <w:r w:rsidR="00267460">
          <w:rPr>
            <w:noProof/>
            <w:webHidden/>
          </w:rPr>
          <w:instrText xml:space="preserve"> PAGEREF _Toc434681732 \h </w:instrText>
        </w:r>
        <w:r w:rsidR="00267460">
          <w:rPr>
            <w:noProof/>
            <w:webHidden/>
          </w:rPr>
        </w:r>
        <w:r w:rsidR="00267460">
          <w:rPr>
            <w:noProof/>
            <w:webHidden/>
          </w:rPr>
          <w:fldChar w:fldCharType="separate"/>
        </w:r>
        <w:r w:rsidR="00F16969">
          <w:rPr>
            <w:noProof/>
            <w:webHidden/>
          </w:rPr>
          <w:t>50</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r>
        <w:fldChar w:fldCharType="begin"/>
      </w:r>
      <w:r>
        <w:instrText xml:space="preserve"> HYPERLINK \l "_Toc434681733" </w:instrText>
      </w:r>
      <w:r>
        <w:fldChar w:fldCharType="separate"/>
      </w:r>
      <w:r w:rsidR="00267460" w:rsidRPr="00B04CE1">
        <w:rPr>
          <w:rStyle w:val="Hyperlink"/>
          <w:noProof/>
          <w:lang w:val="en-GB"/>
        </w:rPr>
        <w:t>F10 Person</w:t>
      </w:r>
      <w:r w:rsidR="00267460">
        <w:rPr>
          <w:noProof/>
          <w:webHidden/>
        </w:rPr>
        <w:tab/>
      </w:r>
      <w:r w:rsidR="00267460">
        <w:rPr>
          <w:noProof/>
          <w:webHidden/>
        </w:rPr>
        <w:fldChar w:fldCharType="begin"/>
      </w:r>
      <w:r w:rsidR="00267460">
        <w:rPr>
          <w:noProof/>
          <w:webHidden/>
        </w:rPr>
        <w:instrText xml:space="preserve"> PAGEREF _Toc434681733 \h </w:instrText>
      </w:r>
      <w:r w:rsidR="00267460">
        <w:rPr>
          <w:noProof/>
          <w:webHidden/>
        </w:rPr>
      </w:r>
      <w:r w:rsidR="00267460">
        <w:rPr>
          <w:noProof/>
          <w:webHidden/>
        </w:rPr>
        <w:fldChar w:fldCharType="separate"/>
      </w:r>
      <w:ins w:id="25" w:author="Bekiari Xrysoula" w:date="2017-10-11T11:39:00Z">
        <w:r w:rsidR="00F16969">
          <w:rPr>
            <w:noProof/>
            <w:webHidden/>
          </w:rPr>
          <w:t>51</w:t>
        </w:r>
      </w:ins>
      <w:del w:id="26" w:author="Bekiari Xrysoula" w:date="2017-10-11T11:39:00Z">
        <w:r w:rsidR="0081584D" w:rsidDel="00F16969">
          <w:rPr>
            <w:noProof/>
            <w:webHidden/>
          </w:rPr>
          <w:delText>50</w:delText>
        </w:r>
      </w:del>
      <w:r w:rsidR="00267460">
        <w:rPr>
          <w:noProof/>
          <w:webHidden/>
        </w:rPr>
        <w:fldChar w:fldCharType="end"/>
      </w:r>
      <w:r>
        <w:rPr>
          <w:noProof/>
        </w:rPr>
        <w:fldChar w:fldCharType="end"/>
      </w:r>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34" w:history="1">
        <w:r w:rsidR="00267460" w:rsidRPr="00B04CE1">
          <w:rPr>
            <w:rStyle w:val="Hyperlink"/>
            <w:noProof/>
            <w:lang w:val="en-GB"/>
          </w:rPr>
          <w:t>F11 Corporate Body</w:t>
        </w:r>
        <w:r w:rsidR="00267460">
          <w:rPr>
            <w:noProof/>
            <w:webHidden/>
          </w:rPr>
          <w:tab/>
        </w:r>
        <w:r w:rsidR="00267460">
          <w:rPr>
            <w:noProof/>
            <w:webHidden/>
          </w:rPr>
          <w:fldChar w:fldCharType="begin"/>
        </w:r>
        <w:r w:rsidR="00267460">
          <w:rPr>
            <w:noProof/>
            <w:webHidden/>
          </w:rPr>
          <w:instrText xml:space="preserve"> PAGEREF _Toc434681734 \h </w:instrText>
        </w:r>
        <w:r w:rsidR="00267460">
          <w:rPr>
            <w:noProof/>
            <w:webHidden/>
          </w:rPr>
        </w:r>
        <w:r w:rsidR="00267460">
          <w:rPr>
            <w:noProof/>
            <w:webHidden/>
          </w:rPr>
          <w:fldChar w:fldCharType="separate"/>
        </w:r>
        <w:r w:rsidR="00F16969">
          <w:rPr>
            <w:noProof/>
            <w:webHidden/>
          </w:rPr>
          <w:t>51</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35" w:history="1">
        <w:r w:rsidR="00267460" w:rsidRPr="00B04CE1">
          <w:rPr>
            <w:rStyle w:val="Hyperlink"/>
            <w:noProof/>
            <w:lang w:val="en-GB"/>
          </w:rPr>
          <w:t>F12 Nomen</w:t>
        </w:r>
        <w:r w:rsidR="00267460">
          <w:rPr>
            <w:noProof/>
            <w:webHidden/>
          </w:rPr>
          <w:tab/>
        </w:r>
        <w:r w:rsidR="00267460">
          <w:rPr>
            <w:noProof/>
            <w:webHidden/>
          </w:rPr>
          <w:fldChar w:fldCharType="begin"/>
        </w:r>
        <w:r w:rsidR="00267460">
          <w:rPr>
            <w:noProof/>
            <w:webHidden/>
          </w:rPr>
          <w:instrText xml:space="preserve"> PAGEREF _Toc434681735 \h </w:instrText>
        </w:r>
        <w:r w:rsidR="00267460">
          <w:rPr>
            <w:noProof/>
            <w:webHidden/>
          </w:rPr>
        </w:r>
        <w:r w:rsidR="00267460">
          <w:rPr>
            <w:noProof/>
            <w:webHidden/>
          </w:rPr>
          <w:fldChar w:fldCharType="separate"/>
        </w:r>
        <w:r w:rsidR="00F16969">
          <w:rPr>
            <w:noProof/>
            <w:webHidden/>
          </w:rPr>
          <w:t>51</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36" w:history="1">
        <w:r w:rsidR="00267460" w:rsidRPr="00B04CE1">
          <w:rPr>
            <w:rStyle w:val="Hyperlink"/>
            <w:noProof/>
            <w:lang w:val="en-GB"/>
          </w:rPr>
          <w:t>F13 Identifier</w:t>
        </w:r>
        <w:r w:rsidR="00267460">
          <w:rPr>
            <w:noProof/>
            <w:webHidden/>
          </w:rPr>
          <w:tab/>
        </w:r>
        <w:r w:rsidR="00267460">
          <w:rPr>
            <w:noProof/>
            <w:webHidden/>
          </w:rPr>
          <w:fldChar w:fldCharType="begin"/>
        </w:r>
        <w:r w:rsidR="00267460">
          <w:rPr>
            <w:noProof/>
            <w:webHidden/>
          </w:rPr>
          <w:instrText xml:space="preserve"> PAGEREF _Toc434681736 \h </w:instrText>
        </w:r>
        <w:r w:rsidR="00267460">
          <w:rPr>
            <w:noProof/>
            <w:webHidden/>
          </w:rPr>
        </w:r>
        <w:r w:rsidR="00267460">
          <w:rPr>
            <w:noProof/>
            <w:webHidden/>
          </w:rPr>
          <w:fldChar w:fldCharType="separate"/>
        </w:r>
        <w:r w:rsidR="00F16969">
          <w:rPr>
            <w:noProof/>
            <w:webHidden/>
          </w:rPr>
          <w:t>52</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37" w:history="1">
        <w:r w:rsidR="00267460" w:rsidRPr="00B04CE1">
          <w:rPr>
            <w:rStyle w:val="Hyperlink"/>
            <w:noProof/>
            <w:lang w:val="en-GB"/>
          </w:rPr>
          <w:t>F14 Individual Work</w:t>
        </w:r>
        <w:r w:rsidR="00267460">
          <w:rPr>
            <w:noProof/>
            <w:webHidden/>
          </w:rPr>
          <w:tab/>
        </w:r>
        <w:r w:rsidR="00267460">
          <w:rPr>
            <w:noProof/>
            <w:webHidden/>
          </w:rPr>
          <w:fldChar w:fldCharType="begin"/>
        </w:r>
        <w:r w:rsidR="00267460">
          <w:rPr>
            <w:noProof/>
            <w:webHidden/>
          </w:rPr>
          <w:instrText xml:space="preserve"> PAGEREF _Toc434681737 \h </w:instrText>
        </w:r>
        <w:r w:rsidR="00267460">
          <w:rPr>
            <w:noProof/>
            <w:webHidden/>
          </w:rPr>
        </w:r>
        <w:r w:rsidR="00267460">
          <w:rPr>
            <w:noProof/>
            <w:webHidden/>
          </w:rPr>
          <w:fldChar w:fldCharType="separate"/>
        </w:r>
        <w:r w:rsidR="00F16969">
          <w:rPr>
            <w:noProof/>
            <w:webHidden/>
          </w:rPr>
          <w:t>52</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38" w:history="1">
        <w:r w:rsidR="00267460" w:rsidRPr="00B04CE1">
          <w:rPr>
            <w:rStyle w:val="Hyperlink"/>
            <w:noProof/>
            <w:lang w:val="en-GB"/>
          </w:rPr>
          <w:t>F15 Complex Work</w:t>
        </w:r>
        <w:r w:rsidR="00267460">
          <w:rPr>
            <w:noProof/>
            <w:webHidden/>
          </w:rPr>
          <w:tab/>
        </w:r>
        <w:r w:rsidR="00267460">
          <w:rPr>
            <w:noProof/>
            <w:webHidden/>
          </w:rPr>
          <w:fldChar w:fldCharType="begin"/>
        </w:r>
        <w:r w:rsidR="00267460">
          <w:rPr>
            <w:noProof/>
            <w:webHidden/>
          </w:rPr>
          <w:instrText xml:space="preserve"> PAGEREF _Toc434681738 \h </w:instrText>
        </w:r>
        <w:r w:rsidR="00267460">
          <w:rPr>
            <w:noProof/>
            <w:webHidden/>
          </w:rPr>
        </w:r>
        <w:r w:rsidR="00267460">
          <w:rPr>
            <w:noProof/>
            <w:webHidden/>
          </w:rPr>
          <w:fldChar w:fldCharType="separate"/>
        </w:r>
        <w:r w:rsidR="00F16969">
          <w:rPr>
            <w:noProof/>
            <w:webHidden/>
          </w:rPr>
          <w:t>53</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r>
        <w:fldChar w:fldCharType="begin"/>
      </w:r>
      <w:r>
        <w:instrText xml:space="preserve"> HYPERLINK \l "_Toc434681739" </w:instrText>
      </w:r>
      <w:r>
        <w:fldChar w:fldCharType="separate"/>
      </w:r>
      <w:r w:rsidR="00267460" w:rsidRPr="00B04CE1">
        <w:rPr>
          <w:rStyle w:val="Hyperlink"/>
          <w:noProof/>
          <w:lang w:val="en-GB"/>
        </w:rPr>
        <w:t>F16 Container Work</w:t>
      </w:r>
      <w:r w:rsidR="00267460">
        <w:rPr>
          <w:noProof/>
          <w:webHidden/>
        </w:rPr>
        <w:tab/>
      </w:r>
      <w:r w:rsidR="00267460">
        <w:rPr>
          <w:noProof/>
          <w:webHidden/>
        </w:rPr>
        <w:fldChar w:fldCharType="begin"/>
      </w:r>
      <w:r w:rsidR="00267460">
        <w:rPr>
          <w:noProof/>
          <w:webHidden/>
        </w:rPr>
        <w:instrText xml:space="preserve"> PAGEREF _Toc434681739 \h </w:instrText>
      </w:r>
      <w:r w:rsidR="00267460">
        <w:rPr>
          <w:noProof/>
          <w:webHidden/>
        </w:rPr>
      </w:r>
      <w:r w:rsidR="00267460">
        <w:rPr>
          <w:noProof/>
          <w:webHidden/>
        </w:rPr>
        <w:fldChar w:fldCharType="separate"/>
      </w:r>
      <w:ins w:id="27" w:author="Bekiari Xrysoula" w:date="2017-10-11T11:39:00Z">
        <w:r w:rsidR="00F16969">
          <w:rPr>
            <w:noProof/>
            <w:webHidden/>
          </w:rPr>
          <w:t>54</w:t>
        </w:r>
      </w:ins>
      <w:del w:id="28" w:author="Bekiari Xrysoula" w:date="2017-10-11T11:39:00Z">
        <w:r w:rsidR="0081584D" w:rsidDel="00F16969">
          <w:rPr>
            <w:noProof/>
            <w:webHidden/>
          </w:rPr>
          <w:delText>53</w:delText>
        </w:r>
      </w:del>
      <w:r w:rsidR="00267460">
        <w:rPr>
          <w:noProof/>
          <w:webHidden/>
        </w:rPr>
        <w:fldChar w:fldCharType="end"/>
      </w:r>
      <w:r>
        <w:rPr>
          <w:noProof/>
        </w:rPr>
        <w:fldChar w:fldCharType="end"/>
      </w:r>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40" w:history="1">
        <w:r w:rsidR="00267460" w:rsidRPr="00B04CE1">
          <w:rPr>
            <w:rStyle w:val="Hyperlink"/>
            <w:noProof/>
            <w:lang w:val="en-GB"/>
          </w:rPr>
          <w:t>F17 Aggregation Work</w:t>
        </w:r>
        <w:r w:rsidR="00267460">
          <w:rPr>
            <w:noProof/>
            <w:webHidden/>
          </w:rPr>
          <w:tab/>
        </w:r>
        <w:r w:rsidR="00267460">
          <w:rPr>
            <w:noProof/>
            <w:webHidden/>
          </w:rPr>
          <w:fldChar w:fldCharType="begin"/>
        </w:r>
        <w:r w:rsidR="00267460">
          <w:rPr>
            <w:noProof/>
            <w:webHidden/>
          </w:rPr>
          <w:instrText xml:space="preserve"> PAGEREF _Toc434681740 \h </w:instrText>
        </w:r>
        <w:r w:rsidR="00267460">
          <w:rPr>
            <w:noProof/>
            <w:webHidden/>
          </w:rPr>
        </w:r>
        <w:r w:rsidR="00267460">
          <w:rPr>
            <w:noProof/>
            <w:webHidden/>
          </w:rPr>
          <w:fldChar w:fldCharType="separate"/>
        </w:r>
        <w:r w:rsidR="00F16969">
          <w:rPr>
            <w:noProof/>
            <w:webHidden/>
          </w:rPr>
          <w:t>54</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r>
        <w:fldChar w:fldCharType="begin"/>
      </w:r>
      <w:r>
        <w:instrText xml:space="preserve"> HYPERLINK \l "_Toc434681741" </w:instrText>
      </w:r>
      <w:r>
        <w:fldChar w:fldCharType="separate"/>
      </w:r>
      <w:r w:rsidR="00267460" w:rsidRPr="00B04CE1">
        <w:rPr>
          <w:rStyle w:val="Hyperlink"/>
          <w:noProof/>
          <w:lang w:val="en-GB"/>
        </w:rPr>
        <w:t>F18 Serial Work</w:t>
      </w:r>
      <w:r w:rsidR="00267460">
        <w:rPr>
          <w:noProof/>
          <w:webHidden/>
        </w:rPr>
        <w:tab/>
      </w:r>
      <w:r w:rsidR="00267460">
        <w:rPr>
          <w:noProof/>
          <w:webHidden/>
        </w:rPr>
        <w:fldChar w:fldCharType="begin"/>
      </w:r>
      <w:r w:rsidR="00267460">
        <w:rPr>
          <w:noProof/>
          <w:webHidden/>
        </w:rPr>
        <w:instrText xml:space="preserve"> PAGEREF _Toc434681741 \h </w:instrText>
      </w:r>
      <w:r w:rsidR="00267460">
        <w:rPr>
          <w:noProof/>
          <w:webHidden/>
        </w:rPr>
      </w:r>
      <w:r w:rsidR="00267460">
        <w:rPr>
          <w:noProof/>
          <w:webHidden/>
        </w:rPr>
        <w:fldChar w:fldCharType="separate"/>
      </w:r>
      <w:ins w:id="29" w:author="Bekiari Xrysoula" w:date="2017-10-11T11:39:00Z">
        <w:r w:rsidR="00F16969">
          <w:rPr>
            <w:noProof/>
            <w:webHidden/>
          </w:rPr>
          <w:t>55</w:t>
        </w:r>
      </w:ins>
      <w:del w:id="30" w:author="Bekiari Xrysoula" w:date="2017-10-11T11:39:00Z">
        <w:r w:rsidR="0081584D" w:rsidDel="00F16969">
          <w:rPr>
            <w:noProof/>
            <w:webHidden/>
          </w:rPr>
          <w:delText>54</w:delText>
        </w:r>
      </w:del>
      <w:r w:rsidR="00267460">
        <w:rPr>
          <w:noProof/>
          <w:webHidden/>
        </w:rPr>
        <w:fldChar w:fldCharType="end"/>
      </w:r>
      <w:r>
        <w:rPr>
          <w:noProof/>
        </w:rPr>
        <w:fldChar w:fldCharType="end"/>
      </w:r>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42" w:history="1">
        <w:r w:rsidR="00267460" w:rsidRPr="00B04CE1">
          <w:rPr>
            <w:rStyle w:val="Hyperlink"/>
            <w:noProof/>
            <w:lang w:val="en-GB"/>
          </w:rPr>
          <w:t>F19 Publication Work</w:t>
        </w:r>
        <w:r w:rsidR="00267460">
          <w:rPr>
            <w:noProof/>
            <w:webHidden/>
          </w:rPr>
          <w:tab/>
        </w:r>
        <w:r w:rsidR="00267460">
          <w:rPr>
            <w:noProof/>
            <w:webHidden/>
          </w:rPr>
          <w:fldChar w:fldCharType="begin"/>
        </w:r>
        <w:r w:rsidR="00267460">
          <w:rPr>
            <w:noProof/>
            <w:webHidden/>
          </w:rPr>
          <w:instrText xml:space="preserve"> PAGEREF _Toc434681742 \h </w:instrText>
        </w:r>
        <w:r w:rsidR="00267460">
          <w:rPr>
            <w:noProof/>
            <w:webHidden/>
          </w:rPr>
        </w:r>
        <w:r w:rsidR="00267460">
          <w:rPr>
            <w:noProof/>
            <w:webHidden/>
          </w:rPr>
          <w:fldChar w:fldCharType="separate"/>
        </w:r>
        <w:r w:rsidR="00F16969">
          <w:rPr>
            <w:noProof/>
            <w:webHidden/>
          </w:rPr>
          <w:t>55</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r>
        <w:fldChar w:fldCharType="begin"/>
      </w:r>
      <w:r>
        <w:instrText xml:space="preserve"> HYPERLINK \l "_Toc434681743" </w:instrText>
      </w:r>
      <w:r>
        <w:fldChar w:fldCharType="separate"/>
      </w:r>
      <w:r w:rsidR="00267460" w:rsidRPr="00B04CE1">
        <w:rPr>
          <w:rStyle w:val="Hyperlink"/>
          <w:noProof/>
          <w:lang w:val="en-GB"/>
        </w:rPr>
        <w:t>F20 Performance Work</w:t>
      </w:r>
      <w:r w:rsidR="00267460">
        <w:rPr>
          <w:noProof/>
          <w:webHidden/>
        </w:rPr>
        <w:tab/>
      </w:r>
      <w:r w:rsidR="00267460">
        <w:rPr>
          <w:noProof/>
          <w:webHidden/>
        </w:rPr>
        <w:fldChar w:fldCharType="begin"/>
      </w:r>
      <w:r w:rsidR="00267460">
        <w:rPr>
          <w:noProof/>
          <w:webHidden/>
        </w:rPr>
        <w:instrText xml:space="preserve"> PAGEREF _Toc434681743 \h </w:instrText>
      </w:r>
      <w:r w:rsidR="00267460">
        <w:rPr>
          <w:noProof/>
          <w:webHidden/>
        </w:rPr>
      </w:r>
      <w:r w:rsidR="00267460">
        <w:rPr>
          <w:noProof/>
          <w:webHidden/>
        </w:rPr>
        <w:fldChar w:fldCharType="separate"/>
      </w:r>
      <w:ins w:id="31" w:author="Bekiari Xrysoula" w:date="2017-10-11T11:39:00Z">
        <w:r w:rsidR="00F16969">
          <w:rPr>
            <w:noProof/>
            <w:webHidden/>
          </w:rPr>
          <w:t>56</w:t>
        </w:r>
      </w:ins>
      <w:del w:id="32" w:author="Bekiari Xrysoula" w:date="2017-10-11T11:39:00Z">
        <w:r w:rsidR="0081584D" w:rsidDel="00F16969">
          <w:rPr>
            <w:noProof/>
            <w:webHidden/>
          </w:rPr>
          <w:delText>55</w:delText>
        </w:r>
      </w:del>
      <w:r w:rsidR="00267460">
        <w:rPr>
          <w:noProof/>
          <w:webHidden/>
        </w:rPr>
        <w:fldChar w:fldCharType="end"/>
      </w:r>
      <w:r>
        <w:rPr>
          <w:noProof/>
        </w:rPr>
        <w:fldChar w:fldCharType="end"/>
      </w:r>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44" w:history="1">
        <w:r w:rsidR="00267460" w:rsidRPr="00B04CE1">
          <w:rPr>
            <w:rStyle w:val="Hyperlink"/>
            <w:noProof/>
            <w:lang w:val="en-GB"/>
          </w:rPr>
          <w:t>F21 Recording Work</w:t>
        </w:r>
        <w:r w:rsidR="00267460">
          <w:rPr>
            <w:noProof/>
            <w:webHidden/>
          </w:rPr>
          <w:tab/>
        </w:r>
        <w:r w:rsidR="00267460">
          <w:rPr>
            <w:noProof/>
            <w:webHidden/>
          </w:rPr>
          <w:fldChar w:fldCharType="begin"/>
        </w:r>
        <w:r w:rsidR="00267460">
          <w:rPr>
            <w:noProof/>
            <w:webHidden/>
          </w:rPr>
          <w:instrText xml:space="preserve"> PAGEREF _Toc434681744 \h </w:instrText>
        </w:r>
        <w:r w:rsidR="00267460">
          <w:rPr>
            <w:noProof/>
            <w:webHidden/>
          </w:rPr>
        </w:r>
        <w:r w:rsidR="00267460">
          <w:rPr>
            <w:noProof/>
            <w:webHidden/>
          </w:rPr>
          <w:fldChar w:fldCharType="separate"/>
        </w:r>
        <w:r w:rsidR="00F16969">
          <w:rPr>
            <w:noProof/>
            <w:webHidden/>
          </w:rPr>
          <w:t>56</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r>
        <w:fldChar w:fldCharType="begin"/>
      </w:r>
      <w:r>
        <w:instrText xml:space="preserve"> HYPERLINK \l "_Toc434681745" </w:instrText>
      </w:r>
      <w:r>
        <w:fldChar w:fldCharType="separate"/>
      </w:r>
      <w:r w:rsidR="00267460" w:rsidRPr="00B04CE1">
        <w:rPr>
          <w:rStyle w:val="Hyperlink"/>
          <w:noProof/>
          <w:lang w:val="en-GB"/>
        </w:rPr>
        <w:t>F22 Self-Contained Expression</w:t>
      </w:r>
      <w:r w:rsidR="00267460">
        <w:rPr>
          <w:noProof/>
          <w:webHidden/>
        </w:rPr>
        <w:tab/>
      </w:r>
      <w:r w:rsidR="00267460">
        <w:rPr>
          <w:noProof/>
          <w:webHidden/>
        </w:rPr>
        <w:fldChar w:fldCharType="begin"/>
      </w:r>
      <w:r w:rsidR="00267460">
        <w:rPr>
          <w:noProof/>
          <w:webHidden/>
        </w:rPr>
        <w:instrText xml:space="preserve"> PAGEREF _Toc434681745 \h </w:instrText>
      </w:r>
      <w:r w:rsidR="00267460">
        <w:rPr>
          <w:noProof/>
          <w:webHidden/>
        </w:rPr>
      </w:r>
      <w:r w:rsidR="00267460">
        <w:rPr>
          <w:noProof/>
          <w:webHidden/>
        </w:rPr>
        <w:fldChar w:fldCharType="separate"/>
      </w:r>
      <w:ins w:id="33" w:author="Bekiari Xrysoula" w:date="2017-10-11T11:39:00Z">
        <w:r w:rsidR="00F16969">
          <w:rPr>
            <w:noProof/>
            <w:webHidden/>
          </w:rPr>
          <w:t>57</w:t>
        </w:r>
      </w:ins>
      <w:del w:id="34" w:author="Bekiari Xrysoula" w:date="2017-10-11T11:39:00Z">
        <w:r w:rsidR="0081584D" w:rsidDel="00F16969">
          <w:rPr>
            <w:noProof/>
            <w:webHidden/>
          </w:rPr>
          <w:delText>56</w:delText>
        </w:r>
      </w:del>
      <w:r w:rsidR="00267460">
        <w:rPr>
          <w:noProof/>
          <w:webHidden/>
        </w:rPr>
        <w:fldChar w:fldCharType="end"/>
      </w:r>
      <w:r>
        <w:rPr>
          <w:noProof/>
        </w:rPr>
        <w:fldChar w:fldCharType="end"/>
      </w:r>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46" w:history="1">
        <w:r w:rsidR="00267460" w:rsidRPr="00B04CE1">
          <w:rPr>
            <w:rStyle w:val="Hyperlink"/>
            <w:noProof/>
            <w:lang w:val="en-GB"/>
          </w:rPr>
          <w:t>F23 Expression Fragment</w:t>
        </w:r>
        <w:r w:rsidR="00267460">
          <w:rPr>
            <w:noProof/>
            <w:webHidden/>
          </w:rPr>
          <w:tab/>
        </w:r>
        <w:r w:rsidR="00267460">
          <w:rPr>
            <w:noProof/>
            <w:webHidden/>
          </w:rPr>
          <w:fldChar w:fldCharType="begin"/>
        </w:r>
        <w:r w:rsidR="00267460">
          <w:rPr>
            <w:noProof/>
            <w:webHidden/>
          </w:rPr>
          <w:instrText xml:space="preserve"> PAGEREF _Toc434681746 \h </w:instrText>
        </w:r>
        <w:r w:rsidR="00267460">
          <w:rPr>
            <w:noProof/>
            <w:webHidden/>
          </w:rPr>
        </w:r>
        <w:r w:rsidR="00267460">
          <w:rPr>
            <w:noProof/>
            <w:webHidden/>
          </w:rPr>
          <w:fldChar w:fldCharType="separate"/>
        </w:r>
        <w:r w:rsidR="00F16969">
          <w:rPr>
            <w:noProof/>
            <w:webHidden/>
          </w:rPr>
          <w:t>57</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r>
        <w:fldChar w:fldCharType="begin"/>
      </w:r>
      <w:r>
        <w:instrText xml:space="preserve"> HYPERLINK \l "_Toc434681747" </w:instrText>
      </w:r>
      <w:r>
        <w:fldChar w:fldCharType="separate"/>
      </w:r>
      <w:r w:rsidR="00267460" w:rsidRPr="00B04CE1">
        <w:rPr>
          <w:rStyle w:val="Hyperlink"/>
          <w:noProof/>
          <w:lang w:val="en-GB"/>
        </w:rPr>
        <w:t>F24 Publication Expression</w:t>
      </w:r>
      <w:r w:rsidR="00267460">
        <w:rPr>
          <w:noProof/>
          <w:webHidden/>
        </w:rPr>
        <w:tab/>
      </w:r>
      <w:r w:rsidR="00267460">
        <w:rPr>
          <w:noProof/>
          <w:webHidden/>
        </w:rPr>
        <w:fldChar w:fldCharType="begin"/>
      </w:r>
      <w:r w:rsidR="00267460">
        <w:rPr>
          <w:noProof/>
          <w:webHidden/>
        </w:rPr>
        <w:instrText xml:space="preserve"> PAGEREF _Toc434681747 \h </w:instrText>
      </w:r>
      <w:r w:rsidR="00267460">
        <w:rPr>
          <w:noProof/>
          <w:webHidden/>
        </w:rPr>
      </w:r>
      <w:r w:rsidR="00267460">
        <w:rPr>
          <w:noProof/>
          <w:webHidden/>
        </w:rPr>
        <w:fldChar w:fldCharType="separate"/>
      </w:r>
      <w:ins w:id="35" w:author="Bekiari Xrysoula" w:date="2017-10-11T11:39:00Z">
        <w:r w:rsidR="00F16969">
          <w:rPr>
            <w:noProof/>
            <w:webHidden/>
          </w:rPr>
          <w:t>58</w:t>
        </w:r>
      </w:ins>
      <w:del w:id="36" w:author="Bekiari Xrysoula" w:date="2017-10-11T11:39:00Z">
        <w:r w:rsidR="0081584D" w:rsidDel="00F16969">
          <w:rPr>
            <w:noProof/>
            <w:webHidden/>
          </w:rPr>
          <w:delText>57</w:delText>
        </w:r>
      </w:del>
      <w:r w:rsidR="00267460">
        <w:rPr>
          <w:noProof/>
          <w:webHidden/>
        </w:rPr>
        <w:fldChar w:fldCharType="end"/>
      </w:r>
      <w:r>
        <w:rPr>
          <w:noProof/>
        </w:rPr>
        <w:fldChar w:fldCharType="end"/>
      </w:r>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r>
        <w:fldChar w:fldCharType="begin"/>
      </w:r>
      <w:r>
        <w:instrText xml:space="preserve"> HYPERLINK \l "_Toc434681748" </w:instrText>
      </w:r>
      <w:r>
        <w:fldChar w:fldCharType="separate"/>
      </w:r>
      <w:r w:rsidR="00267460" w:rsidRPr="00B04CE1">
        <w:rPr>
          <w:rStyle w:val="Hyperlink"/>
          <w:noProof/>
          <w:lang w:val="en-GB"/>
        </w:rPr>
        <w:t>F25 Performance Plan</w:t>
      </w:r>
      <w:r w:rsidR="00267460">
        <w:rPr>
          <w:noProof/>
          <w:webHidden/>
        </w:rPr>
        <w:tab/>
      </w:r>
      <w:r w:rsidR="00267460">
        <w:rPr>
          <w:noProof/>
          <w:webHidden/>
        </w:rPr>
        <w:fldChar w:fldCharType="begin"/>
      </w:r>
      <w:r w:rsidR="00267460">
        <w:rPr>
          <w:noProof/>
          <w:webHidden/>
        </w:rPr>
        <w:instrText xml:space="preserve"> PAGEREF _Toc434681748 \h </w:instrText>
      </w:r>
      <w:r w:rsidR="00267460">
        <w:rPr>
          <w:noProof/>
          <w:webHidden/>
        </w:rPr>
      </w:r>
      <w:r w:rsidR="00267460">
        <w:rPr>
          <w:noProof/>
          <w:webHidden/>
        </w:rPr>
        <w:fldChar w:fldCharType="separate"/>
      </w:r>
      <w:ins w:id="37" w:author="Bekiari Xrysoula" w:date="2017-10-11T11:39:00Z">
        <w:r w:rsidR="00F16969">
          <w:rPr>
            <w:noProof/>
            <w:webHidden/>
          </w:rPr>
          <w:t>59</w:t>
        </w:r>
      </w:ins>
      <w:del w:id="38" w:author="Bekiari Xrysoula" w:date="2017-10-11T11:39:00Z">
        <w:r w:rsidR="0081584D" w:rsidDel="00F16969">
          <w:rPr>
            <w:noProof/>
            <w:webHidden/>
          </w:rPr>
          <w:delText>58</w:delText>
        </w:r>
      </w:del>
      <w:r w:rsidR="00267460">
        <w:rPr>
          <w:noProof/>
          <w:webHidden/>
        </w:rPr>
        <w:fldChar w:fldCharType="end"/>
      </w:r>
      <w:r>
        <w:rPr>
          <w:noProof/>
        </w:rPr>
        <w:fldChar w:fldCharType="end"/>
      </w:r>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49" w:history="1">
        <w:r w:rsidR="00267460" w:rsidRPr="00B04CE1">
          <w:rPr>
            <w:rStyle w:val="Hyperlink"/>
            <w:noProof/>
            <w:lang w:val="en-GB"/>
          </w:rPr>
          <w:t>F26 Recording</w:t>
        </w:r>
        <w:r w:rsidR="00267460">
          <w:rPr>
            <w:noProof/>
            <w:webHidden/>
          </w:rPr>
          <w:tab/>
        </w:r>
        <w:r w:rsidR="00267460">
          <w:rPr>
            <w:noProof/>
            <w:webHidden/>
          </w:rPr>
          <w:fldChar w:fldCharType="begin"/>
        </w:r>
        <w:r w:rsidR="00267460">
          <w:rPr>
            <w:noProof/>
            <w:webHidden/>
          </w:rPr>
          <w:instrText xml:space="preserve"> PAGEREF _Toc434681749 \h </w:instrText>
        </w:r>
        <w:r w:rsidR="00267460">
          <w:rPr>
            <w:noProof/>
            <w:webHidden/>
          </w:rPr>
        </w:r>
        <w:r w:rsidR="00267460">
          <w:rPr>
            <w:noProof/>
            <w:webHidden/>
          </w:rPr>
          <w:fldChar w:fldCharType="separate"/>
        </w:r>
        <w:r w:rsidR="00F16969">
          <w:rPr>
            <w:noProof/>
            <w:webHidden/>
          </w:rPr>
          <w:t>59</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r>
        <w:fldChar w:fldCharType="begin"/>
      </w:r>
      <w:r>
        <w:instrText xml:space="preserve"> HYPERLINK \l "_Toc434681750" </w:instrText>
      </w:r>
      <w:r>
        <w:fldChar w:fldCharType="separate"/>
      </w:r>
      <w:r w:rsidR="00267460" w:rsidRPr="00B04CE1">
        <w:rPr>
          <w:rStyle w:val="Hyperlink"/>
          <w:noProof/>
          <w:lang w:val="en-GB"/>
        </w:rPr>
        <w:t>F27 Work Conception</w:t>
      </w:r>
      <w:r w:rsidR="00267460">
        <w:rPr>
          <w:noProof/>
          <w:webHidden/>
        </w:rPr>
        <w:tab/>
      </w:r>
      <w:r w:rsidR="00267460">
        <w:rPr>
          <w:noProof/>
          <w:webHidden/>
        </w:rPr>
        <w:fldChar w:fldCharType="begin"/>
      </w:r>
      <w:r w:rsidR="00267460">
        <w:rPr>
          <w:noProof/>
          <w:webHidden/>
        </w:rPr>
        <w:instrText xml:space="preserve"> PAGEREF _Toc434681750 \h </w:instrText>
      </w:r>
      <w:r w:rsidR="00267460">
        <w:rPr>
          <w:noProof/>
          <w:webHidden/>
        </w:rPr>
      </w:r>
      <w:r w:rsidR="00267460">
        <w:rPr>
          <w:noProof/>
          <w:webHidden/>
        </w:rPr>
        <w:fldChar w:fldCharType="separate"/>
      </w:r>
      <w:ins w:id="39" w:author="Bekiari Xrysoula" w:date="2017-10-11T11:39:00Z">
        <w:r w:rsidR="00F16969">
          <w:rPr>
            <w:noProof/>
            <w:webHidden/>
          </w:rPr>
          <w:t>60</w:t>
        </w:r>
      </w:ins>
      <w:del w:id="40" w:author="Bekiari Xrysoula" w:date="2017-10-11T11:39:00Z">
        <w:r w:rsidR="0081584D" w:rsidDel="00F16969">
          <w:rPr>
            <w:noProof/>
            <w:webHidden/>
          </w:rPr>
          <w:delText>59</w:delText>
        </w:r>
      </w:del>
      <w:r w:rsidR="00267460">
        <w:rPr>
          <w:noProof/>
          <w:webHidden/>
        </w:rPr>
        <w:fldChar w:fldCharType="end"/>
      </w:r>
      <w:r>
        <w:rPr>
          <w:noProof/>
        </w:rPr>
        <w:fldChar w:fldCharType="end"/>
      </w:r>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51" w:history="1">
        <w:r w:rsidR="00267460" w:rsidRPr="00B04CE1">
          <w:rPr>
            <w:rStyle w:val="Hyperlink"/>
            <w:noProof/>
            <w:lang w:val="en-GB"/>
          </w:rPr>
          <w:t>F28 Expression Creation</w:t>
        </w:r>
        <w:r w:rsidR="00267460">
          <w:rPr>
            <w:noProof/>
            <w:webHidden/>
          </w:rPr>
          <w:tab/>
        </w:r>
        <w:r w:rsidR="00267460">
          <w:rPr>
            <w:noProof/>
            <w:webHidden/>
          </w:rPr>
          <w:fldChar w:fldCharType="begin"/>
        </w:r>
        <w:r w:rsidR="00267460">
          <w:rPr>
            <w:noProof/>
            <w:webHidden/>
          </w:rPr>
          <w:instrText xml:space="preserve"> PAGEREF _Toc434681751 \h </w:instrText>
        </w:r>
        <w:r w:rsidR="00267460">
          <w:rPr>
            <w:noProof/>
            <w:webHidden/>
          </w:rPr>
        </w:r>
        <w:r w:rsidR="00267460">
          <w:rPr>
            <w:noProof/>
            <w:webHidden/>
          </w:rPr>
          <w:fldChar w:fldCharType="separate"/>
        </w:r>
        <w:r w:rsidR="00F16969">
          <w:rPr>
            <w:noProof/>
            <w:webHidden/>
          </w:rPr>
          <w:t>60</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52" w:history="1">
        <w:r w:rsidR="00267460" w:rsidRPr="00B04CE1">
          <w:rPr>
            <w:rStyle w:val="Hyperlink"/>
            <w:noProof/>
            <w:lang w:val="en-GB"/>
          </w:rPr>
          <w:t>F29 Recording Event</w:t>
        </w:r>
        <w:r w:rsidR="00267460">
          <w:rPr>
            <w:noProof/>
            <w:webHidden/>
          </w:rPr>
          <w:tab/>
        </w:r>
        <w:r w:rsidR="00267460">
          <w:rPr>
            <w:noProof/>
            <w:webHidden/>
          </w:rPr>
          <w:fldChar w:fldCharType="begin"/>
        </w:r>
        <w:r w:rsidR="00267460">
          <w:rPr>
            <w:noProof/>
            <w:webHidden/>
          </w:rPr>
          <w:instrText xml:space="preserve"> PAGEREF _Toc434681752 \h </w:instrText>
        </w:r>
        <w:r w:rsidR="00267460">
          <w:rPr>
            <w:noProof/>
            <w:webHidden/>
          </w:rPr>
        </w:r>
        <w:r w:rsidR="00267460">
          <w:rPr>
            <w:noProof/>
            <w:webHidden/>
          </w:rPr>
          <w:fldChar w:fldCharType="separate"/>
        </w:r>
        <w:r w:rsidR="00F16969">
          <w:rPr>
            <w:noProof/>
            <w:webHidden/>
          </w:rPr>
          <w:t>61</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r>
        <w:fldChar w:fldCharType="begin"/>
      </w:r>
      <w:r>
        <w:instrText xml:space="preserve"> HYPERLINK \l "_Toc434681753" </w:instrText>
      </w:r>
      <w:r>
        <w:fldChar w:fldCharType="separate"/>
      </w:r>
      <w:r w:rsidR="00267460" w:rsidRPr="00B04CE1">
        <w:rPr>
          <w:rStyle w:val="Hyperlink"/>
          <w:noProof/>
          <w:lang w:val="en-GB"/>
        </w:rPr>
        <w:t>F30 Publication Event</w:t>
      </w:r>
      <w:r w:rsidR="00267460">
        <w:rPr>
          <w:noProof/>
          <w:webHidden/>
        </w:rPr>
        <w:tab/>
      </w:r>
      <w:r w:rsidR="00267460">
        <w:rPr>
          <w:noProof/>
          <w:webHidden/>
        </w:rPr>
        <w:fldChar w:fldCharType="begin"/>
      </w:r>
      <w:r w:rsidR="00267460">
        <w:rPr>
          <w:noProof/>
          <w:webHidden/>
        </w:rPr>
        <w:instrText xml:space="preserve"> PAGEREF _Toc434681753 \h </w:instrText>
      </w:r>
      <w:r w:rsidR="00267460">
        <w:rPr>
          <w:noProof/>
          <w:webHidden/>
        </w:rPr>
      </w:r>
      <w:r w:rsidR="00267460">
        <w:rPr>
          <w:noProof/>
          <w:webHidden/>
        </w:rPr>
        <w:fldChar w:fldCharType="separate"/>
      </w:r>
      <w:ins w:id="41" w:author="Bekiari Xrysoula" w:date="2017-10-11T11:39:00Z">
        <w:r w:rsidR="00F16969">
          <w:rPr>
            <w:noProof/>
            <w:webHidden/>
          </w:rPr>
          <w:t>62</w:t>
        </w:r>
      </w:ins>
      <w:del w:id="42" w:author="Bekiari Xrysoula" w:date="2017-10-11T11:39:00Z">
        <w:r w:rsidR="0081584D" w:rsidDel="00F16969">
          <w:rPr>
            <w:noProof/>
            <w:webHidden/>
          </w:rPr>
          <w:delText>61</w:delText>
        </w:r>
      </w:del>
      <w:r w:rsidR="00267460">
        <w:rPr>
          <w:noProof/>
          <w:webHidden/>
        </w:rPr>
        <w:fldChar w:fldCharType="end"/>
      </w:r>
      <w:r>
        <w:rPr>
          <w:noProof/>
        </w:rPr>
        <w:fldChar w:fldCharType="end"/>
      </w:r>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54" w:history="1">
        <w:r w:rsidR="00267460" w:rsidRPr="00B04CE1">
          <w:rPr>
            <w:rStyle w:val="Hyperlink"/>
            <w:noProof/>
            <w:lang w:val="en-GB"/>
          </w:rPr>
          <w:t>F31 Performance</w:t>
        </w:r>
        <w:r w:rsidR="00267460">
          <w:rPr>
            <w:noProof/>
            <w:webHidden/>
          </w:rPr>
          <w:tab/>
        </w:r>
        <w:r w:rsidR="00267460">
          <w:rPr>
            <w:noProof/>
            <w:webHidden/>
          </w:rPr>
          <w:fldChar w:fldCharType="begin"/>
        </w:r>
        <w:r w:rsidR="00267460">
          <w:rPr>
            <w:noProof/>
            <w:webHidden/>
          </w:rPr>
          <w:instrText xml:space="preserve"> PAGEREF _Toc434681754 \h </w:instrText>
        </w:r>
        <w:r w:rsidR="00267460">
          <w:rPr>
            <w:noProof/>
            <w:webHidden/>
          </w:rPr>
        </w:r>
        <w:r w:rsidR="00267460">
          <w:rPr>
            <w:noProof/>
            <w:webHidden/>
          </w:rPr>
          <w:fldChar w:fldCharType="separate"/>
        </w:r>
        <w:r w:rsidR="00F16969">
          <w:rPr>
            <w:noProof/>
            <w:webHidden/>
          </w:rPr>
          <w:t>62</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r>
        <w:fldChar w:fldCharType="begin"/>
      </w:r>
      <w:r>
        <w:instrText xml:space="preserve"> HYPERLINK \l "_Toc434681755" </w:instrText>
      </w:r>
      <w:r>
        <w:fldChar w:fldCharType="separate"/>
      </w:r>
      <w:r w:rsidR="00267460" w:rsidRPr="00B04CE1">
        <w:rPr>
          <w:rStyle w:val="Hyperlink"/>
          <w:noProof/>
          <w:lang w:val="en-GB"/>
        </w:rPr>
        <w:t>F32 Carrier Production Event</w:t>
      </w:r>
      <w:r w:rsidR="00267460">
        <w:rPr>
          <w:noProof/>
          <w:webHidden/>
        </w:rPr>
        <w:tab/>
      </w:r>
      <w:r w:rsidR="00267460">
        <w:rPr>
          <w:noProof/>
          <w:webHidden/>
        </w:rPr>
        <w:fldChar w:fldCharType="begin"/>
      </w:r>
      <w:r w:rsidR="00267460">
        <w:rPr>
          <w:noProof/>
          <w:webHidden/>
        </w:rPr>
        <w:instrText xml:space="preserve"> PAGEREF _Toc434681755 \h </w:instrText>
      </w:r>
      <w:r w:rsidR="00267460">
        <w:rPr>
          <w:noProof/>
          <w:webHidden/>
        </w:rPr>
      </w:r>
      <w:r w:rsidR="00267460">
        <w:rPr>
          <w:noProof/>
          <w:webHidden/>
        </w:rPr>
        <w:fldChar w:fldCharType="separate"/>
      </w:r>
      <w:ins w:id="43" w:author="Bekiari Xrysoula" w:date="2017-10-11T11:39:00Z">
        <w:r w:rsidR="00F16969">
          <w:rPr>
            <w:noProof/>
            <w:webHidden/>
          </w:rPr>
          <w:t>63</w:t>
        </w:r>
      </w:ins>
      <w:del w:id="44" w:author="Bekiari Xrysoula" w:date="2017-10-11T11:39:00Z">
        <w:r w:rsidR="0081584D" w:rsidDel="00F16969">
          <w:rPr>
            <w:noProof/>
            <w:webHidden/>
          </w:rPr>
          <w:delText>62</w:delText>
        </w:r>
      </w:del>
      <w:r w:rsidR="00267460">
        <w:rPr>
          <w:noProof/>
          <w:webHidden/>
        </w:rPr>
        <w:fldChar w:fldCharType="end"/>
      </w:r>
      <w:r>
        <w:rPr>
          <w:noProof/>
        </w:rPr>
        <w:fldChar w:fldCharType="end"/>
      </w:r>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56" w:history="1">
        <w:r w:rsidR="00267460" w:rsidRPr="00B04CE1">
          <w:rPr>
            <w:rStyle w:val="Hyperlink"/>
            <w:noProof/>
            <w:lang w:val="en-GB"/>
          </w:rPr>
          <w:t>F33 Reproduction Event</w:t>
        </w:r>
        <w:r w:rsidR="00267460">
          <w:rPr>
            <w:noProof/>
            <w:webHidden/>
          </w:rPr>
          <w:tab/>
        </w:r>
        <w:r w:rsidR="00267460">
          <w:rPr>
            <w:noProof/>
            <w:webHidden/>
          </w:rPr>
          <w:fldChar w:fldCharType="begin"/>
        </w:r>
        <w:r w:rsidR="00267460">
          <w:rPr>
            <w:noProof/>
            <w:webHidden/>
          </w:rPr>
          <w:instrText xml:space="preserve"> PAGEREF _Toc434681756 \h </w:instrText>
        </w:r>
        <w:r w:rsidR="00267460">
          <w:rPr>
            <w:noProof/>
            <w:webHidden/>
          </w:rPr>
        </w:r>
        <w:r w:rsidR="00267460">
          <w:rPr>
            <w:noProof/>
            <w:webHidden/>
          </w:rPr>
          <w:fldChar w:fldCharType="separate"/>
        </w:r>
        <w:r w:rsidR="00F16969">
          <w:rPr>
            <w:noProof/>
            <w:webHidden/>
          </w:rPr>
          <w:t>63</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r>
        <w:fldChar w:fldCharType="begin"/>
      </w:r>
      <w:r>
        <w:instrText xml:space="preserve"> HYPERLINK \l "_Toc434681757" </w:instrText>
      </w:r>
      <w:r>
        <w:fldChar w:fldCharType="separate"/>
      </w:r>
      <w:r w:rsidR="00267460" w:rsidRPr="00B04CE1">
        <w:rPr>
          <w:rStyle w:val="Hyperlink"/>
          <w:noProof/>
          <w:lang w:val="en-GB"/>
        </w:rPr>
        <w:t>F34 KOS</w:t>
      </w:r>
      <w:r w:rsidR="00267460">
        <w:rPr>
          <w:noProof/>
          <w:webHidden/>
        </w:rPr>
        <w:tab/>
      </w:r>
      <w:r w:rsidR="00267460">
        <w:rPr>
          <w:noProof/>
          <w:webHidden/>
        </w:rPr>
        <w:fldChar w:fldCharType="begin"/>
      </w:r>
      <w:r w:rsidR="00267460">
        <w:rPr>
          <w:noProof/>
          <w:webHidden/>
        </w:rPr>
        <w:instrText xml:space="preserve"> PAGEREF _Toc434681757 \h </w:instrText>
      </w:r>
      <w:r w:rsidR="00267460">
        <w:rPr>
          <w:noProof/>
          <w:webHidden/>
        </w:rPr>
      </w:r>
      <w:r w:rsidR="00267460">
        <w:rPr>
          <w:noProof/>
          <w:webHidden/>
        </w:rPr>
        <w:fldChar w:fldCharType="separate"/>
      </w:r>
      <w:ins w:id="45" w:author="Bekiari Xrysoula" w:date="2017-10-11T11:39:00Z">
        <w:r w:rsidR="00F16969">
          <w:rPr>
            <w:noProof/>
            <w:webHidden/>
          </w:rPr>
          <w:t>64</w:t>
        </w:r>
      </w:ins>
      <w:del w:id="46" w:author="Bekiari Xrysoula" w:date="2017-10-11T11:39:00Z">
        <w:r w:rsidR="0081584D" w:rsidDel="00F16969">
          <w:rPr>
            <w:noProof/>
            <w:webHidden/>
          </w:rPr>
          <w:delText>63</w:delText>
        </w:r>
      </w:del>
      <w:r w:rsidR="00267460">
        <w:rPr>
          <w:noProof/>
          <w:webHidden/>
        </w:rPr>
        <w:fldChar w:fldCharType="end"/>
      </w:r>
      <w:r>
        <w:rPr>
          <w:noProof/>
        </w:rPr>
        <w:fldChar w:fldCharType="end"/>
      </w:r>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58" w:history="1">
        <w:r w:rsidR="00267460" w:rsidRPr="00B04CE1">
          <w:rPr>
            <w:rStyle w:val="Hyperlink"/>
            <w:noProof/>
            <w:lang w:val="en-GB"/>
          </w:rPr>
          <w:t>F35 Nomen Use Statement</w:t>
        </w:r>
        <w:r w:rsidR="00267460">
          <w:rPr>
            <w:noProof/>
            <w:webHidden/>
          </w:rPr>
          <w:tab/>
        </w:r>
        <w:r w:rsidR="00267460">
          <w:rPr>
            <w:noProof/>
            <w:webHidden/>
          </w:rPr>
          <w:fldChar w:fldCharType="begin"/>
        </w:r>
        <w:r w:rsidR="00267460">
          <w:rPr>
            <w:noProof/>
            <w:webHidden/>
          </w:rPr>
          <w:instrText xml:space="preserve"> PAGEREF _Toc434681758 \h </w:instrText>
        </w:r>
        <w:r w:rsidR="00267460">
          <w:rPr>
            <w:noProof/>
            <w:webHidden/>
          </w:rPr>
        </w:r>
        <w:r w:rsidR="00267460">
          <w:rPr>
            <w:noProof/>
            <w:webHidden/>
          </w:rPr>
          <w:fldChar w:fldCharType="separate"/>
        </w:r>
        <w:r w:rsidR="00F16969">
          <w:rPr>
            <w:noProof/>
            <w:webHidden/>
          </w:rPr>
          <w:t>64</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59" w:history="1">
        <w:r w:rsidR="00267460" w:rsidRPr="00B04CE1">
          <w:rPr>
            <w:rStyle w:val="Hyperlink"/>
            <w:noProof/>
            <w:lang w:val="en-GB"/>
          </w:rPr>
          <w:t>F36 Script Conversion</w:t>
        </w:r>
        <w:r w:rsidR="00267460">
          <w:rPr>
            <w:noProof/>
            <w:webHidden/>
          </w:rPr>
          <w:tab/>
        </w:r>
        <w:r w:rsidR="00267460">
          <w:rPr>
            <w:noProof/>
            <w:webHidden/>
          </w:rPr>
          <w:fldChar w:fldCharType="begin"/>
        </w:r>
        <w:r w:rsidR="00267460">
          <w:rPr>
            <w:noProof/>
            <w:webHidden/>
          </w:rPr>
          <w:instrText xml:space="preserve"> PAGEREF _Toc434681759 \h </w:instrText>
        </w:r>
        <w:r w:rsidR="00267460">
          <w:rPr>
            <w:noProof/>
            <w:webHidden/>
          </w:rPr>
        </w:r>
        <w:r w:rsidR="00267460">
          <w:rPr>
            <w:noProof/>
            <w:webHidden/>
          </w:rPr>
          <w:fldChar w:fldCharType="separate"/>
        </w:r>
        <w:r w:rsidR="00F16969">
          <w:rPr>
            <w:noProof/>
            <w:webHidden/>
          </w:rPr>
          <w:t>65</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60" w:history="1">
        <w:r w:rsidR="00267460" w:rsidRPr="00B04CE1">
          <w:rPr>
            <w:rStyle w:val="Hyperlink"/>
            <w:noProof/>
            <w:lang w:val="en-GB"/>
          </w:rPr>
          <w:t>F38 Character</w:t>
        </w:r>
        <w:r w:rsidR="00267460">
          <w:rPr>
            <w:noProof/>
            <w:webHidden/>
          </w:rPr>
          <w:tab/>
        </w:r>
        <w:r w:rsidR="00267460">
          <w:rPr>
            <w:noProof/>
            <w:webHidden/>
          </w:rPr>
          <w:fldChar w:fldCharType="begin"/>
        </w:r>
        <w:r w:rsidR="00267460">
          <w:rPr>
            <w:noProof/>
            <w:webHidden/>
          </w:rPr>
          <w:instrText xml:space="preserve"> PAGEREF _Toc434681760 \h </w:instrText>
        </w:r>
        <w:r w:rsidR="00267460">
          <w:rPr>
            <w:noProof/>
            <w:webHidden/>
          </w:rPr>
        </w:r>
        <w:r w:rsidR="00267460">
          <w:rPr>
            <w:noProof/>
            <w:webHidden/>
          </w:rPr>
          <w:fldChar w:fldCharType="separate"/>
        </w:r>
        <w:r w:rsidR="00F16969">
          <w:rPr>
            <w:noProof/>
            <w:webHidden/>
          </w:rPr>
          <w:t>65</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61" w:history="1">
        <w:r w:rsidR="00267460" w:rsidRPr="00B04CE1">
          <w:rPr>
            <w:rStyle w:val="Hyperlink"/>
            <w:noProof/>
            <w:lang w:val="en-GB"/>
          </w:rPr>
          <w:t>F39 Family</w:t>
        </w:r>
        <w:r w:rsidR="00267460">
          <w:rPr>
            <w:noProof/>
            <w:webHidden/>
          </w:rPr>
          <w:tab/>
        </w:r>
        <w:r w:rsidR="00267460">
          <w:rPr>
            <w:noProof/>
            <w:webHidden/>
          </w:rPr>
          <w:fldChar w:fldCharType="begin"/>
        </w:r>
        <w:r w:rsidR="00267460">
          <w:rPr>
            <w:noProof/>
            <w:webHidden/>
          </w:rPr>
          <w:instrText xml:space="preserve"> PAGEREF _Toc434681761 \h </w:instrText>
        </w:r>
        <w:r w:rsidR="00267460">
          <w:rPr>
            <w:noProof/>
            <w:webHidden/>
          </w:rPr>
        </w:r>
        <w:r w:rsidR="00267460">
          <w:rPr>
            <w:noProof/>
            <w:webHidden/>
          </w:rPr>
          <w:fldChar w:fldCharType="separate"/>
        </w:r>
        <w:r w:rsidR="00F16969">
          <w:rPr>
            <w:noProof/>
            <w:webHidden/>
          </w:rPr>
          <w:t>65</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r>
        <w:fldChar w:fldCharType="begin"/>
      </w:r>
      <w:r>
        <w:instrText xml:space="preserve"> HYPERLINK \l "_Toc434681762" </w:instrText>
      </w:r>
      <w:r>
        <w:fldChar w:fldCharType="separate"/>
      </w:r>
      <w:r w:rsidR="00267460" w:rsidRPr="00B04CE1">
        <w:rPr>
          <w:rStyle w:val="Hyperlink"/>
          <w:noProof/>
          <w:lang w:val="en-GB"/>
        </w:rPr>
        <w:t>F40 Identifier Assignment</w:t>
      </w:r>
      <w:r w:rsidR="00267460">
        <w:rPr>
          <w:noProof/>
          <w:webHidden/>
        </w:rPr>
        <w:tab/>
      </w:r>
      <w:r w:rsidR="00267460">
        <w:rPr>
          <w:noProof/>
          <w:webHidden/>
        </w:rPr>
        <w:fldChar w:fldCharType="begin"/>
      </w:r>
      <w:r w:rsidR="00267460">
        <w:rPr>
          <w:noProof/>
          <w:webHidden/>
        </w:rPr>
        <w:instrText xml:space="preserve"> PAGEREF _Toc434681762 \h </w:instrText>
      </w:r>
      <w:r w:rsidR="00267460">
        <w:rPr>
          <w:noProof/>
          <w:webHidden/>
        </w:rPr>
      </w:r>
      <w:r w:rsidR="00267460">
        <w:rPr>
          <w:noProof/>
          <w:webHidden/>
        </w:rPr>
        <w:fldChar w:fldCharType="separate"/>
      </w:r>
      <w:ins w:id="47" w:author="Bekiari Xrysoula" w:date="2017-10-11T11:39:00Z">
        <w:r w:rsidR="00F16969">
          <w:rPr>
            <w:noProof/>
            <w:webHidden/>
          </w:rPr>
          <w:t>66</w:t>
        </w:r>
      </w:ins>
      <w:del w:id="48" w:author="Bekiari Xrysoula" w:date="2017-10-11T11:39:00Z">
        <w:r w:rsidR="0081584D" w:rsidDel="00F16969">
          <w:rPr>
            <w:noProof/>
            <w:webHidden/>
          </w:rPr>
          <w:delText>65</w:delText>
        </w:r>
      </w:del>
      <w:r w:rsidR="00267460">
        <w:rPr>
          <w:noProof/>
          <w:webHidden/>
        </w:rPr>
        <w:fldChar w:fldCharType="end"/>
      </w:r>
      <w:r>
        <w:rPr>
          <w:noProof/>
        </w:rPr>
        <w:fldChar w:fldCharType="end"/>
      </w:r>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63" w:history="1">
        <w:r w:rsidR="00267460" w:rsidRPr="00B04CE1">
          <w:rPr>
            <w:rStyle w:val="Hyperlink"/>
            <w:noProof/>
            <w:lang w:val="en-GB"/>
          </w:rPr>
          <w:t>F41 Representative Manifestation Assignment</w:t>
        </w:r>
        <w:r w:rsidR="00267460">
          <w:rPr>
            <w:noProof/>
            <w:webHidden/>
          </w:rPr>
          <w:tab/>
        </w:r>
        <w:r w:rsidR="00267460">
          <w:rPr>
            <w:noProof/>
            <w:webHidden/>
          </w:rPr>
          <w:fldChar w:fldCharType="begin"/>
        </w:r>
        <w:r w:rsidR="00267460">
          <w:rPr>
            <w:noProof/>
            <w:webHidden/>
          </w:rPr>
          <w:instrText xml:space="preserve"> PAGEREF _Toc434681763 \h </w:instrText>
        </w:r>
        <w:r w:rsidR="00267460">
          <w:rPr>
            <w:noProof/>
            <w:webHidden/>
          </w:rPr>
        </w:r>
        <w:r w:rsidR="00267460">
          <w:rPr>
            <w:noProof/>
            <w:webHidden/>
          </w:rPr>
          <w:fldChar w:fldCharType="separate"/>
        </w:r>
        <w:r w:rsidR="00F16969">
          <w:rPr>
            <w:noProof/>
            <w:webHidden/>
          </w:rPr>
          <w:t>66</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64" w:history="1">
        <w:r w:rsidR="00267460" w:rsidRPr="00B04CE1">
          <w:rPr>
            <w:rStyle w:val="Hyperlink"/>
            <w:noProof/>
            <w:lang w:val="en-GB"/>
          </w:rPr>
          <w:t>F42 Representative Expression Assignment</w:t>
        </w:r>
        <w:r w:rsidR="00267460">
          <w:rPr>
            <w:noProof/>
            <w:webHidden/>
          </w:rPr>
          <w:tab/>
        </w:r>
        <w:r w:rsidR="00267460">
          <w:rPr>
            <w:noProof/>
            <w:webHidden/>
          </w:rPr>
          <w:fldChar w:fldCharType="begin"/>
        </w:r>
        <w:r w:rsidR="00267460">
          <w:rPr>
            <w:noProof/>
            <w:webHidden/>
          </w:rPr>
          <w:instrText xml:space="preserve"> PAGEREF _Toc434681764 \h </w:instrText>
        </w:r>
        <w:r w:rsidR="00267460">
          <w:rPr>
            <w:noProof/>
            <w:webHidden/>
          </w:rPr>
        </w:r>
        <w:r w:rsidR="00267460">
          <w:rPr>
            <w:noProof/>
            <w:webHidden/>
          </w:rPr>
          <w:fldChar w:fldCharType="separate"/>
        </w:r>
        <w:r w:rsidR="00F16969">
          <w:rPr>
            <w:noProof/>
            <w:webHidden/>
          </w:rPr>
          <w:t>67</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r>
        <w:fldChar w:fldCharType="begin"/>
      </w:r>
      <w:r>
        <w:instrText xml:space="preserve"> HYPERLINK \l "_Toc</w:instrText>
      </w:r>
      <w:r>
        <w:instrText xml:space="preserve">434681765" </w:instrText>
      </w:r>
      <w:r>
        <w:fldChar w:fldCharType="separate"/>
      </w:r>
      <w:r w:rsidR="00267460" w:rsidRPr="00B04CE1">
        <w:rPr>
          <w:rStyle w:val="Hyperlink"/>
          <w:noProof/>
          <w:lang w:val="en-GB"/>
        </w:rPr>
        <w:t>F43 Identifier Rule</w:t>
      </w:r>
      <w:r w:rsidR="00267460">
        <w:rPr>
          <w:noProof/>
          <w:webHidden/>
        </w:rPr>
        <w:tab/>
      </w:r>
      <w:r w:rsidR="00267460">
        <w:rPr>
          <w:noProof/>
          <w:webHidden/>
        </w:rPr>
        <w:fldChar w:fldCharType="begin"/>
      </w:r>
      <w:r w:rsidR="00267460">
        <w:rPr>
          <w:noProof/>
          <w:webHidden/>
        </w:rPr>
        <w:instrText xml:space="preserve"> PAGEREF _Toc434681765 \h </w:instrText>
      </w:r>
      <w:r w:rsidR="00267460">
        <w:rPr>
          <w:noProof/>
          <w:webHidden/>
        </w:rPr>
      </w:r>
      <w:r w:rsidR="00267460">
        <w:rPr>
          <w:noProof/>
          <w:webHidden/>
        </w:rPr>
        <w:fldChar w:fldCharType="separate"/>
      </w:r>
      <w:ins w:id="49" w:author="Bekiari Xrysoula" w:date="2017-10-11T11:39:00Z">
        <w:r w:rsidR="00F16969">
          <w:rPr>
            <w:noProof/>
            <w:webHidden/>
          </w:rPr>
          <w:t>68</w:t>
        </w:r>
      </w:ins>
      <w:del w:id="50" w:author="Bekiari Xrysoula" w:date="2017-10-11T11:39:00Z">
        <w:r w:rsidR="0081584D" w:rsidDel="00F16969">
          <w:rPr>
            <w:noProof/>
            <w:webHidden/>
          </w:rPr>
          <w:delText>67</w:delText>
        </w:r>
      </w:del>
      <w:r w:rsidR="00267460">
        <w:rPr>
          <w:noProof/>
          <w:webHidden/>
        </w:rPr>
        <w:fldChar w:fldCharType="end"/>
      </w:r>
      <w:r>
        <w:rPr>
          <w:noProof/>
        </w:rPr>
        <w:fldChar w:fldCharType="end"/>
      </w:r>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66" w:history="1">
        <w:r w:rsidR="00267460" w:rsidRPr="00B04CE1">
          <w:rPr>
            <w:rStyle w:val="Hyperlink"/>
            <w:noProof/>
            <w:lang w:val="en-GB"/>
          </w:rPr>
          <w:t>F44 Bibliographic Agency</w:t>
        </w:r>
        <w:r w:rsidR="00267460">
          <w:rPr>
            <w:noProof/>
            <w:webHidden/>
          </w:rPr>
          <w:tab/>
        </w:r>
        <w:r w:rsidR="00267460">
          <w:rPr>
            <w:noProof/>
            <w:webHidden/>
          </w:rPr>
          <w:fldChar w:fldCharType="begin"/>
        </w:r>
        <w:r w:rsidR="00267460">
          <w:rPr>
            <w:noProof/>
            <w:webHidden/>
          </w:rPr>
          <w:instrText xml:space="preserve"> PAGEREF _Toc434681766 \h </w:instrText>
        </w:r>
        <w:r w:rsidR="00267460">
          <w:rPr>
            <w:noProof/>
            <w:webHidden/>
          </w:rPr>
        </w:r>
        <w:r w:rsidR="00267460">
          <w:rPr>
            <w:noProof/>
            <w:webHidden/>
          </w:rPr>
          <w:fldChar w:fldCharType="separate"/>
        </w:r>
        <w:r w:rsidR="00F16969">
          <w:rPr>
            <w:noProof/>
            <w:webHidden/>
          </w:rPr>
          <w:t>68</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67" w:history="1">
        <w:r w:rsidR="00267460" w:rsidRPr="00B04CE1">
          <w:rPr>
            <w:rStyle w:val="Hyperlink"/>
            <w:noProof/>
            <w:lang w:val="en-GB"/>
          </w:rPr>
          <w:t xml:space="preserve">F50 </w:t>
        </w:r>
        <w:r w:rsidR="00267460" w:rsidRPr="00B04CE1">
          <w:rPr>
            <w:rStyle w:val="Hyperlink"/>
            <w:noProof/>
            <w:lang w:val="en-GB" w:eastAsia="ko-KR"/>
          </w:rPr>
          <w:t>Controlled Access Point</w:t>
        </w:r>
        <w:r w:rsidR="00267460">
          <w:rPr>
            <w:noProof/>
            <w:webHidden/>
          </w:rPr>
          <w:tab/>
        </w:r>
        <w:r w:rsidR="00267460">
          <w:rPr>
            <w:noProof/>
            <w:webHidden/>
          </w:rPr>
          <w:fldChar w:fldCharType="begin"/>
        </w:r>
        <w:r w:rsidR="00267460">
          <w:rPr>
            <w:noProof/>
            <w:webHidden/>
          </w:rPr>
          <w:instrText xml:space="preserve"> PAGEREF _Toc434681767 \h </w:instrText>
        </w:r>
        <w:r w:rsidR="00267460">
          <w:rPr>
            <w:noProof/>
            <w:webHidden/>
          </w:rPr>
        </w:r>
        <w:r w:rsidR="00267460">
          <w:rPr>
            <w:noProof/>
            <w:webHidden/>
          </w:rPr>
          <w:fldChar w:fldCharType="separate"/>
        </w:r>
        <w:r w:rsidR="00F16969">
          <w:rPr>
            <w:noProof/>
            <w:webHidden/>
          </w:rPr>
          <w:t>68</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r>
        <w:fldChar w:fldCharType="begin"/>
      </w:r>
      <w:r>
        <w:instrText xml:space="preserve"> HYPERLINK \l "_Toc434681768" </w:instrText>
      </w:r>
      <w:r>
        <w:fldChar w:fldCharType="separate"/>
      </w:r>
      <w:r w:rsidR="00267460" w:rsidRPr="00B04CE1">
        <w:rPr>
          <w:rStyle w:val="Hyperlink"/>
          <w:noProof/>
          <w:lang w:val="en-GB"/>
        </w:rPr>
        <w:t>F51 Pursuit</w:t>
      </w:r>
      <w:r w:rsidR="00267460">
        <w:rPr>
          <w:noProof/>
          <w:webHidden/>
        </w:rPr>
        <w:tab/>
      </w:r>
      <w:r w:rsidR="00267460">
        <w:rPr>
          <w:noProof/>
          <w:webHidden/>
        </w:rPr>
        <w:fldChar w:fldCharType="begin"/>
      </w:r>
      <w:r w:rsidR="00267460">
        <w:rPr>
          <w:noProof/>
          <w:webHidden/>
        </w:rPr>
        <w:instrText xml:space="preserve"> PAGEREF _Toc434681768 \h </w:instrText>
      </w:r>
      <w:r w:rsidR="00267460">
        <w:rPr>
          <w:noProof/>
          <w:webHidden/>
        </w:rPr>
      </w:r>
      <w:r w:rsidR="00267460">
        <w:rPr>
          <w:noProof/>
          <w:webHidden/>
        </w:rPr>
        <w:fldChar w:fldCharType="separate"/>
      </w:r>
      <w:ins w:id="51" w:author="Bekiari Xrysoula" w:date="2017-10-11T11:39:00Z">
        <w:r w:rsidR="00F16969">
          <w:rPr>
            <w:noProof/>
            <w:webHidden/>
          </w:rPr>
          <w:t>69</w:t>
        </w:r>
      </w:ins>
      <w:del w:id="52" w:author="Bekiari Xrysoula" w:date="2017-10-11T11:39:00Z">
        <w:r w:rsidR="0081584D" w:rsidDel="00F16969">
          <w:rPr>
            <w:noProof/>
            <w:webHidden/>
          </w:rPr>
          <w:delText>68</w:delText>
        </w:r>
      </w:del>
      <w:r w:rsidR="00267460">
        <w:rPr>
          <w:noProof/>
          <w:webHidden/>
        </w:rPr>
        <w:fldChar w:fldCharType="end"/>
      </w:r>
      <w:r>
        <w:rPr>
          <w:noProof/>
        </w:rPr>
        <w:fldChar w:fldCharType="end"/>
      </w:r>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69" w:history="1">
        <w:r w:rsidR="00267460" w:rsidRPr="00B04CE1">
          <w:rPr>
            <w:rStyle w:val="Hyperlink"/>
            <w:noProof/>
            <w:lang w:val="en-GB"/>
          </w:rPr>
          <w:t>F52 Name Use Activity</w:t>
        </w:r>
        <w:r w:rsidR="00267460">
          <w:rPr>
            <w:noProof/>
            <w:webHidden/>
          </w:rPr>
          <w:tab/>
        </w:r>
        <w:r w:rsidR="00267460">
          <w:rPr>
            <w:noProof/>
            <w:webHidden/>
          </w:rPr>
          <w:fldChar w:fldCharType="begin"/>
        </w:r>
        <w:r w:rsidR="00267460">
          <w:rPr>
            <w:noProof/>
            <w:webHidden/>
          </w:rPr>
          <w:instrText xml:space="preserve"> PAGEREF _Toc434681769 \h </w:instrText>
        </w:r>
        <w:r w:rsidR="00267460">
          <w:rPr>
            <w:noProof/>
            <w:webHidden/>
          </w:rPr>
        </w:r>
        <w:r w:rsidR="00267460">
          <w:rPr>
            <w:noProof/>
            <w:webHidden/>
          </w:rPr>
          <w:fldChar w:fldCharType="separate"/>
        </w:r>
        <w:r w:rsidR="00F16969">
          <w:rPr>
            <w:noProof/>
            <w:webHidden/>
          </w:rPr>
          <w:t>69</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r>
        <w:fldChar w:fldCharType="begin"/>
      </w:r>
      <w:r>
        <w:instrText xml:space="preserve"> HYPERLINK \l "_Toc434681770" </w:instrText>
      </w:r>
      <w:r>
        <w:fldChar w:fldCharType="separate"/>
      </w:r>
      <w:r w:rsidR="00267460" w:rsidRPr="00B04CE1">
        <w:rPr>
          <w:rStyle w:val="Hyperlink"/>
          <w:noProof/>
          <w:lang w:val="en-GB"/>
        </w:rPr>
        <w:t>F53 Material Copy</w:t>
      </w:r>
      <w:r w:rsidR="00267460">
        <w:rPr>
          <w:noProof/>
          <w:webHidden/>
        </w:rPr>
        <w:tab/>
      </w:r>
      <w:r w:rsidR="00267460">
        <w:rPr>
          <w:noProof/>
          <w:webHidden/>
        </w:rPr>
        <w:fldChar w:fldCharType="begin"/>
      </w:r>
      <w:r w:rsidR="00267460">
        <w:rPr>
          <w:noProof/>
          <w:webHidden/>
        </w:rPr>
        <w:instrText xml:space="preserve"> PAGEREF _Toc434681770 \h </w:instrText>
      </w:r>
      <w:r w:rsidR="00267460">
        <w:rPr>
          <w:noProof/>
          <w:webHidden/>
        </w:rPr>
      </w:r>
      <w:r w:rsidR="00267460">
        <w:rPr>
          <w:noProof/>
          <w:webHidden/>
        </w:rPr>
        <w:fldChar w:fldCharType="separate"/>
      </w:r>
      <w:ins w:id="53" w:author="Bekiari Xrysoula" w:date="2017-10-11T11:39:00Z">
        <w:r w:rsidR="00F16969">
          <w:rPr>
            <w:noProof/>
            <w:webHidden/>
          </w:rPr>
          <w:t>70</w:t>
        </w:r>
      </w:ins>
      <w:del w:id="54" w:author="Bekiari Xrysoula" w:date="2017-10-11T11:39:00Z">
        <w:r w:rsidR="0081584D" w:rsidDel="00F16969">
          <w:rPr>
            <w:noProof/>
            <w:webHidden/>
          </w:rPr>
          <w:delText>69</w:delText>
        </w:r>
      </w:del>
      <w:r w:rsidR="00267460">
        <w:rPr>
          <w:noProof/>
          <w:webHidden/>
        </w:rPr>
        <w:fldChar w:fldCharType="end"/>
      </w:r>
      <w:r>
        <w:rPr>
          <w:noProof/>
        </w:rPr>
        <w:fldChar w:fldCharType="end"/>
      </w:r>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71" w:history="1">
        <w:r w:rsidR="00267460" w:rsidRPr="00B04CE1">
          <w:rPr>
            <w:rStyle w:val="Hyperlink"/>
            <w:noProof/>
            <w:lang w:val="en-GB"/>
          </w:rPr>
          <w:t>F54 Utilised Information Carrier</w:t>
        </w:r>
        <w:r w:rsidR="00267460">
          <w:rPr>
            <w:noProof/>
            <w:webHidden/>
          </w:rPr>
          <w:tab/>
        </w:r>
        <w:r w:rsidR="00267460">
          <w:rPr>
            <w:noProof/>
            <w:webHidden/>
          </w:rPr>
          <w:fldChar w:fldCharType="begin"/>
        </w:r>
        <w:r w:rsidR="00267460">
          <w:rPr>
            <w:noProof/>
            <w:webHidden/>
          </w:rPr>
          <w:instrText xml:space="preserve"> PAGEREF _Toc434681771 \h </w:instrText>
        </w:r>
        <w:r w:rsidR="00267460">
          <w:rPr>
            <w:noProof/>
            <w:webHidden/>
          </w:rPr>
        </w:r>
        <w:r w:rsidR="00267460">
          <w:rPr>
            <w:noProof/>
            <w:webHidden/>
          </w:rPr>
          <w:fldChar w:fldCharType="separate"/>
        </w:r>
        <w:r w:rsidR="00F16969">
          <w:rPr>
            <w:noProof/>
            <w:webHidden/>
          </w:rPr>
          <w:t>70</w:t>
        </w:r>
        <w:r w:rsidR="00267460">
          <w:rPr>
            <w:noProof/>
            <w:webHidden/>
          </w:rPr>
          <w:fldChar w:fldCharType="end"/>
        </w:r>
      </w:hyperlink>
    </w:p>
    <w:p w:rsidR="00267460" w:rsidRDefault="0039606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1772" w:history="1">
        <w:r w:rsidR="00267460" w:rsidRPr="00B04CE1">
          <w:rPr>
            <w:rStyle w:val="Hyperlink"/>
            <w:noProof/>
            <w:lang w:val="en-GB"/>
          </w:rPr>
          <w:t>2.7. FRBR Property Declaration</w:t>
        </w:r>
        <w:r w:rsidR="00267460">
          <w:rPr>
            <w:noProof/>
            <w:webHidden/>
          </w:rPr>
          <w:tab/>
        </w:r>
        <w:r w:rsidR="00267460">
          <w:rPr>
            <w:noProof/>
            <w:webHidden/>
          </w:rPr>
          <w:fldChar w:fldCharType="begin"/>
        </w:r>
        <w:r w:rsidR="00267460">
          <w:rPr>
            <w:noProof/>
            <w:webHidden/>
          </w:rPr>
          <w:instrText xml:space="preserve"> PAGEREF _Toc434681772 \h </w:instrText>
        </w:r>
        <w:r w:rsidR="00267460">
          <w:rPr>
            <w:noProof/>
            <w:webHidden/>
          </w:rPr>
        </w:r>
        <w:r w:rsidR="00267460">
          <w:rPr>
            <w:noProof/>
            <w:webHidden/>
          </w:rPr>
          <w:fldChar w:fldCharType="separate"/>
        </w:r>
        <w:r w:rsidR="00F16969">
          <w:rPr>
            <w:noProof/>
            <w:webHidden/>
          </w:rPr>
          <w:t>71</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73" w:history="1">
        <w:r w:rsidR="00267460" w:rsidRPr="00B04CE1">
          <w:rPr>
            <w:rStyle w:val="Hyperlink"/>
            <w:noProof/>
            <w:lang w:val="en-GB"/>
          </w:rPr>
          <w:t>R1 is logical successor of (has successor)</w:t>
        </w:r>
        <w:r w:rsidR="00267460">
          <w:rPr>
            <w:noProof/>
            <w:webHidden/>
          </w:rPr>
          <w:tab/>
        </w:r>
        <w:r w:rsidR="00267460">
          <w:rPr>
            <w:noProof/>
            <w:webHidden/>
          </w:rPr>
          <w:fldChar w:fldCharType="begin"/>
        </w:r>
        <w:r w:rsidR="00267460">
          <w:rPr>
            <w:noProof/>
            <w:webHidden/>
          </w:rPr>
          <w:instrText xml:space="preserve"> PAGEREF _Toc434681773 \h </w:instrText>
        </w:r>
        <w:r w:rsidR="00267460">
          <w:rPr>
            <w:noProof/>
            <w:webHidden/>
          </w:rPr>
        </w:r>
        <w:r w:rsidR="00267460">
          <w:rPr>
            <w:noProof/>
            <w:webHidden/>
          </w:rPr>
          <w:fldChar w:fldCharType="separate"/>
        </w:r>
        <w:r w:rsidR="00F16969">
          <w:rPr>
            <w:noProof/>
            <w:webHidden/>
          </w:rPr>
          <w:t>72</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74" w:history="1">
        <w:r w:rsidR="00267460" w:rsidRPr="00B04CE1">
          <w:rPr>
            <w:rStyle w:val="Hyperlink"/>
            <w:noProof/>
            <w:lang w:val="en-GB"/>
          </w:rPr>
          <w:t>R2 is derivative of (has derivative)</w:t>
        </w:r>
        <w:r w:rsidR="00267460">
          <w:rPr>
            <w:noProof/>
            <w:webHidden/>
          </w:rPr>
          <w:tab/>
        </w:r>
        <w:r w:rsidR="00267460">
          <w:rPr>
            <w:noProof/>
            <w:webHidden/>
          </w:rPr>
          <w:fldChar w:fldCharType="begin"/>
        </w:r>
        <w:r w:rsidR="00267460">
          <w:rPr>
            <w:noProof/>
            <w:webHidden/>
          </w:rPr>
          <w:instrText xml:space="preserve"> PAGEREF _Toc434681774 \h </w:instrText>
        </w:r>
        <w:r w:rsidR="00267460">
          <w:rPr>
            <w:noProof/>
            <w:webHidden/>
          </w:rPr>
        </w:r>
        <w:r w:rsidR="00267460">
          <w:rPr>
            <w:noProof/>
            <w:webHidden/>
          </w:rPr>
          <w:fldChar w:fldCharType="separate"/>
        </w:r>
        <w:r w:rsidR="00F16969">
          <w:rPr>
            <w:noProof/>
            <w:webHidden/>
          </w:rPr>
          <w:t>72</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75" w:history="1">
        <w:r w:rsidR="00267460" w:rsidRPr="00B04CE1">
          <w:rPr>
            <w:rStyle w:val="Hyperlink"/>
            <w:noProof/>
            <w:lang w:val="en-GB"/>
          </w:rPr>
          <w:t>R3 is realised in (realises)</w:t>
        </w:r>
        <w:r w:rsidR="00267460">
          <w:rPr>
            <w:noProof/>
            <w:webHidden/>
          </w:rPr>
          <w:tab/>
        </w:r>
        <w:r w:rsidR="00267460">
          <w:rPr>
            <w:noProof/>
            <w:webHidden/>
          </w:rPr>
          <w:fldChar w:fldCharType="begin"/>
        </w:r>
        <w:r w:rsidR="00267460">
          <w:rPr>
            <w:noProof/>
            <w:webHidden/>
          </w:rPr>
          <w:instrText xml:space="preserve"> PAGEREF _Toc434681775 \h </w:instrText>
        </w:r>
        <w:r w:rsidR="00267460">
          <w:rPr>
            <w:noProof/>
            <w:webHidden/>
          </w:rPr>
        </w:r>
        <w:r w:rsidR="00267460">
          <w:rPr>
            <w:noProof/>
            <w:webHidden/>
          </w:rPr>
          <w:fldChar w:fldCharType="separate"/>
        </w:r>
        <w:r w:rsidR="00F16969">
          <w:rPr>
            <w:noProof/>
            <w:webHidden/>
          </w:rPr>
          <w:t>72</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76" w:history="1">
        <w:r w:rsidR="00267460" w:rsidRPr="00B04CE1">
          <w:rPr>
            <w:rStyle w:val="Hyperlink"/>
            <w:noProof/>
            <w:lang w:val="en-GB"/>
          </w:rPr>
          <w:t>R4 carriers provided by (comprises carriers of)</w:t>
        </w:r>
        <w:r w:rsidR="00267460">
          <w:rPr>
            <w:noProof/>
            <w:webHidden/>
          </w:rPr>
          <w:tab/>
        </w:r>
        <w:r w:rsidR="00267460">
          <w:rPr>
            <w:noProof/>
            <w:webHidden/>
          </w:rPr>
          <w:fldChar w:fldCharType="begin"/>
        </w:r>
        <w:r w:rsidR="00267460">
          <w:rPr>
            <w:noProof/>
            <w:webHidden/>
          </w:rPr>
          <w:instrText xml:space="preserve"> PAGEREF _Toc434681776 \h </w:instrText>
        </w:r>
        <w:r w:rsidR="00267460">
          <w:rPr>
            <w:noProof/>
            <w:webHidden/>
          </w:rPr>
        </w:r>
        <w:r w:rsidR="00267460">
          <w:rPr>
            <w:noProof/>
            <w:webHidden/>
          </w:rPr>
          <w:fldChar w:fldCharType="separate"/>
        </w:r>
        <w:r w:rsidR="00F16969">
          <w:rPr>
            <w:noProof/>
            <w:webHidden/>
          </w:rPr>
          <w:t>73</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77" w:history="1">
        <w:r w:rsidR="00267460" w:rsidRPr="00B04CE1">
          <w:rPr>
            <w:rStyle w:val="Hyperlink"/>
            <w:noProof/>
            <w:lang w:val="en-GB"/>
          </w:rPr>
          <w:t>R5 has component (is component of)</w:t>
        </w:r>
        <w:r w:rsidR="00267460">
          <w:rPr>
            <w:noProof/>
            <w:webHidden/>
          </w:rPr>
          <w:tab/>
        </w:r>
        <w:r w:rsidR="00267460">
          <w:rPr>
            <w:noProof/>
            <w:webHidden/>
          </w:rPr>
          <w:fldChar w:fldCharType="begin"/>
        </w:r>
        <w:r w:rsidR="00267460">
          <w:rPr>
            <w:noProof/>
            <w:webHidden/>
          </w:rPr>
          <w:instrText xml:space="preserve"> PAGEREF _Toc434681777 \h </w:instrText>
        </w:r>
        <w:r w:rsidR="00267460">
          <w:rPr>
            <w:noProof/>
            <w:webHidden/>
          </w:rPr>
        </w:r>
        <w:r w:rsidR="00267460">
          <w:rPr>
            <w:noProof/>
            <w:webHidden/>
          </w:rPr>
          <w:fldChar w:fldCharType="separate"/>
        </w:r>
        <w:r w:rsidR="00F16969">
          <w:rPr>
            <w:noProof/>
            <w:webHidden/>
          </w:rPr>
          <w:t>74</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78" w:history="1">
        <w:r w:rsidR="00267460" w:rsidRPr="00B04CE1">
          <w:rPr>
            <w:rStyle w:val="Hyperlink"/>
            <w:noProof/>
            <w:lang w:val="en-GB"/>
          </w:rPr>
          <w:t>R6 carries (is carried by)</w:t>
        </w:r>
        <w:r w:rsidR="00267460">
          <w:rPr>
            <w:noProof/>
            <w:webHidden/>
          </w:rPr>
          <w:tab/>
        </w:r>
        <w:r w:rsidR="00267460">
          <w:rPr>
            <w:noProof/>
            <w:webHidden/>
          </w:rPr>
          <w:fldChar w:fldCharType="begin"/>
        </w:r>
        <w:r w:rsidR="00267460">
          <w:rPr>
            <w:noProof/>
            <w:webHidden/>
          </w:rPr>
          <w:instrText xml:space="preserve"> PAGEREF _Toc434681778 \h </w:instrText>
        </w:r>
        <w:r w:rsidR="00267460">
          <w:rPr>
            <w:noProof/>
            <w:webHidden/>
          </w:rPr>
        </w:r>
        <w:r w:rsidR="00267460">
          <w:rPr>
            <w:noProof/>
            <w:webHidden/>
          </w:rPr>
          <w:fldChar w:fldCharType="separate"/>
        </w:r>
        <w:r w:rsidR="00F16969">
          <w:rPr>
            <w:noProof/>
            <w:webHidden/>
          </w:rPr>
          <w:t>74</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79" w:history="1">
        <w:r w:rsidR="00267460" w:rsidRPr="00B04CE1">
          <w:rPr>
            <w:rStyle w:val="Hyperlink"/>
            <w:noProof/>
            <w:lang w:val="en-GB"/>
          </w:rPr>
          <w:t>R7 is example of (has example)</w:t>
        </w:r>
        <w:r w:rsidR="00267460">
          <w:rPr>
            <w:noProof/>
            <w:webHidden/>
          </w:rPr>
          <w:tab/>
        </w:r>
        <w:r w:rsidR="00267460">
          <w:rPr>
            <w:noProof/>
            <w:webHidden/>
          </w:rPr>
          <w:fldChar w:fldCharType="begin"/>
        </w:r>
        <w:r w:rsidR="00267460">
          <w:rPr>
            <w:noProof/>
            <w:webHidden/>
          </w:rPr>
          <w:instrText xml:space="preserve"> PAGEREF _Toc434681779 \h </w:instrText>
        </w:r>
        <w:r w:rsidR="00267460">
          <w:rPr>
            <w:noProof/>
            <w:webHidden/>
          </w:rPr>
        </w:r>
        <w:r w:rsidR="00267460">
          <w:rPr>
            <w:noProof/>
            <w:webHidden/>
          </w:rPr>
          <w:fldChar w:fldCharType="separate"/>
        </w:r>
        <w:r w:rsidR="00F16969">
          <w:rPr>
            <w:noProof/>
            <w:webHidden/>
          </w:rPr>
          <w:t>74</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80" w:history="1">
        <w:r w:rsidR="00267460" w:rsidRPr="00B04CE1">
          <w:rPr>
            <w:rStyle w:val="Hyperlink"/>
            <w:noProof/>
            <w:lang w:val="en-GB"/>
          </w:rPr>
          <w:t>R8 consists of (forms part of)</w:t>
        </w:r>
        <w:r w:rsidR="00267460">
          <w:rPr>
            <w:noProof/>
            <w:webHidden/>
          </w:rPr>
          <w:tab/>
        </w:r>
        <w:r w:rsidR="00267460">
          <w:rPr>
            <w:noProof/>
            <w:webHidden/>
          </w:rPr>
          <w:fldChar w:fldCharType="begin"/>
        </w:r>
        <w:r w:rsidR="00267460">
          <w:rPr>
            <w:noProof/>
            <w:webHidden/>
          </w:rPr>
          <w:instrText xml:space="preserve"> PAGEREF _Toc434681780 \h </w:instrText>
        </w:r>
        <w:r w:rsidR="00267460">
          <w:rPr>
            <w:noProof/>
            <w:webHidden/>
          </w:rPr>
        </w:r>
        <w:r w:rsidR="00267460">
          <w:rPr>
            <w:noProof/>
            <w:webHidden/>
          </w:rPr>
          <w:fldChar w:fldCharType="separate"/>
        </w:r>
        <w:r w:rsidR="00F16969">
          <w:rPr>
            <w:noProof/>
            <w:webHidden/>
          </w:rPr>
          <w:t>75</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81" w:history="1">
        <w:r w:rsidR="00267460" w:rsidRPr="00B04CE1">
          <w:rPr>
            <w:rStyle w:val="Hyperlink"/>
            <w:noProof/>
            <w:lang w:val="en-GB"/>
          </w:rPr>
          <w:t>R9 is realised in (realises)</w:t>
        </w:r>
        <w:r w:rsidR="00267460">
          <w:rPr>
            <w:noProof/>
            <w:webHidden/>
          </w:rPr>
          <w:tab/>
        </w:r>
        <w:r w:rsidR="00267460">
          <w:rPr>
            <w:noProof/>
            <w:webHidden/>
          </w:rPr>
          <w:fldChar w:fldCharType="begin"/>
        </w:r>
        <w:r w:rsidR="00267460">
          <w:rPr>
            <w:noProof/>
            <w:webHidden/>
          </w:rPr>
          <w:instrText xml:space="preserve"> PAGEREF _Toc434681781 \h </w:instrText>
        </w:r>
        <w:r w:rsidR="00267460">
          <w:rPr>
            <w:noProof/>
            <w:webHidden/>
          </w:rPr>
        </w:r>
        <w:r w:rsidR="00267460">
          <w:rPr>
            <w:noProof/>
            <w:webHidden/>
          </w:rPr>
          <w:fldChar w:fldCharType="separate"/>
        </w:r>
        <w:r w:rsidR="00F16969">
          <w:rPr>
            <w:noProof/>
            <w:webHidden/>
          </w:rPr>
          <w:t>75</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82" w:history="1">
        <w:r w:rsidR="00267460" w:rsidRPr="00B04CE1">
          <w:rPr>
            <w:rStyle w:val="Hyperlink"/>
            <w:noProof/>
            <w:lang w:val="en-GB"/>
          </w:rPr>
          <w:t>R10 has member (is member of)</w:t>
        </w:r>
        <w:r w:rsidR="00267460">
          <w:rPr>
            <w:noProof/>
            <w:webHidden/>
          </w:rPr>
          <w:tab/>
        </w:r>
        <w:r w:rsidR="00267460">
          <w:rPr>
            <w:noProof/>
            <w:webHidden/>
          </w:rPr>
          <w:fldChar w:fldCharType="begin"/>
        </w:r>
        <w:r w:rsidR="00267460">
          <w:rPr>
            <w:noProof/>
            <w:webHidden/>
          </w:rPr>
          <w:instrText xml:space="preserve"> PAGEREF _Toc434681782 \h </w:instrText>
        </w:r>
        <w:r w:rsidR="00267460">
          <w:rPr>
            <w:noProof/>
            <w:webHidden/>
          </w:rPr>
        </w:r>
        <w:r w:rsidR="00267460">
          <w:rPr>
            <w:noProof/>
            <w:webHidden/>
          </w:rPr>
          <w:fldChar w:fldCharType="separate"/>
        </w:r>
        <w:r w:rsidR="00F16969">
          <w:rPr>
            <w:noProof/>
            <w:webHidden/>
          </w:rPr>
          <w:t>75</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83" w:history="1">
        <w:r w:rsidR="00267460" w:rsidRPr="00B04CE1">
          <w:rPr>
            <w:rStyle w:val="Hyperlink"/>
            <w:noProof/>
            <w:lang w:val="en-GB"/>
          </w:rPr>
          <w:t>R11 has issuing rule (is issuing rule of)</w:t>
        </w:r>
        <w:r w:rsidR="00267460">
          <w:rPr>
            <w:noProof/>
            <w:webHidden/>
          </w:rPr>
          <w:tab/>
        </w:r>
        <w:r w:rsidR="00267460">
          <w:rPr>
            <w:noProof/>
            <w:webHidden/>
          </w:rPr>
          <w:fldChar w:fldCharType="begin"/>
        </w:r>
        <w:r w:rsidR="00267460">
          <w:rPr>
            <w:noProof/>
            <w:webHidden/>
          </w:rPr>
          <w:instrText xml:space="preserve"> PAGEREF _Toc434681783 \h </w:instrText>
        </w:r>
        <w:r w:rsidR="00267460">
          <w:rPr>
            <w:noProof/>
            <w:webHidden/>
          </w:rPr>
        </w:r>
        <w:r w:rsidR="00267460">
          <w:rPr>
            <w:noProof/>
            <w:webHidden/>
          </w:rPr>
          <w:fldChar w:fldCharType="separate"/>
        </w:r>
        <w:r w:rsidR="00F16969">
          <w:rPr>
            <w:noProof/>
            <w:webHidden/>
          </w:rPr>
          <w:t>76</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84" w:history="1">
        <w:r w:rsidR="00267460" w:rsidRPr="00B04CE1">
          <w:rPr>
            <w:rStyle w:val="Hyperlink"/>
            <w:noProof/>
            <w:lang w:val="en-GB"/>
          </w:rPr>
          <w:t>R12 is realised in (realises)</w:t>
        </w:r>
        <w:r w:rsidR="00267460">
          <w:rPr>
            <w:noProof/>
            <w:webHidden/>
          </w:rPr>
          <w:tab/>
        </w:r>
        <w:r w:rsidR="00267460">
          <w:rPr>
            <w:noProof/>
            <w:webHidden/>
          </w:rPr>
          <w:fldChar w:fldCharType="begin"/>
        </w:r>
        <w:r w:rsidR="00267460">
          <w:rPr>
            <w:noProof/>
            <w:webHidden/>
          </w:rPr>
          <w:instrText xml:space="preserve"> PAGEREF _Toc434681784 \h </w:instrText>
        </w:r>
        <w:r w:rsidR="00267460">
          <w:rPr>
            <w:noProof/>
            <w:webHidden/>
          </w:rPr>
        </w:r>
        <w:r w:rsidR="00267460">
          <w:rPr>
            <w:noProof/>
            <w:webHidden/>
          </w:rPr>
          <w:fldChar w:fldCharType="separate"/>
        </w:r>
        <w:r w:rsidR="00F16969">
          <w:rPr>
            <w:noProof/>
            <w:webHidden/>
          </w:rPr>
          <w:t>76</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85" w:history="1">
        <w:r w:rsidR="00267460" w:rsidRPr="00B04CE1">
          <w:rPr>
            <w:rStyle w:val="Hyperlink"/>
            <w:noProof/>
            <w:lang w:val="en-GB"/>
          </w:rPr>
          <w:t>R13 is realised in (realises)</w:t>
        </w:r>
        <w:r w:rsidR="00267460">
          <w:rPr>
            <w:noProof/>
            <w:webHidden/>
          </w:rPr>
          <w:tab/>
        </w:r>
        <w:r w:rsidR="00267460">
          <w:rPr>
            <w:noProof/>
            <w:webHidden/>
          </w:rPr>
          <w:fldChar w:fldCharType="begin"/>
        </w:r>
        <w:r w:rsidR="00267460">
          <w:rPr>
            <w:noProof/>
            <w:webHidden/>
          </w:rPr>
          <w:instrText xml:space="preserve"> PAGEREF _Toc434681785 \h </w:instrText>
        </w:r>
        <w:r w:rsidR="00267460">
          <w:rPr>
            <w:noProof/>
            <w:webHidden/>
          </w:rPr>
        </w:r>
        <w:r w:rsidR="00267460">
          <w:rPr>
            <w:noProof/>
            <w:webHidden/>
          </w:rPr>
          <w:fldChar w:fldCharType="separate"/>
        </w:r>
        <w:r w:rsidR="00F16969">
          <w:rPr>
            <w:noProof/>
            <w:webHidden/>
          </w:rPr>
          <w:t>77</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86" w:history="1">
        <w:r w:rsidR="00267460" w:rsidRPr="00B04CE1">
          <w:rPr>
            <w:rStyle w:val="Hyperlink"/>
            <w:noProof/>
            <w:lang w:val="en-GB"/>
          </w:rPr>
          <w:t>R15 has fragment (is fragment of)</w:t>
        </w:r>
        <w:r w:rsidR="00267460">
          <w:rPr>
            <w:noProof/>
            <w:webHidden/>
          </w:rPr>
          <w:tab/>
        </w:r>
        <w:r w:rsidR="00267460">
          <w:rPr>
            <w:noProof/>
            <w:webHidden/>
          </w:rPr>
          <w:fldChar w:fldCharType="begin"/>
        </w:r>
        <w:r w:rsidR="00267460">
          <w:rPr>
            <w:noProof/>
            <w:webHidden/>
          </w:rPr>
          <w:instrText xml:space="preserve"> PAGEREF _Toc434681786 \h </w:instrText>
        </w:r>
        <w:r w:rsidR="00267460">
          <w:rPr>
            <w:noProof/>
            <w:webHidden/>
          </w:rPr>
        </w:r>
        <w:r w:rsidR="00267460">
          <w:rPr>
            <w:noProof/>
            <w:webHidden/>
          </w:rPr>
          <w:fldChar w:fldCharType="separate"/>
        </w:r>
        <w:r w:rsidR="00F16969">
          <w:rPr>
            <w:noProof/>
            <w:webHidden/>
          </w:rPr>
          <w:t>77</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87" w:history="1">
        <w:r w:rsidR="00267460" w:rsidRPr="00B04CE1">
          <w:rPr>
            <w:rStyle w:val="Hyperlink"/>
            <w:noProof/>
            <w:lang w:val="en-GB"/>
          </w:rPr>
          <w:t>R16 initiated (was initiated by)</w:t>
        </w:r>
        <w:r w:rsidR="00267460">
          <w:rPr>
            <w:noProof/>
            <w:webHidden/>
          </w:rPr>
          <w:tab/>
        </w:r>
        <w:r w:rsidR="00267460">
          <w:rPr>
            <w:noProof/>
            <w:webHidden/>
          </w:rPr>
          <w:fldChar w:fldCharType="begin"/>
        </w:r>
        <w:r w:rsidR="00267460">
          <w:rPr>
            <w:noProof/>
            <w:webHidden/>
          </w:rPr>
          <w:instrText xml:space="preserve"> PAGEREF _Toc434681787 \h </w:instrText>
        </w:r>
        <w:r w:rsidR="00267460">
          <w:rPr>
            <w:noProof/>
            <w:webHidden/>
          </w:rPr>
        </w:r>
        <w:r w:rsidR="00267460">
          <w:rPr>
            <w:noProof/>
            <w:webHidden/>
          </w:rPr>
          <w:fldChar w:fldCharType="separate"/>
        </w:r>
        <w:r w:rsidR="00F16969">
          <w:rPr>
            <w:noProof/>
            <w:webHidden/>
          </w:rPr>
          <w:t>78</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88" w:history="1">
        <w:r w:rsidR="00267460" w:rsidRPr="00B04CE1">
          <w:rPr>
            <w:rStyle w:val="Hyperlink"/>
            <w:noProof/>
            <w:lang w:val="en-GB"/>
          </w:rPr>
          <w:t>R17 created (was created by)</w:t>
        </w:r>
        <w:r w:rsidR="00267460">
          <w:rPr>
            <w:noProof/>
            <w:webHidden/>
          </w:rPr>
          <w:tab/>
        </w:r>
        <w:r w:rsidR="00267460">
          <w:rPr>
            <w:noProof/>
            <w:webHidden/>
          </w:rPr>
          <w:fldChar w:fldCharType="begin"/>
        </w:r>
        <w:r w:rsidR="00267460">
          <w:rPr>
            <w:noProof/>
            <w:webHidden/>
          </w:rPr>
          <w:instrText xml:space="preserve"> PAGEREF _Toc434681788 \h </w:instrText>
        </w:r>
        <w:r w:rsidR="00267460">
          <w:rPr>
            <w:noProof/>
            <w:webHidden/>
          </w:rPr>
        </w:r>
        <w:r w:rsidR="00267460">
          <w:rPr>
            <w:noProof/>
            <w:webHidden/>
          </w:rPr>
          <w:fldChar w:fldCharType="separate"/>
        </w:r>
        <w:r w:rsidR="00F16969">
          <w:rPr>
            <w:noProof/>
            <w:webHidden/>
          </w:rPr>
          <w:t>78</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89" w:history="1">
        <w:r w:rsidR="00267460" w:rsidRPr="00B04CE1">
          <w:rPr>
            <w:rStyle w:val="Hyperlink"/>
            <w:noProof/>
            <w:lang w:val="en-GB"/>
          </w:rPr>
          <w:t>R18 created (was created by)</w:t>
        </w:r>
        <w:r w:rsidR="00267460">
          <w:rPr>
            <w:noProof/>
            <w:webHidden/>
          </w:rPr>
          <w:tab/>
        </w:r>
        <w:r w:rsidR="00267460">
          <w:rPr>
            <w:noProof/>
            <w:webHidden/>
          </w:rPr>
          <w:fldChar w:fldCharType="begin"/>
        </w:r>
        <w:r w:rsidR="00267460">
          <w:rPr>
            <w:noProof/>
            <w:webHidden/>
          </w:rPr>
          <w:instrText xml:space="preserve"> PAGEREF _Toc434681789 \h </w:instrText>
        </w:r>
        <w:r w:rsidR="00267460">
          <w:rPr>
            <w:noProof/>
            <w:webHidden/>
          </w:rPr>
        </w:r>
        <w:r w:rsidR="00267460">
          <w:rPr>
            <w:noProof/>
            <w:webHidden/>
          </w:rPr>
          <w:fldChar w:fldCharType="separate"/>
        </w:r>
        <w:r w:rsidR="00F16969">
          <w:rPr>
            <w:noProof/>
            <w:webHidden/>
          </w:rPr>
          <w:t>78</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90" w:history="1">
        <w:r w:rsidR="00267460" w:rsidRPr="00B04CE1">
          <w:rPr>
            <w:rStyle w:val="Hyperlink"/>
            <w:noProof/>
            <w:lang w:val="en-GB"/>
          </w:rPr>
          <w:t>R19 created a realisation of (was realised through)</w:t>
        </w:r>
        <w:r w:rsidR="00267460">
          <w:rPr>
            <w:noProof/>
            <w:webHidden/>
          </w:rPr>
          <w:tab/>
        </w:r>
        <w:r w:rsidR="00267460">
          <w:rPr>
            <w:noProof/>
            <w:webHidden/>
          </w:rPr>
          <w:fldChar w:fldCharType="begin"/>
        </w:r>
        <w:r w:rsidR="00267460">
          <w:rPr>
            <w:noProof/>
            <w:webHidden/>
          </w:rPr>
          <w:instrText xml:space="preserve"> PAGEREF _Toc434681790 \h </w:instrText>
        </w:r>
        <w:r w:rsidR="00267460">
          <w:rPr>
            <w:noProof/>
            <w:webHidden/>
          </w:rPr>
        </w:r>
        <w:r w:rsidR="00267460">
          <w:rPr>
            <w:noProof/>
            <w:webHidden/>
          </w:rPr>
          <w:fldChar w:fldCharType="separate"/>
        </w:r>
        <w:r w:rsidR="00F16969">
          <w:rPr>
            <w:noProof/>
            <w:webHidden/>
          </w:rPr>
          <w:t>79</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91" w:history="1">
        <w:r w:rsidR="00267460" w:rsidRPr="00B04CE1">
          <w:rPr>
            <w:rStyle w:val="Hyperlink"/>
            <w:noProof/>
            <w:lang w:val="en-GB"/>
          </w:rPr>
          <w:t>R20 recorded (was recorded through)</w:t>
        </w:r>
        <w:r w:rsidR="00267460">
          <w:rPr>
            <w:noProof/>
            <w:webHidden/>
          </w:rPr>
          <w:tab/>
        </w:r>
        <w:r w:rsidR="00267460">
          <w:rPr>
            <w:noProof/>
            <w:webHidden/>
          </w:rPr>
          <w:fldChar w:fldCharType="begin"/>
        </w:r>
        <w:r w:rsidR="00267460">
          <w:rPr>
            <w:noProof/>
            <w:webHidden/>
          </w:rPr>
          <w:instrText xml:space="preserve"> PAGEREF _Toc434681791 \h </w:instrText>
        </w:r>
        <w:r w:rsidR="00267460">
          <w:rPr>
            <w:noProof/>
            <w:webHidden/>
          </w:rPr>
        </w:r>
        <w:r w:rsidR="00267460">
          <w:rPr>
            <w:noProof/>
            <w:webHidden/>
          </w:rPr>
          <w:fldChar w:fldCharType="separate"/>
        </w:r>
        <w:r w:rsidR="00F16969">
          <w:rPr>
            <w:noProof/>
            <w:webHidden/>
          </w:rPr>
          <w:t>79</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92" w:history="1">
        <w:r w:rsidR="00267460" w:rsidRPr="00B04CE1">
          <w:rPr>
            <w:rStyle w:val="Hyperlink"/>
            <w:noProof/>
            <w:lang w:val="en-GB"/>
          </w:rPr>
          <w:t>R21 created (was created through)</w:t>
        </w:r>
        <w:r w:rsidR="00267460">
          <w:rPr>
            <w:noProof/>
            <w:webHidden/>
          </w:rPr>
          <w:tab/>
        </w:r>
        <w:r w:rsidR="00267460">
          <w:rPr>
            <w:noProof/>
            <w:webHidden/>
          </w:rPr>
          <w:fldChar w:fldCharType="begin"/>
        </w:r>
        <w:r w:rsidR="00267460">
          <w:rPr>
            <w:noProof/>
            <w:webHidden/>
          </w:rPr>
          <w:instrText xml:space="preserve"> PAGEREF _Toc434681792 \h </w:instrText>
        </w:r>
        <w:r w:rsidR="00267460">
          <w:rPr>
            <w:noProof/>
            <w:webHidden/>
          </w:rPr>
        </w:r>
        <w:r w:rsidR="00267460">
          <w:rPr>
            <w:noProof/>
            <w:webHidden/>
          </w:rPr>
          <w:fldChar w:fldCharType="separate"/>
        </w:r>
        <w:r w:rsidR="00F16969">
          <w:rPr>
            <w:noProof/>
            <w:webHidden/>
          </w:rPr>
          <w:t>80</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93" w:history="1">
        <w:r w:rsidR="00267460" w:rsidRPr="00B04CE1">
          <w:rPr>
            <w:rStyle w:val="Hyperlink"/>
            <w:noProof/>
            <w:lang w:val="en-GB"/>
          </w:rPr>
          <w:t>R22 created a realisation of (was realised through)</w:t>
        </w:r>
        <w:r w:rsidR="00267460">
          <w:rPr>
            <w:noProof/>
            <w:webHidden/>
          </w:rPr>
          <w:tab/>
        </w:r>
        <w:r w:rsidR="00267460">
          <w:rPr>
            <w:noProof/>
            <w:webHidden/>
          </w:rPr>
          <w:fldChar w:fldCharType="begin"/>
        </w:r>
        <w:r w:rsidR="00267460">
          <w:rPr>
            <w:noProof/>
            <w:webHidden/>
          </w:rPr>
          <w:instrText xml:space="preserve"> PAGEREF _Toc434681793 \h </w:instrText>
        </w:r>
        <w:r w:rsidR="00267460">
          <w:rPr>
            <w:noProof/>
            <w:webHidden/>
          </w:rPr>
        </w:r>
        <w:r w:rsidR="00267460">
          <w:rPr>
            <w:noProof/>
            <w:webHidden/>
          </w:rPr>
          <w:fldChar w:fldCharType="separate"/>
        </w:r>
        <w:r w:rsidR="00F16969">
          <w:rPr>
            <w:noProof/>
            <w:webHidden/>
          </w:rPr>
          <w:t>80</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94" w:history="1">
        <w:r w:rsidR="00267460" w:rsidRPr="00B04CE1">
          <w:rPr>
            <w:rStyle w:val="Hyperlink"/>
            <w:noProof/>
            <w:lang w:val="en-GB"/>
          </w:rPr>
          <w:t>R23 created a realisation of (was realised through)</w:t>
        </w:r>
        <w:r w:rsidR="00267460">
          <w:rPr>
            <w:noProof/>
            <w:webHidden/>
          </w:rPr>
          <w:tab/>
        </w:r>
        <w:r w:rsidR="00267460">
          <w:rPr>
            <w:noProof/>
            <w:webHidden/>
          </w:rPr>
          <w:fldChar w:fldCharType="begin"/>
        </w:r>
        <w:r w:rsidR="00267460">
          <w:rPr>
            <w:noProof/>
            <w:webHidden/>
          </w:rPr>
          <w:instrText xml:space="preserve"> PAGEREF _Toc434681794 \h </w:instrText>
        </w:r>
        <w:r w:rsidR="00267460">
          <w:rPr>
            <w:noProof/>
            <w:webHidden/>
          </w:rPr>
        </w:r>
        <w:r w:rsidR="00267460">
          <w:rPr>
            <w:noProof/>
            <w:webHidden/>
          </w:rPr>
          <w:fldChar w:fldCharType="separate"/>
        </w:r>
        <w:r w:rsidR="00F16969">
          <w:rPr>
            <w:noProof/>
            <w:webHidden/>
          </w:rPr>
          <w:t>81</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95" w:history="1">
        <w:r w:rsidR="00267460" w:rsidRPr="00B04CE1">
          <w:rPr>
            <w:rStyle w:val="Hyperlink"/>
            <w:noProof/>
            <w:lang w:val="en-GB"/>
          </w:rPr>
          <w:t>R24 created (was created through)</w:t>
        </w:r>
        <w:r w:rsidR="00267460">
          <w:rPr>
            <w:noProof/>
            <w:webHidden/>
          </w:rPr>
          <w:tab/>
        </w:r>
        <w:r w:rsidR="00267460">
          <w:rPr>
            <w:noProof/>
            <w:webHidden/>
          </w:rPr>
          <w:fldChar w:fldCharType="begin"/>
        </w:r>
        <w:r w:rsidR="00267460">
          <w:rPr>
            <w:noProof/>
            <w:webHidden/>
          </w:rPr>
          <w:instrText xml:space="preserve"> PAGEREF _Toc434681795 \h </w:instrText>
        </w:r>
        <w:r w:rsidR="00267460">
          <w:rPr>
            <w:noProof/>
            <w:webHidden/>
          </w:rPr>
        </w:r>
        <w:r w:rsidR="00267460">
          <w:rPr>
            <w:noProof/>
            <w:webHidden/>
          </w:rPr>
          <w:fldChar w:fldCharType="separate"/>
        </w:r>
        <w:r w:rsidR="00F16969">
          <w:rPr>
            <w:noProof/>
            <w:webHidden/>
          </w:rPr>
          <w:t>81</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96" w:history="1">
        <w:r w:rsidR="00267460" w:rsidRPr="00B04CE1">
          <w:rPr>
            <w:rStyle w:val="Hyperlink"/>
            <w:noProof/>
            <w:lang w:val="en-GB"/>
          </w:rPr>
          <w:t>R25 performed (was performed in)</w:t>
        </w:r>
        <w:r w:rsidR="00267460">
          <w:rPr>
            <w:noProof/>
            <w:webHidden/>
          </w:rPr>
          <w:tab/>
        </w:r>
        <w:r w:rsidR="00267460">
          <w:rPr>
            <w:noProof/>
            <w:webHidden/>
          </w:rPr>
          <w:fldChar w:fldCharType="begin"/>
        </w:r>
        <w:r w:rsidR="00267460">
          <w:rPr>
            <w:noProof/>
            <w:webHidden/>
          </w:rPr>
          <w:instrText xml:space="preserve"> PAGEREF _Toc434681796 \h </w:instrText>
        </w:r>
        <w:r w:rsidR="00267460">
          <w:rPr>
            <w:noProof/>
            <w:webHidden/>
          </w:rPr>
        </w:r>
        <w:r w:rsidR="00267460">
          <w:rPr>
            <w:noProof/>
            <w:webHidden/>
          </w:rPr>
          <w:fldChar w:fldCharType="separate"/>
        </w:r>
        <w:r w:rsidR="00F16969">
          <w:rPr>
            <w:noProof/>
            <w:webHidden/>
          </w:rPr>
          <w:t>81</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97" w:history="1">
        <w:r w:rsidR="00267460" w:rsidRPr="00B04CE1">
          <w:rPr>
            <w:rStyle w:val="Hyperlink"/>
            <w:noProof/>
            <w:lang w:val="en-GB"/>
          </w:rPr>
          <w:t>R26 produced things of type (was produced by)</w:t>
        </w:r>
        <w:r w:rsidR="00267460">
          <w:rPr>
            <w:noProof/>
            <w:webHidden/>
          </w:rPr>
          <w:tab/>
        </w:r>
        <w:r w:rsidR="00267460">
          <w:rPr>
            <w:noProof/>
            <w:webHidden/>
          </w:rPr>
          <w:fldChar w:fldCharType="begin"/>
        </w:r>
        <w:r w:rsidR="00267460">
          <w:rPr>
            <w:noProof/>
            <w:webHidden/>
          </w:rPr>
          <w:instrText xml:space="preserve"> PAGEREF _Toc434681797 \h </w:instrText>
        </w:r>
        <w:r w:rsidR="00267460">
          <w:rPr>
            <w:noProof/>
            <w:webHidden/>
          </w:rPr>
        </w:r>
        <w:r w:rsidR="00267460">
          <w:rPr>
            <w:noProof/>
            <w:webHidden/>
          </w:rPr>
          <w:fldChar w:fldCharType="separate"/>
        </w:r>
        <w:r w:rsidR="00F16969">
          <w:rPr>
            <w:noProof/>
            <w:webHidden/>
          </w:rPr>
          <w:t>82</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98" w:history="1">
        <w:r w:rsidR="00267460" w:rsidRPr="00B04CE1">
          <w:rPr>
            <w:rStyle w:val="Hyperlink"/>
            <w:noProof/>
            <w:lang w:val="en-GB"/>
          </w:rPr>
          <w:t>R27 used as source material (was used by)</w:t>
        </w:r>
        <w:r w:rsidR="00267460">
          <w:rPr>
            <w:noProof/>
            <w:webHidden/>
          </w:rPr>
          <w:tab/>
        </w:r>
        <w:r w:rsidR="00267460">
          <w:rPr>
            <w:noProof/>
            <w:webHidden/>
          </w:rPr>
          <w:fldChar w:fldCharType="begin"/>
        </w:r>
        <w:r w:rsidR="00267460">
          <w:rPr>
            <w:noProof/>
            <w:webHidden/>
          </w:rPr>
          <w:instrText xml:space="preserve"> PAGEREF _Toc434681798 \h </w:instrText>
        </w:r>
        <w:r w:rsidR="00267460">
          <w:rPr>
            <w:noProof/>
            <w:webHidden/>
          </w:rPr>
        </w:r>
        <w:r w:rsidR="00267460">
          <w:rPr>
            <w:noProof/>
            <w:webHidden/>
          </w:rPr>
          <w:fldChar w:fldCharType="separate"/>
        </w:r>
        <w:r w:rsidR="00F16969">
          <w:rPr>
            <w:noProof/>
            <w:webHidden/>
          </w:rPr>
          <w:t>82</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799" w:history="1">
        <w:r w:rsidR="00267460" w:rsidRPr="00B04CE1">
          <w:rPr>
            <w:rStyle w:val="Hyperlink"/>
            <w:noProof/>
            <w:lang w:val="en-GB"/>
          </w:rPr>
          <w:t>R28 produced (was produced by)</w:t>
        </w:r>
        <w:r w:rsidR="00267460">
          <w:rPr>
            <w:noProof/>
            <w:webHidden/>
          </w:rPr>
          <w:tab/>
        </w:r>
        <w:r w:rsidR="00267460">
          <w:rPr>
            <w:noProof/>
            <w:webHidden/>
          </w:rPr>
          <w:fldChar w:fldCharType="begin"/>
        </w:r>
        <w:r w:rsidR="00267460">
          <w:rPr>
            <w:noProof/>
            <w:webHidden/>
          </w:rPr>
          <w:instrText xml:space="preserve"> PAGEREF _Toc434681799 \h </w:instrText>
        </w:r>
        <w:r w:rsidR="00267460">
          <w:rPr>
            <w:noProof/>
            <w:webHidden/>
          </w:rPr>
        </w:r>
        <w:r w:rsidR="00267460">
          <w:rPr>
            <w:noProof/>
            <w:webHidden/>
          </w:rPr>
          <w:fldChar w:fldCharType="separate"/>
        </w:r>
        <w:r w:rsidR="00F16969">
          <w:rPr>
            <w:noProof/>
            <w:webHidden/>
          </w:rPr>
          <w:t>83</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00" w:history="1">
        <w:r w:rsidR="00267460" w:rsidRPr="00B04CE1">
          <w:rPr>
            <w:rStyle w:val="Hyperlink"/>
            <w:noProof/>
            <w:lang w:val="en-GB"/>
          </w:rPr>
          <w:t>R29 reproduced (was reproduced by)</w:t>
        </w:r>
        <w:r w:rsidR="00267460">
          <w:rPr>
            <w:noProof/>
            <w:webHidden/>
          </w:rPr>
          <w:tab/>
        </w:r>
        <w:r w:rsidR="00267460">
          <w:rPr>
            <w:noProof/>
            <w:webHidden/>
          </w:rPr>
          <w:fldChar w:fldCharType="begin"/>
        </w:r>
        <w:r w:rsidR="00267460">
          <w:rPr>
            <w:noProof/>
            <w:webHidden/>
          </w:rPr>
          <w:instrText xml:space="preserve"> PAGEREF _Toc434681800 \h </w:instrText>
        </w:r>
        <w:r w:rsidR="00267460">
          <w:rPr>
            <w:noProof/>
            <w:webHidden/>
          </w:rPr>
        </w:r>
        <w:r w:rsidR="00267460">
          <w:rPr>
            <w:noProof/>
            <w:webHidden/>
          </w:rPr>
          <w:fldChar w:fldCharType="separate"/>
        </w:r>
        <w:r w:rsidR="00F16969">
          <w:rPr>
            <w:noProof/>
            <w:webHidden/>
          </w:rPr>
          <w:t>83</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01" w:history="1">
        <w:r w:rsidR="00267460" w:rsidRPr="00B04CE1">
          <w:rPr>
            <w:rStyle w:val="Hyperlink"/>
            <w:noProof/>
            <w:lang w:val="en-GB"/>
          </w:rPr>
          <w:t>R30 produced (was produced by)</w:t>
        </w:r>
        <w:r w:rsidR="00267460">
          <w:rPr>
            <w:noProof/>
            <w:webHidden/>
          </w:rPr>
          <w:tab/>
        </w:r>
        <w:r w:rsidR="00267460">
          <w:rPr>
            <w:noProof/>
            <w:webHidden/>
          </w:rPr>
          <w:fldChar w:fldCharType="begin"/>
        </w:r>
        <w:r w:rsidR="00267460">
          <w:rPr>
            <w:noProof/>
            <w:webHidden/>
          </w:rPr>
          <w:instrText xml:space="preserve"> PAGEREF _Toc434681801 \h </w:instrText>
        </w:r>
        <w:r w:rsidR="00267460">
          <w:rPr>
            <w:noProof/>
            <w:webHidden/>
          </w:rPr>
        </w:r>
        <w:r w:rsidR="00267460">
          <w:rPr>
            <w:noProof/>
            <w:webHidden/>
          </w:rPr>
          <w:fldChar w:fldCharType="separate"/>
        </w:r>
        <w:r w:rsidR="00F16969">
          <w:rPr>
            <w:noProof/>
            <w:webHidden/>
          </w:rPr>
          <w:t>83</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02" w:history="1">
        <w:r w:rsidR="00267460" w:rsidRPr="00B04CE1">
          <w:rPr>
            <w:rStyle w:val="Hyperlink"/>
            <w:noProof/>
            <w:lang w:val="en-GB"/>
          </w:rPr>
          <w:t>R31 is reproduction of (has reproduction)</w:t>
        </w:r>
        <w:r w:rsidR="00267460">
          <w:rPr>
            <w:noProof/>
            <w:webHidden/>
          </w:rPr>
          <w:tab/>
        </w:r>
        <w:r w:rsidR="00267460">
          <w:rPr>
            <w:noProof/>
            <w:webHidden/>
          </w:rPr>
          <w:fldChar w:fldCharType="begin"/>
        </w:r>
        <w:r w:rsidR="00267460">
          <w:rPr>
            <w:noProof/>
            <w:webHidden/>
          </w:rPr>
          <w:instrText xml:space="preserve"> PAGEREF _Toc434681802 \h </w:instrText>
        </w:r>
        <w:r w:rsidR="00267460">
          <w:rPr>
            <w:noProof/>
            <w:webHidden/>
          </w:rPr>
        </w:r>
        <w:r w:rsidR="00267460">
          <w:rPr>
            <w:noProof/>
            <w:webHidden/>
          </w:rPr>
          <w:fldChar w:fldCharType="separate"/>
        </w:r>
        <w:r w:rsidR="00F16969">
          <w:rPr>
            <w:noProof/>
            <w:webHidden/>
          </w:rPr>
          <w:t>84</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03" w:history="1">
        <w:r w:rsidR="00267460" w:rsidRPr="00B04CE1">
          <w:rPr>
            <w:rStyle w:val="Hyperlink"/>
            <w:noProof/>
            <w:lang w:val="en-GB"/>
          </w:rPr>
          <w:t>R32 is warranted by (warrants)</w:t>
        </w:r>
        <w:r w:rsidR="00267460">
          <w:rPr>
            <w:noProof/>
            <w:webHidden/>
          </w:rPr>
          <w:tab/>
        </w:r>
        <w:r w:rsidR="00267460">
          <w:rPr>
            <w:noProof/>
            <w:webHidden/>
          </w:rPr>
          <w:fldChar w:fldCharType="begin"/>
        </w:r>
        <w:r w:rsidR="00267460">
          <w:rPr>
            <w:noProof/>
            <w:webHidden/>
          </w:rPr>
          <w:instrText xml:space="preserve"> PAGEREF _Toc434681803 \h </w:instrText>
        </w:r>
        <w:r w:rsidR="00267460">
          <w:rPr>
            <w:noProof/>
            <w:webHidden/>
          </w:rPr>
        </w:r>
        <w:r w:rsidR="00267460">
          <w:rPr>
            <w:noProof/>
            <w:webHidden/>
          </w:rPr>
          <w:fldChar w:fldCharType="separate"/>
        </w:r>
        <w:r w:rsidR="00F16969">
          <w:rPr>
            <w:noProof/>
            <w:webHidden/>
          </w:rPr>
          <w:t>84</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04" w:history="1">
        <w:r w:rsidR="00267460" w:rsidRPr="00B04CE1">
          <w:rPr>
            <w:rStyle w:val="Hyperlink"/>
            <w:noProof/>
            <w:lang w:val="en-GB"/>
          </w:rPr>
          <w:t xml:space="preserve">R33 </w:t>
        </w:r>
        <w:r w:rsidR="00267460" w:rsidRPr="00B04CE1">
          <w:rPr>
            <w:rStyle w:val="Hyperlink"/>
            <w:noProof/>
            <w:lang w:val="en-GB" w:eastAsia="ko-KR"/>
          </w:rPr>
          <w:t>has content</w:t>
        </w:r>
        <w:r w:rsidR="00267460">
          <w:rPr>
            <w:noProof/>
            <w:webHidden/>
          </w:rPr>
          <w:tab/>
        </w:r>
        <w:r w:rsidR="00267460">
          <w:rPr>
            <w:noProof/>
            <w:webHidden/>
          </w:rPr>
          <w:fldChar w:fldCharType="begin"/>
        </w:r>
        <w:r w:rsidR="00267460">
          <w:rPr>
            <w:noProof/>
            <w:webHidden/>
          </w:rPr>
          <w:instrText xml:space="preserve"> PAGEREF _Toc434681804 \h </w:instrText>
        </w:r>
        <w:r w:rsidR="00267460">
          <w:rPr>
            <w:noProof/>
            <w:webHidden/>
          </w:rPr>
        </w:r>
        <w:r w:rsidR="00267460">
          <w:rPr>
            <w:noProof/>
            <w:webHidden/>
          </w:rPr>
          <w:fldChar w:fldCharType="separate"/>
        </w:r>
        <w:r w:rsidR="00F16969">
          <w:rPr>
            <w:noProof/>
            <w:webHidden/>
          </w:rPr>
          <w:t>85</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05" w:history="1">
        <w:r w:rsidR="00267460" w:rsidRPr="00B04CE1">
          <w:rPr>
            <w:rStyle w:val="Hyperlink"/>
            <w:noProof/>
            <w:lang w:val="en-GB"/>
          </w:rPr>
          <w:t>R34 has validity period (is validity period of)</w:t>
        </w:r>
        <w:r w:rsidR="00267460">
          <w:rPr>
            <w:noProof/>
            <w:webHidden/>
          </w:rPr>
          <w:tab/>
        </w:r>
        <w:r w:rsidR="00267460">
          <w:rPr>
            <w:noProof/>
            <w:webHidden/>
          </w:rPr>
          <w:fldChar w:fldCharType="begin"/>
        </w:r>
        <w:r w:rsidR="00267460">
          <w:rPr>
            <w:noProof/>
            <w:webHidden/>
          </w:rPr>
          <w:instrText xml:space="preserve"> PAGEREF _Toc434681805 \h </w:instrText>
        </w:r>
        <w:r w:rsidR="00267460">
          <w:rPr>
            <w:noProof/>
            <w:webHidden/>
          </w:rPr>
        </w:r>
        <w:r w:rsidR="00267460">
          <w:rPr>
            <w:noProof/>
            <w:webHidden/>
          </w:rPr>
          <w:fldChar w:fldCharType="separate"/>
        </w:r>
        <w:r w:rsidR="00F16969">
          <w:rPr>
            <w:noProof/>
            <w:webHidden/>
          </w:rPr>
          <w:t>85</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06" w:history="1">
        <w:r w:rsidR="00267460" w:rsidRPr="00B04CE1">
          <w:rPr>
            <w:rStyle w:val="Hyperlink"/>
            <w:noProof/>
            <w:lang w:val="en-GB"/>
          </w:rPr>
          <w:t>R35 is specified by (specifies)</w:t>
        </w:r>
        <w:r w:rsidR="00267460">
          <w:rPr>
            <w:noProof/>
            <w:webHidden/>
          </w:rPr>
          <w:tab/>
        </w:r>
        <w:r w:rsidR="00267460">
          <w:rPr>
            <w:noProof/>
            <w:webHidden/>
          </w:rPr>
          <w:fldChar w:fldCharType="begin"/>
        </w:r>
        <w:r w:rsidR="00267460">
          <w:rPr>
            <w:noProof/>
            <w:webHidden/>
          </w:rPr>
          <w:instrText xml:space="preserve"> PAGEREF _Toc434681806 \h </w:instrText>
        </w:r>
        <w:r w:rsidR="00267460">
          <w:rPr>
            <w:noProof/>
            <w:webHidden/>
          </w:rPr>
        </w:r>
        <w:r w:rsidR="00267460">
          <w:rPr>
            <w:noProof/>
            <w:webHidden/>
          </w:rPr>
          <w:fldChar w:fldCharType="separate"/>
        </w:r>
        <w:r w:rsidR="00F16969">
          <w:rPr>
            <w:noProof/>
            <w:webHidden/>
          </w:rPr>
          <w:t>85</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07" w:history="1">
        <w:r w:rsidR="00267460" w:rsidRPr="00B04CE1">
          <w:rPr>
            <w:rStyle w:val="Hyperlink"/>
            <w:noProof/>
            <w:lang w:val="en-GB"/>
          </w:rPr>
          <w:t>R36 uses script conversion (is script conversion used in)</w:t>
        </w:r>
        <w:r w:rsidR="00267460">
          <w:rPr>
            <w:noProof/>
            <w:webHidden/>
          </w:rPr>
          <w:tab/>
        </w:r>
        <w:r w:rsidR="00267460">
          <w:rPr>
            <w:noProof/>
            <w:webHidden/>
          </w:rPr>
          <w:fldChar w:fldCharType="begin"/>
        </w:r>
        <w:r w:rsidR="00267460">
          <w:rPr>
            <w:noProof/>
            <w:webHidden/>
          </w:rPr>
          <w:instrText xml:space="preserve"> PAGEREF _Toc434681807 \h </w:instrText>
        </w:r>
        <w:r w:rsidR="00267460">
          <w:rPr>
            <w:noProof/>
            <w:webHidden/>
          </w:rPr>
        </w:r>
        <w:r w:rsidR="00267460">
          <w:rPr>
            <w:noProof/>
            <w:webHidden/>
          </w:rPr>
          <w:fldChar w:fldCharType="separate"/>
        </w:r>
        <w:r w:rsidR="00F16969">
          <w:rPr>
            <w:noProof/>
            <w:webHidden/>
          </w:rPr>
          <w:t>86</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08" w:history="1">
        <w:r w:rsidR="00267460" w:rsidRPr="00B04CE1">
          <w:rPr>
            <w:rStyle w:val="Hyperlink"/>
            <w:noProof/>
            <w:lang w:val="en-GB"/>
          </w:rPr>
          <w:t>R37 states as nomen (is stated as nomen in)</w:t>
        </w:r>
        <w:r w:rsidR="00267460">
          <w:rPr>
            <w:noProof/>
            <w:webHidden/>
          </w:rPr>
          <w:tab/>
        </w:r>
        <w:r w:rsidR="00267460">
          <w:rPr>
            <w:noProof/>
            <w:webHidden/>
          </w:rPr>
          <w:fldChar w:fldCharType="begin"/>
        </w:r>
        <w:r w:rsidR="00267460">
          <w:rPr>
            <w:noProof/>
            <w:webHidden/>
          </w:rPr>
          <w:instrText xml:space="preserve"> PAGEREF _Toc434681808 \h </w:instrText>
        </w:r>
        <w:r w:rsidR="00267460">
          <w:rPr>
            <w:noProof/>
            <w:webHidden/>
          </w:rPr>
        </w:r>
        <w:r w:rsidR="00267460">
          <w:rPr>
            <w:noProof/>
            <w:webHidden/>
          </w:rPr>
          <w:fldChar w:fldCharType="separate"/>
        </w:r>
        <w:r w:rsidR="00F16969">
          <w:rPr>
            <w:noProof/>
            <w:webHidden/>
          </w:rPr>
          <w:t>86</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09" w:history="1">
        <w:r w:rsidR="00267460" w:rsidRPr="00B04CE1">
          <w:rPr>
            <w:rStyle w:val="Hyperlink"/>
            <w:noProof/>
            <w:lang w:val="en-GB"/>
          </w:rPr>
          <w:t>R38 refers to thema (is thema of)</w:t>
        </w:r>
        <w:r w:rsidR="00267460">
          <w:rPr>
            <w:noProof/>
            <w:webHidden/>
          </w:rPr>
          <w:tab/>
        </w:r>
        <w:r w:rsidR="00267460">
          <w:rPr>
            <w:noProof/>
            <w:webHidden/>
          </w:rPr>
          <w:fldChar w:fldCharType="begin"/>
        </w:r>
        <w:r w:rsidR="00267460">
          <w:rPr>
            <w:noProof/>
            <w:webHidden/>
          </w:rPr>
          <w:instrText xml:space="preserve"> PAGEREF _Toc434681809 \h </w:instrText>
        </w:r>
        <w:r w:rsidR="00267460">
          <w:rPr>
            <w:noProof/>
            <w:webHidden/>
          </w:rPr>
        </w:r>
        <w:r w:rsidR="00267460">
          <w:rPr>
            <w:noProof/>
            <w:webHidden/>
          </w:rPr>
          <w:fldChar w:fldCharType="separate"/>
        </w:r>
        <w:r w:rsidR="00F16969">
          <w:rPr>
            <w:noProof/>
            <w:webHidden/>
          </w:rPr>
          <w:t>87</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10" w:history="1">
        <w:r w:rsidR="00267460" w:rsidRPr="00B04CE1">
          <w:rPr>
            <w:rStyle w:val="Hyperlink"/>
            <w:noProof/>
            <w:lang w:val="en-GB"/>
          </w:rPr>
          <w:t>R39 is intended for (is target audience in)</w:t>
        </w:r>
        <w:r w:rsidR="00267460">
          <w:rPr>
            <w:noProof/>
            <w:webHidden/>
          </w:rPr>
          <w:tab/>
        </w:r>
        <w:r w:rsidR="00267460">
          <w:rPr>
            <w:noProof/>
            <w:webHidden/>
          </w:rPr>
          <w:fldChar w:fldCharType="begin"/>
        </w:r>
        <w:r w:rsidR="00267460">
          <w:rPr>
            <w:noProof/>
            <w:webHidden/>
          </w:rPr>
          <w:instrText xml:space="preserve"> PAGEREF _Toc434681810 \h </w:instrText>
        </w:r>
        <w:r w:rsidR="00267460">
          <w:rPr>
            <w:noProof/>
            <w:webHidden/>
          </w:rPr>
        </w:r>
        <w:r w:rsidR="00267460">
          <w:rPr>
            <w:noProof/>
            <w:webHidden/>
          </w:rPr>
          <w:fldChar w:fldCharType="separate"/>
        </w:r>
        <w:r w:rsidR="00F16969">
          <w:rPr>
            <w:noProof/>
            <w:webHidden/>
          </w:rPr>
          <w:t>87</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11" w:history="1">
        <w:r w:rsidR="00267460" w:rsidRPr="00B04CE1">
          <w:rPr>
            <w:rStyle w:val="Hyperlink"/>
            <w:noProof/>
            <w:lang w:val="en-GB"/>
          </w:rPr>
          <w:t>R40 has representative expression (is representative expression for)</w:t>
        </w:r>
        <w:r w:rsidR="00267460">
          <w:rPr>
            <w:noProof/>
            <w:webHidden/>
          </w:rPr>
          <w:tab/>
        </w:r>
        <w:r w:rsidR="00267460">
          <w:rPr>
            <w:noProof/>
            <w:webHidden/>
          </w:rPr>
          <w:fldChar w:fldCharType="begin"/>
        </w:r>
        <w:r w:rsidR="00267460">
          <w:rPr>
            <w:noProof/>
            <w:webHidden/>
          </w:rPr>
          <w:instrText xml:space="preserve"> PAGEREF _Toc434681811 \h </w:instrText>
        </w:r>
        <w:r w:rsidR="00267460">
          <w:rPr>
            <w:noProof/>
            <w:webHidden/>
          </w:rPr>
        </w:r>
        <w:r w:rsidR="00267460">
          <w:rPr>
            <w:noProof/>
            <w:webHidden/>
          </w:rPr>
          <w:fldChar w:fldCharType="separate"/>
        </w:r>
        <w:r w:rsidR="00F16969">
          <w:rPr>
            <w:noProof/>
            <w:webHidden/>
          </w:rPr>
          <w:t>88</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12" w:history="1">
        <w:r w:rsidR="00267460" w:rsidRPr="00B04CE1">
          <w:rPr>
            <w:rStyle w:val="Hyperlink"/>
            <w:noProof/>
            <w:lang w:val="en-GB"/>
          </w:rPr>
          <w:t>R41 has representative manifestation product type (is representative manifestation product type for)</w:t>
        </w:r>
        <w:r w:rsidR="00267460">
          <w:rPr>
            <w:noProof/>
            <w:webHidden/>
          </w:rPr>
          <w:tab/>
        </w:r>
        <w:r w:rsidR="00267460">
          <w:rPr>
            <w:noProof/>
            <w:webHidden/>
          </w:rPr>
          <w:fldChar w:fldCharType="begin"/>
        </w:r>
        <w:r w:rsidR="00267460">
          <w:rPr>
            <w:noProof/>
            <w:webHidden/>
          </w:rPr>
          <w:instrText xml:space="preserve"> PAGEREF _Toc434681812 \h </w:instrText>
        </w:r>
        <w:r w:rsidR="00267460">
          <w:rPr>
            <w:noProof/>
            <w:webHidden/>
          </w:rPr>
        </w:r>
        <w:r w:rsidR="00267460">
          <w:rPr>
            <w:noProof/>
            <w:webHidden/>
          </w:rPr>
          <w:fldChar w:fldCharType="separate"/>
        </w:r>
        <w:r w:rsidR="00F16969">
          <w:rPr>
            <w:noProof/>
            <w:webHidden/>
          </w:rPr>
          <w:t>89</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13" w:history="1">
        <w:r w:rsidR="00267460" w:rsidRPr="00B04CE1">
          <w:rPr>
            <w:rStyle w:val="Hyperlink"/>
            <w:noProof/>
            <w:lang w:val="en-GB"/>
          </w:rPr>
          <w:t>R42 is representative manifestation singleton for (has representative manifestation singleton)</w:t>
        </w:r>
        <w:r w:rsidR="00267460">
          <w:rPr>
            <w:noProof/>
            <w:webHidden/>
          </w:rPr>
          <w:tab/>
        </w:r>
        <w:r w:rsidR="00267460">
          <w:rPr>
            <w:noProof/>
            <w:webHidden/>
          </w:rPr>
          <w:fldChar w:fldCharType="begin"/>
        </w:r>
        <w:r w:rsidR="00267460">
          <w:rPr>
            <w:noProof/>
            <w:webHidden/>
          </w:rPr>
          <w:instrText xml:space="preserve"> PAGEREF _Toc434681813 \h </w:instrText>
        </w:r>
        <w:r w:rsidR="00267460">
          <w:rPr>
            <w:noProof/>
            <w:webHidden/>
          </w:rPr>
        </w:r>
        <w:r w:rsidR="00267460">
          <w:rPr>
            <w:noProof/>
            <w:webHidden/>
          </w:rPr>
          <w:fldChar w:fldCharType="separate"/>
        </w:r>
        <w:r w:rsidR="00F16969">
          <w:rPr>
            <w:noProof/>
            <w:webHidden/>
          </w:rPr>
          <w:t>89</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14" w:history="1">
        <w:r w:rsidR="00267460" w:rsidRPr="00B04CE1">
          <w:rPr>
            <w:rStyle w:val="Hyperlink"/>
            <w:noProof/>
            <w:lang w:val="en-GB"/>
          </w:rPr>
          <w:t>R43 carried out by (performed)</w:t>
        </w:r>
        <w:r w:rsidR="00267460">
          <w:rPr>
            <w:noProof/>
            <w:webHidden/>
          </w:rPr>
          <w:tab/>
        </w:r>
        <w:r w:rsidR="00267460">
          <w:rPr>
            <w:noProof/>
            <w:webHidden/>
          </w:rPr>
          <w:fldChar w:fldCharType="begin"/>
        </w:r>
        <w:r w:rsidR="00267460">
          <w:rPr>
            <w:noProof/>
            <w:webHidden/>
          </w:rPr>
          <w:instrText xml:space="preserve"> PAGEREF _Toc434681814 \h </w:instrText>
        </w:r>
        <w:r w:rsidR="00267460">
          <w:rPr>
            <w:noProof/>
            <w:webHidden/>
          </w:rPr>
        </w:r>
        <w:r w:rsidR="00267460">
          <w:rPr>
            <w:noProof/>
            <w:webHidden/>
          </w:rPr>
          <w:fldChar w:fldCharType="separate"/>
        </w:r>
        <w:r w:rsidR="00F16969">
          <w:rPr>
            <w:noProof/>
            <w:webHidden/>
          </w:rPr>
          <w:t>90</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15" w:history="1">
        <w:r w:rsidR="00267460" w:rsidRPr="00B04CE1">
          <w:rPr>
            <w:rStyle w:val="Hyperlink"/>
            <w:noProof/>
            <w:lang w:val="en-GB"/>
          </w:rPr>
          <w:t>R44 carried out by (performed)</w:t>
        </w:r>
        <w:r w:rsidR="00267460">
          <w:rPr>
            <w:noProof/>
            <w:webHidden/>
          </w:rPr>
          <w:tab/>
        </w:r>
        <w:r w:rsidR="00267460">
          <w:rPr>
            <w:noProof/>
            <w:webHidden/>
          </w:rPr>
          <w:fldChar w:fldCharType="begin"/>
        </w:r>
        <w:r w:rsidR="00267460">
          <w:rPr>
            <w:noProof/>
            <w:webHidden/>
          </w:rPr>
          <w:instrText xml:space="preserve"> PAGEREF _Toc434681815 \h </w:instrText>
        </w:r>
        <w:r w:rsidR="00267460">
          <w:rPr>
            <w:noProof/>
            <w:webHidden/>
          </w:rPr>
        </w:r>
        <w:r w:rsidR="00267460">
          <w:rPr>
            <w:noProof/>
            <w:webHidden/>
          </w:rPr>
          <w:fldChar w:fldCharType="separate"/>
        </w:r>
        <w:r w:rsidR="00F16969">
          <w:rPr>
            <w:noProof/>
            <w:webHidden/>
          </w:rPr>
          <w:t>90</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16" w:history="1">
        <w:r w:rsidR="00267460" w:rsidRPr="00B04CE1">
          <w:rPr>
            <w:rStyle w:val="Hyperlink"/>
            <w:noProof/>
            <w:lang w:val="en-GB"/>
          </w:rPr>
          <w:t>R45 assigned to (was assigned by)</w:t>
        </w:r>
        <w:r w:rsidR="00267460">
          <w:rPr>
            <w:noProof/>
            <w:webHidden/>
          </w:rPr>
          <w:tab/>
        </w:r>
        <w:r w:rsidR="00267460">
          <w:rPr>
            <w:noProof/>
            <w:webHidden/>
          </w:rPr>
          <w:fldChar w:fldCharType="begin"/>
        </w:r>
        <w:r w:rsidR="00267460">
          <w:rPr>
            <w:noProof/>
            <w:webHidden/>
          </w:rPr>
          <w:instrText xml:space="preserve"> PAGEREF _Toc434681816 \h </w:instrText>
        </w:r>
        <w:r w:rsidR="00267460">
          <w:rPr>
            <w:noProof/>
            <w:webHidden/>
          </w:rPr>
        </w:r>
        <w:r w:rsidR="00267460">
          <w:rPr>
            <w:noProof/>
            <w:webHidden/>
          </w:rPr>
          <w:fldChar w:fldCharType="separate"/>
        </w:r>
        <w:r w:rsidR="00F16969">
          <w:rPr>
            <w:noProof/>
            <w:webHidden/>
          </w:rPr>
          <w:t>91</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17" w:history="1">
        <w:r w:rsidR="00267460" w:rsidRPr="00B04CE1">
          <w:rPr>
            <w:rStyle w:val="Hyperlink"/>
            <w:noProof/>
            <w:lang w:val="en-GB"/>
          </w:rPr>
          <w:t>R46 assigned (was assigned by)</w:t>
        </w:r>
        <w:r w:rsidR="00267460">
          <w:rPr>
            <w:noProof/>
            <w:webHidden/>
          </w:rPr>
          <w:tab/>
        </w:r>
        <w:r w:rsidR="00267460">
          <w:rPr>
            <w:noProof/>
            <w:webHidden/>
          </w:rPr>
          <w:fldChar w:fldCharType="begin"/>
        </w:r>
        <w:r w:rsidR="00267460">
          <w:rPr>
            <w:noProof/>
            <w:webHidden/>
          </w:rPr>
          <w:instrText xml:space="preserve"> PAGEREF _Toc434681817 \h </w:instrText>
        </w:r>
        <w:r w:rsidR="00267460">
          <w:rPr>
            <w:noProof/>
            <w:webHidden/>
          </w:rPr>
        </w:r>
        <w:r w:rsidR="00267460">
          <w:rPr>
            <w:noProof/>
            <w:webHidden/>
          </w:rPr>
          <w:fldChar w:fldCharType="separate"/>
        </w:r>
        <w:r w:rsidR="00F16969">
          <w:rPr>
            <w:noProof/>
            <w:webHidden/>
          </w:rPr>
          <w:t>91</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18" w:history="1">
        <w:r w:rsidR="00267460" w:rsidRPr="00B04CE1">
          <w:rPr>
            <w:rStyle w:val="Hyperlink"/>
            <w:noProof/>
            <w:lang w:val="en-GB"/>
          </w:rPr>
          <w:t>R48 assigned to (was assigned by)</w:t>
        </w:r>
        <w:r w:rsidR="00267460">
          <w:rPr>
            <w:noProof/>
            <w:webHidden/>
          </w:rPr>
          <w:tab/>
        </w:r>
        <w:r w:rsidR="00267460">
          <w:rPr>
            <w:noProof/>
            <w:webHidden/>
          </w:rPr>
          <w:fldChar w:fldCharType="begin"/>
        </w:r>
        <w:r w:rsidR="00267460">
          <w:rPr>
            <w:noProof/>
            <w:webHidden/>
          </w:rPr>
          <w:instrText xml:space="preserve"> PAGEREF _Toc434681818 \h </w:instrText>
        </w:r>
        <w:r w:rsidR="00267460">
          <w:rPr>
            <w:noProof/>
            <w:webHidden/>
          </w:rPr>
        </w:r>
        <w:r w:rsidR="00267460">
          <w:rPr>
            <w:noProof/>
            <w:webHidden/>
          </w:rPr>
          <w:fldChar w:fldCharType="separate"/>
        </w:r>
        <w:r w:rsidR="00F16969">
          <w:rPr>
            <w:noProof/>
            <w:webHidden/>
          </w:rPr>
          <w:t>92</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19" w:history="1">
        <w:r w:rsidR="00267460" w:rsidRPr="00B04CE1">
          <w:rPr>
            <w:rStyle w:val="Hyperlink"/>
            <w:noProof/>
            <w:lang w:val="en-GB"/>
          </w:rPr>
          <w:t>R49 assigned (was assigned by)</w:t>
        </w:r>
        <w:r w:rsidR="00267460">
          <w:rPr>
            <w:noProof/>
            <w:webHidden/>
          </w:rPr>
          <w:tab/>
        </w:r>
        <w:r w:rsidR="00267460">
          <w:rPr>
            <w:noProof/>
            <w:webHidden/>
          </w:rPr>
          <w:fldChar w:fldCharType="begin"/>
        </w:r>
        <w:r w:rsidR="00267460">
          <w:rPr>
            <w:noProof/>
            <w:webHidden/>
          </w:rPr>
          <w:instrText xml:space="preserve"> PAGEREF _Toc434681819 \h </w:instrText>
        </w:r>
        <w:r w:rsidR="00267460">
          <w:rPr>
            <w:noProof/>
            <w:webHidden/>
          </w:rPr>
        </w:r>
        <w:r w:rsidR="00267460">
          <w:rPr>
            <w:noProof/>
            <w:webHidden/>
          </w:rPr>
          <w:fldChar w:fldCharType="separate"/>
        </w:r>
        <w:r w:rsidR="00F16969">
          <w:rPr>
            <w:noProof/>
            <w:webHidden/>
          </w:rPr>
          <w:t>93</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20" w:history="1">
        <w:r w:rsidR="00267460" w:rsidRPr="00B04CE1">
          <w:rPr>
            <w:rStyle w:val="Hyperlink"/>
            <w:noProof/>
            <w:lang w:val="en-GB"/>
          </w:rPr>
          <w:t>R50 assigned to (was assigned by)</w:t>
        </w:r>
        <w:r w:rsidR="00267460">
          <w:rPr>
            <w:noProof/>
            <w:webHidden/>
          </w:rPr>
          <w:tab/>
        </w:r>
        <w:r w:rsidR="00267460">
          <w:rPr>
            <w:noProof/>
            <w:webHidden/>
          </w:rPr>
          <w:fldChar w:fldCharType="begin"/>
        </w:r>
        <w:r w:rsidR="00267460">
          <w:rPr>
            <w:noProof/>
            <w:webHidden/>
          </w:rPr>
          <w:instrText xml:space="preserve"> PAGEREF _Toc434681820 \h </w:instrText>
        </w:r>
        <w:r w:rsidR="00267460">
          <w:rPr>
            <w:noProof/>
            <w:webHidden/>
          </w:rPr>
        </w:r>
        <w:r w:rsidR="00267460">
          <w:rPr>
            <w:noProof/>
            <w:webHidden/>
          </w:rPr>
          <w:fldChar w:fldCharType="separate"/>
        </w:r>
        <w:r w:rsidR="00F16969">
          <w:rPr>
            <w:noProof/>
            <w:webHidden/>
          </w:rPr>
          <w:t>93</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21" w:history="1">
        <w:r w:rsidR="00267460" w:rsidRPr="00B04CE1">
          <w:rPr>
            <w:rStyle w:val="Hyperlink"/>
            <w:noProof/>
            <w:lang w:val="en-GB"/>
          </w:rPr>
          <w:t>R51 assigned (was assigned by)</w:t>
        </w:r>
        <w:r w:rsidR="00267460">
          <w:rPr>
            <w:noProof/>
            <w:webHidden/>
          </w:rPr>
          <w:tab/>
        </w:r>
        <w:r w:rsidR="00267460">
          <w:rPr>
            <w:noProof/>
            <w:webHidden/>
          </w:rPr>
          <w:fldChar w:fldCharType="begin"/>
        </w:r>
        <w:r w:rsidR="00267460">
          <w:rPr>
            <w:noProof/>
            <w:webHidden/>
          </w:rPr>
          <w:instrText xml:space="preserve"> PAGEREF _Toc434681821 \h </w:instrText>
        </w:r>
        <w:r w:rsidR="00267460">
          <w:rPr>
            <w:noProof/>
            <w:webHidden/>
          </w:rPr>
        </w:r>
        <w:r w:rsidR="00267460">
          <w:rPr>
            <w:noProof/>
            <w:webHidden/>
          </w:rPr>
          <w:fldChar w:fldCharType="separate"/>
        </w:r>
        <w:r w:rsidR="00F16969">
          <w:rPr>
            <w:noProof/>
            <w:webHidden/>
          </w:rPr>
          <w:t>94</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22" w:history="1">
        <w:r w:rsidR="00267460" w:rsidRPr="00B04CE1">
          <w:rPr>
            <w:rStyle w:val="Hyperlink"/>
            <w:noProof/>
            <w:lang w:val="en-GB"/>
          </w:rPr>
          <w:t>R52 used rule (was the rule used in)</w:t>
        </w:r>
        <w:r w:rsidR="00267460">
          <w:rPr>
            <w:noProof/>
            <w:webHidden/>
          </w:rPr>
          <w:tab/>
        </w:r>
        <w:r w:rsidR="00267460">
          <w:rPr>
            <w:noProof/>
            <w:webHidden/>
          </w:rPr>
          <w:fldChar w:fldCharType="begin"/>
        </w:r>
        <w:r w:rsidR="00267460">
          <w:rPr>
            <w:noProof/>
            <w:webHidden/>
          </w:rPr>
          <w:instrText xml:space="preserve"> PAGEREF _Toc434681822 \h </w:instrText>
        </w:r>
        <w:r w:rsidR="00267460">
          <w:rPr>
            <w:noProof/>
            <w:webHidden/>
          </w:rPr>
        </w:r>
        <w:r w:rsidR="00267460">
          <w:rPr>
            <w:noProof/>
            <w:webHidden/>
          </w:rPr>
          <w:fldChar w:fldCharType="separate"/>
        </w:r>
        <w:r w:rsidR="00F16969">
          <w:rPr>
            <w:noProof/>
            <w:webHidden/>
          </w:rPr>
          <w:t>94</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23" w:history="1">
        <w:r w:rsidR="00267460" w:rsidRPr="00B04CE1">
          <w:rPr>
            <w:rStyle w:val="Hyperlink"/>
            <w:noProof/>
            <w:lang w:val="en-GB"/>
          </w:rPr>
          <w:t>R53 assigned (was assigned by)</w:t>
        </w:r>
        <w:r w:rsidR="00267460">
          <w:rPr>
            <w:noProof/>
            <w:webHidden/>
          </w:rPr>
          <w:tab/>
        </w:r>
        <w:r w:rsidR="00267460">
          <w:rPr>
            <w:noProof/>
            <w:webHidden/>
          </w:rPr>
          <w:fldChar w:fldCharType="begin"/>
        </w:r>
        <w:r w:rsidR="00267460">
          <w:rPr>
            <w:noProof/>
            <w:webHidden/>
          </w:rPr>
          <w:instrText xml:space="preserve"> PAGEREF _Toc434681823 \h </w:instrText>
        </w:r>
        <w:r w:rsidR="00267460">
          <w:rPr>
            <w:noProof/>
            <w:webHidden/>
          </w:rPr>
        </w:r>
        <w:r w:rsidR="00267460">
          <w:rPr>
            <w:noProof/>
            <w:webHidden/>
          </w:rPr>
          <w:fldChar w:fldCharType="separate"/>
        </w:r>
        <w:r w:rsidR="00F16969">
          <w:rPr>
            <w:noProof/>
            <w:webHidden/>
          </w:rPr>
          <w:t>95</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24" w:history="1">
        <w:r w:rsidR="00267460" w:rsidRPr="00B04CE1">
          <w:rPr>
            <w:rStyle w:val="Hyperlink"/>
            <w:noProof/>
            <w:lang w:val="en-GB" w:eastAsia="ko-KR"/>
          </w:rPr>
          <w:t>R54 has nomen language (is language of nomen in)</w:t>
        </w:r>
        <w:r w:rsidR="00267460">
          <w:rPr>
            <w:noProof/>
            <w:webHidden/>
          </w:rPr>
          <w:tab/>
        </w:r>
        <w:r w:rsidR="00267460">
          <w:rPr>
            <w:noProof/>
            <w:webHidden/>
          </w:rPr>
          <w:fldChar w:fldCharType="begin"/>
        </w:r>
        <w:r w:rsidR="00267460">
          <w:rPr>
            <w:noProof/>
            <w:webHidden/>
          </w:rPr>
          <w:instrText xml:space="preserve"> PAGEREF _Toc434681824 \h </w:instrText>
        </w:r>
        <w:r w:rsidR="00267460">
          <w:rPr>
            <w:noProof/>
            <w:webHidden/>
          </w:rPr>
        </w:r>
        <w:r w:rsidR="00267460">
          <w:rPr>
            <w:noProof/>
            <w:webHidden/>
          </w:rPr>
          <w:fldChar w:fldCharType="separate"/>
        </w:r>
        <w:r w:rsidR="00F16969">
          <w:rPr>
            <w:noProof/>
            <w:webHidden/>
          </w:rPr>
          <w:t>95</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25" w:history="1">
        <w:r w:rsidR="00267460" w:rsidRPr="00B04CE1">
          <w:rPr>
            <w:rStyle w:val="Hyperlink"/>
            <w:noProof/>
            <w:lang w:val="en-GB" w:eastAsia="ko-KR"/>
          </w:rPr>
          <w:t>R55 has nomen form (is nomen form in)</w:t>
        </w:r>
        <w:r w:rsidR="00267460">
          <w:rPr>
            <w:noProof/>
            <w:webHidden/>
          </w:rPr>
          <w:tab/>
        </w:r>
        <w:r w:rsidR="00267460">
          <w:rPr>
            <w:noProof/>
            <w:webHidden/>
          </w:rPr>
          <w:fldChar w:fldCharType="begin"/>
        </w:r>
        <w:r w:rsidR="00267460">
          <w:rPr>
            <w:noProof/>
            <w:webHidden/>
          </w:rPr>
          <w:instrText xml:space="preserve"> PAGEREF _Toc434681825 \h </w:instrText>
        </w:r>
        <w:r w:rsidR="00267460">
          <w:rPr>
            <w:noProof/>
            <w:webHidden/>
          </w:rPr>
        </w:r>
        <w:r w:rsidR="00267460">
          <w:rPr>
            <w:noProof/>
            <w:webHidden/>
          </w:rPr>
          <w:fldChar w:fldCharType="separate"/>
        </w:r>
        <w:r w:rsidR="00F16969">
          <w:rPr>
            <w:noProof/>
            <w:webHidden/>
          </w:rPr>
          <w:t>95</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26" w:history="1">
        <w:r w:rsidR="00267460" w:rsidRPr="00B04CE1">
          <w:rPr>
            <w:rStyle w:val="Hyperlink"/>
            <w:noProof/>
            <w:lang w:val="en-GB"/>
          </w:rPr>
          <w:t>R56 has related use (is related use for)</w:t>
        </w:r>
        <w:r w:rsidR="00267460">
          <w:rPr>
            <w:noProof/>
            <w:webHidden/>
          </w:rPr>
          <w:tab/>
        </w:r>
        <w:r w:rsidR="00267460">
          <w:rPr>
            <w:noProof/>
            <w:webHidden/>
          </w:rPr>
          <w:fldChar w:fldCharType="begin"/>
        </w:r>
        <w:r w:rsidR="00267460">
          <w:rPr>
            <w:noProof/>
            <w:webHidden/>
          </w:rPr>
          <w:instrText xml:space="preserve"> PAGEREF _Toc434681826 \h </w:instrText>
        </w:r>
        <w:r w:rsidR="00267460">
          <w:rPr>
            <w:noProof/>
            <w:webHidden/>
          </w:rPr>
        </w:r>
        <w:r w:rsidR="00267460">
          <w:rPr>
            <w:noProof/>
            <w:webHidden/>
          </w:rPr>
          <w:fldChar w:fldCharType="separate"/>
        </w:r>
        <w:r w:rsidR="00F16969">
          <w:rPr>
            <w:noProof/>
            <w:webHidden/>
          </w:rPr>
          <w:t>96</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27" w:history="1">
        <w:r w:rsidR="00267460" w:rsidRPr="00B04CE1">
          <w:rPr>
            <w:rStyle w:val="Hyperlink"/>
            <w:noProof/>
            <w:lang w:val="en-GB"/>
          </w:rPr>
          <w:t>R57 is based on (is basis for)</w:t>
        </w:r>
        <w:r w:rsidR="00267460">
          <w:rPr>
            <w:noProof/>
            <w:webHidden/>
          </w:rPr>
          <w:tab/>
        </w:r>
        <w:r w:rsidR="00267460">
          <w:rPr>
            <w:noProof/>
            <w:webHidden/>
          </w:rPr>
          <w:fldChar w:fldCharType="begin"/>
        </w:r>
        <w:r w:rsidR="00267460">
          <w:rPr>
            <w:noProof/>
            <w:webHidden/>
          </w:rPr>
          <w:instrText xml:space="preserve"> PAGEREF _Toc434681827 \h </w:instrText>
        </w:r>
        <w:r w:rsidR="00267460">
          <w:rPr>
            <w:noProof/>
            <w:webHidden/>
          </w:rPr>
        </w:r>
        <w:r w:rsidR="00267460">
          <w:rPr>
            <w:noProof/>
            <w:webHidden/>
          </w:rPr>
          <w:fldChar w:fldCharType="separate"/>
        </w:r>
        <w:r w:rsidR="00F16969">
          <w:rPr>
            <w:noProof/>
            <w:webHidden/>
          </w:rPr>
          <w:t>96</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28" w:history="1">
        <w:r w:rsidR="00267460" w:rsidRPr="00B04CE1">
          <w:rPr>
            <w:rStyle w:val="Hyperlink"/>
            <w:noProof/>
            <w:lang w:val="en-GB"/>
          </w:rPr>
          <w:t xml:space="preserve">R58 </w:t>
        </w:r>
        <w:r w:rsidR="00267460" w:rsidRPr="00B04CE1">
          <w:rPr>
            <w:rStyle w:val="Hyperlink"/>
            <w:noProof/>
            <w:lang w:val="en-GB" w:eastAsia="ko-KR"/>
          </w:rPr>
          <w:t>has fictional member (is fictional member of)</w:t>
        </w:r>
        <w:r w:rsidR="00267460">
          <w:rPr>
            <w:noProof/>
            <w:webHidden/>
          </w:rPr>
          <w:tab/>
        </w:r>
        <w:r w:rsidR="00267460">
          <w:rPr>
            <w:noProof/>
            <w:webHidden/>
          </w:rPr>
          <w:fldChar w:fldCharType="begin"/>
        </w:r>
        <w:r w:rsidR="00267460">
          <w:rPr>
            <w:noProof/>
            <w:webHidden/>
          </w:rPr>
          <w:instrText xml:space="preserve"> PAGEREF _Toc434681828 \h </w:instrText>
        </w:r>
        <w:r w:rsidR="00267460">
          <w:rPr>
            <w:noProof/>
            <w:webHidden/>
          </w:rPr>
        </w:r>
        <w:r w:rsidR="00267460">
          <w:rPr>
            <w:noProof/>
            <w:webHidden/>
          </w:rPr>
          <w:fldChar w:fldCharType="separate"/>
        </w:r>
        <w:r w:rsidR="00F16969">
          <w:rPr>
            <w:noProof/>
            <w:webHidden/>
          </w:rPr>
          <w:t>97</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29" w:history="1">
        <w:r w:rsidR="00267460" w:rsidRPr="00B04CE1">
          <w:rPr>
            <w:rStyle w:val="Hyperlink"/>
            <w:noProof/>
            <w:lang w:val="en-GB"/>
          </w:rPr>
          <w:t>R59 had typical subject (was typical subject of)</w:t>
        </w:r>
        <w:r w:rsidR="00267460">
          <w:rPr>
            <w:noProof/>
            <w:webHidden/>
          </w:rPr>
          <w:tab/>
        </w:r>
        <w:r w:rsidR="00267460">
          <w:rPr>
            <w:noProof/>
            <w:webHidden/>
          </w:rPr>
          <w:fldChar w:fldCharType="begin"/>
        </w:r>
        <w:r w:rsidR="00267460">
          <w:rPr>
            <w:noProof/>
            <w:webHidden/>
          </w:rPr>
          <w:instrText xml:space="preserve"> PAGEREF _Toc434681829 \h </w:instrText>
        </w:r>
        <w:r w:rsidR="00267460">
          <w:rPr>
            <w:noProof/>
            <w:webHidden/>
          </w:rPr>
        </w:r>
        <w:r w:rsidR="00267460">
          <w:rPr>
            <w:noProof/>
            <w:webHidden/>
          </w:rPr>
          <w:fldChar w:fldCharType="separate"/>
        </w:r>
        <w:r w:rsidR="00F16969">
          <w:rPr>
            <w:noProof/>
            <w:webHidden/>
          </w:rPr>
          <w:t>97</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30" w:history="1">
        <w:r w:rsidR="00267460" w:rsidRPr="00B04CE1">
          <w:rPr>
            <w:rStyle w:val="Hyperlink"/>
            <w:noProof/>
            <w:lang w:val="en-GB"/>
          </w:rPr>
          <w:t>R60 used to use language (was language used by)</w:t>
        </w:r>
        <w:r w:rsidR="00267460">
          <w:rPr>
            <w:noProof/>
            <w:webHidden/>
          </w:rPr>
          <w:tab/>
        </w:r>
        <w:r w:rsidR="00267460">
          <w:rPr>
            <w:noProof/>
            <w:webHidden/>
          </w:rPr>
          <w:fldChar w:fldCharType="begin"/>
        </w:r>
        <w:r w:rsidR="00267460">
          <w:rPr>
            <w:noProof/>
            <w:webHidden/>
          </w:rPr>
          <w:instrText xml:space="preserve"> PAGEREF _Toc434681830 \h </w:instrText>
        </w:r>
        <w:r w:rsidR="00267460">
          <w:rPr>
            <w:noProof/>
            <w:webHidden/>
          </w:rPr>
        </w:r>
        <w:r w:rsidR="00267460">
          <w:rPr>
            <w:noProof/>
            <w:webHidden/>
          </w:rPr>
          <w:fldChar w:fldCharType="separate"/>
        </w:r>
        <w:r w:rsidR="00F16969">
          <w:rPr>
            <w:noProof/>
            <w:webHidden/>
          </w:rPr>
          <w:t>97</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31" w:history="1">
        <w:r w:rsidR="00267460" w:rsidRPr="00B04CE1">
          <w:rPr>
            <w:rStyle w:val="Hyperlink"/>
            <w:noProof/>
            <w:lang w:val="en-GB"/>
          </w:rPr>
          <w:t>R61 occurred in kind of context (was kind of context for)</w:t>
        </w:r>
        <w:r w:rsidR="00267460">
          <w:rPr>
            <w:noProof/>
            <w:webHidden/>
          </w:rPr>
          <w:tab/>
        </w:r>
        <w:r w:rsidR="00267460">
          <w:rPr>
            <w:noProof/>
            <w:webHidden/>
          </w:rPr>
          <w:fldChar w:fldCharType="begin"/>
        </w:r>
        <w:r w:rsidR="00267460">
          <w:rPr>
            <w:noProof/>
            <w:webHidden/>
          </w:rPr>
          <w:instrText xml:space="preserve"> PAGEREF _Toc434681831 \h </w:instrText>
        </w:r>
        <w:r w:rsidR="00267460">
          <w:rPr>
            <w:noProof/>
            <w:webHidden/>
          </w:rPr>
        </w:r>
        <w:r w:rsidR="00267460">
          <w:rPr>
            <w:noProof/>
            <w:webHidden/>
          </w:rPr>
          <w:fldChar w:fldCharType="separate"/>
        </w:r>
        <w:r w:rsidR="00F16969">
          <w:rPr>
            <w:noProof/>
            <w:webHidden/>
          </w:rPr>
          <w:t>98</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32" w:history="1">
        <w:r w:rsidR="00267460" w:rsidRPr="00B04CE1">
          <w:rPr>
            <w:rStyle w:val="Hyperlink"/>
            <w:noProof/>
            <w:lang w:val="en-GB"/>
          </w:rPr>
          <w:t>R62 was used for membership in (was context for)</w:t>
        </w:r>
        <w:r w:rsidR="00267460">
          <w:rPr>
            <w:noProof/>
            <w:webHidden/>
          </w:rPr>
          <w:tab/>
        </w:r>
        <w:r w:rsidR="00267460">
          <w:rPr>
            <w:noProof/>
            <w:webHidden/>
          </w:rPr>
          <w:fldChar w:fldCharType="begin"/>
        </w:r>
        <w:r w:rsidR="00267460">
          <w:rPr>
            <w:noProof/>
            <w:webHidden/>
          </w:rPr>
          <w:instrText xml:space="preserve"> PAGEREF _Toc434681832 \h </w:instrText>
        </w:r>
        <w:r w:rsidR="00267460">
          <w:rPr>
            <w:noProof/>
            <w:webHidden/>
          </w:rPr>
        </w:r>
        <w:r w:rsidR="00267460">
          <w:rPr>
            <w:noProof/>
            <w:webHidden/>
          </w:rPr>
          <w:fldChar w:fldCharType="separate"/>
        </w:r>
        <w:r w:rsidR="00F16969">
          <w:rPr>
            <w:noProof/>
            <w:webHidden/>
          </w:rPr>
          <w:t>98</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33" w:history="1">
        <w:r w:rsidR="00267460" w:rsidRPr="00B04CE1">
          <w:rPr>
            <w:rStyle w:val="Hyperlink"/>
            <w:noProof/>
            <w:lang w:val="en-GB"/>
          </w:rPr>
          <w:t>R63 named (was named by)</w:t>
        </w:r>
        <w:r w:rsidR="00267460">
          <w:rPr>
            <w:noProof/>
            <w:webHidden/>
          </w:rPr>
          <w:tab/>
        </w:r>
        <w:r w:rsidR="00267460">
          <w:rPr>
            <w:noProof/>
            <w:webHidden/>
          </w:rPr>
          <w:fldChar w:fldCharType="begin"/>
        </w:r>
        <w:r w:rsidR="00267460">
          <w:rPr>
            <w:noProof/>
            <w:webHidden/>
          </w:rPr>
          <w:instrText xml:space="preserve"> PAGEREF _Toc434681833 \h </w:instrText>
        </w:r>
        <w:r w:rsidR="00267460">
          <w:rPr>
            <w:noProof/>
            <w:webHidden/>
          </w:rPr>
        </w:r>
        <w:r w:rsidR="00267460">
          <w:rPr>
            <w:noProof/>
            <w:webHidden/>
          </w:rPr>
          <w:fldChar w:fldCharType="separate"/>
        </w:r>
        <w:r w:rsidR="00F16969">
          <w:rPr>
            <w:noProof/>
            <w:webHidden/>
          </w:rPr>
          <w:t>98</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34" w:history="1">
        <w:r w:rsidR="00267460" w:rsidRPr="00B04CE1">
          <w:rPr>
            <w:rStyle w:val="Hyperlink"/>
            <w:noProof/>
            <w:lang w:val="en-GB"/>
          </w:rPr>
          <w:t>R64 used name (was name used by)</w:t>
        </w:r>
        <w:r w:rsidR="00267460">
          <w:rPr>
            <w:noProof/>
            <w:webHidden/>
          </w:rPr>
          <w:tab/>
        </w:r>
        <w:r w:rsidR="00267460">
          <w:rPr>
            <w:noProof/>
            <w:webHidden/>
          </w:rPr>
          <w:fldChar w:fldCharType="begin"/>
        </w:r>
        <w:r w:rsidR="00267460">
          <w:rPr>
            <w:noProof/>
            <w:webHidden/>
          </w:rPr>
          <w:instrText xml:space="preserve"> PAGEREF _Toc434681834 \h </w:instrText>
        </w:r>
        <w:r w:rsidR="00267460">
          <w:rPr>
            <w:noProof/>
            <w:webHidden/>
          </w:rPr>
        </w:r>
        <w:r w:rsidR="00267460">
          <w:rPr>
            <w:noProof/>
            <w:webHidden/>
          </w:rPr>
          <w:fldChar w:fldCharType="separate"/>
        </w:r>
        <w:r w:rsidR="00F16969">
          <w:rPr>
            <w:noProof/>
            <w:webHidden/>
          </w:rPr>
          <w:t>99</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35" w:history="1">
        <w:r w:rsidR="00267460" w:rsidRPr="00B04CE1">
          <w:rPr>
            <w:rStyle w:val="Hyperlink"/>
            <w:noProof/>
            <w:lang w:val="en-GB"/>
          </w:rPr>
          <w:t>R65 recorded aspects of (had aspects recorded through)</w:t>
        </w:r>
        <w:r w:rsidR="00267460">
          <w:rPr>
            <w:noProof/>
            <w:webHidden/>
          </w:rPr>
          <w:tab/>
        </w:r>
        <w:r w:rsidR="00267460">
          <w:rPr>
            <w:noProof/>
            <w:webHidden/>
          </w:rPr>
          <w:fldChar w:fldCharType="begin"/>
        </w:r>
        <w:r w:rsidR="00267460">
          <w:rPr>
            <w:noProof/>
            <w:webHidden/>
          </w:rPr>
          <w:instrText xml:space="preserve"> PAGEREF _Toc434681835 \h </w:instrText>
        </w:r>
        <w:r w:rsidR="00267460">
          <w:rPr>
            <w:noProof/>
            <w:webHidden/>
          </w:rPr>
        </w:r>
        <w:r w:rsidR="00267460">
          <w:rPr>
            <w:noProof/>
            <w:webHidden/>
          </w:rPr>
          <w:fldChar w:fldCharType="separate"/>
        </w:r>
        <w:r w:rsidR="00F16969">
          <w:rPr>
            <w:noProof/>
            <w:webHidden/>
          </w:rPr>
          <w:t>99</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36" w:history="1">
        <w:r w:rsidR="00267460" w:rsidRPr="00B04CE1">
          <w:rPr>
            <w:rStyle w:val="Hyperlink"/>
            <w:noProof/>
            <w:lang w:val="en-GB"/>
          </w:rPr>
          <w:t>R66 included performed version of (had a performed version through)</w:t>
        </w:r>
        <w:r w:rsidR="00267460">
          <w:rPr>
            <w:noProof/>
            <w:webHidden/>
          </w:rPr>
          <w:tab/>
        </w:r>
        <w:r w:rsidR="00267460">
          <w:rPr>
            <w:noProof/>
            <w:webHidden/>
          </w:rPr>
          <w:fldChar w:fldCharType="begin"/>
        </w:r>
        <w:r w:rsidR="00267460">
          <w:rPr>
            <w:noProof/>
            <w:webHidden/>
          </w:rPr>
          <w:instrText xml:space="preserve"> PAGEREF _Toc434681836 \h </w:instrText>
        </w:r>
        <w:r w:rsidR="00267460">
          <w:rPr>
            <w:noProof/>
            <w:webHidden/>
          </w:rPr>
        </w:r>
        <w:r w:rsidR="00267460">
          <w:rPr>
            <w:noProof/>
            <w:webHidden/>
          </w:rPr>
          <w:fldChar w:fldCharType="separate"/>
        </w:r>
        <w:r w:rsidR="00F16969">
          <w:rPr>
            <w:noProof/>
            <w:webHidden/>
          </w:rPr>
          <w:t>100</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37" w:history="1">
        <w:r w:rsidR="00267460" w:rsidRPr="00B04CE1">
          <w:rPr>
            <w:rStyle w:val="Hyperlink"/>
            <w:noProof/>
            <w:lang w:val="en-GB"/>
          </w:rPr>
          <w:t>CLP2 should have type (should be type of)</w:t>
        </w:r>
        <w:r w:rsidR="00267460">
          <w:rPr>
            <w:noProof/>
            <w:webHidden/>
          </w:rPr>
          <w:tab/>
        </w:r>
        <w:r w:rsidR="00267460">
          <w:rPr>
            <w:noProof/>
            <w:webHidden/>
          </w:rPr>
          <w:fldChar w:fldCharType="begin"/>
        </w:r>
        <w:r w:rsidR="00267460">
          <w:rPr>
            <w:noProof/>
            <w:webHidden/>
          </w:rPr>
          <w:instrText xml:space="preserve"> PAGEREF _Toc434681837 \h </w:instrText>
        </w:r>
        <w:r w:rsidR="00267460">
          <w:rPr>
            <w:noProof/>
            <w:webHidden/>
          </w:rPr>
        </w:r>
        <w:r w:rsidR="00267460">
          <w:rPr>
            <w:noProof/>
            <w:webHidden/>
          </w:rPr>
          <w:fldChar w:fldCharType="separate"/>
        </w:r>
        <w:r w:rsidR="00F16969">
          <w:rPr>
            <w:noProof/>
            <w:webHidden/>
          </w:rPr>
          <w:t>100</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38" w:history="1">
        <w:r w:rsidR="00267460" w:rsidRPr="00B04CE1">
          <w:rPr>
            <w:rStyle w:val="Hyperlink"/>
            <w:noProof/>
            <w:lang w:val="en-GB"/>
          </w:rPr>
          <w:t>CLP43 should have dimension (should be dimension of)</w:t>
        </w:r>
        <w:r w:rsidR="00267460">
          <w:rPr>
            <w:noProof/>
            <w:webHidden/>
          </w:rPr>
          <w:tab/>
        </w:r>
        <w:r w:rsidR="00267460">
          <w:rPr>
            <w:noProof/>
            <w:webHidden/>
          </w:rPr>
          <w:fldChar w:fldCharType="begin"/>
        </w:r>
        <w:r w:rsidR="00267460">
          <w:rPr>
            <w:noProof/>
            <w:webHidden/>
          </w:rPr>
          <w:instrText xml:space="preserve"> PAGEREF _Toc434681838 \h </w:instrText>
        </w:r>
        <w:r w:rsidR="00267460">
          <w:rPr>
            <w:noProof/>
            <w:webHidden/>
          </w:rPr>
        </w:r>
        <w:r w:rsidR="00267460">
          <w:rPr>
            <w:noProof/>
            <w:webHidden/>
          </w:rPr>
          <w:fldChar w:fldCharType="separate"/>
        </w:r>
        <w:r w:rsidR="00F16969">
          <w:rPr>
            <w:noProof/>
            <w:webHidden/>
          </w:rPr>
          <w:t>101</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39" w:history="1">
        <w:r w:rsidR="00267460" w:rsidRPr="00B04CE1">
          <w:rPr>
            <w:rStyle w:val="Hyperlink"/>
            <w:noProof/>
            <w:lang w:val="en-GB"/>
          </w:rPr>
          <w:t>CLP45 should consist of (should be incorporated in)</w:t>
        </w:r>
        <w:r w:rsidR="00267460">
          <w:rPr>
            <w:noProof/>
            <w:webHidden/>
          </w:rPr>
          <w:tab/>
        </w:r>
        <w:r w:rsidR="00267460">
          <w:rPr>
            <w:noProof/>
            <w:webHidden/>
          </w:rPr>
          <w:fldChar w:fldCharType="begin"/>
        </w:r>
        <w:r w:rsidR="00267460">
          <w:rPr>
            <w:noProof/>
            <w:webHidden/>
          </w:rPr>
          <w:instrText xml:space="preserve"> PAGEREF _Toc434681839 \h </w:instrText>
        </w:r>
        <w:r w:rsidR="00267460">
          <w:rPr>
            <w:noProof/>
            <w:webHidden/>
          </w:rPr>
        </w:r>
        <w:r w:rsidR="00267460">
          <w:rPr>
            <w:noProof/>
            <w:webHidden/>
          </w:rPr>
          <w:fldChar w:fldCharType="separate"/>
        </w:r>
        <w:r w:rsidR="00F16969">
          <w:rPr>
            <w:noProof/>
            <w:webHidden/>
          </w:rPr>
          <w:t>101</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40" w:history="1">
        <w:r w:rsidR="00267460" w:rsidRPr="00B04CE1">
          <w:rPr>
            <w:rStyle w:val="Hyperlink"/>
            <w:noProof/>
            <w:lang w:val="en-GB"/>
          </w:rPr>
          <w:t>CLP46 should be composed of (may form part of)</w:t>
        </w:r>
        <w:r w:rsidR="00267460">
          <w:rPr>
            <w:noProof/>
            <w:webHidden/>
          </w:rPr>
          <w:tab/>
        </w:r>
        <w:r w:rsidR="00267460">
          <w:rPr>
            <w:noProof/>
            <w:webHidden/>
          </w:rPr>
          <w:fldChar w:fldCharType="begin"/>
        </w:r>
        <w:r w:rsidR="00267460">
          <w:rPr>
            <w:noProof/>
            <w:webHidden/>
          </w:rPr>
          <w:instrText xml:space="preserve"> PAGEREF _Toc434681840 \h </w:instrText>
        </w:r>
        <w:r w:rsidR="00267460">
          <w:rPr>
            <w:noProof/>
            <w:webHidden/>
          </w:rPr>
        </w:r>
        <w:r w:rsidR="00267460">
          <w:rPr>
            <w:noProof/>
            <w:webHidden/>
          </w:rPr>
          <w:fldChar w:fldCharType="separate"/>
        </w:r>
        <w:r w:rsidR="00F16969">
          <w:rPr>
            <w:noProof/>
            <w:webHidden/>
          </w:rPr>
          <w:t>102</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41" w:history="1">
        <w:r w:rsidR="00267460" w:rsidRPr="00B04CE1">
          <w:rPr>
            <w:rStyle w:val="Hyperlink"/>
            <w:noProof/>
            <w:lang w:val="en-GB"/>
          </w:rPr>
          <w:t>CLP57 should have number of parts</w:t>
        </w:r>
        <w:r w:rsidR="00267460">
          <w:rPr>
            <w:noProof/>
            <w:webHidden/>
          </w:rPr>
          <w:tab/>
        </w:r>
        <w:r w:rsidR="00267460">
          <w:rPr>
            <w:noProof/>
            <w:webHidden/>
          </w:rPr>
          <w:fldChar w:fldCharType="begin"/>
        </w:r>
        <w:r w:rsidR="00267460">
          <w:rPr>
            <w:noProof/>
            <w:webHidden/>
          </w:rPr>
          <w:instrText xml:space="preserve"> PAGEREF _Toc434681841 \h </w:instrText>
        </w:r>
        <w:r w:rsidR="00267460">
          <w:rPr>
            <w:noProof/>
            <w:webHidden/>
          </w:rPr>
        </w:r>
        <w:r w:rsidR="00267460">
          <w:rPr>
            <w:noProof/>
            <w:webHidden/>
          </w:rPr>
          <w:fldChar w:fldCharType="separate"/>
        </w:r>
        <w:r w:rsidR="00F16969">
          <w:rPr>
            <w:noProof/>
            <w:webHidden/>
          </w:rPr>
          <w:t>102</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42" w:history="1">
        <w:r w:rsidR="00267460" w:rsidRPr="00B04CE1">
          <w:rPr>
            <w:rStyle w:val="Hyperlink"/>
            <w:noProof/>
            <w:lang w:val="en-GB"/>
          </w:rPr>
          <w:t>CLP104 subject to (applies to)</w:t>
        </w:r>
        <w:r w:rsidR="00267460">
          <w:rPr>
            <w:noProof/>
            <w:webHidden/>
          </w:rPr>
          <w:tab/>
        </w:r>
        <w:r w:rsidR="00267460">
          <w:rPr>
            <w:noProof/>
            <w:webHidden/>
          </w:rPr>
          <w:fldChar w:fldCharType="begin"/>
        </w:r>
        <w:r w:rsidR="00267460">
          <w:rPr>
            <w:noProof/>
            <w:webHidden/>
          </w:rPr>
          <w:instrText xml:space="preserve"> PAGEREF _Toc434681842 \h </w:instrText>
        </w:r>
        <w:r w:rsidR="00267460">
          <w:rPr>
            <w:noProof/>
            <w:webHidden/>
          </w:rPr>
        </w:r>
        <w:r w:rsidR="00267460">
          <w:rPr>
            <w:noProof/>
            <w:webHidden/>
          </w:rPr>
          <w:fldChar w:fldCharType="separate"/>
        </w:r>
        <w:r w:rsidR="00F16969">
          <w:rPr>
            <w:noProof/>
            <w:webHidden/>
          </w:rPr>
          <w:t>103</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43" w:history="1">
        <w:r w:rsidR="00267460" w:rsidRPr="00B04CE1">
          <w:rPr>
            <w:rStyle w:val="Hyperlink"/>
            <w:noProof/>
            <w:lang w:val="en-GB"/>
          </w:rPr>
          <w:t>CLP105 right held by (right on)</w:t>
        </w:r>
        <w:r w:rsidR="00267460">
          <w:rPr>
            <w:noProof/>
            <w:webHidden/>
          </w:rPr>
          <w:tab/>
        </w:r>
        <w:r w:rsidR="00267460">
          <w:rPr>
            <w:noProof/>
            <w:webHidden/>
          </w:rPr>
          <w:fldChar w:fldCharType="begin"/>
        </w:r>
        <w:r w:rsidR="00267460">
          <w:rPr>
            <w:noProof/>
            <w:webHidden/>
          </w:rPr>
          <w:instrText xml:space="preserve"> PAGEREF _Toc434681843 \h </w:instrText>
        </w:r>
        <w:r w:rsidR="00267460">
          <w:rPr>
            <w:noProof/>
            <w:webHidden/>
          </w:rPr>
        </w:r>
        <w:r w:rsidR="00267460">
          <w:rPr>
            <w:noProof/>
            <w:webHidden/>
          </w:rPr>
          <w:fldChar w:fldCharType="separate"/>
        </w:r>
        <w:r w:rsidR="00F16969">
          <w:rPr>
            <w:noProof/>
            <w:webHidden/>
          </w:rPr>
          <w:t>103</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44" w:history="1">
        <w:r w:rsidR="00267460" w:rsidRPr="00B04CE1">
          <w:rPr>
            <w:rStyle w:val="Hyperlink"/>
            <w:noProof/>
            <w:lang w:val="en-GB"/>
          </w:rPr>
          <w:t>CLR6 should carry (should be carried by)</w:t>
        </w:r>
        <w:r w:rsidR="00267460">
          <w:rPr>
            <w:noProof/>
            <w:webHidden/>
          </w:rPr>
          <w:tab/>
        </w:r>
        <w:r w:rsidR="00267460">
          <w:rPr>
            <w:noProof/>
            <w:webHidden/>
          </w:rPr>
          <w:fldChar w:fldCharType="begin"/>
        </w:r>
        <w:r w:rsidR="00267460">
          <w:rPr>
            <w:noProof/>
            <w:webHidden/>
          </w:rPr>
          <w:instrText xml:space="preserve"> PAGEREF _Toc434681844 \h </w:instrText>
        </w:r>
        <w:r w:rsidR="00267460">
          <w:rPr>
            <w:noProof/>
            <w:webHidden/>
          </w:rPr>
        </w:r>
        <w:r w:rsidR="00267460">
          <w:rPr>
            <w:noProof/>
            <w:webHidden/>
          </w:rPr>
          <w:fldChar w:fldCharType="separate"/>
        </w:r>
        <w:r w:rsidR="00F16969">
          <w:rPr>
            <w:noProof/>
            <w:webHidden/>
          </w:rPr>
          <w:t>103</w:t>
        </w:r>
        <w:r w:rsidR="00267460">
          <w:rPr>
            <w:noProof/>
            <w:webHidden/>
          </w:rPr>
          <w:fldChar w:fldCharType="end"/>
        </w:r>
      </w:hyperlink>
    </w:p>
    <w:p w:rsidR="00267460" w:rsidRDefault="0039606E">
      <w:pPr>
        <w:pStyle w:val="TOC1"/>
        <w:tabs>
          <w:tab w:val="right" w:leader="dot" w:pos="9015"/>
        </w:tabs>
        <w:rPr>
          <w:rFonts w:asciiTheme="minorHAnsi" w:eastAsiaTheme="minorEastAsia" w:hAnsiTheme="minorHAnsi" w:cstheme="minorBidi"/>
          <w:b w:val="0"/>
          <w:bCs w:val="0"/>
          <w:caps w:val="0"/>
          <w:noProof/>
          <w:sz w:val="22"/>
          <w:szCs w:val="22"/>
          <w:lang w:val="fr-FR" w:eastAsia="fr-FR"/>
        </w:rPr>
      </w:pPr>
      <w:hyperlink w:anchor="_Toc434681845" w:history="1">
        <w:r w:rsidR="00267460" w:rsidRPr="00B04CE1">
          <w:rPr>
            <w:rStyle w:val="Hyperlink"/>
            <w:noProof/>
            <w:lang w:val="en-GB"/>
          </w:rPr>
          <w:t>3. FRBR</w:t>
        </w:r>
        <w:r w:rsidR="00267460" w:rsidRPr="00B04CE1">
          <w:rPr>
            <w:rStyle w:val="Hyperlink"/>
            <w:noProof/>
            <w:vertAlign w:val="subscript"/>
            <w:lang w:val="en-GB"/>
          </w:rPr>
          <w:t>ER</w:t>
        </w:r>
        <w:r w:rsidR="00267460" w:rsidRPr="00B04CE1">
          <w:rPr>
            <w:rStyle w:val="Hyperlink"/>
            <w:noProof/>
            <w:lang w:val="en-GB"/>
          </w:rPr>
          <w:t xml:space="preserve"> Family to FRBR</w:t>
        </w:r>
        <w:r w:rsidR="00267460" w:rsidRPr="00B04CE1">
          <w:rPr>
            <w:rStyle w:val="Hyperlink"/>
            <w:noProof/>
            <w:vertAlign w:val="subscript"/>
            <w:lang w:val="en-GB"/>
          </w:rPr>
          <w:t>OO</w:t>
        </w:r>
        <w:r w:rsidR="00267460" w:rsidRPr="00B04CE1">
          <w:rPr>
            <w:rStyle w:val="Hyperlink"/>
            <w:noProof/>
            <w:lang w:val="en-GB"/>
          </w:rPr>
          <w:t xml:space="preserve"> Mappings</w:t>
        </w:r>
        <w:r w:rsidR="00267460">
          <w:rPr>
            <w:noProof/>
            <w:webHidden/>
          </w:rPr>
          <w:tab/>
        </w:r>
        <w:r w:rsidR="00267460">
          <w:rPr>
            <w:noProof/>
            <w:webHidden/>
          </w:rPr>
          <w:fldChar w:fldCharType="begin"/>
        </w:r>
        <w:r w:rsidR="00267460">
          <w:rPr>
            <w:noProof/>
            <w:webHidden/>
          </w:rPr>
          <w:instrText xml:space="preserve"> PAGEREF _Toc434681845 \h </w:instrText>
        </w:r>
        <w:r w:rsidR="00267460">
          <w:rPr>
            <w:noProof/>
            <w:webHidden/>
          </w:rPr>
        </w:r>
        <w:r w:rsidR="00267460">
          <w:rPr>
            <w:noProof/>
            <w:webHidden/>
          </w:rPr>
          <w:fldChar w:fldCharType="separate"/>
        </w:r>
        <w:r w:rsidR="00F16969">
          <w:rPr>
            <w:noProof/>
            <w:webHidden/>
          </w:rPr>
          <w:t>105</w:t>
        </w:r>
        <w:r w:rsidR="00267460">
          <w:rPr>
            <w:noProof/>
            <w:webHidden/>
          </w:rPr>
          <w:fldChar w:fldCharType="end"/>
        </w:r>
      </w:hyperlink>
    </w:p>
    <w:p w:rsidR="00267460" w:rsidRDefault="0039606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1846" w:history="1">
        <w:r w:rsidR="00267460" w:rsidRPr="00B04CE1">
          <w:rPr>
            <w:rStyle w:val="Hyperlink"/>
            <w:noProof/>
            <w:lang w:val="en-GB"/>
          </w:rPr>
          <w:t>3.1. Introduction</w:t>
        </w:r>
        <w:r w:rsidR="00267460">
          <w:rPr>
            <w:noProof/>
            <w:webHidden/>
          </w:rPr>
          <w:tab/>
        </w:r>
        <w:r w:rsidR="00267460">
          <w:rPr>
            <w:noProof/>
            <w:webHidden/>
          </w:rPr>
          <w:fldChar w:fldCharType="begin"/>
        </w:r>
        <w:r w:rsidR="00267460">
          <w:rPr>
            <w:noProof/>
            <w:webHidden/>
          </w:rPr>
          <w:instrText xml:space="preserve"> PAGEREF _Toc434681846 \h </w:instrText>
        </w:r>
        <w:r w:rsidR="00267460">
          <w:rPr>
            <w:noProof/>
            <w:webHidden/>
          </w:rPr>
        </w:r>
        <w:r w:rsidR="00267460">
          <w:rPr>
            <w:noProof/>
            <w:webHidden/>
          </w:rPr>
          <w:fldChar w:fldCharType="separate"/>
        </w:r>
        <w:r w:rsidR="00F16969">
          <w:rPr>
            <w:noProof/>
            <w:webHidden/>
          </w:rPr>
          <w:t>105</w:t>
        </w:r>
        <w:r w:rsidR="00267460">
          <w:rPr>
            <w:noProof/>
            <w:webHidden/>
          </w:rPr>
          <w:fldChar w:fldCharType="end"/>
        </w:r>
      </w:hyperlink>
    </w:p>
    <w:p w:rsidR="00267460" w:rsidRDefault="0039606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1847" w:history="1">
        <w:r w:rsidR="00267460" w:rsidRPr="00B04CE1">
          <w:rPr>
            <w:rStyle w:val="Hyperlink"/>
            <w:noProof/>
            <w:lang w:val="en-GB"/>
          </w:rPr>
          <w:t>3.2. Explanation of Types Used in the Mapping</w:t>
        </w:r>
        <w:r w:rsidR="00267460">
          <w:rPr>
            <w:noProof/>
            <w:webHidden/>
          </w:rPr>
          <w:tab/>
        </w:r>
        <w:r w:rsidR="00267460">
          <w:rPr>
            <w:noProof/>
            <w:webHidden/>
          </w:rPr>
          <w:fldChar w:fldCharType="begin"/>
        </w:r>
        <w:r w:rsidR="00267460">
          <w:rPr>
            <w:noProof/>
            <w:webHidden/>
          </w:rPr>
          <w:instrText xml:space="preserve"> PAGEREF _Toc434681847 \h </w:instrText>
        </w:r>
        <w:r w:rsidR="00267460">
          <w:rPr>
            <w:noProof/>
            <w:webHidden/>
          </w:rPr>
        </w:r>
        <w:r w:rsidR="00267460">
          <w:rPr>
            <w:noProof/>
            <w:webHidden/>
          </w:rPr>
          <w:fldChar w:fldCharType="separate"/>
        </w:r>
        <w:r w:rsidR="00F16969">
          <w:rPr>
            <w:noProof/>
            <w:webHidden/>
          </w:rPr>
          <w:t>105</w:t>
        </w:r>
        <w:r w:rsidR="00267460">
          <w:rPr>
            <w:noProof/>
            <w:webHidden/>
          </w:rPr>
          <w:fldChar w:fldCharType="end"/>
        </w:r>
      </w:hyperlink>
    </w:p>
    <w:p w:rsidR="00267460" w:rsidRDefault="0039606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1848" w:history="1">
        <w:r w:rsidR="00267460" w:rsidRPr="00B04CE1">
          <w:rPr>
            <w:rStyle w:val="Hyperlink"/>
            <w:noProof/>
            <w:lang w:val="en-GB"/>
          </w:rPr>
          <w:t>3.3. List of FRBR</w:t>
        </w:r>
        <w:r w:rsidR="00267460" w:rsidRPr="00B04CE1">
          <w:rPr>
            <w:rStyle w:val="Hyperlink"/>
            <w:noProof/>
            <w:vertAlign w:val="subscript"/>
            <w:lang w:val="en-GB"/>
          </w:rPr>
          <w:t>ER</w:t>
        </w:r>
        <w:r w:rsidR="00267460" w:rsidRPr="00B04CE1">
          <w:rPr>
            <w:rStyle w:val="Hyperlink"/>
            <w:noProof/>
            <w:lang w:val="en-GB"/>
          </w:rPr>
          <w:t xml:space="preserve"> Mappings</w:t>
        </w:r>
        <w:r w:rsidR="00267460">
          <w:rPr>
            <w:noProof/>
            <w:webHidden/>
          </w:rPr>
          <w:tab/>
        </w:r>
        <w:r w:rsidR="00267460">
          <w:rPr>
            <w:noProof/>
            <w:webHidden/>
          </w:rPr>
          <w:fldChar w:fldCharType="begin"/>
        </w:r>
        <w:r w:rsidR="00267460">
          <w:rPr>
            <w:noProof/>
            <w:webHidden/>
          </w:rPr>
          <w:instrText xml:space="preserve"> PAGEREF _Toc434681848 \h </w:instrText>
        </w:r>
        <w:r w:rsidR="00267460">
          <w:rPr>
            <w:noProof/>
            <w:webHidden/>
          </w:rPr>
        </w:r>
        <w:r w:rsidR="00267460">
          <w:rPr>
            <w:noProof/>
            <w:webHidden/>
          </w:rPr>
          <w:fldChar w:fldCharType="separate"/>
        </w:r>
        <w:r w:rsidR="00F16969">
          <w:rPr>
            <w:noProof/>
            <w:webHidden/>
          </w:rPr>
          <w:t>106</w:t>
        </w:r>
        <w:r w:rsidR="00267460">
          <w:rPr>
            <w:noProof/>
            <w:webHidden/>
          </w:rPr>
          <w:fldChar w:fldCharType="end"/>
        </w:r>
      </w:hyperlink>
    </w:p>
    <w:p w:rsidR="00267460" w:rsidRDefault="0039606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1849" w:history="1">
        <w:r w:rsidR="00267460" w:rsidRPr="00B04CE1">
          <w:rPr>
            <w:rStyle w:val="Hyperlink"/>
            <w:noProof/>
            <w:lang w:val="en-GB"/>
          </w:rPr>
          <w:t>3.4. FRSAD to FRBR</w:t>
        </w:r>
        <w:r w:rsidR="00267460" w:rsidRPr="00B04CE1">
          <w:rPr>
            <w:rStyle w:val="Hyperlink"/>
            <w:noProof/>
            <w:vertAlign w:val="subscript"/>
            <w:lang w:val="en-GB"/>
          </w:rPr>
          <w:t>OO</w:t>
        </w:r>
        <w:r w:rsidR="00267460" w:rsidRPr="00B04CE1">
          <w:rPr>
            <w:rStyle w:val="Hyperlink"/>
            <w:noProof/>
            <w:lang w:val="en-GB"/>
          </w:rPr>
          <w:t xml:space="preserve"> Mappings</w:t>
        </w:r>
        <w:r w:rsidR="00267460">
          <w:rPr>
            <w:noProof/>
            <w:webHidden/>
          </w:rPr>
          <w:tab/>
        </w:r>
        <w:r w:rsidR="00267460">
          <w:rPr>
            <w:noProof/>
            <w:webHidden/>
          </w:rPr>
          <w:fldChar w:fldCharType="begin"/>
        </w:r>
        <w:r w:rsidR="00267460">
          <w:rPr>
            <w:noProof/>
            <w:webHidden/>
          </w:rPr>
          <w:instrText xml:space="preserve"> PAGEREF _Toc434681849 \h </w:instrText>
        </w:r>
        <w:r w:rsidR="00267460">
          <w:rPr>
            <w:noProof/>
            <w:webHidden/>
          </w:rPr>
        </w:r>
        <w:r w:rsidR="00267460">
          <w:rPr>
            <w:noProof/>
            <w:webHidden/>
          </w:rPr>
          <w:fldChar w:fldCharType="separate"/>
        </w:r>
        <w:r w:rsidR="00F16969">
          <w:rPr>
            <w:noProof/>
            <w:webHidden/>
          </w:rPr>
          <w:t>124</w:t>
        </w:r>
        <w:r w:rsidR="00267460">
          <w:rPr>
            <w:noProof/>
            <w:webHidden/>
          </w:rPr>
          <w:fldChar w:fldCharType="end"/>
        </w:r>
      </w:hyperlink>
    </w:p>
    <w:p w:rsidR="00267460" w:rsidRDefault="0039606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1850" w:history="1">
        <w:r w:rsidR="00267460" w:rsidRPr="00B04CE1">
          <w:rPr>
            <w:rStyle w:val="Hyperlink"/>
            <w:noProof/>
            <w:lang w:val="en-GB"/>
          </w:rPr>
          <w:t>3.5. FRAD to FRBR</w:t>
        </w:r>
        <w:r w:rsidR="00267460" w:rsidRPr="00B04CE1">
          <w:rPr>
            <w:rStyle w:val="Hyperlink"/>
            <w:noProof/>
            <w:vertAlign w:val="subscript"/>
            <w:lang w:val="en-GB"/>
          </w:rPr>
          <w:t>OO</w:t>
        </w:r>
        <w:r w:rsidR="00267460" w:rsidRPr="00B04CE1">
          <w:rPr>
            <w:rStyle w:val="Hyperlink"/>
            <w:noProof/>
            <w:lang w:val="en-GB"/>
          </w:rPr>
          <w:t xml:space="preserve"> Mappings</w:t>
        </w:r>
        <w:r w:rsidR="00267460">
          <w:rPr>
            <w:noProof/>
            <w:webHidden/>
          </w:rPr>
          <w:tab/>
        </w:r>
        <w:r w:rsidR="00267460">
          <w:rPr>
            <w:noProof/>
            <w:webHidden/>
          </w:rPr>
          <w:fldChar w:fldCharType="begin"/>
        </w:r>
        <w:r w:rsidR="00267460">
          <w:rPr>
            <w:noProof/>
            <w:webHidden/>
          </w:rPr>
          <w:instrText xml:space="preserve"> PAGEREF _Toc434681850 \h </w:instrText>
        </w:r>
        <w:r w:rsidR="00267460">
          <w:rPr>
            <w:noProof/>
            <w:webHidden/>
          </w:rPr>
        </w:r>
        <w:r w:rsidR="00267460">
          <w:rPr>
            <w:noProof/>
            <w:webHidden/>
          </w:rPr>
          <w:fldChar w:fldCharType="separate"/>
        </w:r>
        <w:r w:rsidR="00F16969">
          <w:rPr>
            <w:noProof/>
            <w:webHidden/>
          </w:rPr>
          <w:t>126</w:t>
        </w:r>
        <w:r w:rsidR="00267460">
          <w:rPr>
            <w:noProof/>
            <w:webHidden/>
          </w:rPr>
          <w:fldChar w:fldCharType="end"/>
        </w:r>
      </w:hyperlink>
    </w:p>
    <w:p w:rsidR="00267460" w:rsidRDefault="0039606E">
      <w:pPr>
        <w:pStyle w:val="TOC1"/>
        <w:tabs>
          <w:tab w:val="right" w:leader="dot" w:pos="9015"/>
        </w:tabs>
        <w:rPr>
          <w:rFonts w:asciiTheme="minorHAnsi" w:eastAsiaTheme="minorEastAsia" w:hAnsiTheme="minorHAnsi" w:cstheme="minorBidi"/>
          <w:b w:val="0"/>
          <w:bCs w:val="0"/>
          <w:caps w:val="0"/>
          <w:noProof/>
          <w:sz w:val="22"/>
          <w:szCs w:val="22"/>
          <w:lang w:val="fr-FR" w:eastAsia="fr-FR"/>
        </w:rPr>
      </w:pPr>
      <w:hyperlink w:anchor="_Toc434681851" w:history="1">
        <w:r w:rsidR="00267460" w:rsidRPr="00B04CE1">
          <w:rPr>
            <w:rStyle w:val="Hyperlink"/>
            <w:noProof/>
            <w:lang w:val="en-GB"/>
          </w:rPr>
          <w:t>4. Referred to CIDOC CRM Classes and Properties</w:t>
        </w:r>
        <w:r w:rsidR="00267460">
          <w:rPr>
            <w:noProof/>
            <w:webHidden/>
          </w:rPr>
          <w:tab/>
        </w:r>
        <w:r w:rsidR="00267460">
          <w:rPr>
            <w:noProof/>
            <w:webHidden/>
          </w:rPr>
          <w:fldChar w:fldCharType="begin"/>
        </w:r>
        <w:r w:rsidR="00267460">
          <w:rPr>
            <w:noProof/>
            <w:webHidden/>
          </w:rPr>
          <w:instrText xml:space="preserve"> PAGEREF _Toc434681851 \h </w:instrText>
        </w:r>
        <w:r w:rsidR="00267460">
          <w:rPr>
            <w:noProof/>
            <w:webHidden/>
          </w:rPr>
        </w:r>
        <w:r w:rsidR="00267460">
          <w:rPr>
            <w:noProof/>
            <w:webHidden/>
          </w:rPr>
          <w:fldChar w:fldCharType="separate"/>
        </w:r>
        <w:r w:rsidR="00F16969">
          <w:rPr>
            <w:noProof/>
            <w:webHidden/>
          </w:rPr>
          <w:t>147</w:t>
        </w:r>
        <w:r w:rsidR="00267460">
          <w:rPr>
            <w:noProof/>
            <w:webHidden/>
          </w:rPr>
          <w:fldChar w:fldCharType="end"/>
        </w:r>
      </w:hyperlink>
    </w:p>
    <w:p w:rsidR="00267460" w:rsidRDefault="0039606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1852" w:history="1">
        <w:r w:rsidR="00267460" w:rsidRPr="00B04CE1">
          <w:rPr>
            <w:rStyle w:val="Hyperlink"/>
            <w:noProof/>
            <w:lang w:val="en-GB"/>
          </w:rPr>
          <w:t>4.1. List of Referred to CIDOC CRM Classes</w:t>
        </w:r>
        <w:r w:rsidR="00267460">
          <w:rPr>
            <w:noProof/>
            <w:webHidden/>
          </w:rPr>
          <w:tab/>
        </w:r>
        <w:r w:rsidR="00267460">
          <w:rPr>
            <w:noProof/>
            <w:webHidden/>
          </w:rPr>
          <w:fldChar w:fldCharType="begin"/>
        </w:r>
        <w:r w:rsidR="00267460">
          <w:rPr>
            <w:noProof/>
            <w:webHidden/>
          </w:rPr>
          <w:instrText xml:space="preserve"> PAGEREF _Toc434681852 \h </w:instrText>
        </w:r>
        <w:r w:rsidR="00267460">
          <w:rPr>
            <w:noProof/>
            <w:webHidden/>
          </w:rPr>
        </w:r>
        <w:r w:rsidR="00267460">
          <w:rPr>
            <w:noProof/>
            <w:webHidden/>
          </w:rPr>
          <w:fldChar w:fldCharType="separate"/>
        </w:r>
        <w:r w:rsidR="00F16969">
          <w:rPr>
            <w:noProof/>
            <w:webHidden/>
          </w:rPr>
          <w:t>147</w:t>
        </w:r>
        <w:r w:rsidR="00267460">
          <w:rPr>
            <w:noProof/>
            <w:webHidden/>
          </w:rPr>
          <w:fldChar w:fldCharType="end"/>
        </w:r>
      </w:hyperlink>
    </w:p>
    <w:p w:rsidR="00267460" w:rsidRDefault="0039606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1853" w:history="1">
        <w:r w:rsidR="00267460" w:rsidRPr="00B04CE1">
          <w:rPr>
            <w:rStyle w:val="Hyperlink"/>
            <w:noProof/>
            <w:lang w:val="en-GB"/>
          </w:rPr>
          <w:t>4.2. List of Referred to CIDOC CRM Properties</w:t>
        </w:r>
        <w:r w:rsidR="00267460">
          <w:rPr>
            <w:noProof/>
            <w:webHidden/>
          </w:rPr>
          <w:tab/>
        </w:r>
        <w:r w:rsidR="00267460">
          <w:rPr>
            <w:noProof/>
            <w:webHidden/>
          </w:rPr>
          <w:fldChar w:fldCharType="begin"/>
        </w:r>
        <w:r w:rsidR="00267460">
          <w:rPr>
            <w:noProof/>
            <w:webHidden/>
          </w:rPr>
          <w:instrText xml:space="preserve"> PAGEREF _Toc434681853 \h </w:instrText>
        </w:r>
        <w:r w:rsidR="00267460">
          <w:rPr>
            <w:noProof/>
            <w:webHidden/>
          </w:rPr>
        </w:r>
        <w:r w:rsidR="00267460">
          <w:rPr>
            <w:noProof/>
            <w:webHidden/>
          </w:rPr>
          <w:fldChar w:fldCharType="separate"/>
        </w:r>
        <w:r w:rsidR="00F16969">
          <w:rPr>
            <w:noProof/>
            <w:webHidden/>
          </w:rPr>
          <w:t>149</w:t>
        </w:r>
        <w:r w:rsidR="00267460">
          <w:rPr>
            <w:noProof/>
            <w:webHidden/>
          </w:rPr>
          <w:fldChar w:fldCharType="end"/>
        </w:r>
      </w:hyperlink>
    </w:p>
    <w:p w:rsidR="00267460" w:rsidRDefault="0039606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1854" w:history="1">
        <w:r w:rsidR="00267460" w:rsidRPr="00B04CE1">
          <w:rPr>
            <w:rStyle w:val="Hyperlink"/>
            <w:noProof/>
            <w:lang w:val="en-GB"/>
          </w:rPr>
          <w:t>4.3. Referred to CIDOC CRM Classes</w:t>
        </w:r>
        <w:r w:rsidR="00267460">
          <w:rPr>
            <w:noProof/>
            <w:webHidden/>
          </w:rPr>
          <w:tab/>
        </w:r>
        <w:r w:rsidR="00267460">
          <w:rPr>
            <w:noProof/>
            <w:webHidden/>
          </w:rPr>
          <w:fldChar w:fldCharType="begin"/>
        </w:r>
        <w:r w:rsidR="00267460">
          <w:rPr>
            <w:noProof/>
            <w:webHidden/>
          </w:rPr>
          <w:instrText xml:space="preserve"> PAGEREF _Toc434681854 \h </w:instrText>
        </w:r>
        <w:r w:rsidR="00267460">
          <w:rPr>
            <w:noProof/>
            <w:webHidden/>
          </w:rPr>
        </w:r>
        <w:r w:rsidR="00267460">
          <w:rPr>
            <w:noProof/>
            <w:webHidden/>
          </w:rPr>
          <w:fldChar w:fldCharType="separate"/>
        </w:r>
        <w:r w:rsidR="00F16969">
          <w:rPr>
            <w:noProof/>
            <w:webHidden/>
          </w:rPr>
          <w:t>151</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55" w:history="1">
        <w:r w:rsidR="00267460" w:rsidRPr="00B04CE1">
          <w:rPr>
            <w:rStyle w:val="Hyperlink"/>
            <w:noProof/>
            <w:lang w:val="en-GB"/>
          </w:rPr>
          <w:t>E1 CRM Entity</w:t>
        </w:r>
        <w:r w:rsidR="00267460">
          <w:rPr>
            <w:noProof/>
            <w:webHidden/>
          </w:rPr>
          <w:tab/>
        </w:r>
        <w:r w:rsidR="00267460">
          <w:rPr>
            <w:noProof/>
            <w:webHidden/>
          </w:rPr>
          <w:fldChar w:fldCharType="begin"/>
        </w:r>
        <w:r w:rsidR="00267460">
          <w:rPr>
            <w:noProof/>
            <w:webHidden/>
          </w:rPr>
          <w:instrText xml:space="preserve"> PAGEREF _Toc434681855 \h </w:instrText>
        </w:r>
        <w:r w:rsidR="00267460">
          <w:rPr>
            <w:noProof/>
            <w:webHidden/>
          </w:rPr>
        </w:r>
        <w:r w:rsidR="00267460">
          <w:rPr>
            <w:noProof/>
            <w:webHidden/>
          </w:rPr>
          <w:fldChar w:fldCharType="separate"/>
        </w:r>
        <w:r w:rsidR="00F16969">
          <w:rPr>
            <w:noProof/>
            <w:webHidden/>
          </w:rPr>
          <w:t>151</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56" w:history="1">
        <w:r w:rsidR="00267460" w:rsidRPr="00B04CE1">
          <w:rPr>
            <w:rStyle w:val="Hyperlink"/>
            <w:noProof/>
            <w:lang w:val="en-GB"/>
          </w:rPr>
          <w:t>E2 Temporal Entity</w:t>
        </w:r>
        <w:r w:rsidR="00267460">
          <w:rPr>
            <w:noProof/>
            <w:webHidden/>
          </w:rPr>
          <w:tab/>
        </w:r>
        <w:r w:rsidR="00267460">
          <w:rPr>
            <w:noProof/>
            <w:webHidden/>
          </w:rPr>
          <w:fldChar w:fldCharType="begin"/>
        </w:r>
        <w:r w:rsidR="00267460">
          <w:rPr>
            <w:noProof/>
            <w:webHidden/>
          </w:rPr>
          <w:instrText xml:space="preserve"> PAGEREF _Toc434681856 \h </w:instrText>
        </w:r>
        <w:r w:rsidR="00267460">
          <w:rPr>
            <w:noProof/>
            <w:webHidden/>
          </w:rPr>
        </w:r>
        <w:r w:rsidR="00267460">
          <w:rPr>
            <w:noProof/>
            <w:webHidden/>
          </w:rPr>
          <w:fldChar w:fldCharType="separate"/>
        </w:r>
        <w:r w:rsidR="00F16969">
          <w:rPr>
            <w:noProof/>
            <w:webHidden/>
          </w:rPr>
          <w:t>151</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57" w:history="1">
        <w:r w:rsidR="00267460" w:rsidRPr="00B04CE1">
          <w:rPr>
            <w:rStyle w:val="Hyperlink"/>
            <w:noProof/>
            <w:lang w:val="en-GB"/>
          </w:rPr>
          <w:t>E3 Condition State</w:t>
        </w:r>
        <w:r w:rsidR="00267460">
          <w:rPr>
            <w:noProof/>
            <w:webHidden/>
          </w:rPr>
          <w:tab/>
        </w:r>
        <w:r w:rsidR="00267460">
          <w:rPr>
            <w:noProof/>
            <w:webHidden/>
          </w:rPr>
          <w:fldChar w:fldCharType="begin"/>
        </w:r>
        <w:r w:rsidR="00267460">
          <w:rPr>
            <w:noProof/>
            <w:webHidden/>
          </w:rPr>
          <w:instrText xml:space="preserve"> PAGEREF _Toc434681857 \h </w:instrText>
        </w:r>
        <w:r w:rsidR="00267460">
          <w:rPr>
            <w:noProof/>
            <w:webHidden/>
          </w:rPr>
        </w:r>
        <w:r w:rsidR="00267460">
          <w:rPr>
            <w:noProof/>
            <w:webHidden/>
          </w:rPr>
          <w:fldChar w:fldCharType="separate"/>
        </w:r>
        <w:r w:rsidR="00F16969">
          <w:rPr>
            <w:noProof/>
            <w:webHidden/>
          </w:rPr>
          <w:t>152</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58" w:history="1">
        <w:r w:rsidR="00267460" w:rsidRPr="00B04CE1">
          <w:rPr>
            <w:rStyle w:val="Hyperlink"/>
            <w:noProof/>
            <w:lang w:val="en-GB"/>
          </w:rPr>
          <w:t>E4 Period</w:t>
        </w:r>
        <w:r w:rsidR="00267460">
          <w:rPr>
            <w:noProof/>
            <w:webHidden/>
          </w:rPr>
          <w:tab/>
        </w:r>
        <w:r w:rsidR="00267460">
          <w:rPr>
            <w:noProof/>
            <w:webHidden/>
          </w:rPr>
          <w:fldChar w:fldCharType="begin"/>
        </w:r>
        <w:r w:rsidR="00267460">
          <w:rPr>
            <w:noProof/>
            <w:webHidden/>
          </w:rPr>
          <w:instrText xml:space="preserve"> PAGEREF _Toc434681858 \h </w:instrText>
        </w:r>
        <w:r w:rsidR="00267460">
          <w:rPr>
            <w:noProof/>
            <w:webHidden/>
          </w:rPr>
        </w:r>
        <w:r w:rsidR="00267460">
          <w:rPr>
            <w:noProof/>
            <w:webHidden/>
          </w:rPr>
          <w:fldChar w:fldCharType="separate"/>
        </w:r>
        <w:r w:rsidR="00F16969">
          <w:rPr>
            <w:noProof/>
            <w:webHidden/>
          </w:rPr>
          <w:t>152</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59" w:history="1">
        <w:r w:rsidR="00267460" w:rsidRPr="00B04CE1">
          <w:rPr>
            <w:rStyle w:val="Hyperlink"/>
            <w:noProof/>
            <w:lang w:val="en-GB"/>
          </w:rPr>
          <w:t>E5 Event</w:t>
        </w:r>
        <w:r w:rsidR="00267460">
          <w:rPr>
            <w:noProof/>
            <w:webHidden/>
          </w:rPr>
          <w:tab/>
        </w:r>
        <w:r w:rsidR="00267460">
          <w:rPr>
            <w:noProof/>
            <w:webHidden/>
          </w:rPr>
          <w:fldChar w:fldCharType="begin"/>
        </w:r>
        <w:r w:rsidR="00267460">
          <w:rPr>
            <w:noProof/>
            <w:webHidden/>
          </w:rPr>
          <w:instrText xml:space="preserve"> PAGEREF _Toc434681859 \h </w:instrText>
        </w:r>
        <w:r w:rsidR="00267460">
          <w:rPr>
            <w:noProof/>
            <w:webHidden/>
          </w:rPr>
        </w:r>
        <w:r w:rsidR="00267460">
          <w:rPr>
            <w:noProof/>
            <w:webHidden/>
          </w:rPr>
          <w:fldChar w:fldCharType="separate"/>
        </w:r>
        <w:r w:rsidR="00F16969">
          <w:rPr>
            <w:noProof/>
            <w:webHidden/>
          </w:rPr>
          <w:t>153</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60" w:history="1">
        <w:r w:rsidR="00267460" w:rsidRPr="00B04CE1">
          <w:rPr>
            <w:rStyle w:val="Hyperlink"/>
            <w:noProof/>
            <w:lang w:val="en-GB"/>
          </w:rPr>
          <w:t>E7 Activity</w:t>
        </w:r>
        <w:r w:rsidR="00267460">
          <w:rPr>
            <w:noProof/>
            <w:webHidden/>
          </w:rPr>
          <w:tab/>
        </w:r>
        <w:r w:rsidR="00267460">
          <w:rPr>
            <w:noProof/>
            <w:webHidden/>
          </w:rPr>
          <w:fldChar w:fldCharType="begin"/>
        </w:r>
        <w:r w:rsidR="00267460">
          <w:rPr>
            <w:noProof/>
            <w:webHidden/>
          </w:rPr>
          <w:instrText xml:space="preserve"> PAGEREF _Toc434681860 \h </w:instrText>
        </w:r>
        <w:r w:rsidR="00267460">
          <w:rPr>
            <w:noProof/>
            <w:webHidden/>
          </w:rPr>
        </w:r>
        <w:r w:rsidR="00267460">
          <w:rPr>
            <w:noProof/>
            <w:webHidden/>
          </w:rPr>
          <w:fldChar w:fldCharType="separate"/>
        </w:r>
        <w:r w:rsidR="00F16969">
          <w:rPr>
            <w:noProof/>
            <w:webHidden/>
          </w:rPr>
          <w:t>154</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61" w:history="1">
        <w:r w:rsidR="00267460" w:rsidRPr="00B04CE1">
          <w:rPr>
            <w:rStyle w:val="Hyperlink"/>
            <w:noProof/>
            <w:lang w:val="en-GB"/>
          </w:rPr>
          <w:t>E11 Modification</w:t>
        </w:r>
        <w:r w:rsidR="00267460">
          <w:rPr>
            <w:noProof/>
            <w:webHidden/>
          </w:rPr>
          <w:tab/>
        </w:r>
        <w:r w:rsidR="00267460">
          <w:rPr>
            <w:noProof/>
            <w:webHidden/>
          </w:rPr>
          <w:fldChar w:fldCharType="begin"/>
        </w:r>
        <w:r w:rsidR="00267460">
          <w:rPr>
            <w:noProof/>
            <w:webHidden/>
          </w:rPr>
          <w:instrText xml:space="preserve"> PAGEREF _Toc434681861 \h </w:instrText>
        </w:r>
        <w:r w:rsidR="00267460">
          <w:rPr>
            <w:noProof/>
            <w:webHidden/>
          </w:rPr>
        </w:r>
        <w:r w:rsidR="00267460">
          <w:rPr>
            <w:noProof/>
            <w:webHidden/>
          </w:rPr>
          <w:fldChar w:fldCharType="separate"/>
        </w:r>
        <w:r w:rsidR="00F16969">
          <w:rPr>
            <w:noProof/>
            <w:webHidden/>
          </w:rPr>
          <w:t>155</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62" w:history="1">
        <w:r w:rsidR="00267460" w:rsidRPr="00B04CE1">
          <w:rPr>
            <w:rStyle w:val="Hyperlink"/>
            <w:noProof/>
            <w:lang w:val="en-GB"/>
          </w:rPr>
          <w:t>E12 Production</w:t>
        </w:r>
        <w:r w:rsidR="00267460">
          <w:rPr>
            <w:noProof/>
            <w:webHidden/>
          </w:rPr>
          <w:tab/>
        </w:r>
        <w:r w:rsidR="00267460">
          <w:rPr>
            <w:noProof/>
            <w:webHidden/>
          </w:rPr>
          <w:fldChar w:fldCharType="begin"/>
        </w:r>
        <w:r w:rsidR="00267460">
          <w:rPr>
            <w:noProof/>
            <w:webHidden/>
          </w:rPr>
          <w:instrText xml:space="preserve"> PAGEREF _Toc434681862 \h </w:instrText>
        </w:r>
        <w:r w:rsidR="00267460">
          <w:rPr>
            <w:noProof/>
            <w:webHidden/>
          </w:rPr>
        </w:r>
        <w:r w:rsidR="00267460">
          <w:rPr>
            <w:noProof/>
            <w:webHidden/>
          </w:rPr>
          <w:fldChar w:fldCharType="separate"/>
        </w:r>
        <w:r w:rsidR="00F16969">
          <w:rPr>
            <w:noProof/>
            <w:webHidden/>
          </w:rPr>
          <w:t>155</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63" w:history="1">
        <w:r w:rsidR="00267460" w:rsidRPr="00B04CE1">
          <w:rPr>
            <w:rStyle w:val="Hyperlink"/>
            <w:noProof/>
            <w:lang w:val="en-GB"/>
          </w:rPr>
          <w:t>E13 Attribute Assignment</w:t>
        </w:r>
        <w:r w:rsidR="00267460">
          <w:rPr>
            <w:noProof/>
            <w:webHidden/>
          </w:rPr>
          <w:tab/>
        </w:r>
        <w:r w:rsidR="00267460">
          <w:rPr>
            <w:noProof/>
            <w:webHidden/>
          </w:rPr>
          <w:fldChar w:fldCharType="begin"/>
        </w:r>
        <w:r w:rsidR="00267460">
          <w:rPr>
            <w:noProof/>
            <w:webHidden/>
          </w:rPr>
          <w:instrText xml:space="preserve"> PAGEREF _Toc434681863 \h </w:instrText>
        </w:r>
        <w:r w:rsidR="00267460">
          <w:rPr>
            <w:noProof/>
            <w:webHidden/>
          </w:rPr>
        </w:r>
        <w:r w:rsidR="00267460">
          <w:rPr>
            <w:noProof/>
            <w:webHidden/>
          </w:rPr>
          <w:fldChar w:fldCharType="separate"/>
        </w:r>
        <w:r w:rsidR="00F16969">
          <w:rPr>
            <w:noProof/>
            <w:webHidden/>
          </w:rPr>
          <w:t>156</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64" w:history="1">
        <w:r w:rsidR="00267460" w:rsidRPr="00B04CE1">
          <w:rPr>
            <w:rStyle w:val="Hyperlink"/>
            <w:noProof/>
            <w:lang w:val="en-GB"/>
          </w:rPr>
          <w:t>E15 Identifier Assignment</w:t>
        </w:r>
        <w:r w:rsidR="00267460">
          <w:rPr>
            <w:noProof/>
            <w:webHidden/>
          </w:rPr>
          <w:tab/>
        </w:r>
        <w:r w:rsidR="00267460">
          <w:rPr>
            <w:noProof/>
            <w:webHidden/>
          </w:rPr>
          <w:fldChar w:fldCharType="begin"/>
        </w:r>
        <w:r w:rsidR="00267460">
          <w:rPr>
            <w:noProof/>
            <w:webHidden/>
          </w:rPr>
          <w:instrText xml:space="preserve"> PAGEREF _Toc434681864 \h </w:instrText>
        </w:r>
        <w:r w:rsidR="00267460">
          <w:rPr>
            <w:noProof/>
            <w:webHidden/>
          </w:rPr>
        </w:r>
        <w:r w:rsidR="00267460">
          <w:rPr>
            <w:noProof/>
            <w:webHidden/>
          </w:rPr>
          <w:fldChar w:fldCharType="separate"/>
        </w:r>
        <w:r w:rsidR="00F16969">
          <w:rPr>
            <w:noProof/>
            <w:webHidden/>
          </w:rPr>
          <w:t>156</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65" w:history="1">
        <w:r w:rsidR="00267460" w:rsidRPr="00B04CE1">
          <w:rPr>
            <w:rStyle w:val="Hyperlink"/>
            <w:noProof/>
            <w:lang w:val="en-GB"/>
          </w:rPr>
          <w:t>E18 Physical Thing</w:t>
        </w:r>
        <w:r w:rsidR="00267460">
          <w:rPr>
            <w:noProof/>
            <w:webHidden/>
          </w:rPr>
          <w:tab/>
        </w:r>
        <w:r w:rsidR="00267460">
          <w:rPr>
            <w:noProof/>
            <w:webHidden/>
          </w:rPr>
          <w:fldChar w:fldCharType="begin"/>
        </w:r>
        <w:r w:rsidR="00267460">
          <w:rPr>
            <w:noProof/>
            <w:webHidden/>
          </w:rPr>
          <w:instrText xml:space="preserve"> PAGEREF _Toc434681865 \h </w:instrText>
        </w:r>
        <w:r w:rsidR="00267460">
          <w:rPr>
            <w:noProof/>
            <w:webHidden/>
          </w:rPr>
        </w:r>
        <w:r w:rsidR="00267460">
          <w:rPr>
            <w:noProof/>
            <w:webHidden/>
          </w:rPr>
          <w:fldChar w:fldCharType="separate"/>
        </w:r>
        <w:r w:rsidR="00F16969">
          <w:rPr>
            <w:noProof/>
            <w:webHidden/>
          </w:rPr>
          <w:t>157</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66" w:history="1">
        <w:r w:rsidR="00267460" w:rsidRPr="00B04CE1">
          <w:rPr>
            <w:rStyle w:val="Hyperlink"/>
            <w:noProof/>
            <w:lang w:val="en-GB"/>
          </w:rPr>
          <w:t>E19 Physical Object</w:t>
        </w:r>
        <w:r w:rsidR="00267460">
          <w:rPr>
            <w:noProof/>
            <w:webHidden/>
          </w:rPr>
          <w:tab/>
        </w:r>
        <w:r w:rsidR="00267460">
          <w:rPr>
            <w:noProof/>
            <w:webHidden/>
          </w:rPr>
          <w:fldChar w:fldCharType="begin"/>
        </w:r>
        <w:r w:rsidR="00267460">
          <w:rPr>
            <w:noProof/>
            <w:webHidden/>
          </w:rPr>
          <w:instrText xml:space="preserve"> PAGEREF _Toc434681866 \h </w:instrText>
        </w:r>
        <w:r w:rsidR="00267460">
          <w:rPr>
            <w:noProof/>
            <w:webHidden/>
          </w:rPr>
        </w:r>
        <w:r w:rsidR="00267460">
          <w:rPr>
            <w:noProof/>
            <w:webHidden/>
          </w:rPr>
          <w:fldChar w:fldCharType="separate"/>
        </w:r>
        <w:r w:rsidR="00F16969">
          <w:rPr>
            <w:noProof/>
            <w:webHidden/>
          </w:rPr>
          <w:t>158</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67" w:history="1">
        <w:r w:rsidR="00267460" w:rsidRPr="00B04CE1">
          <w:rPr>
            <w:rStyle w:val="Hyperlink"/>
            <w:noProof/>
            <w:lang w:val="en-GB"/>
          </w:rPr>
          <w:t>E21 Person</w:t>
        </w:r>
        <w:r w:rsidR="00267460">
          <w:rPr>
            <w:noProof/>
            <w:webHidden/>
          </w:rPr>
          <w:tab/>
        </w:r>
        <w:r w:rsidR="00267460">
          <w:rPr>
            <w:noProof/>
            <w:webHidden/>
          </w:rPr>
          <w:fldChar w:fldCharType="begin"/>
        </w:r>
        <w:r w:rsidR="00267460">
          <w:rPr>
            <w:noProof/>
            <w:webHidden/>
          </w:rPr>
          <w:instrText xml:space="preserve"> PAGEREF _Toc434681867 \h </w:instrText>
        </w:r>
        <w:r w:rsidR="00267460">
          <w:rPr>
            <w:noProof/>
            <w:webHidden/>
          </w:rPr>
        </w:r>
        <w:r w:rsidR="00267460">
          <w:rPr>
            <w:noProof/>
            <w:webHidden/>
          </w:rPr>
          <w:fldChar w:fldCharType="separate"/>
        </w:r>
        <w:r w:rsidR="00F16969">
          <w:rPr>
            <w:noProof/>
            <w:webHidden/>
          </w:rPr>
          <w:t>158</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68" w:history="1">
        <w:r w:rsidR="00267460" w:rsidRPr="00B04CE1">
          <w:rPr>
            <w:rStyle w:val="Hyperlink"/>
            <w:noProof/>
            <w:lang w:val="en-GB"/>
          </w:rPr>
          <w:t>E22 Man-Made Object</w:t>
        </w:r>
        <w:r w:rsidR="00267460">
          <w:rPr>
            <w:noProof/>
            <w:webHidden/>
          </w:rPr>
          <w:tab/>
        </w:r>
        <w:r w:rsidR="00267460">
          <w:rPr>
            <w:noProof/>
            <w:webHidden/>
          </w:rPr>
          <w:fldChar w:fldCharType="begin"/>
        </w:r>
        <w:r w:rsidR="00267460">
          <w:rPr>
            <w:noProof/>
            <w:webHidden/>
          </w:rPr>
          <w:instrText xml:space="preserve"> PAGEREF _Toc434681868 \h </w:instrText>
        </w:r>
        <w:r w:rsidR="00267460">
          <w:rPr>
            <w:noProof/>
            <w:webHidden/>
          </w:rPr>
        </w:r>
        <w:r w:rsidR="00267460">
          <w:rPr>
            <w:noProof/>
            <w:webHidden/>
          </w:rPr>
          <w:fldChar w:fldCharType="separate"/>
        </w:r>
        <w:r w:rsidR="00F16969">
          <w:rPr>
            <w:noProof/>
            <w:webHidden/>
          </w:rPr>
          <w:t>159</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69" w:history="1">
        <w:r w:rsidR="00267460" w:rsidRPr="00B04CE1">
          <w:rPr>
            <w:rStyle w:val="Hyperlink"/>
            <w:noProof/>
            <w:lang w:val="en-GB"/>
          </w:rPr>
          <w:t>E24 Physical Man-Made Thing</w:t>
        </w:r>
        <w:r w:rsidR="00267460">
          <w:rPr>
            <w:noProof/>
            <w:webHidden/>
          </w:rPr>
          <w:tab/>
        </w:r>
        <w:r w:rsidR="00267460">
          <w:rPr>
            <w:noProof/>
            <w:webHidden/>
          </w:rPr>
          <w:fldChar w:fldCharType="begin"/>
        </w:r>
        <w:r w:rsidR="00267460">
          <w:rPr>
            <w:noProof/>
            <w:webHidden/>
          </w:rPr>
          <w:instrText xml:space="preserve"> PAGEREF _Toc434681869 \h </w:instrText>
        </w:r>
        <w:r w:rsidR="00267460">
          <w:rPr>
            <w:noProof/>
            <w:webHidden/>
          </w:rPr>
        </w:r>
        <w:r w:rsidR="00267460">
          <w:rPr>
            <w:noProof/>
            <w:webHidden/>
          </w:rPr>
          <w:fldChar w:fldCharType="separate"/>
        </w:r>
        <w:r w:rsidR="00F16969">
          <w:rPr>
            <w:noProof/>
            <w:webHidden/>
          </w:rPr>
          <w:t>159</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70" w:history="1">
        <w:r w:rsidR="00267460" w:rsidRPr="00B04CE1">
          <w:rPr>
            <w:rStyle w:val="Hyperlink"/>
            <w:noProof/>
            <w:lang w:val="en-GB"/>
          </w:rPr>
          <w:t>E25 Man-Made Feature</w:t>
        </w:r>
        <w:r w:rsidR="00267460">
          <w:rPr>
            <w:noProof/>
            <w:webHidden/>
          </w:rPr>
          <w:tab/>
        </w:r>
        <w:r w:rsidR="00267460">
          <w:rPr>
            <w:noProof/>
            <w:webHidden/>
          </w:rPr>
          <w:fldChar w:fldCharType="begin"/>
        </w:r>
        <w:r w:rsidR="00267460">
          <w:rPr>
            <w:noProof/>
            <w:webHidden/>
          </w:rPr>
          <w:instrText xml:space="preserve"> PAGEREF _Toc434681870 \h </w:instrText>
        </w:r>
        <w:r w:rsidR="00267460">
          <w:rPr>
            <w:noProof/>
            <w:webHidden/>
          </w:rPr>
        </w:r>
        <w:r w:rsidR="00267460">
          <w:rPr>
            <w:noProof/>
            <w:webHidden/>
          </w:rPr>
          <w:fldChar w:fldCharType="separate"/>
        </w:r>
        <w:r w:rsidR="00F16969">
          <w:rPr>
            <w:noProof/>
            <w:webHidden/>
          </w:rPr>
          <w:t>159</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71" w:history="1">
        <w:r w:rsidR="00267460" w:rsidRPr="00B04CE1">
          <w:rPr>
            <w:rStyle w:val="Hyperlink"/>
            <w:noProof/>
            <w:lang w:val="en-GB"/>
          </w:rPr>
          <w:t>E26 Physical Feature</w:t>
        </w:r>
        <w:r w:rsidR="00267460">
          <w:rPr>
            <w:noProof/>
            <w:webHidden/>
          </w:rPr>
          <w:tab/>
        </w:r>
        <w:r w:rsidR="00267460">
          <w:rPr>
            <w:noProof/>
            <w:webHidden/>
          </w:rPr>
          <w:fldChar w:fldCharType="begin"/>
        </w:r>
        <w:r w:rsidR="00267460">
          <w:rPr>
            <w:noProof/>
            <w:webHidden/>
          </w:rPr>
          <w:instrText xml:space="preserve"> PAGEREF _Toc434681871 \h </w:instrText>
        </w:r>
        <w:r w:rsidR="00267460">
          <w:rPr>
            <w:noProof/>
            <w:webHidden/>
          </w:rPr>
        </w:r>
        <w:r w:rsidR="00267460">
          <w:rPr>
            <w:noProof/>
            <w:webHidden/>
          </w:rPr>
          <w:fldChar w:fldCharType="separate"/>
        </w:r>
        <w:r w:rsidR="00F16969">
          <w:rPr>
            <w:noProof/>
            <w:webHidden/>
          </w:rPr>
          <w:t>160</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72" w:history="1">
        <w:r w:rsidR="00267460" w:rsidRPr="00B04CE1">
          <w:rPr>
            <w:rStyle w:val="Hyperlink"/>
            <w:noProof/>
            <w:lang w:val="en-GB"/>
          </w:rPr>
          <w:t>E27 Site</w:t>
        </w:r>
        <w:r w:rsidR="00267460">
          <w:rPr>
            <w:noProof/>
            <w:webHidden/>
          </w:rPr>
          <w:tab/>
        </w:r>
        <w:r w:rsidR="00267460">
          <w:rPr>
            <w:noProof/>
            <w:webHidden/>
          </w:rPr>
          <w:fldChar w:fldCharType="begin"/>
        </w:r>
        <w:r w:rsidR="00267460">
          <w:rPr>
            <w:noProof/>
            <w:webHidden/>
          </w:rPr>
          <w:instrText xml:space="preserve"> PAGEREF _Toc434681872 \h </w:instrText>
        </w:r>
        <w:r w:rsidR="00267460">
          <w:rPr>
            <w:noProof/>
            <w:webHidden/>
          </w:rPr>
        </w:r>
        <w:r w:rsidR="00267460">
          <w:rPr>
            <w:noProof/>
            <w:webHidden/>
          </w:rPr>
          <w:fldChar w:fldCharType="separate"/>
        </w:r>
        <w:r w:rsidR="00F16969">
          <w:rPr>
            <w:noProof/>
            <w:webHidden/>
          </w:rPr>
          <w:t>160</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73" w:history="1">
        <w:r w:rsidR="00267460" w:rsidRPr="00B04CE1">
          <w:rPr>
            <w:rStyle w:val="Hyperlink"/>
            <w:noProof/>
            <w:lang w:val="en-GB"/>
          </w:rPr>
          <w:t>E28 Conceptual Object</w:t>
        </w:r>
        <w:r w:rsidR="00267460">
          <w:rPr>
            <w:noProof/>
            <w:webHidden/>
          </w:rPr>
          <w:tab/>
        </w:r>
        <w:r w:rsidR="00267460">
          <w:rPr>
            <w:noProof/>
            <w:webHidden/>
          </w:rPr>
          <w:fldChar w:fldCharType="begin"/>
        </w:r>
        <w:r w:rsidR="00267460">
          <w:rPr>
            <w:noProof/>
            <w:webHidden/>
          </w:rPr>
          <w:instrText xml:space="preserve"> PAGEREF _Toc434681873 \h </w:instrText>
        </w:r>
        <w:r w:rsidR="00267460">
          <w:rPr>
            <w:noProof/>
            <w:webHidden/>
          </w:rPr>
        </w:r>
        <w:r w:rsidR="00267460">
          <w:rPr>
            <w:noProof/>
            <w:webHidden/>
          </w:rPr>
          <w:fldChar w:fldCharType="separate"/>
        </w:r>
        <w:r w:rsidR="00F16969">
          <w:rPr>
            <w:noProof/>
            <w:webHidden/>
          </w:rPr>
          <w:t>161</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74" w:history="1">
        <w:r w:rsidR="00267460" w:rsidRPr="00B04CE1">
          <w:rPr>
            <w:rStyle w:val="Hyperlink"/>
            <w:noProof/>
            <w:lang w:val="en-GB"/>
          </w:rPr>
          <w:t>E29 Design or Procedure</w:t>
        </w:r>
        <w:r w:rsidR="00267460">
          <w:rPr>
            <w:noProof/>
            <w:webHidden/>
          </w:rPr>
          <w:tab/>
        </w:r>
        <w:r w:rsidR="00267460">
          <w:rPr>
            <w:noProof/>
            <w:webHidden/>
          </w:rPr>
          <w:fldChar w:fldCharType="begin"/>
        </w:r>
        <w:r w:rsidR="00267460">
          <w:rPr>
            <w:noProof/>
            <w:webHidden/>
          </w:rPr>
          <w:instrText xml:space="preserve"> PAGEREF _Toc434681874 \h </w:instrText>
        </w:r>
        <w:r w:rsidR="00267460">
          <w:rPr>
            <w:noProof/>
            <w:webHidden/>
          </w:rPr>
        </w:r>
        <w:r w:rsidR="00267460">
          <w:rPr>
            <w:noProof/>
            <w:webHidden/>
          </w:rPr>
          <w:fldChar w:fldCharType="separate"/>
        </w:r>
        <w:r w:rsidR="00F16969">
          <w:rPr>
            <w:noProof/>
            <w:webHidden/>
          </w:rPr>
          <w:t>161</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75" w:history="1">
        <w:r w:rsidR="00267460" w:rsidRPr="00B04CE1">
          <w:rPr>
            <w:rStyle w:val="Hyperlink"/>
            <w:noProof/>
            <w:lang w:val="en-GB"/>
          </w:rPr>
          <w:t>E30 Right</w:t>
        </w:r>
        <w:r w:rsidR="00267460">
          <w:rPr>
            <w:noProof/>
            <w:webHidden/>
          </w:rPr>
          <w:tab/>
        </w:r>
        <w:r w:rsidR="00267460">
          <w:rPr>
            <w:noProof/>
            <w:webHidden/>
          </w:rPr>
          <w:fldChar w:fldCharType="begin"/>
        </w:r>
        <w:r w:rsidR="00267460">
          <w:rPr>
            <w:noProof/>
            <w:webHidden/>
          </w:rPr>
          <w:instrText xml:space="preserve"> PAGEREF _Toc434681875 \h </w:instrText>
        </w:r>
        <w:r w:rsidR="00267460">
          <w:rPr>
            <w:noProof/>
            <w:webHidden/>
          </w:rPr>
        </w:r>
        <w:r w:rsidR="00267460">
          <w:rPr>
            <w:noProof/>
            <w:webHidden/>
          </w:rPr>
          <w:fldChar w:fldCharType="separate"/>
        </w:r>
        <w:r w:rsidR="00F16969">
          <w:rPr>
            <w:noProof/>
            <w:webHidden/>
          </w:rPr>
          <w:t>162</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76" w:history="1">
        <w:r w:rsidR="00267460" w:rsidRPr="00B04CE1">
          <w:rPr>
            <w:rStyle w:val="Hyperlink"/>
            <w:noProof/>
            <w:lang w:val="en-GB"/>
          </w:rPr>
          <w:t>E31 Document</w:t>
        </w:r>
        <w:r w:rsidR="00267460">
          <w:rPr>
            <w:noProof/>
            <w:webHidden/>
          </w:rPr>
          <w:tab/>
        </w:r>
        <w:r w:rsidR="00267460">
          <w:rPr>
            <w:noProof/>
            <w:webHidden/>
          </w:rPr>
          <w:fldChar w:fldCharType="begin"/>
        </w:r>
        <w:r w:rsidR="00267460">
          <w:rPr>
            <w:noProof/>
            <w:webHidden/>
          </w:rPr>
          <w:instrText xml:space="preserve"> PAGEREF _Toc434681876 \h </w:instrText>
        </w:r>
        <w:r w:rsidR="00267460">
          <w:rPr>
            <w:noProof/>
            <w:webHidden/>
          </w:rPr>
        </w:r>
        <w:r w:rsidR="00267460">
          <w:rPr>
            <w:noProof/>
            <w:webHidden/>
          </w:rPr>
          <w:fldChar w:fldCharType="separate"/>
        </w:r>
        <w:r w:rsidR="00F16969">
          <w:rPr>
            <w:noProof/>
            <w:webHidden/>
          </w:rPr>
          <w:t>162</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77" w:history="1">
        <w:r w:rsidR="00267460" w:rsidRPr="00B04CE1">
          <w:rPr>
            <w:rStyle w:val="Hyperlink"/>
            <w:noProof/>
            <w:lang w:val="en-GB"/>
          </w:rPr>
          <w:t>E32 Authority Document</w:t>
        </w:r>
        <w:r w:rsidR="00267460">
          <w:rPr>
            <w:noProof/>
            <w:webHidden/>
          </w:rPr>
          <w:tab/>
        </w:r>
        <w:r w:rsidR="00267460">
          <w:rPr>
            <w:noProof/>
            <w:webHidden/>
          </w:rPr>
          <w:fldChar w:fldCharType="begin"/>
        </w:r>
        <w:r w:rsidR="00267460">
          <w:rPr>
            <w:noProof/>
            <w:webHidden/>
          </w:rPr>
          <w:instrText xml:space="preserve"> PAGEREF _Toc434681877 \h </w:instrText>
        </w:r>
        <w:r w:rsidR="00267460">
          <w:rPr>
            <w:noProof/>
            <w:webHidden/>
          </w:rPr>
        </w:r>
        <w:r w:rsidR="00267460">
          <w:rPr>
            <w:noProof/>
            <w:webHidden/>
          </w:rPr>
          <w:fldChar w:fldCharType="separate"/>
        </w:r>
        <w:r w:rsidR="00F16969">
          <w:rPr>
            <w:noProof/>
            <w:webHidden/>
          </w:rPr>
          <w:t>162</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78" w:history="1">
        <w:r w:rsidR="00267460" w:rsidRPr="00B04CE1">
          <w:rPr>
            <w:rStyle w:val="Hyperlink"/>
            <w:noProof/>
            <w:lang w:val="en-GB"/>
          </w:rPr>
          <w:t>E33 Linguistic Object</w:t>
        </w:r>
        <w:r w:rsidR="00267460">
          <w:rPr>
            <w:noProof/>
            <w:webHidden/>
          </w:rPr>
          <w:tab/>
        </w:r>
        <w:r w:rsidR="00267460">
          <w:rPr>
            <w:noProof/>
            <w:webHidden/>
          </w:rPr>
          <w:fldChar w:fldCharType="begin"/>
        </w:r>
        <w:r w:rsidR="00267460">
          <w:rPr>
            <w:noProof/>
            <w:webHidden/>
          </w:rPr>
          <w:instrText xml:space="preserve"> PAGEREF _Toc434681878 \h </w:instrText>
        </w:r>
        <w:r w:rsidR="00267460">
          <w:rPr>
            <w:noProof/>
            <w:webHidden/>
          </w:rPr>
        </w:r>
        <w:r w:rsidR="00267460">
          <w:rPr>
            <w:noProof/>
            <w:webHidden/>
          </w:rPr>
          <w:fldChar w:fldCharType="separate"/>
        </w:r>
        <w:r w:rsidR="00F16969">
          <w:rPr>
            <w:noProof/>
            <w:webHidden/>
          </w:rPr>
          <w:t>163</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79" w:history="1">
        <w:r w:rsidR="00267460" w:rsidRPr="00B04CE1">
          <w:rPr>
            <w:rStyle w:val="Hyperlink"/>
            <w:noProof/>
            <w:lang w:val="en-GB"/>
          </w:rPr>
          <w:t>E35 Title</w:t>
        </w:r>
        <w:r w:rsidR="00267460">
          <w:rPr>
            <w:noProof/>
            <w:webHidden/>
          </w:rPr>
          <w:tab/>
        </w:r>
        <w:r w:rsidR="00267460">
          <w:rPr>
            <w:noProof/>
            <w:webHidden/>
          </w:rPr>
          <w:fldChar w:fldCharType="begin"/>
        </w:r>
        <w:r w:rsidR="00267460">
          <w:rPr>
            <w:noProof/>
            <w:webHidden/>
          </w:rPr>
          <w:instrText xml:space="preserve"> PAGEREF _Toc434681879 \h </w:instrText>
        </w:r>
        <w:r w:rsidR="00267460">
          <w:rPr>
            <w:noProof/>
            <w:webHidden/>
          </w:rPr>
        </w:r>
        <w:r w:rsidR="00267460">
          <w:rPr>
            <w:noProof/>
            <w:webHidden/>
          </w:rPr>
          <w:fldChar w:fldCharType="separate"/>
        </w:r>
        <w:r w:rsidR="00F16969">
          <w:rPr>
            <w:noProof/>
            <w:webHidden/>
          </w:rPr>
          <w:t>163</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80" w:history="1">
        <w:r w:rsidR="00267460" w:rsidRPr="00B04CE1">
          <w:rPr>
            <w:rStyle w:val="Hyperlink"/>
            <w:noProof/>
            <w:lang w:val="en-GB"/>
          </w:rPr>
          <w:t>E36 Visual Item</w:t>
        </w:r>
        <w:r w:rsidR="00267460">
          <w:rPr>
            <w:noProof/>
            <w:webHidden/>
          </w:rPr>
          <w:tab/>
        </w:r>
        <w:r w:rsidR="00267460">
          <w:rPr>
            <w:noProof/>
            <w:webHidden/>
          </w:rPr>
          <w:fldChar w:fldCharType="begin"/>
        </w:r>
        <w:r w:rsidR="00267460">
          <w:rPr>
            <w:noProof/>
            <w:webHidden/>
          </w:rPr>
          <w:instrText xml:space="preserve"> PAGEREF _Toc434681880 \h </w:instrText>
        </w:r>
        <w:r w:rsidR="00267460">
          <w:rPr>
            <w:noProof/>
            <w:webHidden/>
          </w:rPr>
        </w:r>
        <w:r w:rsidR="00267460">
          <w:rPr>
            <w:noProof/>
            <w:webHidden/>
          </w:rPr>
          <w:fldChar w:fldCharType="separate"/>
        </w:r>
        <w:r w:rsidR="00F16969">
          <w:rPr>
            <w:noProof/>
            <w:webHidden/>
          </w:rPr>
          <w:t>163</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81" w:history="1">
        <w:r w:rsidR="00267460" w:rsidRPr="00B04CE1">
          <w:rPr>
            <w:rStyle w:val="Hyperlink"/>
            <w:noProof/>
            <w:lang w:val="en-GB"/>
          </w:rPr>
          <w:t>E37 Mark</w:t>
        </w:r>
        <w:r w:rsidR="00267460">
          <w:rPr>
            <w:noProof/>
            <w:webHidden/>
          </w:rPr>
          <w:tab/>
        </w:r>
        <w:r w:rsidR="00267460">
          <w:rPr>
            <w:noProof/>
            <w:webHidden/>
          </w:rPr>
          <w:fldChar w:fldCharType="begin"/>
        </w:r>
        <w:r w:rsidR="00267460">
          <w:rPr>
            <w:noProof/>
            <w:webHidden/>
          </w:rPr>
          <w:instrText xml:space="preserve"> PAGEREF _Toc434681881 \h </w:instrText>
        </w:r>
        <w:r w:rsidR="00267460">
          <w:rPr>
            <w:noProof/>
            <w:webHidden/>
          </w:rPr>
        </w:r>
        <w:r w:rsidR="00267460">
          <w:rPr>
            <w:noProof/>
            <w:webHidden/>
          </w:rPr>
          <w:fldChar w:fldCharType="separate"/>
        </w:r>
        <w:r w:rsidR="00F16969">
          <w:rPr>
            <w:noProof/>
            <w:webHidden/>
          </w:rPr>
          <w:t>164</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82" w:history="1">
        <w:r w:rsidR="00267460" w:rsidRPr="00B04CE1">
          <w:rPr>
            <w:rStyle w:val="Hyperlink"/>
            <w:noProof/>
            <w:lang w:val="en-GB"/>
          </w:rPr>
          <w:t>E39 Actor</w:t>
        </w:r>
        <w:r w:rsidR="00267460">
          <w:rPr>
            <w:noProof/>
            <w:webHidden/>
          </w:rPr>
          <w:tab/>
        </w:r>
        <w:r w:rsidR="00267460">
          <w:rPr>
            <w:noProof/>
            <w:webHidden/>
          </w:rPr>
          <w:fldChar w:fldCharType="begin"/>
        </w:r>
        <w:r w:rsidR="00267460">
          <w:rPr>
            <w:noProof/>
            <w:webHidden/>
          </w:rPr>
          <w:instrText xml:space="preserve"> PAGEREF _Toc434681882 \h </w:instrText>
        </w:r>
        <w:r w:rsidR="00267460">
          <w:rPr>
            <w:noProof/>
            <w:webHidden/>
          </w:rPr>
        </w:r>
        <w:r w:rsidR="00267460">
          <w:rPr>
            <w:noProof/>
            <w:webHidden/>
          </w:rPr>
          <w:fldChar w:fldCharType="separate"/>
        </w:r>
        <w:r w:rsidR="00F16969">
          <w:rPr>
            <w:noProof/>
            <w:webHidden/>
          </w:rPr>
          <w:t>164</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83" w:history="1">
        <w:r w:rsidR="00267460" w:rsidRPr="00B04CE1">
          <w:rPr>
            <w:rStyle w:val="Hyperlink"/>
            <w:noProof/>
            <w:lang w:val="en-GB"/>
          </w:rPr>
          <w:t>E40 Legal Body</w:t>
        </w:r>
        <w:r w:rsidR="00267460">
          <w:rPr>
            <w:noProof/>
            <w:webHidden/>
          </w:rPr>
          <w:tab/>
        </w:r>
        <w:r w:rsidR="00267460">
          <w:rPr>
            <w:noProof/>
            <w:webHidden/>
          </w:rPr>
          <w:fldChar w:fldCharType="begin"/>
        </w:r>
        <w:r w:rsidR="00267460">
          <w:rPr>
            <w:noProof/>
            <w:webHidden/>
          </w:rPr>
          <w:instrText xml:space="preserve"> PAGEREF _Toc434681883 \h </w:instrText>
        </w:r>
        <w:r w:rsidR="00267460">
          <w:rPr>
            <w:noProof/>
            <w:webHidden/>
          </w:rPr>
        </w:r>
        <w:r w:rsidR="00267460">
          <w:rPr>
            <w:noProof/>
            <w:webHidden/>
          </w:rPr>
          <w:fldChar w:fldCharType="separate"/>
        </w:r>
        <w:r w:rsidR="00F16969">
          <w:rPr>
            <w:noProof/>
            <w:webHidden/>
          </w:rPr>
          <w:t>165</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84" w:history="1">
        <w:r w:rsidR="00267460" w:rsidRPr="00B04CE1">
          <w:rPr>
            <w:rStyle w:val="Hyperlink"/>
            <w:noProof/>
            <w:lang w:val="en-GB"/>
          </w:rPr>
          <w:t>E41 Appellation</w:t>
        </w:r>
        <w:r w:rsidR="00267460">
          <w:rPr>
            <w:noProof/>
            <w:webHidden/>
          </w:rPr>
          <w:tab/>
        </w:r>
        <w:r w:rsidR="00267460">
          <w:rPr>
            <w:noProof/>
            <w:webHidden/>
          </w:rPr>
          <w:fldChar w:fldCharType="begin"/>
        </w:r>
        <w:r w:rsidR="00267460">
          <w:rPr>
            <w:noProof/>
            <w:webHidden/>
          </w:rPr>
          <w:instrText xml:space="preserve"> PAGEREF _Toc434681884 \h </w:instrText>
        </w:r>
        <w:r w:rsidR="00267460">
          <w:rPr>
            <w:noProof/>
            <w:webHidden/>
          </w:rPr>
        </w:r>
        <w:r w:rsidR="00267460">
          <w:rPr>
            <w:noProof/>
            <w:webHidden/>
          </w:rPr>
          <w:fldChar w:fldCharType="separate"/>
        </w:r>
        <w:r w:rsidR="00F16969">
          <w:rPr>
            <w:noProof/>
            <w:webHidden/>
          </w:rPr>
          <w:t>165</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85" w:history="1">
        <w:r w:rsidR="00267460" w:rsidRPr="00B04CE1">
          <w:rPr>
            <w:rStyle w:val="Hyperlink"/>
            <w:noProof/>
            <w:lang w:val="en-GB"/>
          </w:rPr>
          <w:t>E42 Identifier</w:t>
        </w:r>
        <w:r w:rsidR="00267460">
          <w:rPr>
            <w:noProof/>
            <w:webHidden/>
          </w:rPr>
          <w:tab/>
        </w:r>
        <w:r w:rsidR="00267460">
          <w:rPr>
            <w:noProof/>
            <w:webHidden/>
          </w:rPr>
          <w:fldChar w:fldCharType="begin"/>
        </w:r>
        <w:r w:rsidR="00267460">
          <w:rPr>
            <w:noProof/>
            <w:webHidden/>
          </w:rPr>
          <w:instrText xml:space="preserve"> PAGEREF _Toc434681885 \h </w:instrText>
        </w:r>
        <w:r w:rsidR="00267460">
          <w:rPr>
            <w:noProof/>
            <w:webHidden/>
          </w:rPr>
        </w:r>
        <w:r w:rsidR="00267460">
          <w:rPr>
            <w:noProof/>
            <w:webHidden/>
          </w:rPr>
          <w:fldChar w:fldCharType="separate"/>
        </w:r>
        <w:r w:rsidR="00F16969">
          <w:rPr>
            <w:noProof/>
            <w:webHidden/>
          </w:rPr>
          <w:t>166</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86" w:history="1">
        <w:r w:rsidR="00267460" w:rsidRPr="00B04CE1">
          <w:rPr>
            <w:rStyle w:val="Hyperlink"/>
            <w:noProof/>
            <w:lang w:val="en-GB"/>
          </w:rPr>
          <w:t>E44 Place Appellation</w:t>
        </w:r>
        <w:r w:rsidR="00267460">
          <w:rPr>
            <w:noProof/>
            <w:webHidden/>
          </w:rPr>
          <w:tab/>
        </w:r>
        <w:r w:rsidR="00267460">
          <w:rPr>
            <w:noProof/>
            <w:webHidden/>
          </w:rPr>
          <w:fldChar w:fldCharType="begin"/>
        </w:r>
        <w:r w:rsidR="00267460">
          <w:rPr>
            <w:noProof/>
            <w:webHidden/>
          </w:rPr>
          <w:instrText xml:space="preserve"> PAGEREF _Toc434681886 \h </w:instrText>
        </w:r>
        <w:r w:rsidR="00267460">
          <w:rPr>
            <w:noProof/>
            <w:webHidden/>
          </w:rPr>
        </w:r>
        <w:r w:rsidR="00267460">
          <w:rPr>
            <w:noProof/>
            <w:webHidden/>
          </w:rPr>
          <w:fldChar w:fldCharType="separate"/>
        </w:r>
        <w:r w:rsidR="00F16969">
          <w:rPr>
            <w:noProof/>
            <w:webHidden/>
          </w:rPr>
          <w:t>166</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87" w:history="1">
        <w:r w:rsidR="00267460" w:rsidRPr="00B04CE1">
          <w:rPr>
            <w:rStyle w:val="Hyperlink"/>
            <w:noProof/>
            <w:lang w:val="en-GB"/>
          </w:rPr>
          <w:t>E47 Spatial Coordinates</w:t>
        </w:r>
        <w:r w:rsidR="00267460">
          <w:rPr>
            <w:noProof/>
            <w:webHidden/>
          </w:rPr>
          <w:tab/>
        </w:r>
        <w:r w:rsidR="00267460">
          <w:rPr>
            <w:noProof/>
            <w:webHidden/>
          </w:rPr>
          <w:fldChar w:fldCharType="begin"/>
        </w:r>
        <w:r w:rsidR="00267460">
          <w:rPr>
            <w:noProof/>
            <w:webHidden/>
          </w:rPr>
          <w:instrText xml:space="preserve"> PAGEREF _Toc434681887 \h </w:instrText>
        </w:r>
        <w:r w:rsidR="00267460">
          <w:rPr>
            <w:noProof/>
            <w:webHidden/>
          </w:rPr>
        </w:r>
        <w:r w:rsidR="00267460">
          <w:rPr>
            <w:noProof/>
            <w:webHidden/>
          </w:rPr>
          <w:fldChar w:fldCharType="separate"/>
        </w:r>
        <w:r w:rsidR="00F16969">
          <w:rPr>
            <w:noProof/>
            <w:webHidden/>
          </w:rPr>
          <w:t>167</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88" w:history="1">
        <w:r w:rsidR="00267460" w:rsidRPr="00B04CE1">
          <w:rPr>
            <w:rStyle w:val="Hyperlink"/>
            <w:noProof/>
            <w:lang w:val="en-GB"/>
          </w:rPr>
          <w:t>E49 Time Appellation</w:t>
        </w:r>
        <w:r w:rsidR="00267460">
          <w:rPr>
            <w:noProof/>
            <w:webHidden/>
          </w:rPr>
          <w:tab/>
        </w:r>
        <w:r w:rsidR="00267460">
          <w:rPr>
            <w:noProof/>
            <w:webHidden/>
          </w:rPr>
          <w:fldChar w:fldCharType="begin"/>
        </w:r>
        <w:r w:rsidR="00267460">
          <w:rPr>
            <w:noProof/>
            <w:webHidden/>
          </w:rPr>
          <w:instrText xml:space="preserve"> PAGEREF _Toc434681888 \h </w:instrText>
        </w:r>
        <w:r w:rsidR="00267460">
          <w:rPr>
            <w:noProof/>
            <w:webHidden/>
          </w:rPr>
        </w:r>
        <w:r w:rsidR="00267460">
          <w:rPr>
            <w:noProof/>
            <w:webHidden/>
          </w:rPr>
          <w:fldChar w:fldCharType="separate"/>
        </w:r>
        <w:r w:rsidR="00F16969">
          <w:rPr>
            <w:noProof/>
            <w:webHidden/>
          </w:rPr>
          <w:t>167</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89" w:history="1">
        <w:r w:rsidR="00267460" w:rsidRPr="00B04CE1">
          <w:rPr>
            <w:rStyle w:val="Hyperlink"/>
            <w:noProof/>
            <w:lang w:val="en-GB"/>
          </w:rPr>
          <w:t>E50 Date</w:t>
        </w:r>
        <w:r w:rsidR="00267460">
          <w:rPr>
            <w:noProof/>
            <w:webHidden/>
          </w:rPr>
          <w:tab/>
        </w:r>
        <w:r w:rsidR="00267460">
          <w:rPr>
            <w:noProof/>
            <w:webHidden/>
          </w:rPr>
          <w:fldChar w:fldCharType="begin"/>
        </w:r>
        <w:r w:rsidR="00267460">
          <w:rPr>
            <w:noProof/>
            <w:webHidden/>
          </w:rPr>
          <w:instrText xml:space="preserve"> PAGEREF _Toc434681889 \h </w:instrText>
        </w:r>
        <w:r w:rsidR="00267460">
          <w:rPr>
            <w:noProof/>
            <w:webHidden/>
          </w:rPr>
        </w:r>
        <w:r w:rsidR="00267460">
          <w:rPr>
            <w:noProof/>
            <w:webHidden/>
          </w:rPr>
          <w:fldChar w:fldCharType="separate"/>
        </w:r>
        <w:r w:rsidR="00F16969">
          <w:rPr>
            <w:noProof/>
            <w:webHidden/>
          </w:rPr>
          <w:t>168</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90" w:history="1">
        <w:r w:rsidR="00267460" w:rsidRPr="00B04CE1">
          <w:rPr>
            <w:rStyle w:val="Hyperlink"/>
            <w:noProof/>
            <w:lang w:val="en-GB"/>
          </w:rPr>
          <w:t>E52 Time-Span</w:t>
        </w:r>
        <w:r w:rsidR="00267460">
          <w:rPr>
            <w:noProof/>
            <w:webHidden/>
          </w:rPr>
          <w:tab/>
        </w:r>
        <w:r w:rsidR="00267460">
          <w:rPr>
            <w:noProof/>
            <w:webHidden/>
          </w:rPr>
          <w:fldChar w:fldCharType="begin"/>
        </w:r>
        <w:r w:rsidR="00267460">
          <w:rPr>
            <w:noProof/>
            <w:webHidden/>
          </w:rPr>
          <w:instrText xml:space="preserve"> PAGEREF _Toc434681890 \h </w:instrText>
        </w:r>
        <w:r w:rsidR="00267460">
          <w:rPr>
            <w:noProof/>
            <w:webHidden/>
          </w:rPr>
        </w:r>
        <w:r w:rsidR="00267460">
          <w:rPr>
            <w:noProof/>
            <w:webHidden/>
          </w:rPr>
          <w:fldChar w:fldCharType="separate"/>
        </w:r>
        <w:r w:rsidR="00F16969">
          <w:rPr>
            <w:noProof/>
            <w:webHidden/>
          </w:rPr>
          <w:t>168</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91" w:history="1">
        <w:r w:rsidR="00267460" w:rsidRPr="00B04CE1">
          <w:rPr>
            <w:rStyle w:val="Hyperlink"/>
            <w:noProof/>
            <w:lang w:val="en-GB"/>
          </w:rPr>
          <w:t>E53 Place</w:t>
        </w:r>
        <w:r w:rsidR="00267460">
          <w:rPr>
            <w:noProof/>
            <w:webHidden/>
          </w:rPr>
          <w:tab/>
        </w:r>
        <w:r w:rsidR="00267460">
          <w:rPr>
            <w:noProof/>
            <w:webHidden/>
          </w:rPr>
          <w:fldChar w:fldCharType="begin"/>
        </w:r>
        <w:r w:rsidR="00267460">
          <w:rPr>
            <w:noProof/>
            <w:webHidden/>
          </w:rPr>
          <w:instrText xml:space="preserve"> PAGEREF _Toc434681891 \h </w:instrText>
        </w:r>
        <w:r w:rsidR="00267460">
          <w:rPr>
            <w:noProof/>
            <w:webHidden/>
          </w:rPr>
        </w:r>
        <w:r w:rsidR="00267460">
          <w:rPr>
            <w:noProof/>
            <w:webHidden/>
          </w:rPr>
          <w:fldChar w:fldCharType="separate"/>
        </w:r>
        <w:r w:rsidR="00F16969">
          <w:rPr>
            <w:noProof/>
            <w:webHidden/>
          </w:rPr>
          <w:t>169</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92" w:history="1">
        <w:r w:rsidR="00267460" w:rsidRPr="00B04CE1">
          <w:rPr>
            <w:rStyle w:val="Hyperlink"/>
            <w:noProof/>
            <w:lang w:val="en-GB"/>
          </w:rPr>
          <w:t>E54 Dimension</w:t>
        </w:r>
        <w:r w:rsidR="00267460">
          <w:rPr>
            <w:noProof/>
            <w:webHidden/>
          </w:rPr>
          <w:tab/>
        </w:r>
        <w:r w:rsidR="00267460">
          <w:rPr>
            <w:noProof/>
            <w:webHidden/>
          </w:rPr>
          <w:fldChar w:fldCharType="begin"/>
        </w:r>
        <w:r w:rsidR="00267460">
          <w:rPr>
            <w:noProof/>
            <w:webHidden/>
          </w:rPr>
          <w:instrText xml:space="preserve"> PAGEREF _Toc434681892 \h </w:instrText>
        </w:r>
        <w:r w:rsidR="00267460">
          <w:rPr>
            <w:noProof/>
            <w:webHidden/>
          </w:rPr>
        </w:r>
        <w:r w:rsidR="00267460">
          <w:rPr>
            <w:noProof/>
            <w:webHidden/>
          </w:rPr>
          <w:fldChar w:fldCharType="separate"/>
        </w:r>
        <w:r w:rsidR="00F16969">
          <w:rPr>
            <w:noProof/>
            <w:webHidden/>
          </w:rPr>
          <w:t>169</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93" w:history="1">
        <w:r w:rsidR="00267460" w:rsidRPr="00B04CE1">
          <w:rPr>
            <w:rStyle w:val="Hyperlink"/>
            <w:noProof/>
            <w:lang w:val="en-GB"/>
          </w:rPr>
          <w:t>E55 Type</w:t>
        </w:r>
        <w:r w:rsidR="00267460">
          <w:rPr>
            <w:noProof/>
            <w:webHidden/>
          </w:rPr>
          <w:tab/>
        </w:r>
        <w:r w:rsidR="00267460">
          <w:rPr>
            <w:noProof/>
            <w:webHidden/>
          </w:rPr>
          <w:fldChar w:fldCharType="begin"/>
        </w:r>
        <w:r w:rsidR="00267460">
          <w:rPr>
            <w:noProof/>
            <w:webHidden/>
          </w:rPr>
          <w:instrText xml:space="preserve"> PAGEREF _Toc434681893 \h </w:instrText>
        </w:r>
        <w:r w:rsidR="00267460">
          <w:rPr>
            <w:noProof/>
            <w:webHidden/>
          </w:rPr>
        </w:r>
        <w:r w:rsidR="00267460">
          <w:rPr>
            <w:noProof/>
            <w:webHidden/>
          </w:rPr>
          <w:fldChar w:fldCharType="separate"/>
        </w:r>
        <w:r w:rsidR="00F16969">
          <w:rPr>
            <w:noProof/>
            <w:webHidden/>
          </w:rPr>
          <w:t>170</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94" w:history="1">
        <w:r w:rsidR="00267460" w:rsidRPr="00B04CE1">
          <w:rPr>
            <w:rStyle w:val="Hyperlink"/>
            <w:noProof/>
            <w:lang w:val="en-GB"/>
          </w:rPr>
          <w:t>E56 Language</w:t>
        </w:r>
        <w:r w:rsidR="00267460">
          <w:rPr>
            <w:noProof/>
            <w:webHidden/>
          </w:rPr>
          <w:tab/>
        </w:r>
        <w:r w:rsidR="00267460">
          <w:rPr>
            <w:noProof/>
            <w:webHidden/>
          </w:rPr>
          <w:fldChar w:fldCharType="begin"/>
        </w:r>
        <w:r w:rsidR="00267460">
          <w:rPr>
            <w:noProof/>
            <w:webHidden/>
          </w:rPr>
          <w:instrText xml:space="preserve"> PAGEREF _Toc434681894 \h </w:instrText>
        </w:r>
        <w:r w:rsidR="00267460">
          <w:rPr>
            <w:noProof/>
            <w:webHidden/>
          </w:rPr>
        </w:r>
        <w:r w:rsidR="00267460">
          <w:rPr>
            <w:noProof/>
            <w:webHidden/>
          </w:rPr>
          <w:fldChar w:fldCharType="separate"/>
        </w:r>
        <w:r w:rsidR="00F16969">
          <w:rPr>
            <w:noProof/>
            <w:webHidden/>
          </w:rPr>
          <w:t>170</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95" w:history="1">
        <w:r w:rsidR="00267460" w:rsidRPr="00B04CE1">
          <w:rPr>
            <w:rStyle w:val="Hyperlink"/>
            <w:noProof/>
            <w:lang w:val="en-GB"/>
          </w:rPr>
          <w:t>E57 Material</w:t>
        </w:r>
        <w:r w:rsidR="00267460">
          <w:rPr>
            <w:noProof/>
            <w:webHidden/>
          </w:rPr>
          <w:tab/>
        </w:r>
        <w:r w:rsidR="00267460">
          <w:rPr>
            <w:noProof/>
            <w:webHidden/>
          </w:rPr>
          <w:fldChar w:fldCharType="begin"/>
        </w:r>
        <w:r w:rsidR="00267460">
          <w:rPr>
            <w:noProof/>
            <w:webHidden/>
          </w:rPr>
          <w:instrText xml:space="preserve"> PAGEREF _Toc434681895 \h </w:instrText>
        </w:r>
        <w:r w:rsidR="00267460">
          <w:rPr>
            <w:noProof/>
            <w:webHidden/>
          </w:rPr>
        </w:r>
        <w:r w:rsidR="00267460">
          <w:rPr>
            <w:noProof/>
            <w:webHidden/>
          </w:rPr>
          <w:fldChar w:fldCharType="separate"/>
        </w:r>
        <w:r w:rsidR="00F16969">
          <w:rPr>
            <w:noProof/>
            <w:webHidden/>
          </w:rPr>
          <w:t>171</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96" w:history="1">
        <w:r w:rsidR="00267460" w:rsidRPr="00B04CE1">
          <w:rPr>
            <w:rStyle w:val="Hyperlink"/>
            <w:noProof/>
            <w:lang w:val="en-GB"/>
          </w:rPr>
          <w:t>E59 Primitive Value</w:t>
        </w:r>
        <w:r w:rsidR="00267460">
          <w:rPr>
            <w:noProof/>
            <w:webHidden/>
          </w:rPr>
          <w:tab/>
        </w:r>
        <w:r w:rsidR="00267460">
          <w:rPr>
            <w:noProof/>
            <w:webHidden/>
          </w:rPr>
          <w:fldChar w:fldCharType="begin"/>
        </w:r>
        <w:r w:rsidR="00267460">
          <w:rPr>
            <w:noProof/>
            <w:webHidden/>
          </w:rPr>
          <w:instrText xml:space="preserve"> PAGEREF _Toc434681896 \h </w:instrText>
        </w:r>
        <w:r w:rsidR="00267460">
          <w:rPr>
            <w:noProof/>
            <w:webHidden/>
          </w:rPr>
        </w:r>
        <w:r w:rsidR="00267460">
          <w:rPr>
            <w:noProof/>
            <w:webHidden/>
          </w:rPr>
          <w:fldChar w:fldCharType="separate"/>
        </w:r>
        <w:r w:rsidR="00F16969">
          <w:rPr>
            <w:noProof/>
            <w:webHidden/>
          </w:rPr>
          <w:t>171</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97" w:history="1">
        <w:r w:rsidR="00267460" w:rsidRPr="00B04CE1">
          <w:rPr>
            <w:rStyle w:val="Hyperlink"/>
            <w:noProof/>
            <w:lang w:val="en-GB"/>
          </w:rPr>
          <w:t>E60 Number</w:t>
        </w:r>
        <w:r w:rsidR="00267460">
          <w:rPr>
            <w:noProof/>
            <w:webHidden/>
          </w:rPr>
          <w:tab/>
        </w:r>
        <w:r w:rsidR="00267460">
          <w:rPr>
            <w:noProof/>
            <w:webHidden/>
          </w:rPr>
          <w:fldChar w:fldCharType="begin"/>
        </w:r>
        <w:r w:rsidR="00267460">
          <w:rPr>
            <w:noProof/>
            <w:webHidden/>
          </w:rPr>
          <w:instrText xml:space="preserve"> PAGEREF _Toc434681897 \h </w:instrText>
        </w:r>
        <w:r w:rsidR="00267460">
          <w:rPr>
            <w:noProof/>
            <w:webHidden/>
          </w:rPr>
        </w:r>
        <w:r w:rsidR="00267460">
          <w:rPr>
            <w:noProof/>
            <w:webHidden/>
          </w:rPr>
          <w:fldChar w:fldCharType="separate"/>
        </w:r>
        <w:r w:rsidR="00F16969">
          <w:rPr>
            <w:noProof/>
            <w:webHidden/>
          </w:rPr>
          <w:t>172</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98" w:history="1">
        <w:r w:rsidR="00267460" w:rsidRPr="00B04CE1">
          <w:rPr>
            <w:rStyle w:val="Hyperlink"/>
            <w:noProof/>
            <w:lang w:val="en-GB"/>
          </w:rPr>
          <w:t>E61 Time Primitive</w:t>
        </w:r>
        <w:r w:rsidR="00267460">
          <w:rPr>
            <w:noProof/>
            <w:webHidden/>
          </w:rPr>
          <w:tab/>
        </w:r>
        <w:r w:rsidR="00267460">
          <w:rPr>
            <w:noProof/>
            <w:webHidden/>
          </w:rPr>
          <w:fldChar w:fldCharType="begin"/>
        </w:r>
        <w:r w:rsidR="00267460">
          <w:rPr>
            <w:noProof/>
            <w:webHidden/>
          </w:rPr>
          <w:instrText xml:space="preserve"> PAGEREF _Toc434681898 \h </w:instrText>
        </w:r>
        <w:r w:rsidR="00267460">
          <w:rPr>
            <w:noProof/>
            <w:webHidden/>
          </w:rPr>
        </w:r>
        <w:r w:rsidR="00267460">
          <w:rPr>
            <w:noProof/>
            <w:webHidden/>
          </w:rPr>
          <w:fldChar w:fldCharType="separate"/>
        </w:r>
        <w:r w:rsidR="00F16969">
          <w:rPr>
            <w:noProof/>
            <w:webHidden/>
          </w:rPr>
          <w:t>172</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899" w:history="1">
        <w:r w:rsidR="00267460" w:rsidRPr="00B04CE1">
          <w:rPr>
            <w:rStyle w:val="Hyperlink"/>
            <w:noProof/>
            <w:lang w:val="en-GB"/>
          </w:rPr>
          <w:t>E62 String</w:t>
        </w:r>
        <w:r w:rsidR="00267460">
          <w:rPr>
            <w:noProof/>
            <w:webHidden/>
          </w:rPr>
          <w:tab/>
        </w:r>
        <w:r w:rsidR="00267460">
          <w:rPr>
            <w:noProof/>
            <w:webHidden/>
          </w:rPr>
          <w:fldChar w:fldCharType="begin"/>
        </w:r>
        <w:r w:rsidR="00267460">
          <w:rPr>
            <w:noProof/>
            <w:webHidden/>
          </w:rPr>
          <w:instrText xml:space="preserve"> PAGEREF _Toc434681899 \h </w:instrText>
        </w:r>
        <w:r w:rsidR="00267460">
          <w:rPr>
            <w:noProof/>
            <w:webHidden/>
          </w:rPr>
        </w:r>
        <w:r w:rsidR="00267460">
          <w:rPr>
            <w:noProof/>
            <w:webHidden/>
          </w:rPr>
          <w:fldChar w:fldCharType="separate"/>
        </w:r>
        <w:r w:rsidR="00F16969">
          <w:rPr>
            <w:noProof/>
            <w:webHidden/>
          </w:rPr>
          <w:t>172</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00" w:history="1">
        <w:r w:rsidR="00267460" w:rsidRPr="00B04CE1">
          <w:rPr>
            <w:rStyle w:val="Hyperlink"/>
            <w:noProof/>
            <w:lang w:val="en-GB"/>
          </w:rPr>
          <w:t>E63 Beginning of Existence</w:t>
        </w:r>
        <w:r w:rsidR="00267460">
          <w:rPr>
            <w:noProof/>
            <w:webHidden/>
          </w:rPr>
          <w:tab/>
        </w:r>
        <w:r w:rsidR="00267460">
          <w:rPr>
            <w:noProof/>
            <w:webHidden/>
          </w:rPr>
          <w:fldChar w:fldCharType="begin"/>
        </w:r>
        <w:r w:rsidR="00267460">
          <w:rPr>
            <w:noProof/>
            <w:webHidden/>
          </w:rPr>
          <w:instrText xml:space="preserve"> PAGEREF _Toc434681900 \h </w:instrText>
        </w:r>
        <w:r w:rsidR="00267460">
          <w:rPr>
            <w:noProof/>
            <w:webHidden/>
          </w:rPr>
        </w:r>
        <w:r w:rsidR="00267460">
          <w:rPr>
            <w:noProof/>
            <w:webHidden/>
          </w:rPr>
          <w:fldChar w:fldCharType="separate"/>
        </w:r>
        <w:r w:rsidR="00F16969">
          <w:rPr>
            <w:noProof/>
            <w:webHidden/>
          </w:rPr>
          <w:t>173</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01" w:history="1">
        <w:r w:rsidR="00267460" w:rsidRPr="00B04CE1">
          <w:rPr>
            <w:rStyle w:val="Hyperlink"/>
            <w:noProof/>
            <w:lang w:val="en-GB"/>
          </w:rPr>
          <w:t>E64 End of Existence</w:t>
        </w:r>
        <w:r w:rsidR="00267460">
          <w:rPr>
            <w:noProof/>
            <w:webHidden/>
          </w:rPr>
          <w:tab/>
        </w:r>
        <w:r w:rsidR="00267460">
          <w:rPr>
            <w:noProof/>
            <w:webHidden/>
          </w:rPr>
          <w:fldChar w:fldCharType="begin"/>
        </w:r>
        <w:r w:rsidR="00267460">
          <w:rPr>
            <w:noProof/>
            <w:webHidden/>
          </w:rPr>
          <w:instrText xml:space="preserve"> PAGEREF _Toc434681901 \h </w:instrText>
        </w:r>
        <w:r w:rsidR="00267460">
          <w:rPr>
            <w:noProof/>
            <w:webHidden/>
          </w:rPr>
        </w:r>
        <w:r w:rsidR="00267460">
          <w:rPr>
            <w:noProof/>
            <w:webHidden/>
          </w:rPr>
          <w:fldChar w:fldCharType="separate"/>
        </w:r>
        <w:r w:rsidR="00F16969">
          <w:rPr>
            <w:noProof/>
            <w:webHidden/>
          </w:rPr>
          <w:t>173</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02" w:history="1">
        <w:r w:rsidR="00267460" w:rsidRPr="00B04CE1">
          <w:rPr>
            <w:rStyle w:val="Hyperlink"/>
            <w:noProof/>
            <w:lang w:val="en-GB"/>
          </w:rPr>
          <w:t>E65 Creation</w:t>
        </w:r>
        <w:r w:rsidR="00267460">
          <w:rPr>
            <w:noProof/>
            <w:webHidden/>
          </w:rPr>
          <w:tab/>
        </w:r>
        <w:r w:rsidR="00267460">
          <w:rPr>
            <w:noProof/>
            <w:webHidden/>
          </w:rPr>
          <w:fldChar w:fldCharType="begin"/>
        </w:r>
        <w:r w:rsidR="00267460">
          <w:rPr>
            <w:noProof/>
            <w:webHidden/>
          </w:rPr>
          <w:instrText xml:space="preserve"> PAGEREF _Toc434681902 \h </w:instrText>
        </w:r>
        <w:r w:rsidR="00267460">
          <w:rPr>
            <w:noProof/>
            <w:webHidden/>
          </w:rPr>
        </w:r>
        <w:r w:rsidR="00267460">
          <w:rPr>
            <w:noProof/>
            <w:webHidden/>
          </w:rPr>
          <w:fldChar w:fldCharType="separate"/>
        </w:r>
        <w:r w:rsidR="00F16969">
          <w:rPr>
            <w:noProof/>
            <w:webHidden/>
          </w:rPr>
          <w:t>173</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03" w:history="1">
        <w:r w:rsidR="00267460" w:rsidRPr="00B04CE1">
          <w:rPr>
            <w:rStyle w:val="Hyperlink"/>
            <w:noProof/>
            <w:lang w:val="en-GB"/>
          </w:rPr>
          <w:t>E66 Formation</w:t>
        </w:r>
        <w:r w:rsidR="00267460">
          <w:rPr>
            <w:noProof/>
            <w:webHidden/>
          </w:rPr>
          <w:tab/>
        </w:r>
        <w:r w:rsidR="00267460">
          <w:rPr>
            <w:noProof/>
            <w:webHidden/>
          </w:rPr>
          <w:fldChar w:fldCharType="begin"/>
        </w:r>
        <w:r w:rsidR="00267460">
          <w:rPr>
            <w:noProof/>
            <w:webHidden/>
          </w:rPr>
          <w:instrText xml:space="preserve"> PAGEREF _Toc434681903 \h </w:instrText>
        </w:r>
        <w:r w:rsidR="00267460">
          <w:rPr>
            <w:noProof/>
            <w:webHidden/>
          </w:rPr>
        </w:r>
        <w:r w:rsidR="00267460">
          <w:rPr>
            <w:noProof/>
            <w:webHidden/>
          </w:rPr>
          <w:fldChar w:fldCharType="separate"/>
        </w:r>
        <w:r w:rsidR="00F16969">
          <w:rPr>
            <w:noProof/>
            <w:webHidden/>
          </w:rPr>
          <w:t>174</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04" w:history="1">
        <w:r w:rsidR="00267460" w:rsidRPr="00B04CE1">
          <w:rPr>
            <w:rStyle w:val="Hyperlink"/>
            <w:noProof/>
            <w:lang w:val="en-GB"/>
          </w:rPr>
          <w:t>E67 Birth</w:t>
        </w:r>
        <w:r w:rsidR="00267460">
          <w:rPr>
            <w:noProof/>
            <w:webHidden/>
          </w:rPr>
          <w:tab/>
        </w:r>
        <w:r w:rsidR="00267460">
          <w:rPr>
            <w:noProof/>
            <w:webHidden/>
          </w:rPr>
          <w:fldChar w:fldCharType="begin"/>
        </w:r>
        <w:r w:rsidR="00267460">
          <w:rPr>
            <w:noProof/>
            <w:webHidden/>
          </w:rPr>
          <w:instrText xml:space="preserve"> PAGEREF _Toc434681904 \h </w:instrText>
        </w:r>
        <w:r w:rsidR="00267460">
          <w:rPr>
            <w:noProof/>
            <w:webHidden/>
          </w:rPr>
        </w:r>
        <w:r w:rsidR="00267460">
          <w:rPr>
            <w:noProof/>
            <w:webHidden/>
          </w:rPr>
          <w:fldChar w:fldCharType="separate"/>
        </w:r>
        <w:r w:rsidR="00F16969">
          <w:rPr>
            <w:noProof/>
            <w:webHidden/>
          </w:rPr>
          <w:t>174</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05" w:history="1">
        <w:r w:rsidR="00267460" w:rsidRPr="00B04CE1">
          <w:rPr>
            <w:rStyle w:val="Hyperlink"/>
            <w:noProof/>
            <w:lang w:val="en-GB"/>
          </w:rPr>
          <w:t>E69 Death</w:t>
        </w:r>
        <w:r w:rsidR="00267460">
          <w:rPr>
            <w:noProof/>
            <w:webHidden/>
          </w:rPr>
          <w:tab/>
        </w:r>
        <w:r w:rsidR="00267460">
          <w:rPr>
            <w:noProof/>
            <w:webHidden/>
          </w:rPr>
          <w:fldChar w:fldCharType="begin"/>
        </w:r>
        <w:r w:rsidR="00267460">
          <w:rPr>
            <w:noProof/>
            <w:webHidden/>
          </w:rPr>
          <w:instrText xml:space="preserve"> PAGEREF _Toc434681905 \h </w:instrText>
        </w:r>
        <w:r w:rsidR="00267460">
          <w:rPr>
            <w:noProof/>
            <w:webHidden/>
          </w:rPr>
        </w:r>
        <w:r w:rsidR="00267460">
          <w:rPr>
            <w:noProof/>
            <w:webHidden/>
          </w:rPr>
          <w:fldChar w:fldCharType="separate"/>
        </w:r>
        <w:r w:rsidR="00F16969">
          <w:rPr>
            <w:noProof/>
            <w:webHidden/>
          </w:rPr>
          <w:t>174</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06" w:history="1">
        <w:r w:rsidR="00267460" w:rsidRPr="00B04CE1">
          <w:rPr>
            <w:rStyle w:val="Hyperlink"/>
            <w:noProof/>
            <w:lang w:val="en-GB"/>
          </w:rPr>
          <w:t>E70 Thing</w:t>
        </w:r>
        <w:r w:rsidR="00267460">
          <w:rPr>
            <w:noProof/>
            <w:webHidden/>
          </w:rPr>
          <w:tab/>
        </w:r>
        <w:r w:rsidR="00267460">
          <w:rPr>
            <w:noProof/>
            <w:webHidden/>
          </w:rPr>
          <w:fldChar w:fldCharType="begin"/>
        </w:r>
        <w:r w:rsidR="00267460">
          <w:rPr>
            <w:noProof/>
            <w:webHidden/>
          </w:rPr>
          <w:instrText xml:space="preserve"> PAGEREF _Toc434681906 \h </w:instrText>
        </w:r>
        <w:r w:rsidR="00267460">
          <w:rPr>
            <w:noProof/>
            <w:webHidden/>
          </w:rPr>
        </w:r>
        <w:r w:rsidR="00267460">
          <w:rPr>
            <w:noProof/>
            <w:webHidden/>
          </w:rPr>
          <w:fldChar w:fldCharType="separate"/>
        </w:r>
        <w:r w:rsidR="00F16969">
          <w:rPr>
            <w:noProof/>
            <w:webHidden/>
          </w:rPr>
          <w:t>175</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07" w:history="1">
        <w:r w:rsidR="00267460" w:rsidRPr="00B04CE1">
          <w:rPr>
            <w:rStyle w:val="Hyperlink"/>
            <w:noProof/>
            <w:lang w:val="en-GB"/>
          </w:rPr>
          <w:t>E71 Man-Made Thing</w:t>
        </w:r>
        <w:r w:rsidR="00267460">
          <w:rPr>
            <w:noProof/>
            <w:webHidden/>
          </w:rPr>
          <w:tab/>
        </w:r>
        <w:r w:rsidR="00267460">
          <w:rPr>
            <w:noProof/>
            <w:webHidden/>
          </w:rPr>
          <w:fldChar w:fldCharType="begin"/>
        </w:r>
        <w:r w:rsidR="00267460">
          <w:rPr>
            <w:noProof/>
            <w:webHidden/>
          </w:rPr>
          <w:instrText xml:space="preserve"> PAGEREF _Toc434681907 \h </w:instrText>
        </w:r>
        <w:r w:rsidR="00267460">
          <w:rPr>
            <w:noProof/>
            <w:webHidden/>
          </w:rPr>
        </w:r>
        <w:r w:rsidR="00267460">
          <w:rPr>
            <w:noProof/>
            <w:webHidden/>
          </w:rPr>
          <w:fldChar w:fldCharType="separate"/>
        </w:r>
        <w:r w:rsidR="00F16969">
          <w:rPr>
            <w:noProof/>
            <w:webHidden/>
          </w:rPr>
          <w:t>175</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08" w:history="1">
        <w:r w:rsidR="00267460" w:rsidRPr="00B04CE1">
          <w:rPr>
            <w:rStyle w:val="Hyperlink"/>
            <w:noProof/>
            <w:lang w:val="en-GB"/>
          </w:rPr>
          <w:t>E72 Legal Object</w:t>
        </w:r>
        <w:r w:rsidR="00267460">
          <w:rPr>
            <w:noProof/>
            <w:webHidden/>
          </w:rPr>
          <w:tab/>
        </w:r>
        <w:r w:rsidR="00267460">
          <w:rPr>
            <w:noProof/>
            <w:webHidden/>
          </w:rPr>
          <w:fldChar w:fldCharType="begin"/>
        </w:r>
        <w:r w:rsidR="00267460">
          <w:rPr>
            <w:noProof/>
            <w:webHidden/>
          </w:rPr>
          <w:instrText xml:space="preserve"> PAGEREF _Toc434681908 \h </w:instrText>
        </w:r>
        <w:r w:rsidR="00267460">
          <w:rPr>
            <w:noProof/>
            <w:webHidden/>
          </w:rPr>
        </w:r>
        <w:r w:rsidR="00267460">
          <w:rPr>
            <w:noProof/>
            <w:webHidden/>
          </w:rPr>
          <w:fldChar w:fldCharType="separate"/>
        </w:r>
        <w:r w:rsidR="00F16969">
          <w:rPr>
            <w:noProof/>
            <w:webHidden/>
          </w:rPr>
          <w:t>176</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09" w:history="1">
        <w:r w:rsidR="00267460" w:rsidRPr="00B04CE1">
          <w:rPr>
            <w:rStyle w:val="Hyperlink"/>
            <w:noProof/>
            <w:lang w:val="en-GB"/>
          </w:rPr>
          <w:t>E73 Information Object</w:t>
        </w:r>
        <w:r w:rsidR="00267460">
          <w:rPr>
            <w:noProof/>
            <w:webHidden/>
          </w:rPr>
          <w:tab/>
        </w:r>
        <w:r w:rsidR="00267460">
          <w:rPr>
            <w:noProof/>
            <w:webHidden/>
          </w:rPr>
          <w:fldChar w:fldCharType="begin"/>
        </w:r>
        <w:r w:rsidR="00267460">
          <w:rPr>
            <w:noProof/>
            <w:webHidden/>
          </w:rPr>
          <w:instrText xml:space="preserve"> PAGEREF _Toc434681909 \h </w:instrText>
        </w:r>
        <w:r w:rsidR="00267460">
          <w:rPr>
            <w:noProof/>
            <w:webHidden/>
          </w:rPr>
        </w:r>
        <w:r w:rsidR="00267460">
          <w:rPr>
            <w:noProof/>
            <w:webHidden/>
          </w:rPr>
          <w:fldChar w:fldCharType="separate"/>
        </w:r>
        <w:r w:rsidR="00F16969">
          <w:rPr>
            <w:noProof/>
            <w:webHidden/>
          </w:rPr>
          <w:t>176</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10" w:history="1">
        <w:r w:rsidR="00267460" w:rsidRPr="00B04CE1">
          <w:rPr>
            <w:rStyle w:val="Hyperlink"/>
            <w:noProof/>
            <w:lang w:val="en-GB"/>
          </w:rPr>
          <w:t>E74 Group</w:t>
        </w:r>
        <w:r w:rsidR="00267460">
          <w:rPr>
            <w:noProof/>
            <w:webHidden/>
          </w:rPr>
          <w:tab/>
        </w:r>
        <w:r w:rsidR="00267460">
          <w:rPr>
            <w:noProof/>
            <w:webHidden/>
          </w:rPr>
          <w:fldChar w:fldCharType="begin"/>
        </w:r>
        <w:r w:rsidR="00267460">
          <w:rPr>
            <w:noProof/>
            <w:webHidden/>
          </w:rPr>
          <w:instrText xml:space="preserve"> PAGEREF _Toc434681910 \h </w:instrText>
        </w:r>
        <w:r w:rsidR="00267460">
          <w:rPr>
            <w:noProof/>
            <w:webHidden/>
          </w:rPr>
        </w:r>
        <w:r w:rsidR="00267460">
          <w:rPr>
            <w:noProof/>
            <w:webHidden/>
          </w:rPr>
          <w:fldChar w:fldCharType="separate"/>
        </w:r>
        <w:r w:rsidR="00F16969">
          <w:rPr>
            <w:noProof/>
            <w:webHidden/>
          </w:rPr>
          <w:t>177</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11" w:history="1">
        <w:r w:rsidR="00267460" w:rsidRPr="00B04CE1">
          <w:rPr>
            <w:rStyle w:val="Hyperlink"/>
            <w:noProof/>
            <w:lang w:val="en-GB"/>
          </w:rPr>
          <w:t>E77 Persistent Item</w:t>
        </w:r>
        <w:r w:rsidR="00267460">
          <w:rPr>
            <w:noProof/>
            <w:webHidden/>
          </w:rPr>
          <w:tab/>
        </w:r>
        <w:r w:rsidR="00267460">
          <w:rPr>
            <w:noProof/>
            <w:webHidden/>
          </w:rPr>
          <w:fldChar w:fldCharType="begin"/>
        </w:r>
        <w:r w:rsidR="00267460">
          <w:rPr>
            <w:noProof/>
            <w:webHidden/>
          </w:rPr>
          <w:instrText xml:space="preserve"> PAGEREF _Toc434681911 \h </w:instrText>
        </w:r>
        <w:r w:rsidR="00267460">
          <w:rPr>
            <w:noProof/>
            <w:webHidden/>
          </w:rPr>
        </w:r>
        <w:r w:rsidR="00267460">
          <w:rPr>
            <w:noProof/>
            <w:webHidden/>
          </w:rPr>
          <w:fldChar w:fldCharType="separate"/>
        </w:r>
        <w:r w:rsidR="00F16969">
          <w:rPr>
            <w:noProof/>
            <w:webHidden/>
          </w:rPr>
          <w:t>177</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12" w:history="1">
        <w:r w:rsidR="00267460" w:rsidRPr="00B04CE1">
          <w:rPr>
            <w:rStyle w:val="Hyperlink"/>
            <w:noProof/>
            <w:lang w:val="en-GB"/>
          </w:rPr>
          <w:t>E82 Actor Appellation</w:t>
        </w:r>
        <w:r w:rsidR="00267460">
          <w:rPr>
            <w:noProof/>
            <w:webHidden/>
          </w:rPr>
          <w:tab/>
        </w:r>
        <w:r w:rsidR="00267460">
          <w:rPr>
            <w:noProof/>
            <w:webHidden/>
          </w:rPr>
          <w:fldChar w:fldCharType="begin"/>
        </w:r>
        <w:r w:rsidR="00267460">
          <w:rPr>
            <w:noProof/>
            <w:webHidden/>
          </w:rPr>
          <w:instrText xml:space="preserve"> PAGEREF _Toc434681912 \h </w:instrText>
        </w:r>
        <w:r w:rsidR="00267460">
          <w:rPr>
            <w:noProof/>
            <w:webHidden/>
          </w:rPr>
        </w:r>
        <w:r w:rsidR="00267460">
          <w:rPr>
            <w:noProof/>
            <w:webHidden/>
          </w:rPr>
          <w:fldChar w:fldCharType="separate"/>
        </w:r>
        <w:r w:rsidR="00F16969">
          <w:rPr>
            <w:noProof/>
            <w:webHidden/>
          </w:rPr>
          <w:t>178</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13" w:history="1">
        <w:r w:rsidR="00267460" w:rsidRPr="00B04CE1">
          <w:rPr>
            <w:rStyle w:val="Hyperlink"/>
            <w:noProof/>
            <w:lang w:val="en-GB"/>
          </w:rPr>
          <w:t>E84 Information Carrier</w:t>
        </w:r>
        <w:r w:rsidR="00267460">
          <w:rPr>
            <w:noProof/>
            <w:webHidden/>
          </w:rPr>
          <w:tab/>
        </w:r>
        <w:r w:rsidR="00267460">
          <w:rPr>
            <w:noProof/>
            <w:webHidden/>
          </w:rPr>
          <w:fldChar w:fldCharType="begin"/>
        </w:r>
        <w:r w:rsidR="00267460">
          <w:rPr>
            <w:noProof/>
            <w:webHidden/>
          </w:rPr>
          <w:instrText xml:space="preserve"> PAGEREF _Toc434681913 \h </w:instrText>
        </w:r>
        <w:r w:rsidR="00267460">
          <w:rPr>
            <w:noProof/>
            <w:webHidden/>
          </w:rPr>
        </w:r>
        <w:r w:rsidR="00267460">
          <w:rPr>
            <w:noProof/>
            <w:webHidden/>
          </w:rPr>
          <w:fldChar w:fldCharType="separate"/>
        </w:r>
        <w:r w:rsidR="00F16969">
          <w:rPr>
            <w:noProof/>
            <w:webHidden/>
          </w:rPr>
          <w:t>178</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14" w:history="1">
        <w:r w:rsidR="00267460" w:rsidRPr="00B04CE1">
          <w:rPr>
            <w:rStyle w:val="Hyperlink"/>
            <w:noProof/>
            <w:lang w:val="en-GB"/>
          </w:rPr>
          <w:t>E89 Propositional Object</w:t>
        </w:r>
        <w:r w:rsidR="00267460">
          <w:rPr>
            <w:noProof/>
            <w:webHidden/>
          </w:rPr>
          <w:tab/>
        </w:r>
        <w:r w:rsidR="00267460">
          <w:rPr>
            <w:noProof/>
            <w:webHidden/>
          </w:rPr>
          <w:fldChar w:fldCharType="begin"/>
        </w:r>
        <w:r w:rsidR="00267460">
          <w:rPr>
            <w:noProof/>
            <w:webHidden/>
          </w:rPr>
          <w:instrText xml:space="preserve"> PAGEREF _Toc434681914 \h </w:instrText>
        </w:r>
        <w:r w:rsidR="00267460">
          <w:rPr>
            <w:noProof/>
            <w:webHidden/>
          </w:rPr>
        </w:r>
        <w:r w:rsidR="00267460">
          <w:rPr>
            <w:noProof/>
            <w:webHidden/>
          </w:rPr>
          <w:fldChar w:fldCharType="separate"/>
        </w:r>
        <w:r w:rsidR="00F16969">
          <w:rPr>
            <w:noProof/>
            <w:webHidden/>
          </w:rPr>
          <w:t>179</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15" w:history="1">
        <w:r w:rsidR="00267460" w:rsidRPr="00B04CE1">
          <w:rPr>
            <w:rStyle w:val="Hyperlink"/>
            <w:noProof/>
            <w:lang w:val="en-GB"/>
          </w:rPr>
          <w:t>E90 Symbolic Object</w:t>
        </w:r>
        <w:r w:rsidR="00267460">
          <w:rPr>
            <w:noProof/>
            <w:webHidden/>
          </w:rPr>
          <w:tab/>
        </w:r>
        <w:r w:rsidR="00267460">
          <w:rPr>
            <w:noProof/>
            <w:webHidden/>
          </w:rPr>
          <w:fldChar w:fldCharType="begin"/>
        </w:r>
        <w:r w:rsidR="00267460">
          <w:rPr>
            <w:noProof/>
            <w:webHidden/>
          </w:rPr>
          <w:instrText xml:space="preserve"> PAGEREF _Toc434681915 \h </w:instrText>
        </w:r>
        <w:r w:rsidR="00267460">
          <w:rPr>
            <w:noProof/>
            <w:webHidden/>
          </w:rPr>
        </w:r>
        <w:r w:rsidR="00267460">
          <w:rPr>
            <w:noProof/>
            <w:webHidden/>
          </w:rPr>
          <w:fldChar w:fldCharType="separate"/>
        </w:r>
        <w:r w:rsidR="00F16969">
          <w:rPr>
            <w:noProof/>
            <w:webHidden/>
          </w:rPr>
          <w:t>179</w:t>
        </w:r>
        <w:r w:rsidR="00267460">
          <w:rPr>
            <w:noProof/>
            <w:webHidden/>
          </w:rPr>
          <w:fldChar w:fldCharType="end"/>
        </w:r>
      </w:hyperlink>
    </w:p>
    <w:p w:rsidR="00267460" w:rsidRDefault="0039606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1916" w:history="1">
        <w:r w:rsidR="00267460" w:rsidRPr="00B04CE1">
          <w:rPr>
            <w:rStyle w:val="Hyperlink"/>
            <w:noProof/>
            <w:lang w:val="en-GB"/>
          </w:rPr>
          <w:t>4.4. Referred to CIDOC CRM Properties</w:t>
        </w:r>
        <w:r w:rsidR="00267460">
          <w:rPr>
            <w:noProof/>
            <w:webHidden/>
          </w:rPr>
          <w:tab/>
        </w:r>
        <w:r w:rsidR="00267460">
          <w:rPr>
            <w:noProof/>
            <w:webHidden/>
          </w:rPr>
          <w:fldChar w:fldCharType="begin"/>
        </w:r>
        <w:r w:rsidR="00267460">
          <w:rPr>
            <w:noProof/>
            <w:webHidden/>
          </w:rPr>
          <w:instrText xml:space="preserve"> PAGEREF _Toc434681916 \h </w:instrText>
        </w:r>
        <w:r w:rsidR="00267460">
          <w:rPr>
            <w:noProof/>
            <w:webHidden/>
          </w:rPr>
        </w:r>
        <w:r w:rsidR="00267460">
          <w:rPr>
            <w:noProof/>
            <w:webHidden/>
          </w:rPr>
          <w:fldChar w:fldCharType="separate"/>
        </w:r>
        <w:r w:rsidR="00F16969">
          <w:rPr>
            <w:noProof/>
            <w:webHidden/>
          </w:rPr>
          <w:t>181</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17" w:history="1">
        <w:r w:rsidR="00267460" w:rsidRPr="00B04CE1">
          <w:rPr>
            <w:rStyle w:val="Hyperlink"/>
            <w:noProof/>
            <w:lang w:val="en-GB"/>
          </w:rPr>
          <w:t>P1 is identified by (identifies)</w:t>
        </w:r>
        <w:r w:rsidR="00267460">
          <w:rPr>
            <w:noProof/>
            <w:webHidden/>
          </w:rPr>
          <w:tab/>
        </w:r>
        <w:r w:rsidR="00267460">
          <w:rPr>
            <w:noProof/>
            <w:webHidden/>
          </w:rPr>
          <w:fldChar w:fldCharType="begin"/>
        </w:r>
        <w:r w:rsidR="00267460">
          <w:rPr>
            <w:noProof/>
            <w:webHidden/>
          </w:rPr>
          <w:instrText xml:space="preserve"> PAGEREF _Toc434681917 \h </w:instrText>
        </w:r>
        <w:r w:rsidR="00267460">
          <w:rPr>
            <w:noProof/>
            <w:webHidden/>
          </w:rPr>
        </w:r>
        <w:r w:rsidR="00267460">
          <w:rPr>
            <w:noProof/>
            <w:webHidden/>
          </w:rPr>
          <w:fldChar w:fldCharType="separate"/>
        </w:r>
        <w:r w:rsidR="00F16969">
          <w:rPr>
            <w:noProof/>
            <w:webHidden/>
          </w:rPr>
          <w:t>181</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18" w:history="1">
        <w:r w:rsidR="00267460" w:rsidRPr="00B04CE1">
          <w:rPr>
            <w:rStyle w:val="Hyperlink"/>
            <w:noProof/>
            <w:lang w:val="en-GB"/>
          </w:rPr>
          <w:t>P2 has type (is type of)</w:t>
        </w:r>
        <w:r w:rsidR="00267460">
          <w:rPr>
            <w:noProof/>
            <w:webHidden/>
          </w:rPr>
          <w:tab/>
        </w:r>
        <w:r w:rsidR="00267460">
          <w:rPr>
            <w:noProof/>
            <w:webHidden/>
          </w:rPr>
          <w:fldChar w:fldCharType="begin"/>
        </w:r>
        <w:r w:rsidR="00267460">
          <w:rPr>
            <w:noProof/>
            <w:webHidden/>
          </w:rPr>
          <w:instrText xml:space="preserve"> PAGEREF _Toc434681918 \h </w:instrText>
        </w:r>
        <w:r w:rsidR="00267460">
          <w:rPr>
            <w:noProof/>
            <w:webHidden/>
          </w:rPr>
        </w:r>
        <w:r w:rsidR="00267460">
          <w:rPr>
            <w:noProof/>
            <w:webHidden/>
          </w:rPr>
          <w:fldChar w:fldCharType="separate"/>
        </w:r>
        <w:r w:rsidR="00F16969">
          <w:rPr>
            <w:noProof/>
            <w:webHidden/>
          </w:rPr>
          <w:t>181</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19" w:history="1">
        <w:r w:rsidR="00267460" w:rsidRPr="00B04CE1">
          <w:rPr>
            <w:rStyle w:val="Hyperlink"/>
            <w:noProof/>
            <w:lang w:val="en-GB"/>
          </w:rPr>
          <w:t>P3 has note</w:t>
        </w:r>
        <w:r w:rsidR="00267460">
          <w:rPr>
            <w:noProof/>
            <w:webHidden/>
          </w:rPr>
          <w:tab/>
        </w:r>
        <w:r w:rsidR="00267460">
          <w:rPr>
            <w:noProof/>
            <w:webHidden/>
          </w:rPr>
          <w:fldChar w:fldCharType="begin"/>
        </w:r>
        <w:r w:rsidR="00267460">
          <w:rPr>
            <w:noProof/>
            <w:webHidden/>
          </w:rPr>
          <w:instrText xml:space="preserve"> PAGEREF _Toc434681919 \h </w:instrText>
        </w:r>
        <w:r w:rsidR="00267460">
          <w:rPr>
            <w:noProof/>
            <w:webHidden/>
          </w:rPr>
        </w:r>
        <w:r w:rsidR="00267460">
          <w:rPr>
            <w:noProof/>
            <w:webHidden/>
          </w:rPr>
          <w:fldChar w:fldCharType="separate"/>
        </w:r>
        <w:r w:rsidR="00F16969">
          <w:rPr>
            <w:noProof/>
            <w:webHidden/>
          </w:rPr>
          <w:t>182</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20" w:history="1">
        <w:r w:rsidR="00267460" w:rsidRPr="00B04CE1">
          <w:rPr>
            <w:rStyle w:val="Hyperlink"/>
            <w:noProof/>
            <w:lang w:val="en-GB"/>
          </w:rPr>
          <w:t>P4 has time-span (is time-span of)</w:t>
        </w:r>
        <w:r w:rsidR="00267460">
          <w:rPr>
            <w:noProof/>
            <w:webHidden/>
          </w:rPr>
          <w:tab/>
        </w:r>
        <w:r w:rsidR="00267460">
          <w:rPr>
            <w:noProof/>
            <w:webHidden/>
          </w:rPr>
          <w:fldChar w:fldCharType="begin"/>
        </w:r>
        <w:r w:rsidR="00267460">
          <w:rPr>
            <w:noProof/>
            <w:webHidden/>
          </w:rPr>
          <w:instrText xml:space="preserve"> PAGEREF _Toc434681920 \h </w:instrText>
        </w:r>
        <w:r w:rsidR="00267460">
          <w:rPr>
            <w:noProof/>
            <w:webHidden/>
          </w:rPr>
        </w:r>
        <w:r w:rsidR="00267460">
          <w:rPr>
            <w:noProof/>
            <w:webHidden/>
          </w:rPr>
          <w:fldChar w:fldCharType="separate"/>
        </w:r>
        <w:r w:rsidR="00F16969">
          <w:rPr>
            <w:noProof/>
            <w:webHidden/>
          </w:rPr>
          <w:t>182</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21" w:history="1">
        <w:r w:rsidR="00267460" w:rsidRPr="00B04CE1">
          <w:rPr>
            <w:rStyle w:val="Hyperlink"/>
            <w:noProof/>
            <w:lang w:val="en-GB"/>
          </w:rPr>
          <w:t>P7 took place at (witnessed)</w:t>
        </w:r>
        <w:r w:rsidR="00267460">
          <w:rPr>
            <w:noProof/>
            <w:webHidden/>
          </w:rPr>
          <w:tab/>
        </w:r>
        <w:r w:rsidR="00267460">
          <w:rPr>
            <w:noProof/>
            <w:webHidden/>
          </w:rPr>
          <w:fldChar w:fldCharType="begin"/>
        </w:r>
        <w:r w:rsidR="00267460">
          <w:rPr>
            <w:noProof/>
            <w:webHidden/>
          </w:rPr>
          <w:instrText xml:space="preserve"> PAGEREF _Toc434681921 \h </w:instrText>
        </w:r>
        <w:r w:rsidR="00267460">
          <w:rPr>
            <w:noProof/>
            <w:webHidden/>
          </w:rPr>
        </w:r>
        <w:r w:rsidR="00267460">
          <w:rPr>
            <w:noProof/>
            <w:webHidden/>
          </w:rPr>
          <w:fldChar w:fldCharType="separate"/>
        </w:r>
        <w:r w:rsidR="00F16969">
          <w:rPr>
            <w:noProof/>
            <w:webHidden/>
          </w:rPr>
          <w:t>182</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22" w:history="1">
        <w:r w:rsidR="00267460" w:rsidRPr="00B04CE1">
          <w:rPr>
            <w:rStyle w:val="Hyperlink"/>
            <w:noProof/>
            <w:lang w:val="en-GB"/>
          </w:rPr>
          <w:t>P9 consists of (forms part of)</w:t>
        </w:r>
        <w:r w:rsidR="00267460">
          <w:rPr>
            <w:noProof/>
            <w:webHidden/>
          </w:rPr>
          <w:tab/>
        </w:r>
        <w:r w:rsidR="00267460">
          <w:rPr>
            <w:noProof/>
            <w:webHidden/>
          </w:rPr>
          <w:fldChar w:fldCharType="begin"/>
        </w:r>
        <w:r w:rsidR="00267460">
          <w:rPr>
            <w:noProof/>
            <w:webHidden/>
          </w:rPr>
          <w:instrText xml:space="preserve"> PAGEREF _Toc434681922 \h </w:instrText>
        </w:r>
        <w:r w:rsidR="00267460">
          <w:rPr>
            <w:noProof/>
            <w:webHidden/>
          </w:rPr>
        </w:r>
        <w:r w:rsidR="00267460">
          <w:rPr>
            <w:noProof/>
            <w:webHidden/>
          </w:rPr>
          <w:fldChar w:fldCharType="separate"/>
        </w:r>
        <w:r w:rsidR="00F16969">
          <w:rPr>
            <w:noProof/>
            <w:webHidden/>
          </w:rPr>
          <w:t>183</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23" w:history="1">
        <w:r w:rsidR="00267460" w:rsidRPr="00B04CE1">
          <w:rPr>
            <w:rStyle w:val="Hyperlink"/>
            <w:noProof/>
            <w:lang w:val="en-GB"/>
          </w:rPr>
          <w:t>P12 occurred in the presence of (was present at)</w:t>
        </w:r>
        <w:r w:rsidR="00267460">
          <w:rPr>
            <w:noProof/>
            <w:webHidden/>
          </w:rPr>
          <w:tab/>
        </w:r>
        <w:r w:rsidR="00267460">
          <w:rPr>
            <w:noProof/>
            <w:webHidden/>
          </w:rPr>
          <w:fldChar w:fldCharType="begin"/>
        </w:r>
        <w:r w:rsidR="00267460">
          <w:rPr>
            <w:noProof/>
            <w:webHidden/>
          </w:rPr>
          <w:instrText xml:space="preserve"> PAGEREF _Toc434681923 \h </w:instrText>
        </w:r>
        <w:r w:rsidR="00267460">
          <w:rPr>
            <w:noProof/>
            <w:webHidden/>
          </w:rPr>
        </w:r>
        <w:r w:rsidR="00267460">
          <w:rPr>
            <w:noProof/>
            <w:webHidden/>
          </w:rPr>
          <w:fldChar w:fldCharType="separate"/>
        </w:r>
        <w:r w:rsidR="00F16969">
          <w:rPr>
            <w:noProof/>
            <w:webHidden/>
          </w:rPr>
          <w:t>183</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24" w:history="1">
        <w:r w:rsidR="00267460" w:rsidRPr="00B04CE1">
          <w:rPr>
            <w:rStyle w:val="Hyperlink"/>
            <w:noProof/>
            <w:lang w:val="en-GB"/>
          </w:rPr>
          <w:t>P14 carried out by (performed)</w:t>
        </w:r>
        <w:r w:rsidR="00267460">
          <w:rPr>
            <w:noProof/>
            <w:webHidden/>
          </w:rPr>
          <w:tab/>
        </w:r>
        <w:r w:rsidR="00267460">
          <w:rPr>
            <w:noProof/>
            <w:webHidden/>
          </w:rPr>
          <w:fldChar w:fldCharType="begin"/>
        </w:r>
        <w:r w:rsidR="00267460">
          <w:rPr>
            <w:noProof/>
            <w:webHidden/>
          </w:rPr>
          <w:instrText xml:space="preserve"> PAGEREF _Toc434681924 \h </w:instrText>
        </w:r>
        <w:r w:rsidR="00267460">
          <w:rPr>
            <w:noProof/>
            <w:webHidden/>
          </w:rPr>
        </w:r>
        <w:r w:rsidR="00267460">
          <w:rPr>
            <w:noProof/>
            <w:webHidden/>
          </w:rPr>
          <w:fldChar w:fldCharType="separate"/>
        </w:r>
        <w:r w:rsidR="00F16969">
          <w:rPr>
            <w:noProof/>
            <w:webHidden/>
          </w:rPr>
          <w:t>184</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25" w:history="1">
        <w:r w:rsidR="00267460" w:rsidRPr="00B04CE1">
          <w:rPr>
            <w:rStyle w:val="Hyperlink"/>
            <w:noProof/>
            <w:lang w:val="en-GB"/>
          </w:rPr>
          <w:t>P15 was influenced by (influenced)</w:t>
        </w:r>
        <w:r w:rsidR="00267460">
          <w:rPr>
            <w:noProof/>
            <w:webHidden/>
          </w:rPr>
          <w:tab/>
        </w:r>
        <w:r w:rsidR="00267460">
          <w:rPr>
            <w:noProof/>
            <w:webHidden/>
          </w:rPr>
          <w:fldChar w:fldCharType="begin"/>
        </w:r>
        <w:r w:rsidR="00267460">
          <w:rPr>
            <w:noProof/>
            <w:webHidden/>
          </w:rPr>
          <w:instrText xml:space="preserve"> PAGEREF _Toc434681925 \h </w:instrText>
        </w:r>
        <w:r w:rsidR="00267460">
          <w:rPr>
            <w:noProof/>
            <w:webHidden/>
          </w:rPr>
        </w:r>
        <w:r w:rsidR="00267460">
          <w:rPr>
            <w:noProof/>
            <w:webHidden/>
          </w:rPr>
          <w:fldChar w:fldCharType="separate"/>
        </w:r>
        <w:r w:rsidR="00F16969">
          <w:rPr>
            <w:noProof/>
            <w:webHidden/>
          </w:rPr>
          <w:t>184</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26" w:history="1">
        <w:r w:rsidR="00267460" w:rsidRPr="00B04CE1">
          <w:rPr>
            <w:rStyle w:val="Hyperlink"/>
            <w:noProof/>
            <w:lang w:val="en-GB"/>
          </w:rPr>
          <w:t>P16 used specific object (was used for)</w:t>
        </w:r>
        <w:r w:rsidR="00267460">
          <w:rPr>
            <w:noProof/>
            <w:webHidden/>
          </w:rPr>
          <w:tab/>
        </w:r>
        <w:r w:rsidR="00267460">
          <w:rPr>
            <w:noProof/>
            <w:webHidden/>
          </w:rPr>
          <w:fldChar w:fldCharType="begin"/>
        </w:r>
        <w:r w:rsidR="00267460">
          <w:rPr>
            <w:noProof/>
            <w:webHidden/>
          </w:rPr>
          <w:instrText xml:space="preserve"> PAGEREF _Toc434681926 \h </w:instrText>
        </w:r>
        <w:r w:rsidR="00267460">
          <w:rPr>
            <w:noProof/>
            <w:webHidden/>
          </w:rPr>
        </w:r>
        <w:r w:rsidR="00267460">
          <w:rPr>
            <w:noProof/>
            <w:webHidden/>
          </w:rPr>
          <w:fldChar w:fldCharType="separate"/>
        </w:r>
        <w:r w:rsidR="00F16969">
          <w:rPr>
            <w:noProof/>
            <w:webHidden/>
          </w:rPr>
          <w:t>184</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27" w:history="1">
        <w:r w:rsidR="00267460" w:rsidRPr="00B04CE1">
          <w:rPr>
            <w:rStyle w:val="Hyperlink"/>
            <w:noProof/>
            <w:lang w:val="en-GB"/>
          </w:rPr>
          <w:t>P31 has modified (was modified by)</w:t>
        </w:r>
        <w:r w:rsidR="00267460">
          <w:rPr>
            <w:noProof/>
            <w:webHidden/>
          </w:rPr>
          <w:tab/>
        </w:r>
        <w:r w:rsidR="00267460">
          <w:rPr>
            <w:noProof/>
            <w:webHidden/>
          </w:rPr>
          <w:fldChar w:fldCharType="begin"/>
        </w:r>
        <w:r w:rsidR="00267460">
          <w:rPr>
            <w:noProof/>
            <w:webHidden/>
          </w:rPr>
          <w:instrText xml:space="preserve"> PAGEREF _Toc434681927 \h </w:instrText>
        </w:r>
        <w:r w:rsidR="00267460">
          <w:rPr>
            <w:noProof/>
            <w:webHidden/>
          </w:rPr>
        </w:r>
        <w:r w:rsidR="00267460">
          <w:rPr>
            <w:noProof/>
            <w:webHidden/>
          </w:rPr>
          <w:fldChar w:fldCharType="separate"/>
        </w:r>
        <w:r w:rsidR="00F16969">
          <w:rPr>
            <w:noProof/>
            <w:webHidden/>
          </w:rPr>
          <w:t>185</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28" w:history="1">
        <w:r w:rsidR="00267460" w:rsidRPr="00B04CE1">
          <w:rPr>
            <w:rStyle w:val="Hyperlink"/>
            <w:noProof/>
            <w:lang w:val="en-GB"/>
          </w:rPr>
          <w:t>P33 used specific technique (was used by)</w:t>
        </w:r>
        <w:r w:rsidR="00267460">
          <w:rPr>
            <w:noProof/>
            <w:webHidden/>
          </w:rPr>
          <w:tab/>
        </w:r>
        <w:r w:rsidR="00267460">
          <w:rPr>
            <w:noProof/>
            <w:webHidden/>
          </w:rPr>
          <w:fldChar w:fldCharType="begin"/>
        </w:r>
        <w:r w:rsidR="00267460">
          <w:rPr>
            <w:noProof/>
            <w:webHidden/>
          </w:rPr>
          <w:instrText xml:space="preserve"> PAGEREF _Toc434681928 \h </w:instrText>
        </w:r>
        <w:r w:rsidR="00267460">
          <w:rPr>
            <w:noProof/>
            <w:webHidden/>
          </w:rPr>
        </w:r>
        <w:r w:rsidR="00267460">
          <w:rPr>
            <w:noProof/>
            <w:webHidden/>
          </w:rPr>
          <w:fldChar w:fldCharType="separate"/>
        </w:r>
        <w:r w:rsidR="00F16969">
          <w:rPr>
            <w:noProof/>
            <w:webHidden/>
          </w:rPr>
          <w:t>185</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29" w:history="1">
        <w:r w:rsidR="00267460" w:rsidRPr="00B04CE1">
          <w:rPr>
            <w:rStyle w:val="Hyperlink"/>
            <w:noProof/>
            <w:lang w:val="en-GB"/>
          </w:rPr>
          <w:t>P37 assigned (was assigned by)</w:t>
        </w:r>
        <w:r w:rsidR="00267460">
          <w:rPr>
            <w:noProof/>
            <w:webHidden/>
          </w:rPr>
          <w:tab/>
        </w:r>
        <w:r w:rsidR="00267460">
          <w:rPr>
            <w:noProof/>
            <w:webHidden/>
          </w:rPr>
          <w:fldChar w:fldCharType="begin"/>
        </w:r>
        <w:r w:rsidR="00267460">
          <w:rPr>
            <w:noProof/>
            <w:webHidden/>
          </w:rPr>
          <w:instrText xml:space="preserve"> PAGEREF _Toc434681929 \h </w:instrText>
        </w:r>
        <w:r w:rsidR="00267460">
          <w:rPr>
            <w:noProof/>
            <w:webHidden/>
          </w:rPr>
        </w:r>
        <w:r w:rsidR="00267460">
          <w:rPr>
            <w:noProof/>
            <w:webHidden/>
          </w:rPr>
          <w:fldChar w:fldCharType="separate"/>
        </w:r>
        <w:r w:rsidR="00F16969">
          <w:rPr>
            <w:noProof/>
            <w:webHidden/>
          </w:rPr>
          <w:t>186</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30" w:history="1">
        <w:r w:rsidR="00267460" w:rsidRPr="00B04CE1">
          <w:rPr>
            <w:rStyle w:val="Hyperlink"/>
            <w:noProof/>
            <w:lang w:val="en-GB"/>
          </w:rPr>
          <w:t>P43 has dimension (is dimension of)</w:t>
        </w:r>
        <w:r w:rsidR="00267460">
          <w:rPr>
            <w:noProof/>
            <w:webHidden/>
          </w:rPr>
          <w:tab/>
        </w:r>
        <w:r w:rsidR="00267460">
          <w:rPr>
            <w:noProof/>
            <w:webHidden/>
          </w:rPr>
          <w:fldChar w:fldCharType="begin"/>
        </w:r>
        <w:r w:rsidR="00267460">
          <w:rPr>
            <w:noProof/>
            <w:webHidden/>
          </w:rPr>
          <w:instrText xml:space="preserve"> PAGEREF _Toc434681930 \h </w:instrText>
        </w:r>
        <w:r w:rsidR="00267460">
          <w:rPr>
            <w:noProof/>
            <w:webHidden/>
          </w:rPr>
        </w:r>
        <w:r w:rsidR="00267460">
          <w:rPr>
            <w:noProof/>
            <w:webHidden/>
          </w:rPr>
          <w:fldChar w:fldCharType="separate"/>
        </w:r>
        <w:r w:rsidR="00F16969">
          <w:rPr>
            <w:noProof/>
            <w:webHidden/>
          </w:rPr>
          <w:t>186</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31" w:history="1">
        <w:r w:rsidR="00267460" w:rsidRPr="00B04CE1">
          <w:rPr>
            <w:rStyle w:val="Hyperlink"/>
            <w:noProof/>
            <w:lang w:val="en-GB"/>
          </w:rPr>
          <w:t>P44 has condition (is condition of)</w:t>
        </w:r>
        <w:r w:rsidR="00267460">
          <w:rPr>
            <w:noProof/>
            <w:webHidden/>
          </w:rPr>
          <w:tab/>
        </w:r>
        <w:r w:rsidR="00267460">
          <w:rPr>
            <w:noProof/>
            <w:webHidden/>
          </w:rPr>
          <w:fldChar w:fldCharType="begin"/>
        </w:r>
        <w:r w:rsidR="00267460">
          <w:rPr>
            <w:noProof/>
            <w:webHidden/>
          </w:rPr>
          <w:instrText xml:space="preserve"> PAGEREF _Toc434681931 \h </w:instrText>
        </w:r>
        <w:r w:rsidR="00267460">
          <w:rPr>
            <w:noProof/>
            <w:webHidden/>
          </w:rPr>
        </w:r>
        <w:r w:rsidR="00267460">
          <w:rPr>
            <w:noProof/>
            <w:webHidden/>
          </w:rPr>
          <w:fldChar w:fldCharType="separate"/>
        </w:r>
        <w:r w:rsidR="00F16969">
          <w:rPr>
            <w:noProof/>
            <w:webHidden/>
          </w:rPr>
          <w:t>186</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32" w:history="1">
        <w:r w:rsidR="00267460" w:rsidRPr="00B04CE1">
          <w:rPr>
            <w:rStyle w:val="Hyperlink"/>
            <w:noProof/>
            <w:lang w:val="en-GB"/>
          </w:rPr>
          <w:t>P45 consists of (is incorporated in)</w:t>
        </w:r>
        <w:r w:rsidR="00267460">
          <w:rPr>
            <w:noProof/>
            <w:webHidden/>
          </w:rPr>
          <w:tab/>
        </w:r>
        <w:r w:rsidR="00267460">
          <w:rPr>
            <w:noProof/>
            <w:webHidden/>
          </w:rPr>
          <w:fldChar w:fldCharType="begin"/>
        </w:r>
        <w:r w:rsidR="00267460">
          <w:rPr>
            <w:noProof/>
            <w:webHidden/>
          </w:rPr>
          <w:instrText xml:space="preserve"> PAGEREF _Toc434681932 \h </w:instrText>
        </w:r>
        <w:r w:rsidR="00267460">
          <w:rPr>
            <w:noProof/>
            <w:webHidden/>
          </w:rPr>
        </w:r>
        <w:r w:rsidR="00267460">
          <w:rPr>
            <w:noProof/>
            <w:webHidden/>
          </w:rPr>
          <w:fldChar w:fldCharType="separate"/>
        </w:r>
        <w:r w:rsidR="00F16969">
          <w:rPr>
            <w:noProof/>
            <w:webHidden/>
          </w:rPr>
          <w:t>187</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33" w:history="1">
        <w:r w:rsidR="00267460" w:rsidRPr="00B04CE1">
          <w:rPr>
            <w:rStyle w:val="Hyperlink"/>
            <w:noProof/>
            <w:lang w:val="en-GB"/>
          </w:rPr>
          <w:t>P46 is composed of (forms part of)</w:t>
        </w:r>
        <w:r w:rsidR="00267460">
          <w:rPr>
            <w:noProof/>
            <w:webHidden/>
          </w:rPr>
          <w:tab/>
        </w:r>
        <w:r w:rsidR="00267460">
          <w:rPr>
            <w:noProof/>
            <w:webHidden/>
          </w:rPr>
          <w:fldChar w:fldCharType="begin"/>
        </w:r>
        <w:r w:rsidR="00267460">
          <w:rPr>
            <w:noProof/>
            <w:webHidden/>
          </w:rPr>
          <w:instrText xml:space="preserve"> PAGEREF _Toc434681933 \h </w:instrText>
        </w:r>
        <w:r w:rsidR="00267460">
          <w:rPr>
            <w:noProof/>
            <w:webHidden/>
          </w:rPr>
        </w:r>
        <w:r w:rsidR="00267460">
          <w:rPr>
            <w:noProof/>
            <w:webHidden/>
          </w:rPr>
          <w:fldChar w:fldCharType="separate"/>
        </w:r>
        <w:r w:rsidR="00F16969">
          <w:rPr>
            <w:noProof/>
            <w:webHidden/>
          </w:rPr>
          <w:t>187</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34" w:history="1">
        <w:r w:rsidR="00267460" w:rsidRPr="00B04CE1">
          <w:rPr>
            <w:rStyle w:val="Hyperlink"/>
            <w:noProof/>
            <w:lang w:val="en-GB"/>
          </w:rPr>
          <w:t>P49 has former or current keeper (is former or current keeper of)</w:t>
        </w:r>
        <w:r w:rsidR="00267460">
          <w:rPr>
            <w:noProof/>
            <w:webHidden/>
          </w:rPr>
          <w:tab/>
        </w:r>
        <w:r w:rsidR="00267460">
          <w:rPr>
            <w:noProof/>
            <w:webHidden/>
          </w:rPr>
          <w:fldChar w:fldCharType="begin"/>
        </w:r>
        <w:r w:rsidR="00267460">
          <w:rPr>
            <w:noProof/>
            <w:webHidden/>
          </w:rPr>
          <w:instrText xml:space="preserve"> PAGEREF _Toc434681934 \h </w:instrText>
        </w:r>
        <w:r w:rsidR="00267460">
          <w:rPr>
            <w:noProof/>
            <w:webHidden/>
          </w:rPr>
        </w:r>
        <w:r w:rsidR="00267460">
          <w:rPr>
            <w:noProof/>
            <w:webHidden/>
          </w:rPr>
          <w:fldChar w:fldCharType="separate"/>
        </w:r>
        <w:r w:rsidR="00F16969">
          <w:rPr>
            <w:noProof/>
            <w:webHidden/>
          </w:rPr>
          <w:t>188</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35" w:history="1">
        <w:r w:rsidR="00267460" w:rsidRPr="00B04CE1">
          <w:rPr>
            <w:rStyle w:val="Hyperlink"/>
            <w:noProof/>
            <w:lang w:val="en-GB"/>
          </w:rPr>
          <w:t>P50 has current keeper (is current keeper of)</w:t>
        </w:r>
        <w:r w:rsidR="00267460">
          <w:rPr>
            <w:noProof/>
            <w:webHidden/>
          </w:rPr>
          <w:tab/>
        </w:r>
        <w:r w:rsidR="00267460">
          <w:rPr>
            <w:noProof/>
            <w:webHidden/>
          </w:rPr>
          <w:fldChar w:fldCharType="begin"/>
        </w:r>
        <w:r w:rsidR="00267460">
          <w:rPr>
            <w:noProof/>
            <w:webHidden/>
          </w:rPr>
          <w:instrText xml:space="preserve"> PAGEREF _Toc434681935 \h </w:instrText>
        </w:r>
        <w:r w:rsidR="00267460">
          <w:rPr>
            <w:noProof/>
            <w:webHidden/>
          </w:rPr>
        </w:r>
        <w:r w:rsidR="00267460">
          <w:rPr>
            <w:noProof/>
            <w:webHidden/>
          </w:rPr>
          <w:fldChar w:fldCharType="separate"/>
        </w:r>
        <w:r w:rsidR="00F16969">
          <w:rPr>
            <w:noProof/>
            <w:webHidden/>
          </w:rPr>
          <w:t>188</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36" w:history="1">
        <w:r w:rsidR="00267460" w:rsidRPr="00B04CE1">
          <w:rPr>
            <w:rStyle w:val="Hyperlink"/>
            <w:noProof/>
            <w:lang w:val="en-GB"/>
          </w:rPr>
          <w:t>P51 has former or current owner (is former or current owner of)</w:t>
        </w:r>
        <w:r w:rsidR="00267460">
          <w:rPr>
            <w:noProof/>
            <w:webHidden/>
          </w:rPr>
          <w:tab/>
        </w:r>
        <w:r w:rsidR="00267460">
          <w:rPr>
            <w:noProof/>
            <w:webHidden/>
          </w:rPr>
          <w:fldChar w:fldCharType="begin"/>
        </w:r>
        <w:r w:rsidR="00267460">
          <w:rPr>
            <w:noProof/>
            <w:webHidden/>
          </w:rPr>
          <w:instrText xml:space="preserve"> PAGEREF _Toc434681936 \h </w:instrText>
        </w:r>
        <w:r w:rsidR="00267460">
          <w:rPr>
            <w:noProof/>
            <w:webHidden/>
          </w:rPr>
        </w:r>
        <w:r w:rsidR="00267460">
          <w:rPr>
            <w:noProof/>
            <w:webHidden/>
          </w:rPr>
          <w:fldChar w:fldCharType="separate"/>
        </w:r>
        <w:r w:rsidR="00F16969">
          <w:rPr>
            <w:noProof/>
            <w:webHidden/>
          </w:rPr>
          <w:t>188</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37" w:history="1">
        <w:r w:rsidR="00267460" w:rsidRPr="00B04CE1">
          <w:rPr>
            <w:rStyle w:val="Hyperlink"/>
            <w:noProof/>
            <w:lang w:val="en-GB"/>
          </w:rPr>
          <w:t>P57 has number of parts</w:t>
        </w:r>
        <w:r w:rsidR="00267460">
          <w:rPr>
            <w:noProof/>
            <w:webHidden/>
          </w:rPr>
          <w:tab/>
        </w:r>
        <w:r w:rsidR="00267460">
          <w:rPr>
            <w:noProof/>
            <w:webHidden/>
          </w:rPr>
          <w:fldChar w:fldCharType="begin"/>
        </w:r>
        <w:r w:rsidR="00267460">
          <w:rPr>
            <w:noProof/>
            <w:webHidden/>
          </w:rPr>
          <w:instrText xml:space="preserve"> PAGEREF _Toc434681937 \h </w:instrText>
        </w:r>
        <w:r w:rsidR="00267460">
          <w:rPr>
            <w:noProof/>
            <w:webHidden/>
          </w:rPr>
        </w:r>
        <w:r w:rsidR="00267460">
          <w:rPr>
            <w:noProof/>
            <w:webHidden/>
          </w:rPr>
          <w:fldChar w:fldCharType="separate"/>
        </w:r>
        <w:r w:rsidR="00F16969">
          <w:rPr>
            <w:noProof/>
            <w:webHidden/>
          </w:rPr>
          <w:t>189</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38" w:history="1">
        <w:r w:rsidR="00267460" w:rsidRPr="00B04CE1">
          <w:rPr>
            <w:rStyle w:val="Hyperlink"/>
            <w:noProof/>
            <w:lang w:val="en-GB"/>
          </w:rPr>
          <w:t>P59 has section (is located on or within)</w:t>
        </w:r>
        <w:r w:rsidR="00267460">
          <w:rPr>
            <w:noProof/>
            <w:webHidden/>
          </w:rPr>
          <w:tab/>
        </w:r>
        <w:r w:rsidR="00267460">
          <w:rPr>
            <w:noProof/>
            <w:webHidden/>
          </w:rPr>
          <w:fldChar w:fldCharType="begin"/>
        </w:r>
        <w:r w:rsidR="00267460">
          <w:rPr>
            <w:noProof/>
            <w:webHidden/>
          </w:rPr>
          <w:instrText xml:space="preserve"> PAGEREF _Toc434681938 \h </w:instrText>
        </w:r>
        <w:r w:rsidR="00267460">
          <w:rPr>
            <w:noProof/>
            <w:webHidden/>
          </w:rPr>
        </w:r>
        <w:r w:rsidR="00267460">
          <w:rPr>
            <w:noProof/>
            <w:webHidden/>
          </w:rPr>
          <w:fldChar w:fldCharType="separate"/>
        </w:r>
        <w:r w:rsidR="00F16969">
          <w:rPr>
            <w:noProof/>
            <w:webHidden/>
          </w:rPr>
          <w:t>189</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39" w:history="1">
        <w:r w:rsidR="00267460" w:rsidRPr="00B04CE1">
          <w:rPr>
            <w:rStyle w:val="Hyperlink"/>
            <w:noProof/>
            <w:lang w:val="en-GB"/>
          </w:rPr>
          <w:t>P65 shows visual item (is shown by)</w:t>
        </w:r>
        <w:r w:rsidR="00267460">
          <w:rPr>
            <w:noProof/>
            <w:webHidden/>
          </w:rPr>
          <w:tab/>
        </w:r>
        <w:r w:rsidR="00267460">
          <w:rPr>
            <w:noProof/>
            <w:webHidden/>
          </w:rPr>
          <w:fldChar w:fldCharType="begin"/>
        </w:r>
        <w:r w:rsidR="00267460">
          <w:rPr>
            <w:noProof/>
            <w:webHidden/>
          </w:rPr>
          <w:instrText xml:space="preserve"> PAGEREF _Toc434681939 \h </w:instrText>
        </w:r>
        <w:r w:rsidR="00267460">
          <w:rPr>
            <w:noProof/>
            <w:webHidden/>
          </w:rPr>
        </w:r>
        <w:r w:rsidR="00267460">
          <w:rPr>
            <w:noProof/>
            <w:webHidden/>
          </w:rPr>
          <w:fldChar w:fldCharType="separate"/>
        </w:r>
        <w:r w:rsidR="00F16969">
          <w:rPr>
            <w:noProof/>
            <w:webHidden/>
          </w:rPr>
          <w:t>189</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40" w:history="1">
        <w:r w:rsidR="00267460" w:rsidRPr="00B04CE1">
          <w:rPr>
            <w:rStyle w:val="Hyperlink"/>
            <w:noProof/>
            <w:lang w:val="en-GB"/>
          </w:rPr>
          <w:t>P67 refers to (is referred to by)</w:t>
        </w:r>
        <w:r w:rsidR="00267460">
          <w:rPr>
            <w:noProof/>
            <w:webHidden/>
          </w:rPr>
          <w:tab/>
        </w:r>
        <w:r w:rsidR="00267460">
          <w:rPr>
            <w:noProof/>
            <w:webHidden/>
          </w:rPr>
          <w:fldChar w:fldCharType="begin"/>
        </w:r>
        <w:r w:rsidR="00267460">
          <w:rPr>
            <w:noProof/>
            <w:webHidden/>
          </w:rPr>
          <w:instrText xml:space="preserve"> PAGEREF _Toc434681940 \h </w:instrText>
        </w:r>
        <w:r w:rsidR="00267460">
          <w:rPr>
            <w:noProof/>
            <w:webHidden/>
          </w:rPr>
        </w:r>
        <w:r w:rsidR="00267460">
          <w:rPr>
            <w:noProof/>
            <w:webHidden/>
          </w:rPr>
          <w:fldChar w:fldCharType="separate"/>
        </w:r>
        <w:r w:rsidR="00F16969">
          <w:rPr>
            <w:noProof/>
            <w:webHidden/>
          </w:rPr>
          <w:t>190</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41" w:history="1">
        <w:r w:rsidR="00267460" w:rsidRPr="00B04CE1">
          <w:rPr>
            <w:rStyle w:val="Hyperlink"/>
            <w:noProof/>
            <w:lang w:val="en-GB"/>
          </w:rPr>
          <w:t>P69 has association with (is associated with)</w:t>
        </w:r>
        <w:r w:rsidR="00267460">
          <w:rPr>
            <w:noProof/>
            <w:webHidden/>
          </w:rPr>
          <w:tab/>
        </w:r>
        <w:r w:rsidR="00267460">
          <w:rPr>
            <w:noProof/>
            <w:webHidden/>
          </w:rPr>
          <w:fldChar w:fldCharType="begin"/>
        </w:r>
        <w:r w:rsidR="00267460">
          <w:rPr>
            <w:noProof/>
            <w:webHidden/>
          </w:rPr>
          <w:instrText xml:space="preserve"> PAGEREF _Toc434681941 \h </w:instrText>
        </w:r>
        <w:r w:rsidR="00267460">
          <w:rPr>
            <w:noProof/>
            <w:webHidden/>
          </w:rPr>
        </w:r>
        <w:r w:rsidR="00267460">
          <w:rPr>
            <w:noProof/>
            <w:webHidden/>
          </w:rPr>
          <w:fldChar w:fldCharType="separate"/>
        </w:r>
        <w:r w:rsidR="00F16969">
          <w:rPr>
            <w:noProof/>
            <w:webHidden/>
          </w:rPr>
          <w:t>190</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42" w:history="1">
        <w:r w:rsidR="00267460" w:rsidRPr="00B04CE1">
          <w:rPr>
            <w:rStyle w:val="Hyperlink"/>
            <w:noProof/>
            <w:lang w:val="en-GB"/>
          </w:rPr>
          <w:t>P71 lists (is listed in)</w:t>
        </w:r>
        <w:r w:rsidR="00267460">
          <w:rPr>
            <w:noProof/>
            <w:webHidden/>
          </w:rPr>
          <w:tab/>
        </w:r>
        <w:r w:rsidR="00267460">
          <w:rPr>
            <w:noProof/>
            <w:webHidden/>
          </w:rPr>
          <w:fldChar w:fldCharType="begin"/>
        </w:r>
        <w:r w:rsidR="00267460">
          <w:rPr>
            <w:noProof/>
            <w:webHidden/>
          </w:rPr>
          <w:instrText xml:space="preserve"> PAGEREF _Toc434681942 \h </w:instrText>
        </w:r>
        <w:r w:rsidR="00267460">
          <w:rPr>
            <w:noProof/>
            <w:webHidden/>
          </w:rPr>
        </w:r>
        <w:r w:rsidR="00267460">
          <w:rPr>
            <w:noProof/>
            <w:webHidden/>
          </w:rPr>
          <w:fldChar w:fldCharType="separate"/>
        </w:r>
        <w:r w:rsidR="00F16969">
          <w:rPr>
            <w:noProof/>
            <w:webHidden/>
          </w:rPr>
          <w:t>191</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43" w:history="1">
        <w:r w:rsidR="00267460" w:rsidRPr="00B04CE1">
          <w:rPr>
            <w:rStyle w:val="Hyperlink"/>
            <w:noProof/>
            <w:lang w:val="en-GB"/>
          </w:rPr>
          <w:t>P72 has language (is language of)</w:t>
        </w:r>
        <w:r w:rsidR="00267460">
          <w:rPr>
            <w:noProof/>
            <w:webHidden/>
          </w:rPr>
          <w:tab/>
        </w:r>
        <w:r w:rsidR="00267460">
          <w:rPr>
            <w:noProof/>
            <w:webHidden/>
          </w:rPr>
          <w:fldChar w:fldCharType="begin"/>
        </w:r>
        <w:r w:rsidR="00267460">
          <w:rPr>
            <w:noProof/>
            <w:webHidden/>
          </w:rPr>
          <w:instrText xml:space="preserve"> PAGEREF _Toc434681943 \h </w:instrText>
        </w:r>
        <w:r w:rsidR="00267460">
          <w:rPr>
            <w:noProof/>
            <w:webHidden/>
          </w:rPr>
        </w:r>
        <w:r w:rsidR="00267460">
          <w:rPr>
            <w:noProof/>
            <w:webHidden/>
          </w:rPr>
          <w:fldChar w:fldCharType="separate"/>
        </w:r>
        <w:r w:rsidR="00F16969">
          <w:rPr>
            <w:noProof/>
            <w:webHidden/>
          </w:rPr>
          <w:t>191</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44" w:history="1">
        <w:r w:rsidR="00267460" w:rsidRPr="00B04CE1">
          <w:rPr>
            <w:rStyle w:val="Hyperlink"/>
            <w:noProof/>
            <w:lang w:val="en-GB"/>
          </w:rPr>
          <w:t>P74 has current or former residence (is current or former residence of)</w:t>
        </w:r>
        <w:r w:rsidR="00267460">
          <w:rPr>
            <w:noProof/>
            <w:webHidden/>
          </w:rPr>
          <w:tab/>
        </w:r>
        <w:r w:rsidR="00267460">
          <w:rPr>
            <w:noProof/>
            <w:webHidden/>
          </w:rPr>
          <w:fldChar w:fldCharType="begin"/>
        </w:r>
        <w:r w:rsidR="00267460">
          <w:rPr>
            <w:noProof/>
            <w:webHidden/>
          </w:rPr>
          <w:instrText xml:space="preserve"> PAGEREF _Toc434681944 \h </w:instrText>
        </w:r>
        <w:r w:rsidR="00267460">
          <w:rPr>
            <w:noProof/>
            <w:webHidden/>
          </w:rPr>
        </w:r>
        <w:r w:rsidR="00267460">
          <w:rPr>
            <w:noProof/>
            <w:webHidden/>
          </w:rPr>
          <w:fldChar w:fldCharType="separate"/>
        </w:r>
        <w:r w:rsidR="00F16969">
          <w:rPr>
            <w:noProof/>
            <w:webHidden/>
          </w:rPr>
          <w:t>191</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45" w:history="1">
        <w:r w:rsidR="00267460" w:rsidRPr="00B04CE1">
          <w:rPr>
            <w:rStyle w:val="Hyperlink"/>
            <w:noProof/>
            <w:lang w:val="en-GB"/>
          </w:rPr>
          <w:t>P75 possesses (is possessed by)</w:t>
        </w:r>
        <w:r w:rsidR="00267460">
          <w:rPr>
            <w:noProof/>
            <w:webHidden/>
          </w:rPr>
          <w:tab/>
        </w:r>
        <w:r w:rsidR="00267460">
          <w:rPr>
            <w:noProof/>
            <w:webHidden/>
          </w:rPr>
          <w:fldChar w:fldCharType="begin"/>
        </w:r>
        <w:r w:rsidR="00267460">
          <w:rPr>
            <w:noProof/>
            <w:webHidden/>
          </w:rPr>
          <w:instrText xml:space="preserve"> PAGEREF _Toc434681945 \h </w:instrText>
        </w:r>
        <w:r w:rsidR="00267460">
          <w:rPr>
            <w:noProof/>
            <w:webHidden/>
          </w:rPr>
        </w:r>
        <w:r w:rsidR="00267460">
          <w:rPr>
            <w:noProof/>
            <w:webHidden/>
          </w:rPr>
          <w:fldChar w:fldCharType="separate"/>
        </w:r>
        <w:r w:rsidR="00F16969">
          <w:rPr>
            <w:noProof/>
            <w:webHidden/>
          </w:rPr>
          <w:t>191</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46" w:history="1">
        <w:r w:rsidR="00267460" w:rsidRPr="00B04CE1">
          <w:rPr>
            <w:rStyle w:val="Hyperlink"/>
            <w:noProof/>
            <w:lang w:val="en-GB"/>
          </w:rPr>
          <w:t>P78 is identified by (identifies)</w:t>
        </w:r>
        <w:r w:rsidR="00267460">
          <w:rPr>
            <w:noProof/>
            <w:webHidden/>
          </w:rPr>
          <w:tab/>
        </w:r>
        <w:r w:rsidR="00267460">
          <w:rPr>
            <w:noProof/>
            <w:webHidden/>
          </w:rPr>
          <w:fldChar w:fldCharType="begin"/>
        </w:r>
        <w:r w:rsidR="00267460">
          <w:rPr>
            <w:noProof/>
            <w:webHidden/>
          </w:rPr>
          <w:instrText xml:space="preserve"> PAGEREF _Toc434681946 \h </w:instrText>
        </w:r>
        <w:r w:rsidR="00267460">
          <w:rPr>
            <w:noProof/>
            <w:webHidden/>
          </w:rPr>
        </w:r>
        <w:r w:rsidR="00267460">
          <w:rPr>
            <w:noProof/>
            <w:webHidden/>
          </w:rPr>
          <w:fldChar w:fldCharType="separate"/>
        </w:r>
        <w:r w:rsidR="00F16969">
          <w:rPr>
            <w:noProof/>
            <w:webHidden/>
          </w:rPr>
          <w:t>192</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47" w:history="1">
        <w:r w:rsidR="00267460" w:rsidRPr="00B04CE1">
          <w:rPr>
            <w:rStyle w:val="Hyperlink"/>
            <w:noProof/>
            <w:lang w:val="en-GB"/>
          </w:rPr>
          <w:t>P82 at some time within</w:t>
        </w:r>
        <w:r w:rsidR="00267460">
          <w:rPr>
            <w:noProof/>
            <w:webHidden/>
          </w:rPr>
          <w:tab/>
        </w:r>
        <w:r w:rsidR="00267460">
          <w:rPr>
            <w:noProof/>
            <w:webHidden/>
          </w:rPr>
          <w:fldChar w:fldCharType="begin"/>
        </w:r>
        <w:r w:rsidR="00267460">
          <w:rPr>
            <w:noProof/>
            <w:webHidden/>
          </w:rPr>
          <w:instrText xml:space="preserve"> PAGEREF _Toc434681947 \h </w:instrText>
        </w:r>
        <w:r w:rsidR="00267460">
          <w:rPr>
            <w:noProof/>
            <w:webHidden/>
          </w:rPr>
        </w:r>
        <w:r w:rsidR="00267460">
          <w:rPr>
            <w:noProof/>
            <w:webHidden/>
          </w:rPr>
          <w:fldChar w:fldCharType="separate"/>
        </w:r>
        <w:r w:rsidR="00F16969">
          <w:rPr>
            <w:noProof/>
            <w:webHidden/>
          </w:rPr>
          <w:t>192</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48" w:history="1">
        <w:r w:rsidR="00267460" w:rsidRPr="00B04CE1">
          <w:rPr>
            <w:rStyle w:val="Hyperlink"/>
            <w:noProof/>
            <w:lang w:val="en-GB"/>
          </w:rPr>
          <w:t>P87 is identified by (identifies)</w:t>
        </w:r>
        <w:r w:rsidR="00267460">
          <w:rPr>
            <w:noProof/>
            <w:webHidden/>
          </w:rPr>
          <w:tab/>
        </w:r>
        <w:r w:rsidR="00267460">
          <w:rPr>
            <w:noProof/>
            <w:webHidden/>
          </w:rPr>
          <w:fldChar w:fldCharType="begin"/>
        </w:r>
        <w:r w:rsidR="00267460">
          <w:rPr>
            <w:noProof/>
            <w:webHidden/>
          </w:rPr>
          <w:instrText xml:space="preserve"> PAGEREF _Toc434681948 \h </w:instrText>
        </w:r>
        <w:r w:rsidR="00267460">
          <w:rPr>
            <w:noProof/>
            <w:webHidden/>
          </w:rPr>
        </w:r>
        <w:r w:rsidR="00267460">
          <w:rPr>
            <w:noProof/>
            <w:webHidden/>
          </w:rPr>
          <w:fldChar w:fldCharType="separate"/>
        </w:r>
        <w:r w:rsidR="00F16969">
          <w:rPr>
            <w:noProof/>
            <w:webHidden/>
          </w:rPr>
          <w:t>192</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49" w:history="1">
        <w:r w:rsidR="00267460" w:rsidRPr="00B04CE1">
          <w:rPr>
            <w:rStyle w:val="Hyperlink"/>
            <w:noProof/>
            <w:lang w:val="en-GB"/>
          </w:rPr>
          <w:t>P94 has created (was created by)</w:t>
        </w:r>
        <w:r w:rsidR="00267460">
          <w:rPr>
            <w:noProof/>
            <w:webHidden/>
          </w:rPr>
          <w:tab/>
        </w:r>
        <w:r w:rsidR="00267460">
          <w:rPr>
            <w:noProof/>
            <w:webHidden/>
          </w:rPr>
          <w:fldChar w:fldCharType="begin"/>
        </w:r>
        <w:r w:rsidR="00267460">
          <w:rPr>
            <w:noProof/>
            <w:webHidden/>
          </w:rPr>
          <w:instrText xml:space="preserve"> PAGEREF _Toc434681949 \h </w:instrText>
        </w:r>
        <w:r w:rsidR="00267460">
          <w:rPr>
            <w:noProof/>
            <w:webHidden/>
          </w:rPr>
        </w:r>
        <w:r w:rsidR="00267460">
          <w:rPr>
            <w:noProof/>
            <w:webHidden/>
          </w:rPr>
          <w:fldChar w:fldCharType="separate"/>
        </w:r>
        <w:r w:rsidR="00F16969">
          <w:rPr>
            <w:noProof/>
            <w:webHidden/>
          </w:rPr>
          <w:t>193</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50" w:history="1">
        <w:r w:rsidR="00267460" w:rsidRPr="00B04CE1">
          <w:rPr>
            <w:rStyle w:val="Hyperlink"/>
            <w:noProof/>
            <w:lang w:val="en-GB"/>
          </w:rPr>
          <w:t>P95 has formed (was formed by)</w:t>
        </w:r>
        <w:r w:rsidR="00267460">
          <w:rPr>
            <w:noProof/>
            <w:webHidden/>
          </w:rPr>
          <w:tab/>
        </w:r>
        <w:r w:rsidR="00267460">
          <w:rPr>
            <w:noProof/>
            <w:webHidden/>
          </w:rPr>
          <w:fldChar w:fldCharType="begin"/>
        </w:r>
        <w:r w:rsidR="00267460">
          <w:rPr>
            <w:noProof/>
            <w:webHidden/>
          </w:rPr>
          <w:instrText xml:space="preserve"> PAGEREF _Toc434681950 \h </w:instrText>
        </w:r>
        <w:r w:rsidR="00267460">
          <w:rPr>
            <w:noProof/>
            <w:webHidden/>
          </w:rPr>
        </w:r>
        <w:r w:rsidR="00267460">
          <w:rPr>
            <w:noProof/>
            <w:webHidden/>
          </w:rPr>
          <w:fldChar w:fldCharType="separate"/>
        </w:r>
        <w:r w:rsidR="00F16969">
          <w:rPr>
            <w:noProof/>
            <w:webHidden/>
          </w:rPr>
          <w:t>193</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51" w:history="1">
        <w:r w:rsidR="00267460" w:rsidRPr="00B04CE1">
          <w:rPr>
            <w:rStyle w:val="Hyperlink"/>
            <w:noProof/>
            <w:lang w:val="en-GB"/>
          </w:rPr>
          <w:t>P98 brought into life (was born)</w:t>
        </w:r>
        <w:r w:rsidR="00267460">
          <w:rPr>
            <w:noProof/>
            <w:webHidden/>
          </w:rPr>
          <w:tab/>
        </w:r>
        <w:r w:rsidR="00267460">
          <w:rPr>
            <w:noProof/>
            <w:webHidden/>
          </w:rPr>
          <w:fldChar w:fldCharType="begin"/>
        </w:r>
        <w:r w:rsidR="00267460">
          <w:rPr>
            <w:noProof/>
            <w:webHidden/>
          </w:rPr>
          <w:instrText xml:space="preserve"> PAGEREF _Toc434681951 \h </w:instrText>
        </w:r>
        <w:r w:rsidR="00267460">
          <w:rPr>
            <w:noProof/>
            <w:webHidden/>
          </w:rPr>
        </w:r>
        <w:r w:rsidR="00267460">
          <w:rPr>
            <w:noProof/>
            <w:webHidden/>
          </w:rPr>
          <w:fldChar w:fldCharType="separate"/>
        </w:r>
        <w:r w:rsidR="00F16969">
          <w:rPr>
            <w:noProof/>
            <w:webHidden/>
          </w:rPr>
          <w:t>193</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52" w:history="1">
        <w:r w:rsidR="00267460" w:rsidRPr="00B04CE1">
          <w:rPr>
            <w:rStyle w:val="Hyperlink"/>
            <w:noProof/>
            <w:lang w:val="en-GB"/>
          </w:rPr>
          <w:t>P100 was death of (died in)</w:t>
        </w:r>
        <w:r w:rsidR="00267460">
          <w:rPr>
            <w:noProof/>
            <w:webHidden/>
          </w:rPr>
          <w:tab/>
        </w:r>
        <w:r w:rsidR="00267460">
          <w:rPr>
            <w:noProof/>
            <w:webHidden/>
          </w:rPr>
          <w:fldChar w:fldCharType="begin"/>
        </w:r>
        <w:r w:rsidR="00267460">
          <w:rPr>
            <w:noProof/>
            <w:webHidden/>
          </w:rPr>
          <w:instrText xml:space="preserve"> PAGEREF _Toc434681952 \h </w:instrText>
        </w:r>
        <w:r w:rsidR="00267460">
          <w:rPr>
            <w:noProof/>
            <w:webHidden/>
          </w:rPr>
        </w:r>
        <w:r w:rsidR="00267460">
          <w:rPr>
            <w:noProof/>
            <w:webHidden/>
          </w:rPr>
          <w:fldChar w:fldCharType="separate"/>
        </w:r>
        <w:r w:rsidR="00F16969">
          <w:rPr>
            <w:noProof/>
            <w:webHidden/>
          </w:rPr>
          <w:t>194</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53" w:history="1">
        <w:r w:rsidR="00267460" w:rsidRPr="00B04CE1">
          <w:rPr>
            <w:rStyle w:val="Hyperlink"/>
            <w:noProof/>
            <w:lang w:val="en-GB"/>
          </w:rPr>
          <w:t>P102 has title (is title of)</w:t>
        </w:r>
        <w:r w:rsidR="00267460">
          <w:rPr>
            <w:noProof/>
            <w:webHidden/>
          </w:rPr>
          <w:tab/>
        </w:r>
        <w:r w:rsidR="00267460">
          <w:rPr>
            <w:noProof/>
            <w:webHidden/>
          </w:rPr>
          <w:fldChar w:fldCharType="begin"/>
        </w:r>
        <w:r w:rsidR="00267460">
          <w:rPr>
            <w:noProof/>
            <w:webHidden/>
          </w:rPr>
          <w:instrText xml:space="preserve"> PAGEREF _Toc434681953 \h </w:instrText>
        </w:r>
        <w:r w:rsidR="00267460">
          <w:rPr>
            <w:noProof/>
            <w:webHidden/>
          </w:rPr>
        </w:r>
        <w:r w:rsidR="00267460">
          <w:rPr>
            <w:noProof/>
            <w:webHidden/>
          </w:rPr>
          <w:fldChar w:fldCharType="separate"/>
        </w:r>
        <w:r w:rsidR="00F16969">
          <w:rPr>
            <w:noProof/>
            <w:webHidden/>
          </w:rPr>
          <w:t>194</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54" w:history="1">
        <w:r w:rsidR="00267460" w:rsidRPr="00B04CE1">
          <w:rPr>
            <w:rStyle w:val="Hyperlink"/>
            <w:noProof/>
            <w:lang w:val="en-GB"/>
          </w:rPr>
          <w:t>P103 was intended for (was intention of)</w:t>
        </w:r>
        <w:r w:rsidR="00267460">
          <w:rPr>
            <w:noProof/>
            <w:webHidden/>
          </w:rPr>
          <w:tab/>
        </w:r>
        <w:r w:rsidR="00267460">
          <w:rPr>
            <w:noProof/>
            <w:webHidden/>
          </w:rPr>
          <w:fldChar w:fldCharType="begin"/>
        </w:r>
        <w:r w:rsidR="00267460">
          <w:rPr>
            <w:noProof/>
            <w:webHidden/>
          </w:rPr>
          <w:instrText xml:space="preserve"> PAGEREF _Toc434681954 \h </w:instrText>
        </w:r>
        <w:r w:rsidR="00267460">
          <w:rPr>
            <w:noProof/>
            <w:webHidden/>
          </w:rPr>
        </w:r>
        <w:r w:rsidR="00267460">
          <w:rPr>
            <w:noProof/>
            <w:webHidden/>
          </w:rPr>
          <w:fldChar w:fldCharType="separate"/>
        </w:r>
        <w:r w:rsidR="00F16969">
          <w:rPr>
            <w:noProof/>
            <w:webHidden/>
          </w:rPr>
          <w:t>194</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55" w:history="1">
        <w:r w:rsidR="00267460" w:rsidRPr="00B04CE1">
          <w:rPr>
            <w:rStyle w:val="Hyperlink"/>
            <w:noProof/>
            <w:lang w:val="en-GB"/>
          </w:rPr>
          <w:t>P104 is subject to (applies to)</w:t>
        </w:r>
        <w:r w:rsidR="00267460">
          <w:rPr>
            <w:noProof/>
            <w:webHidden/>
          </w:rPr>
          <w:tab/>
        </w:r>
        <w:r w:rsidR="00267460">
          <w:rPr>
            <w:noProof/>
            <w:webHidden/>
          </w:rPr>
          <w:fldChar w:fldCharType="begin"/>
        </w:r>
        <w:r w:rsidR="00267460">
          <w:rPr>
            <w:noProof/>
            <w:webHidden/>
          </w:rPr>
          <w:instrText xml:space="preserve"> PAGEREF _Toc434681955 \h </w:instrText>
        </w:r>
        <w:r w:rsidR="00267460">
          <w:rPr>
            <w:noProof/>
            <w:webHidden/>
          </w:rPr>
        </w:r>
        <w:r w:rsidR="00267460">
          <w:rPr>
            <w:noProof/>
            <w:webHidden/>
          </w:rPr>
          <w:fldChar w:fldCharType="separate"/>
        </w:r>
        <w:r w:rsidR="00F16969">
          <w:rPr>
            <w:noProof/>
            <w:webHidden/>
          </w:rPr>
          <w:t>195</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56" w:history="1">
        <w:r w:rsidR="00267460" w:rsidRPr="00B04CE1">
          <w:rPr>
            <w:rStyle w:val="Hyperlink"/>
            <w:noProof/>
            <w:lang w:val="en-GB"/>
          </w:rPr>
          <w:t>P105 right held by (has right on)</w:t>
        </w:r>
        <w:r w:rsidR="00267460">
          <w:rPr>
            <w:noProof/>
            <w:webHidden/>
          </w:rPr>
          <w:tab/>
        </w:r>
        <w:r w:rsidR="00267460">
          <w:rPr>
            <w:noProof/>
            <w:webHidden/>
          </w:rPr>
          <w:fldChar w:fldCharType="begin"/>
        </w:r>
        <w:r w:rsidR="00267460">
          <w:rPr>
            <w:noProof/>
            <w:webHidden/>
          </w:rPr>
          <w:instrText xml:space="preserve"> PAGEREF _Toc434681956 \h </w:instrText>
        </w:r>
        <w:r w:rsidR="00267460">
          <w:rPr>
            <w:noProof/>
            <w:webHidden/>
          </w:rPr>
        </w:r>
        <w:r w:rsidR="00267460">
          <w:rPr>
            <w:noProof/>
            <w:webHidden/>
          </w:rPr>
          <w:fldChar w:fldCharType="separate"/>
        </w:r>
        <w:r w:rsidR="00F16969">
          <w:rPr>
            <w:noProof/>
            <w:webHidden/>
          </w:rPr>
          <w:t>195</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57" w:history="1">
        <w:r w:rsidR="00267460" w:rsidRPr="00B04CE1">
          <w:rPr>
            <w:rStyle w:val="Hyperlink"/>
            <w:noProof/>
            <w:lang w:val="en-GB"/>
          </w:rPr>
          <w:t>P106 is composed of (forms part of)</w:t>
        </w:r>
        <w:r w:rsidR="00267460">
          <w:rPr>
            <w:noProof/>
            <w:webHidden/>
          </w:rPr>
          <w:tab/>
        </w:r>
        <w:r w:rsidR="00267460">
          <w:rPr>
            <w:noProof/>
            <w:webHidden/>
          </w:rPr>
          <w:fldChar w:fldCharType="begin"/>
        </w:r>
        <w:r w:rsidR="00267460">
          <w:rPr>
            <w:noProof/>
            <w:webHidden/>
          </w:rPr>
          <w:instrText xml:space="preserve"> PAGEREF _Toc434681957 \h </w:instrText>
        </w:r>
        <w:r w:rsidR="00267460">
          <w:rPr>
            <w:noProof/>
            <w:webHidden/>
          </w:rPr>
        </w:r>
        <w:r w:rsidR="00267460">
          <w:rPr>
            <w:noProof/>
            <w:webHidden/>
          </w:rPr>
          <w:fldChar w:fldCharType="separate"/>
        </w:r>
        <w:r w:rsidR="00F16969">
          <w:rPr>
            <w:noProof/>
            <w:webHidden/>
          </w:rPr>
          <w:t>195</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58" w:history="1">
        <w:r w:rsidR="00267460" w:rsidRPr="00B04CE1">
          <w:rPr>
            <w:rStyle w:val="Hyperlink"/>
            <w:noProof/>
            <w:lang w:val="en-GB"/>
          </w:rPr>
          <w:t>P107 has current or former member (is current or former member of)</w:t>
        </w:r>
        <w:r w:rsidR="00267460">
          <w:rPr>
            <w:noProof/>
            <w:webHidden/>
          </w:rPr>
          <w:tab/>
        </w:r>
        <w:r w:rsidR="00267460">
          <w:rPr>
            <w:noProof/>
            <w:webHidden/>
          </w:rPr>
          <w:fldChar w:fldCharType="begin"/>
        </w:r>
        <w:r w:rsidR="00267460">
          <w:rPr>
            <w:noProof/>
            <w:webHidden/>
          </w:rPr>
          <w:instrText xml:space="preserve"> PAGEREF _Toc434681958 \h </w:instrText>
        </w:r>
        <w:r w:rsidR="00267460">
          <w:rPr>
            <w:noProof/>
            <w:webHidden/>
          </w:rPr>
        </w:r>
        <w:r w:rsidR="00267460">
          <w:rPr>
            <w:noProof/>
            <w:webHidden/>
          </w:rPr>
          <w:fldChar w:fldCharType="separate"/>
        </w:r>
        <w:r w:rsidR="00F16969">
          <w:rPr>
            <w:noProof/>
            <w:webHidden/>
          </w:rPr>
          <w:t>195</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59" w:history="1">
        <w:r w:rsidR="00267460" w:rsidRPr="00B04CE1">
          <w:rPr>
            <w:rStyle w:val="Hyperlink"/>
            <w:noProof/>
            <w:lang w:val="en-GB"/>
          </w:rPr>
          <w:t>P108 has produced (was produced by)</w:t>
        </w:r>
        <w:r w:rsidR="00267460">
          <w:rPr>
            <w:noProof/>
            <w:webHidden/>
          </w:rPr>
          <w:tab/>
        </w:r>
        <w:r w:rsidR="00267460">
          <w:rPr>
            <w:noProof/>
            <w:webHidden/>
          </w:rPr>
          <w:fldChar w:fldCharType="begin"/>
        </w:r>
        <w:r w:rsidR="00267460">
          <w:rPr>
            <w:noProof/>
            <w:webHidden/>
          </w:rPr>
          <w:instrText xml:space="preserve"> PAGEREF _Toc434681959 \h </w:instrText>
        </w:r>
        <w:r w:rsidR="00267460">
          <w:rPr>
            <w:noProof/>
            <w:webHidden/>
          </w:rPr>
        </w:r>
        <w:r w:rsidR="00267460">
          <w:rPr>
            <w:noProof/>
            <w:webHidden/>
          </w:rPr>
          <w:fldChar w:fldCharType="separate"/>
        </w:r>
        <w:r w:rsidR="00F16969">
          <w:rPr>
            <w:noProof/>
            <w:webHidden/>
          </w:rPr>
          <w:t>196</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60" w:history="1">
        <w:r w:rsidR="00267460" w:rsidRPr="00B04CE1">
          <w:rPr>
            <w:rStyle w:val="Hyperlink"/>
            <w:noProof/>
            <w:lang w:val="en-GB"/>
          </w:rPr>
          <w:t>P125 used object of type (was type of object used in)</w:t>
        </w:r>
        <w:r w:rsidR="00267460">
          <w:rPr>
            <w:noProof/>
            <w:webHidden/>
          </w:rPr>
          <w:tab/>
        </w:r>
        <w:r w:rsidR="00267460">
          <w:rPr>
            <w:noProof/>
            <w:webHidden/>
          </w:rPr>
          <w:fldChar w:fldCharType="begin"/>
        </w:r>
        <w:r w:rsidR="00267460">
          <w:rPr>
            <w:noProof/>
            <w:webHidden/>
          </w:rPr>
          <w:instrText xml:space="preserve"> PAGEREF _Toc434681960 \h </w:instrText>
        </w:r>
        <w:r w:rsidR="00267460">
          <w:rPr>
            <w:noProof/>
            <w:webHidden/>
          </w:rPr>
        </w:r>
        <w:r w:rsidR="00267460">
          <w:rPr>
            <w:noProof/>
            <w:webHidden/>
          </w:rPr>
          <w:fldChar w:fldCharType="separate"/>
        </w:r>
        <w:r w:rsidR="00F16969">
          <w:rPr>
            <w:noProof/>
            <w:webHidden/>
          </w:rPr>
          <w:t>196</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61" w:history="1">
        <w:r w:rsidR="00267460" w:rsidRPr="00B04CE1">
          <w:rPr>
            <w:rStyle w:val="Hyperlink"/>
            <w:noProof/>
            <w:lang w:val="en-GB"/>
          </w:rPr>
          <w:t>P127 has broader term (has narrower term)</w:t>
        </w:r>
        <w:r w:rsidR="00267460">
          <w:rPr>
            <w:noProof/>
            <w:webHidden/>
          </w:rPr>
          <w:tab/>
        </w:r>
        <w:r w:rsidR="00267460">
          <w:rPr>
            <w:noProof/>
            <w:webHidden/>
          </w:rPr>
          <w:fldChar w:fldCharType="begin"/>
        </w:r>
        <w:r w:rsidR="00267460">
          <w:rPr>
            <w:noProof/>
            <w:webHidden/>
          </w:rPr>
          <w:instrText xml:space="preserve"> PAGEREF _Toc434681961 \h </w:instrText>
        </w:r>
        <w:r w:rsidR="00267460">
          <w:rPr>
            <w:noProof/>
            <w:webHidden/>
          </w:rPr>
        </w:r>
        <w:r w:rsidR="00267460">
          <w:rPr>
            <w:noProof/>
            <w:webHidden/>
          </w:rPr>
          <w:fldChar w:fldCharType="separate"/>
        </w:r>
        <w:r w:rsidR="00F16969">
          <w:rPr>
            <w:noProof/>
            <w:webHidden/>
          </w:rPr>
          <w:t>197</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62" w:history="1">
        <w:r w:rsidR="00267460" w:rsidRPr="00B04CE1">
          <w:rPr>
            <w:rStyle w:val="Hyperlink"/>
            <w:noProof/>
            <w:lang w:val="en-GB"/>
          </w:rPr>
          <w:t>P128 carries (is carried by)</w:t>
        </w:r>
        <w:r w:rsidR="00267460">
          <w:rPr>
            <w:noProof/>
            <w:webHidden/>
          </w:rPr>
          <w:tab/>
        </w:r>
        <w:r w:rsidR="00267460">
          <w:rPr>
            <w:noProof/>
            <w:webHidden/>
          </w:rPr>
          <w:fldChar w:fldCharType="begin"/>
        </w:r>
        <w:r w:rsidR="00267460">
          <w:rPr>
            <w:noProof/>
            <w:webHidden/>
          </w:rPr>
          <w:instrText xml:space="preserve"> PAGEREF _Toc434681962 \h </w:instrText>
        </w:r>
        <w:r w:rsidR="00267460">
          <w:rPr>
            <w:noProof/>
            <w:webHidden/>
          </w:rPr>
        </w:r>
        <w:r w:rsidR="00267460">
          <w:rPr>
            <w:noProof/>
            <w:webHidden/>
          </w:rPr>
          <w:fldChar w:fldCharType="separate"/>
        </w:r>
        <w:r w:rsidR="00F16969">
          <w:rPr>
            <w:noProof/>
            <w:webHidden/>
          </w:rPr>
          <w:t>197</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63" w:history="1">
        <w:r w:rsidR="00267460" w:rsidRPr="00B04CE1">
          <w:rPr>
            <w:rStyle w:val="Hyperlink"/>
            <w:noProof/>
            <w:lang w:val="en-GB"/>
          </w:rPr>
          <w:t>P129 is about (is subject of)</w:t>
        </w:r>
        <w:r w:rsidR="00267460">
          <w:rPr>
            <w:noProof/>
            <w:webHidden/>
          </w:rPr>
          <w:tab/>
        </w:r>
        <w:r w:rsidR="00267460">
          <w:rPr>
            <w:noProof/>
            <w:webHidden/>
          </w:rPr>
          <w:fldChar w:fldCharType="begin"/>
        </w:r>
        <w:r w:rsidR="00267460">
          <w:rPr>
            <w:noProof/>
            <w:webHidden/>
          </w:rPr>
          <w:instrText xml:space="preserve"> PAGEREF _Toc434681963 \h </w:instrText>
        </w:r>
        <w:r w:rsidR="00267460">
          <w:rPr>
            <w:noProof/>
            <w:webHidden/>
          </w:rPr>
        </w:r>
        <w:r w:rsidR="00267460">
          <w:rPr>
            <w:noProof/>
            <w:webHidden/>
          </w:rPr>
          <w:fldChar w:fldCharType="separate"/>
        </w:r>
        <w:r w:rsidR="00F16969">
          <w:rPr>
            <w:noProof/>
            <w:webHidden/>
          </w:rPr>
          <w:t>197</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64" w:history="1">
        <w:r w:rsidR="00267460" w:rsidRPr="00B04CE1">
          <w:rPr>
            <w:rStyle w:val="Hyperlink"/>
            <w:noProof/>
            <w:lang w:val="en-GB"/>
          </w:rPr>
          <w:t>P130 shows features of (features are also found on)</w:t>
        </w:r>
        <w:r w:rsidR="00267460">
          <w:rPr>
            <w:noProof/>
            <w:webHidden/>
          </w:rPr>
          <w:tab/>
        </w:r>
        <w:r w:rsidR="00267460">
          <w:rPr>
            <w:noProof/>
            <w:webHidden/>
          </w:rPr>
          <w:fldChar w:fldCharType="begin"/>
        </w:r>
        <w:r w:rsidR="00267460">
          <w:rPr>
            <w:noProof/>
            <w:webHidden/>
          </w:rPr>
          <w:instrText xml:space="preserve"> PAGEREF _Toc434681964 \h </w:instrText>
        </w:r>
        <w:r w:rsidR="00267460">
          <w:rPr>
            <w:noProof/>
            <w:webHidden/>
          </w:rPr>
        </w:r>
        <w:r w:rsidR="00267460">
          <w:rPr>
            <w:noProof/>
            <w:webHidden/>
          </w:rPr>
          <w:fldChar w:fldCharType="separate"/>
        </w:r>
        <w:r w:rsidR="00F16969">
          <w:rPr>
            <w:noProof/>
            <w:webHidden/>
          </w:rPr>
          <w:t>197</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65" w:history="1">
        <w:r w:rsidR="00267460" w:rsidRPr="00B04CE1">
          <w:rPr>
            <w:rStyle w:val="Hyperlink"/>
            <w:noProof/>
            <w:lang w:val="en-GB"/>
          </w:rPr>
          <w:t>P131 is identified by (identifies)</w:t>
        </w:r>
        <w:r w:rsidR="00267460">
          <w:rPr>
            <w:noProof/>
            <w:webHidden/>
          </w:rPr>
          <w:tab/>
        </w:r>
        <w:r w:rsidR="00267460">
          <w:rPr>
            <w:noProof/>
            <w:webHidden/>
          </w:rPr>
          <w:fldChar w:fldCharType="begin"/>
        </w:r>
        <w:r w:rsidR="00267460">
          <w:rPr>
            <w:noProof/>
            <w:webHidden/>
          </w:rPr>
          <w:instrText xml:space="preserve"> PAGEREF _Toc434681965 \h </w:instrText>
        </w:r>
        <w:r w:rsidR="00267460">
          <w:rPr>
            <w:noProof/>
            <w:webHidden/>
          </w:rPr>
        </w:r>
        <w:r w:rsidR="00267460">
          <w:rPr>
            <w:noProof/>
            <w:webHidden/>
          </w:rPr>
          <w:fldChar w:fldCharType="separate"/>
        </w:r>
        <w:r w:rsidR="00F16969">
          <w:rPr>
            <w:noProof/>
            <w:webHidden/>
          </w:rPr>
          <w:t>198</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66" w:history="1">
        <w:r w:rsidR="00267460" w:rsidRPr="00B04CE1">
          <w:rPr>
            <w:rStyle w:val="Hyperlink"/>
            <w:noProof/>
            <w:lang w:val="en-GB"/>
          </w:rPr>
          <w:t>P138 represents (has representation)</w:t>
        </w:r>
        <w:r w:rsidR="00267460">
          <w:rPr>
            <w:noProof/>
            <w:webHidden/>
          </w:rPr>
          <w:tab/>
        </w:r>
        <w:r w:rsidR="00267460">
          <w:rPr>
            <w:noProof/>
            <w:webHidden/>
          </w:rPr>
          <w:fldChar w:fldCharType="begin"/>
        </w:r>
        <w:r w:rsidR="00267460">
          <w:rPr>
            <w:noProof/>
            <w:webHidden/>
          </w:rPr>
          <w:instrText xml:space="preserve"> PAGEREF _Toc434681966 \h </w:instrText>
        </w:r>
        <w:r w:rsidR="00267460">
          <w:rPr>
            <w:noProof/>
            <w:webHidden/>
          </w:rPr>
        </w:r>
        <w:r w:rsidR="00267460">
          <w:rPr>
            <w:noProof/>
            <w:webHidden/>
          </w:rPr>
          <w:fldChar w:fldCharType="separate"/>
        </w:r>
        <w:r w:rsidR="00F16969">
          <w:rPr>
            <w:noProof/>
            <w:webHidden/>
          </w:rPr>
          <w:t>198</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67" w:history="1">
        <w:r w:rsidR="00267460" w:rsidRPr="00B04CE1">
          <w:rPr>
            <w:rStyle w:val="Hyperlink"/>
            <w:noProof/>
            <w:lang w:val="en-GB"/>
          </w:rPr>
          <w:t>P140 assigned attribute to (was attributed by)</w:t>
        </w:r>
        <w:r w:rsidR="00267460">
          <w:rPr>
            <w:noProof/>
            <w:webHidden/>
          </w:rPr>
          <w:tab/>
        </w:r>
        <w:r w:rsidR="00267460">
          <w:rPr>
            <w:noProof/>
            <w:webHidden/>
          </w:rPr>
          <w:fldChar w:fldCharType="begin"/>
        </w:r>
        <w:r w:rsidR="00267460">
          <w:rPr>
            <w:noProof/>
            <w:webHidden/>
          </w:rPr>
          <w:instrText xml:space="preserve"> PAGEREF _Toc434681967 \h </w:instrText>
        </w:r>
        <w:r w:rsidR="00267460">
          <w:rPr>
            <w:noProof/>
            <w:webHidden/>
          </w:rPr>
        </w:r>
        <w:r w:rsidR="00267460">
          <w:rPr>
            <w:noProof/>
            <w:webHidden/>
          </w:rPr>
          <w:fldChar w:fldCharType="separate"/>
        </w:r>
        <w:r w:rsidR="00F16969">
          <w:rPr>
            <w:noProof/>
            <w:webHidden/>
          </w:rPr>
          <w:t>199</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68" w:history="1">
        <w:r w:rsidR="00267460" w:rsidRPr="00B04CE1">
          <w:rPr>
            <w:rStyle w:val="Hyperlink"/>
            <w:noProof/>
            <w:lang w:val="en-GB"/>
          </w:rPr>
          <w:t>P141 assigned (was assigned by)</w:t>
        </w:r>
        <w:r w:rsidR="00267460">
          <w:rPr>
            <w:noProof/>
            <w:webHidden/>
          </w:rPr>
          <w:tab/>
        </w:r>
        <w:r w:rsidR="00267460">
          <w:rPr>
            <w:noProof/>
            <w:webHidden/>
          </w:rPr>
          <w:fldChar w:fldCharType="begin"/>
        </w:r>
        <w:r w:rsidR="00267460">
          <w:rPr>
            <w:noProof/>
            <w:webHidden/>
          </w:rPr>
          <w:instrText xml:space="preserve"> PAGEREF _Toc434681968 \h </w:instrText>
        </w:r>
        <w:r w:rsidR="00267460">
          <w:rPr>
            <w:noProof/>
            <w:webHidden/>
          </w:rPr>
        </w:r>
        <w:r w:rsidR="00267460">
          <w:rPr>
            <w:noProof/>
            <w:webHidden/>
          </w:rPr>
          <w:fldChar w:fldCharType="separate"/>
        </w:r>
        <w:r w:rsidR="00F16969">
          <w:rPr>
            <w:noProof/>
            <w:webHidden/>
          </w:rPr>
          <w:t>199</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69" w:history="1">
        <w:r w:rsidR="00267460" w:rsidRPr="00B04CE1">
          <w:rPr>
            <w:rStyle w:val="Hyperlink"/>
            <w:noProof/>
            <w:lang w:val="en-GB"/>
          </w:rPr>
          <w:t>P142 used constituent (was used in)</w:t>
        </w:r>
        <w:r w:rsidR="00267460">
          <w:rPr>
            <w:noProof/>
            <w:webHidden/>
          </w:rPr>
          <w:tab/>
        </w:r>
        <w:r w:rsidR="00267460">
          <w:rPr>
            <w:noProof/>
            <w:webHidden/>
          </w:rPr>
          <w:fldChar w:fldCharType="begin"/>
        </w:r>
        <w:r w:rsidR="00267460">
          <w:rPr>
            <w:noProof/>
            <w:webHidden/>
          </w:rPr>
          <w:instrText xml:space="preserve"> PAGEREF _Toc434681969 \h </w:instrText>
        </w:r>
        <w:r w:rsidR="00267460">
          <w:rPr>
            <w:noProof/>
            <w:webHidden/>
          </w:rPr>
        </w:r>
        <w:r w:rsidR="00267460">
          <w:rPr>
            <w:noProof/>
            <w:webHidden/>
          </w:rPr>
          <w:fldChar w:fldCharType="separate"/>
        </w:r>
        <w:r w:rsidR="00F16969">
          <w:rPr>
            <w:noProof/>
            <w:webHidden/>
          </w:rPr>
          <w:t>199</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70" w:history="1">
        <w:r w:rsidR="00267460" w:rsidRPr="00B04CE1">
          <w:rPr>
            <w:rStyle w:val="Hyperlink"/>
            <w:noProof/>
            <w:lang w:val="en-GB"/>
          </w:rPr>
          <w:t>P148 has component (is component of)</w:t>
        </w:r>
        <w:r w:rsidR="00267460">
          <w:rPr>
            <w:noProof/>
            <w:webHidden/>
          </w:rPr>
          <w:tab/>
        </w:r>
        <w:r w:rsidR="00267460">
          <w:rPr>
            <w:noProof/>
            <w:webHidden/>
          </w:rPr>
          <w:fldChar w:fldCharType="begin"/>
        </w:r>
        <w:r w:rsidR="00267460">
          <w:rPr>
            <w:noProof/>
            <w:webHidden/>
          </w:rPr>
          <w:instrText xml:space="preserve"> PAGEREF _Toc434681970 \h </w:instrText>
        </w:r>
        <w:r w:rsidR="00267460">
          <w:rPr>
            <w:noProof/>
            <w:webHidden/>
          </w:rPr>
        </w:r>
        <w:r w:rsidR="00267460">
          <w:rPr>
            <w:noProof/>
            <w:webHidden/>
          </w:rPr>
          <w:fldChar w:fldCharType="separate"/>
        </w:r>
        <w:r w:rsidR="00F16969">
          <w:rPr>
            <w:noProof/>
            <w:webHidden/>
          </w:rPr>
          <w:t>200</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71" w:history="1">
        <w:r w:rsidR="00267460" w:rsidRPr="00B04CE1">
          <w:rPr>
            <w:rStyle w:val="Hyperlink"/>
            <w:noProof/>
            <w:lang w:val="en-GB"/>
          </w:rPr>
          <w:t>P151 was formed from (participated in)</w:t>
        </w:r>
        <w:r w:rsidR="00267460">
          <w:rPr>
            <w:noProof/>
            <w:webHidden/>
          </w:rPr>
          <w:tab/>
        </w:r>
        <w:r w:rsidR="00267460">
          <w:rPr>
            <w:noProof/>
            <w:webHidden/>
          </w:rPr>
          <w:fldChar w:fldCharType="begin"/>
        </w:r>
        <w:r w:rsidR="00267460">
          <w:rPr>
            <w:noProof/>
            <w:webHidden/>
          </w:rPr>
          <w:instrText xml:space="preserve"> PAGEREF _Toc434681971 \h </w:instrText>
        </w:r>
        <w:r w:rsidR="00267460">
          <w:rPr>
            <w:noProof/>
            <w:webHidden/>
          </w:rPr>
        </w:r>
        <w:r w:rsidR="00267460">
          <w:rPr>
            <w:noProof/>
            <w:webHidden/>
          </w:rPr>
          <w:fldChar w:fldCharType="separate"/>
        </w:r>
        <w:r w:rsidR="00F16969">
          <w:rPr>
            <w:noProof/>
            <w:webHidden/>
          </w:rPr>
          <w:t>200</w:t>
        </w:r>
        <w:r w:rsidR="00267460">
          <w:rPr>
            <w:noProof/>
            <w:webHidden/>
          </w:rPr>
          <w:fldChar w:fldCharType="end"/>
        </w:r>
      </w:hyperlink>
    </w:p>
    <w:p w:rsidR="00267460" w:rsidRDefault="0039606E">
      <w:pPr>
        <w:pStyle w:val="TOC6"/>
        <w:tabs>
          <w:tab w:val="right" w:leader="dot" w:pos="9015"/>
        </w:tabs>
        <w:rPr>
          <w:rFonts w:asciiTheme="minorHAnsi" w:eastAsiaTheme="minorEastAsia" w:hAnsiTheme="minorHAnsi" w:cstheme="minorBidi"/>
          <w:noProof/>
          <w:sz w:val="22"/>
          <w:szCs w:val="22"/>
          <w:lang w:val="fr-FR" w:eastAsia="fr-FR"/>
        </w:rPr>
      </w:pPr>
      <w:hyperlink w:anchor="_Toc434681972" w:history="1">
        <w:r w:rsidR="00267460" w:rsidRPr="00B04CE1">
          <w:rPr>
            <w:rStyle w:val="Hyperlink"/>
            <w:noProof/>
            <w:lang w:val="en-GB"/>
          </w:rPr>
          <w:t>P165 incorporates (is incorporated in)</w:t>
        </w:r>
        <w:r w:rsidR="00267460">
          <w:rPr>
            <w:noProof/>
            <w:webHidden/>
          </w:rPr>
          <w:tab/>
        </w:r>
        <w:r w:rsidR="00267460">
          <w:rPr>
            <w:noProof/>
            <w:webHidden/>
          </w:rPr>
          <w:fldChar w:fldCharType="begin"/>
        </w:r>
        <w:r w:rsidR="00267460">
          <w:rPr>
            <w:noProof/>
            <w:webHidden/>
          </w:rPr>
          <w:instrText xml:space="preserve"> PAGEREF _Toc434681972 \h </w:instrText>
        </w:r>
        <w:r w:rsidR="00267460">
          <w:rPr>
            <w:noProof/>
            <w:webHidden/>
          </w:rPr>
        </w:r>
        <w:r w:rsidR="00267460">
          <w:rPr>
            <w:noProof/>
            <w:webHidden/>
          </w:rPr>
          <w:fldChar w:fldCharType="separate"/>
        </w:r>
        <w:r w:rsidR="00F16969">
          <w:rPr>
            <w:noProof/>
            <w:webHidden/>
          </w:rPr>
          <w:t>200</w:t>
        </w:r>
        <w:r w:rsidR="00267460">
          <w:rPr>
            <w:noProof/>
            <w:webHidden/>
          </w:rPr>
          <w:fldChar w:fldCharType="end"/>
        </w:r>
      </w:hyperlink>
    </w:p>
    <w:p w:rsidR="00267460" w:rsidRDefault="0039606E">
      <w:pPr>
        <w:pStyle w:val="TOC1"/>
        <w:tabs>
          <w:tab w:val="right" w:leader="dot" w:pos="9015"/>
        </w:tabs>
        <w:rPr>
          <w:rFonts w:asciiTheme="minorHAnsi" w:eastAsiaTheme="minorEastAsia" w:hAnsiTheme="minorHAnsi" w:cstheme="minorBidi"/>
          <w:b w:val="0"/>
          <w:bCs w:val="0"/>
          <w:caps w:val="0"/>
          <w:noProof/>
          <w:sz w:val="22"/>
          <w:szCs w:val="22"/>
          <w:lang w:val="fr-FR" w:eastAsia="fr-FR"/>
        </w:rPr>
      </w:pPr>
      <w:hyperlink w:anchor="_Toc434681973" w:history="1">
        <w:r w:rsidR="00267460" w:rsidRPr="00B04CE1">
          <w:rPr>
            <w:rStyle w:val="Hyperlink"/>
            <w:noProof/>
            <w:lang w:val="en-GB"/>
          </w:rPr>
          <w:t>5. Bibliography</w:t>
        </w:r>
        <w:r w:rsidR="00267460">
          <w:rPr>
            <w:noProof/>
            <w:webHidden/>
          </w:rPr>
          <w:tab/>
        </w:r>
        <w:r w:rsidR="00267460">
          <w:rPr>
            <w:noProof/>
            <w:webHidden/>
          </w:rPr>
          <w:fldChar w:fldCharType="begin"/>
        </w:r>
        <w:r w:rsidR="00267460">
          <w:rPr>
            <w:noProof/>
            <w:webHidden/>
          </w:rPr>
          <w:instrText xml:space="preserve"> PAGEREF _Toc434681973 \h </w:instrText>
        </w:r>
        <w:r w:rsidR="00267460">
          <w:rPr>
            <w:noProof/>
            <w:webHidden/>
          </w:rPr>
        </w:r>
        <w:r w:rsidR="00267460">
          <w:rPr>
            <w:noProof/>
            <w:webHidden/>
          </w:rPr>
          <w:fldChar w:fldCharType="separate"/>
        </w:r>
        <w:r w:rsidR="00F16969">
          <w:rPr>
            <w:noProof/>
            <w:webHidden/>
          </w:rPr>
          <w:t>202</w:t>
        </w:r>
        <w:r w:rsidR="00267460">
          <w:rPr>
            <w:noProof/>
            <w:webHidden/>
          </w:rPr>
          <w:fldChar w:fldCharType="end"/>
        </w:r>
      </w:hyperlink>
    </w:p>
    <w:p w:rsidR="00267460" w:rsidRDefault="0039606E">
      <w:pPr>
        <w:pStyle w:val="TOC1"/>
        <w:tabs>
          <w:tab w:val="right" w:leader="dot" w:pos="9015"/>
        </w:tabs>
        <w:rPr>
          <w:rFonts w:asciiTheme="minorHAnsi" w:eastAsiaTheme="minorEastAsia" w:hAnsiTheme="minorHAnsi" w:cstheme="minorBidi"/>
          <w:b w:val="0"/>
          <w:bCs w:val="0"/>
          <w:caps w:val="0"/>
          <w:noProof/>
          <w:sz w:val="22"/>
          <w:szCs w:val="22"/>
          <w:lang w:val="fr-FR" w:eastAsia="fr-FR"/>
        </w:rPr>
      </w:pPr>
      <w:hyperlink w:anchor="_Toc434681974" w:history="1">
        <w:r w:rsidR="00267460" w:rsidRPr="00B04CE1">
          <w:rPr>
            <w:rStyle w:val="Hyperlink"/>
            <w:noProof/>
            <w:lang w:val="en-GB"/>
          </w:rPr>
          <w:t>6. Amendments</w:t>
        </w:r>
        <w:r w:rsidR="00267460">
          <w:rPr>
            <w:noProof/>
            <w:webHidden/>
          </w:rPr>
          <w:tab/>
        </w:r>
        <w:r w:rsidR="00267460">
          <w:rPr>
            <w:noProof/>
            <w:webHidden/>
          </w:rPr>
          <w:fldChar w:fldCharType="begin"/>
        </w:r>
        <w:r w:rsidR="00267460">
          <w:rPr>
            <w:noProof/>
            <w:webHidden/>
          </w:rPr>
          <w:instrText xml:space="preserve"> PAGEREF _Toc434681974 \h </w:instrText>
        </w:r>
        <w:r w:rsidR="00267460">
          <w:rPr>
            <w:noProof/>
            <w:webHidden/>
          </w:rPr>
        </w:r>
        <w:r w:rsidR="00267460">
          <w:rPr>
            <w:noProof/>
            <w:webHidden/>
          </w:rPr>
          <w:fldChar w:fldCharType="separate"/>
        </w:r>
        <w:r w:rsidR="00F16969">
          <w:rPr>
            <w:noProof/>
            <w:webHidden/>
          </w:rPr>
          <w:t>203</w:t>
        </w:r>
        <w:r w:rsidR="00267460">
          <w:rPr>
            <w:noProof/>
            <w:webHidden/>
          </w:rPr>
          <w:fldChar w:fldCharType="end"/>
        </w:r>
      </w:hyperlink>
    </w:p>
    <w:p w:rsidR="00267460" w:rsidRDefault="0039606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1975" w:history="1">
        <w:r w:rsidR="00267460" w:rsidRPr="00B04CE1">
          <w:rPr>
            <w:rStyle w:val="Hyperlink"/>
            <w:noProof/>
            <w:lang w:val="en-GB"/>
          </w:rPr>
          <w:t>6.1. Amendments to Version 1.0.1</w:t>
        </w:r>
        <w:r w:rsidR="00267460">
          <w:rPr>
            <w:noProof/>
            <w:webHidden/>
          </w:rPr>
          <w:tab/>
        </w:r>
        <w:r w:rsidR="00267460">
          <w:rPr>
            <w:noProof/>
            <w:webHidden/>
          </w:rPr>
          <w:fldChar w:fldCharType="begin"/>
        </w:r>
        <w:r w:rsidR="00267460">
          <w:rPr>
            <w:noProof/>
            <w:webHidden/>
          </w:rPr>
          <w:instrText xml:space="preserve"> PAGEREF _Toc434681975 \h </w:instrText>
        </w:r>
        <w:r w:rsidR="00267460">
          <w:rPr>
            <w:noProof/>
            <w:webHidden/>
          </w:rPr>
        </w:r>
        <w:r w:rsidR="00267460">
          <w:rPr>
            <w:noProof/>
            <w:webHidden/>
          </w:rPr>
          <w:fldChar w:fldCharType="separate"/>
        </w:r>
        <w:r w:rsidR="00F16969">
          <w:rPr>
            <w:noProof/>
            <w:webHidden/>
          </w:rPr>
          <w:t>203</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1976" w:history="1">
        <w:r w:rsidR="00267460" w:rsidRPr="00B04CE1">
          <w:rPr>
            <w:rStyle w:val="Hyperlink"/>
            <w:noProof/>
          </w:rPr>
          <w:t>F2 Expression</w:t>
        </w:r>
        <w:r w:rsidR="00267460">
          <w:rPr>
            <w:noProof/>
            <w:webHidden/>
          </w:rPr>
          <w:tab/>
        </w:r>
        <w:r w:rsidR="00267460">
          <w:rPr>
            <w:noProof/>
            <w:webHidden/>
          </w:rPr>
          <w:fldChar w:fldCharType="begin"/>
        </w:r>
        <w:r w:rsidR="00267460">
          <w:rPr>
            <w:noProof/>
            <w:webHidden/>
          </w:rPr>
          <w:instrText xml:space="preserve"> PAGEREF _Toc434681976 \h </w:instrText>
        </w:r>
        <w:r w:rsidR="00267460">
          <w:rPr>
            <w:noProof/>
            <w:webHidden/>
          </w:rPr>
        </w:r>
        <w:r w:rsidR="00267460">
          <w:rPr>
            <w:noProof/>
            <w:webHidden/>
          </w:rPr>
          <w:fldChar w:fldCharType="separate"/>
        </w:r>
        <w:r w:rsidR="00F16969">
          <w:rPr>
            <w:noProof/>
            <w:webHidden/>
          </w:rPr>
          <w:t>203</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1977" w:history="1">
        <w:r w:rsidR="00267460" w:rsidRPr="00B04CE1">
          <w:rPr>
            <w:rStyle w:val="Hyperlink"/>
            <w:noProof/>
          </w:rPr>
          <w:t>F10 Person</w:t>
        </w:r>
        <w:r w:rsidR="00267460">
          <w:rPr>
            <w:noProof/>
            <w:webHidden/>
          </w:rPr>
          <w:tab/>
        </w:r>
        <w:r w:rsidR="00267460">
          <w:rPr>
            <w:noProof/>
            <w:webHidden/>
          </w:rPr>
          <w:fldChar w:fldCharType="begin"/>
        </w:r>
        <w:r w:rsidR="00267460">
          <w:rPr>
            <w:noProof/>
            <w:webHidden/>
          </w:rPr>
          <w:instrText xml:space="preserve"> PAGEREF _Toc434681977 \h </w:instrText>
        </w:r>
        <w:r w:rsidR="00267460">
          <w:rPr>
            <w:noProof/>
            <w:webHidden/>
          </w:rPr>
        </w:r>
        <w:r w:rsidR="00267460">
          <w:rPr>
            <w:noProof/>
            <w:webHidden/>
          </w:rPr>
          <w:fldChar w:fldCharType="separate"/>
        </w:r>
        <w:r w:rsidR="00F16969">
          <w:rPr>
            <w:noProof/>
            <w:webHidden/>
          </w:rPr>
          <w:t>203</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1978" w:history="1">
        <w:r w:rsidR="00267460" w:rsidRPr="00B04CE1">
          <w:rPr>
            <w:rStyle w:val="Hyperlink"/>
            <w:noProof/>
          </w:rPr>
          <w:t>F21 Recording Work</w:t>
        </w:r>
        <w:r w:rsidR="00267460">
          <w:rPr>
            <w:noProof/>
            <w:webHidden/>
          </w:rPr>
          <w:tab/>
        </w:r>
        <w:r w:rsidR="00267460">
          <w:rPr>
            <w:noProof/>
            <w:webHidden/>
          </w:rPr>
          <w:fldChar w:fldCharType="begin"/>
        </w:r>
        <w:r w:rsidR="00267460">
          <w:rPr>
            <w:noProof/>
            <w:webHidden/>
          </w:rPr>
          <w:instrText xml:space="preserve"> PAGEREF _Toc434681978 \h </w:instrText>
        </w:r>
        <w:r w:rsidR="00267460">
          <w:rPr>
            <w:noProof/>
            <w:webHidden/>
          </w:rPr>
        </w:r>
        <w:r w:rsidR="00267460">
          <w:rPr>
            <w:noProof/>
            <w:webHidden/>
          </w:rPr>
          <w:fldChar w:fldCharType="separate"/>
        </w:r>
        <w:r w:rsidR="00F16969">
          <w:rPr>
            <w:noProof/>
            <w:webHidden/>
          </w:rPr>
          <w:t>203</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1979" w:history="1">
        <w:r w:rsidR="00267460" w:rsidRPr="00B04CE1">
          <w:rPr>
            <w:rStyle w:val="Hyperlink"/>
            <w:noProof/>
          </w:rPr>
          <w:t>F23 Expression Fragment</w:t>
        </w:r>
        <w:r w:rsidR="00267460">
          <w:rPr>
            <w:noProof/>
            <w:webHidden/>
          </w:rPr>
          <w:tab/>
        </w:r>
        <w:r w:rsidR="00267460">
          <w:rPr>
            <w:noProof/>
            <w:webHidden/>
          </w:rPr>
          <w:fldChar w:fldCharType="begin"/>
        </w:r>
        <w:r w:rsidR="00267460">
          <w:rPr>
            <w:noProof/>
            <w:webHidden/>
          </w:rPr>
          <w:instrText xml:space="preserve"> PAGEREF _Toc434681979 \h </w:instrText>
        </w:r>
        <w:r w:rsidR="00267460">
          <w:rPr>
            <w:noProof/>
            <w:webHidden/>
          </w:rPr>
        </w:r>
        <w:r w:rsidR="00267460">
          <w:rPr>
            <w:noProof/>
            <w:webHidden/>
          </w:rPr>
          <w:fldChar w:fldCharType="separate"/>
        </w:r>
        <w:r w:rsidR="00F16969">
          <w:rPr>
            <w:noProof/>
            <w:webHidden/>
          </w:rPr>
          <w:t>204</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1980" w:history="1">
        <w:r w:rsidR="00267460" w:rsidRPr="00B04CE1">
          <w:rPr>
            <w:rStyle w:val="Hyperlink"/>
            <w:noProof/>
          </w:rPr>
          <w:t>F24 Publication Expression</w:t>
        </w:r>
        <w:r w:rsidR="00267460">
          <w:rPr>
            <w:noProof/>
            <w:webHidden/>
          </w:rPr>
          <w:tab/>
        </w:r>
        <w:r w:rsidR="00267460">
          <w:rPr>
            <w:noProof/>
            <w:webHidden/>
          </w:rPr>
          <w:fldChar w:fldCharType="begin"/>
        </w:r>
        <w:r w:rsidR="00267460">
          <w:rPr>
            <w:noProof/>
            <w:webHidden/>
          </w:rPr>
          <w:instrText xml:space="preserve"> PAGEREF _Toc434681980 \h </w:instrText>
        </w:r>
        <w:r w:rsidR="00267460">
          <w:rPr>
            <w:noProof/>
            <w:webHidden/>
          </w:rPr>
        </w:r>
        <w:r w:rsidR="00267460">
          <w:rPr>
            <w:noProof/>
            <w:webHidden/>
          </w:rPr>
          <w:fldChar w:fldCharType="separate"/>
        </w:r>
        <w:r w:rsidR="00F16969">
          <w:rPr>
            <w:noProof/>
            <w:webHidden/>
          </w:rPr>
          <w:t>204</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1981" w:history="1">
        <w:r w:rsidR="00267460" w:rsidRPr="00B04CE1">
          <w:rPr>
            <w:rStyle w:val="Hyperlink"/>
            <w:noProof/>
          </w:rPr>
          <w:t>F29 Recording Event</w:t>
        </w:r>
        <w:r w:rsidR="00267460">
          <w:rPr>
            <w:noProof/>
            <w:webHidden/>
          </w:rPr>
          <w:tab/>
        </w:r>
        <w:r w:rsidR="00267460">
          <w:rPr>
            <w:noProof/>
            <w:webHidden/>
          </w:rPr>
          <w:fldChar w:fldCharType="begin"/>
        </w:r>
        <w:r w:rsidR="00267460">
          <w:rPr>
            <w:noProof/>
            <w:webHidden/>
          </w:rPr>
          <w:instrText xml:space="preserve"> PAGEREF _Toc434681981 \h </w:instrText>
        </w:r>
        <w:r w:rsidR="00267460">
          <w:rPr>
            <w:noProof/>
            <w:webHidden/>
          </w:rPr>
        </w:r>
        <w:r w:rsidR="00267460">
          <w:rPr>
            <w:noProof/>
            <w:webHidden/>
          </w:rPr>
          <w:fldChar w:fldCharType="separate"/>
        </w:r>
        <w:r w:rsidR="00F16969">
          <w:rPr>
            <w:noProof/>
            <w:webHidden/>
          </w:rPr>
          <w:t>204</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1982" w:history="1">
        <w:r w:rsidR="00267460" w:rsidRPr="00B04CE1">
          <w:rPr>
            <w:rStyle w:val="Hyperlink"/>
            <w:noProof/>
          </w:rPr>
          <w:t>R1 is logical successor of (has successor)</w:t>
        </w:r>
        <w:r w:rsidR="00267460">
          <w:rPr>
            <w:noProof/>
            <w:webHidden/>
          </w:rPr>
          <w:tab/>
        </w:r>
        <w:r w:rsidR="00267460">
          <w:rPr>
            <w:noProof/>
            <w:webHidden/>
          </w:rPr>
          <w:fldChar w:fldCharType="begin"/>
        </w:r>
        <w:r w:rsidR="00267460">
          <w:rPr>
            <w:noProof/>
            <w:webHidden/>
          </w:rPr>
          <w:instrText xml:space="preserve"> PAGEREF _Toc434681982 \h </w:instrText>
        </w:r>
        <w:r w:rsidR="00267460">
          <w:rPr>
            <w:noProof/>
            <w:webHidden/>
          </w:rPr>
        </w:r>
        <w:r w:rsidR="00267460">
          <w:rPr>
            <w:noProof/>
            <w:webHidden/>
          </w:rPr>
          <w:fldChar w:fldCharType="separate"/>
        </w:r>
        <w:r w:rsidR="00F16969">
          <w:rPr>
            <w:noProof/>
            <w:webHidden/>
          </w:rPr>
          <w:t>204</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1983" w:history="1">
        <w:r w:rsidR="00267460" w:rsidRPr="00B04CE1">
          <w:rPr>
            <w:rStyle w:val="Hyperlink"/>
            <w:noProof/>
          </w:rPr>
          <w:t>R4 carriers provided by (comprises carriers of)</w:t>
        </w:r>
        <w:r w:rsidR="00267460">
          <w:rPr>
            <w:noProof/>
            <w:webHidden/>
          </w:rPr>
          <w:tab/>
        </w:r>
        <w:r w:rsidR="00267460">
          <w:rPr>
            <w:noProof/>
            <w:webHidden/>
          </w:rPr>
          <w:fldChar w:fldCharType="begin"/>
        </w:r>
        <w:r w:rsidR="00267460">
          <w:rPr>
            <w:noProof/>
            <w:webHidden/>
          </w:rPr>
          <w:instrText xml:space="preserve"> PAGEREF _Toc434681983 \h </w:instrText>
        </w:r>
        <w:r w:rsidR="00267460">
          <w:rPr>
            <w:noProof/>
            <w:webHidden/>
          </w:rPr>
        </w:r>
        <w:r w:rsidR="00267460">
          <w:rPr>
            <w:noProof/>
            <w:webHidden/>
          </w:rPr>
          <w:fldChar w:fldCharType="separate"/>
        </w:r>
        <w:r w:rsidR="00F16969">
          <w:rPr>
            <w:noProof/>
            <w:webHidden/>
          </w:rPr>
          <w:t>205</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1984" w:history="1">
        <w:r w:rsidR="00267460" w:rsidRPr="00B04CE1">
          <w:rPr>
            <w:rStyle w:val="Hyperlink"/>
            <w:noProof/>
          </w:rPr>
          <w:t>R8 consists of (forms part of)</w:t>
        </w:r>
        <w:r w:rsidR="00267460">
          <w:rPr>
            <w:noProof/>
            <w:webHidden/>
          </w:rPr>
          <w:tab/>
        </w:r>
        <w:r w:rsidR="00267460">
          <w:rPr>
            <w:noProof/>
            <w:webHidden/>
          </w:rPr>
          <w:fldChar w:fldCharType="begin"/>
        </w:r>
        <w:r w:rsidR="00267460">
          <w:rPr>
            <w:noProof/>
            <w:webHidden/>
          </w:rPr>
          <w:instrText xml:space="preserve"> PAGEREF _Toc434681984 \h </w:instrText>
        </w:r>
        <w:r w:rsidR="00267460">
          <w:rPr>
            <w:noProof/>
            <w:webHidden/>
          </w:rPr>
        </w:r>
        <w:r w:rsidR="00267460">
          <w:rPr>
            <w:noProof/>
            <w:webHidden/>
          </w:rPr>
          <w:fldChar w:fldCharType="separate"/>
        </w:r>
        <w:r w:rsidR="00F16969">
          <w:rPr>
            <w:noProof/>
            <w:webHidden/>
          </w:rPr>
          <w:t>205</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1985" w:history="1">
        <w:r w:rsidR="00267460" w:rsidRPr="00B04CE1">
          <w:rPr>
            <w:rStyle w:val="Hyperlink"/>
            <w:noProof/>
          </w:rPr>
          <w:t>R10 has member (is member of)</w:t>
        </w:r>
        <w:r w:rsidR="00267460">
          <w:rPr>
            <w:noProof/>
            <w:webHidden/>
          </w:rPr>
          <w:tab/>
        </w:r>
        <w:r w:rsidR="00267460">
          <w:rPr>
            <w:noProof/>
            <w:webHidden/>
          </w:rPr>
          <w:fldChar w:fldCharType="begin"/>
        </w:r>
        <w:r w:rsidR="00267460">
          <w:rPr>
            <w:noProof/>
            <w:webHidden/>
          </w:rPr>
          <w:instrText xml:space="preserve"> PAGEREF _Toc434681985 \h </w:instrText>
        </w:r>
        <w:r w:rsidR="00267460">
          <w:rPr>
            <w:noProof/>
            <w:webHidden/>
          </w:rPr>
        </w:r>
        <w:r w:rsidR="00267460">
          <w:rPr>
            <w:noProof/>
            <w:webHidden/>
          </w:rPr>
          <w:fldChar w:fldCharType="separate"/>
        </w:r>
        <w:r w:rsidR="00F16969">
          <w:rPr>
            <w:noProof/>
            <w:webHidden/>
          </w:rPr>
          <w:t>206</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1986" w:history="1">
        <w:r w:rsidR="00267460" w:rsidRPr="00B04CE1">
          <w:rPr>
            <w:rStyle w:val="Hyperlink"/>
            <w:noProof/>
          </w:rPr>
          <w:t>R11 has issuing rule (is issuing rule of)</w:t>
        </w:r>
        <w:r w:rsidR="00267460">
          <w:rPr>
            <w:noProof/>
            <w:webHidden/>
          </w:rPr>
          <w:tab/>
        </w:r>
        <w:r w:rsidR="00267460">
          <w:rPr>
            <w:noProof/>
            <w:webHidden/>
          </w:rPr>
          <w:fldChar w:fldCharType="begin"/>
        </w:r>
        <w:r w:rsidR="00267460">
          <w:rPr>
            <w:noProof/>
            <w:webHidden/>
          </w:rPr>
          <w:instrText xml:space="preserve"> PAGEREF _Toc434681986 \h </w:instrText>
        </w:r>
        <w:r w:rsidR="00267460">
          <w:rPr>
            <w:noProof/>
            <w:webHidden/>
          </w:rPr>
        </w:r>
        <w:r w:rsidR="00267460">
          <w:rPr>
            <w:noProof/>
            <w:webHidden/>
          </w:rPr>
          <w:fldChar w:fldCharType="separate"/>
        </w:r>
        <w:r w:rsidR="00F16969">
          <w:rPr>
            <w:noProof/>
            <w:webHidden/>
          </w:rPr>
          <w:t>206</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1987" w:history="1">
        <w:r w:rsidR="00267460" w:rsidRPr="00B04CE1">
          <w:rPr>
            <w:rStyle w:val="Hyperlink"/>
            <w:noProof/>
          </w:rPr>
          <w:t>R20 recorded (was recorded through)</w:t>
        </w:r>
        <w:r w:rsidR="00267460">
          <w:rPr>
            <w:noProof/>
            <w:webHidden/>
          </w:rPr>
          <w:tab/>
        </w:r>
        <w:r w:rsidR="00267460">
          <w:rPr>
            <w:noProof/>
            <w:webHidden/>
          </w:rPr>
          <w:fldChar w:fldCharType="begin"/>
        </w:r>
        <w:r w:rsidR="00267460">
          <w:rPr>
            <w:noProof/>
            <w:webHidden/>
          </w:rPr>
          <w:instrText xml:space="preserve"> PAGEREF _Toc434681987 \h </w:instrText>
        </w:r>
        <w:r w:rsidR="00267460">
          <w:rPr>
            <w:noProof/>
            <w:webHidden/>
          </w:rPr>
        </w:r>
        <w:r w:rsidR="00267460">
          <w:rPr>
            <w:noProof/>
            <w:webHidden/>
          </w:rPr>
          <w:fldChar w:fldCharType="separate"/>
        </w:r>
        <w:r w:rsidR="00F16969">
          <w:rPr>
            <w:noProof/>
            <w:webHidden/>
          </w:rPr>
          <w:t>206</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1988" w:history="1">
        <w:r w:rsidR="00267460" w:rsidRPr="00B04CE1">
          <w:rPr>
            <w:rStyle w:val="Hyperlink"/>
            <w:noProof/>
          </w:rPr>
          <w:t>R26 produced things of type (was produced by)</w:t>
        </w:r>
        <w:r w:rsidR="00267460">
          <w:rPr>
            <w:noProof/>
            <w:webHidden/>
          </w:rPr>
          <w:tab/>
        </w:r>
        <w:r w:rsidR="00267460">
          <w:rPr>
            <w:noProof/>
            <w:webHidden/>
          </w:rPr>
          <w:fldChar w:fldCharType="begin"/>
        </w:r>
        <w:r w:rsidR="00267460">
          <w:rPr>
            <w:noProof/>
            <w:webHidden/>
          </w:rPr>
          <w:instrText xml:space="preserve"> PAGEREF _Toc434681988 \h </w:instrText>
        </w:r>
        <w:r w:rsidR="00267460">
          <w:rPr>
            <w:noProof/>
            <w:webHidden/>
          </w:rPr>
        </w:r>
        <w:r w:rsidR="00267460">
          <w:rPr>
            <w:noProof/>
            <w:webHidden/>
          </w:rPr>
          <w:fldChar w:fldCharType="separate"/>
        </w:r>
        <w:r w:rsidR="00F16969">
          <w:rPr>
            <w:noProof/>
            <w:webHidden/>
          </w:rPr>
          <w:t>206</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1989" w:history="1">
        <w:r w:rsidR="00267460" w:rsidRPr="00B04CE1">
          <w:rPr>
            <w:rStyle w:val="Hyperlink"/>
            <w:noProof/>
          </w:rPr>
          <w:t>R41 has representative manifestation product type (is representative manifestation product type for)</w:t>
        </w:r>
        <w:r w:rsidR="00267460">
          <w:rPr>
            <w:noProof/>
            <w:webHidden/>
          </w:rPr>
          <w:tab/>
        </w:r>
        <w:r w:rsidR="00267460">
          <w:rPr>
            <w:noProof/>
            <w:webHidden/>
          </w:rPr>
          <w:fldChar w:fldCharType="begin"/>
        </w:r>
        <w:r w:rsidR="00267460">
          <w:rPr>
            <w:noProof/>
            <w:webHidden/>
          </w:rPr>
          <w:instrText xml:space="preserve"> PAGEREF _Toc434681989 \h </w:instrText>
        </w:r>
        <w:r w:rsidR="00267460">
          <w:rPr>
            <w:noProof/>
            <w:webHidden/>
          </w:rPr>
        </w:r>
        <w:r w:rsidR="00267460">
          <w:rPr>
            <w:noProof/>
            <w:webHidden/>
          </w:rPr>
          <w:fldChar w:fldCharType="separate"/>
        </w:r>
        <w:r w:rsidR="00F16969">
          <w:rPr>
            <w:noProof/>
            <w:webHidden/>
          </w:rPr>
          <w:t>206</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1990" w:history="1">
        <w:r w:rsidR="00267460" w:rsidRPr="00B04CE1">
          <w:rPr>
            <w:rStyle w:val="Hyperlink"/>
            <w:noProof/>
          </w:rPr>
          <w:t>Proofreading</w:t>
        </w:r>
        <w:r w:rsidR="00267460">
          <w:rPr>
            <w:noProof/>
            <w:webHidden/>
          </w:rPr>
          <w:tab/>
        </w:r>
        <w:r w:rsidR="00267460">
          <w:rPr>
            <w:noProof/>
            <w:webHidden/>
          </w:rPr>
          <w:fldChar w:fldCharType="begin"/>
        </w:r>
        <w:r w:rsidR="00267460">
          <w:rPr>
            <w:noProof/>
            <w:webHidden/>
          </w:rPr>
          <w:instrText xml:space="preserve"> PAGEREF _Toc434681990 \h </w:instrText>
        </w:r>
        <w:r w:rsidR="00267460">
          <w:rPr>
            <w:noProof/>
            <w:webHidden/>
          </w:rPr>
        </w:r>
        <w:r w:rsidR="00267460">
          <w:rPr>
            <w:noProof/>
            <w:webHidden/>
          </w:rPr>
          <w:fldChar w:fldCharType="separate"/>
        </w:r>
        <w:r w:rsidR="00F16969">
          <w:rPr>
            <w:noProof/>
            <w:webHidden/>
          </w:rPr>
          <w:t>207</w:t>
        </w:r>
        <w:r w:rsidR="00267460">
          <w:rPr>
            <w:noProof/>
            <w:webHidden/>
          </w:rPr>
          <w:fldChar w:fldCharType="end"/>
        </w:r>
      </w:hyperlink>
    </w:p>
    <w:p w:rsidR="00267460" w:rsidRDefault="0039606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1991" w:history="1">
        <w:r w:rsidR="00267460" w:rsidRPr="00B04CE1">
          <w:rPr>
            <w:rStyle w:val="Hyperlink"/>
            <w:noProof/>
            <w:lang w:val="en-GB"/>
          </w:rPr>
          <w:t>6.2. Amendments to Version 1.0.2</w:t>
        </w:r>
        <w:r w:rsidR="00267460">
          <w:rPr>
            <w:noProof/>
            <w:webHidden/>
          </w:rPr>
          <w:tab/>
        </w:r>
        <w:r w:rsidR="00267460">
          <w:rPr>
            <w:noProof/>
            <w:webHidden/>
          </w:rPr>
          <w:fldChar w:fldCharType="begin"/>
        </w:r>
        <w:r w:rsidR="00267460">
          <w:rPr>
            <w:noProof/>
            <w:webHidden/>
          </w:rPr>
          <w:instrText xml:space="preserve"> PAGEREF _Toc434681991 \h </w:instrText>
        </w:r>
        <w:r w:rsidR="00267460">
          <w:rPr>
            <w:noProof/>
            <w:webHidden/>
          </w:rPr>
        </w:r>
        <w:r w:rsidR="00267460">
          <w:rPr>
            <w:noProof/>
            <w:webHidden/>
          </w:rPr>
          <w:fldChar w:fldCharType="separate"/>
        </w:r>
        <w:r w:rsidR="00F16969">
          <w:rPr>
            <w:noProof/>
            <w:webHidden/>
          </w:rPr>
          <w:t>207</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1992" w:history="1">
        <w:r w:rsidR="00267460" w:rsidRPr="00B04CE1">
          <w:rPr>
            <w:rStyle w:val="Hyperlink"/>
            <w:noProof/>
          </w:rPr>
          <w:t>F40 Identifier Assignment</w:t>
        </w:r>
        <w:r w:rsidR="00267460">
          <w:rPr>
            <w:noProof/>
            <w:webHidden/>
          </w:rPr>
          <w:tab/>
        </w:r>
        <w:r w:rsidR="00267460">
          <w:rPr>
            <w:noProof/>
            <w:webHidden/>
          </w:rPr>
          <w:fldChar w:fldCharType="begin"/>
        </w:r>
        <w:r w:rsidR="00267460">
          <w:rPr>
            <w:noProof/>
            <w:webHidden/>
          </w:rPr>
          <w:instrText xml:space="preserve"> PAGEREF _Toc434681992 \h </w:instrText>
        </w:r>
        <w:r w:rsidR="00267460">
          <w:rPr>
            <w:noProof/>
            <w:webHidden/>
          </w:rPr>
        </w:r>
        <w:r w:rsidR="00267460">
          <w:rPr>
            <w:noProof/>
            <w:webHidden/>
          </w:rPr>
          <w:fldChar w:fldCharType="separate"/>
        </w:r>
        <w:r w:rsidR="00F16969">
          <w:rPr>
            <w:noProof/>
            <w:webHidden/>
          </w:rPr>
          <w:t>207</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1993" w:history="1">
        <w:r w:rsidR="00267460" w:rsidRPr="00B04CE1">
          <w:rPr>
            <w:rStyle w:val="Hyperlink"/>
            <w:noProof/>
          </w:rPr>
          <w:t>F43 Identifier Rule</w:t>
        </w:r>
        <w:r w:rsidR="00267460">
          <w:rPr>
            <w:noProof/>
            <w:webHidden/>
          </w:rPr>
          <w:tab/>
        </w:r>
        <w:r w:rsidR="00267460">
          <w:rPr>
            <w:noProof/>
            <w:webHidden/>
          </w:rPr>
          <w:fldChar w:fldCharType="begin"/>
        </w:r>
        <w:r w:rsidR="00267460">
          <w:rPr>
            <w:noProof/>
            <w:webHidden/>
          </w:rPr>
          <w:instrText xml:space="preserve"> PAGEREF _Toc434681993 \h </w:instrText>
        </w:r>
        <w:r w:rsidR="00267460">
          <w:rPr>
            <w:noProof/>
            <w:webHidden/>
          </w:rPr>
        </w:r>
        <w:r w:rsidR="00267460">
          <w:rPr>
            <w:noProof/>
            <w:webHidden/>
          </w:rPr>
          <w:fldChar w:fldCharType="separate"/>
        </w:r>
        <w:r w:rsidR="00F16969">
          <w:rPr>
            <w:noProof/>
            <w:webHidden/>
          </w:rPr>
          <w:t>208</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1994" w:history="1">
        <w:r w:rsidR="00267460" w:rsidRPr="00B04CE1">
          <w:rPr>
            <w:rStyle w:val="Hyperlink"/>
            <w:noProof/>
          </w:rPr>
          <w:t>R14 incorporates (is incorporated in)</w:t>
        </w:r>
        <w:r w:rsidR="00267460">
          <w:rPr>
            <w:noProof/>
            <w:webHidden/>
          </w:rPr>
          <w:tab/>
        </w:r>
        <w:r w:rsidR="00267460">
          <w:rPr>
            <w:noProof/>
            <w:webHidden/>
          </w:rPr>
          <w:fldChar w:fldCharType="begin"/>
        </w:r>
        <w:r w:rsidR="00267460">
          <w:rPr>
            <w:noProof/>
            <w:webHidden/>
          </w:rPr>
          <w:instrText xml:space="preserve"> PAGEREF _Toc434681994 \h </w:instrText>
        </w:r>
        <w:r w:rsidR="00267460">
          <w:rPr>
            <w:noProof/>
            <w:webHidden/>
          </w:rPr>
        </w:r>
        <w:r w:rsidR="00267460">
          <w:rPr>
            <w:noProof/>
            <w:webHidden/>
          </w:rPr>
          <w:fldChar w:fldCharType="separate"/>
        </w:r>
        <w:r w:rsidR="00F16969">
          <w:rPr>
            <w:noProof/>
            <w:webHidden/>
          </w:rPr>
          <w:t>208</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1995" w:history="1">
        <w:r w:rsidR="00267460" w:rsidRPr="00B04CE1">
          <w:rPr>
            <w:rStyle w:val="Hyperlink"/>
            <w:noProof/>
          </w:rPr>
          <w:t>R15 has fragment (is fragment of)</w:t>
        </w:r>
        <w:r w:rsidR="00267460">
          <w:rPr>
            <w:noProof/>
            <w:webHidden/>
          </w:rPr>
          <w:tab/>
        </w:r>
        <w:r w:rsidR="00267460">
          <w:rPr>
            <w:noProof/>
            <w:webHidden/>
          </w:rPr>
          <w:fldChar w:fldCharType="begin"/>
        </w:r>
        <w:r w:rsidR="00267460">
          <w:rPr>
            <w:noProof/>
            <w:webHidden/>
          </w:rPr>
          <w:instrText xml:space="preserve"> PAGEREF _Toc434681995 \h </w:instrText>
        </w:r>
        <w:r w:rsidR="00267460">
          <w:rPr>
            <w:noProof/>
            <w:webHidden/>
          </w:rPr>
        </w:r>
        <w:r w:rsidR="00267460">
          <w:rPr>
            <w:noProof/>
            <w:webHidden/>
          </w:rPr>
          <w:fldChar w:fldCharType="separate"/>
        </w:r>
        <w:r w:rsidR="00F16969">
          <w:rPr>
            <w:noProof/>
            <w:webHidden/>
          </w:rPr>
          <w:t>208</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1996" w:history="1">
        <w:r w:rsidR="00267460" w:rsidRPr="00B04CE1">
          <w:rPr>
            <w:rStyle w:val="Hyperlink"/>
            <w:noProof/>
            <w:lang w:eastAsia="ko-KR"/>
          </w:rPr>
          <w:t>R40 has representative expression (is representative expression for)</w:t>
        </w:r>
        <w:r w:rsidR="00267460">
          <w:rPr>
            <w:noProof/>
            <w:webHidden/>
          </w:rPr>
          <w:tab/>
        </w:r>
        <w:r w:rsidR="00267460">
          <w:rPr>
            <w:noProof/>
            <w:webHidden/>
          </w:rPr>
          <w:fldChar w:fldCharType="begin"/>
        </w:r>
        <w:r w:rsidR="00267460">
          <w:rPr>
            <w:noProof/>
            <w:webHidden/>
          </w:rPr>
          <w:instrText xml:space="preserve"> PAGEREF _Toc434681996 \h </w:instrText>
        </w:r>
        <w:r w:rsidR="00267460">
          <w:rPr>
            <w:noProof/>
            <w:webHidden/>
          </w:rPr>
        </w:r>
        <w:r w:rsidR="00267460">
          <w:rPr>
            <w:noProof/>
            <w:webHidden/>
          </w:rPr>
          <w:fldChar w:fldCharType="separate"/>
        </w:r>
        <w:r w:rsidR="00F16969">
          <w:rPr>
            <w:noProof/>
            <w:webHidden/>
          </w:rPr>
          <w:t>208</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1997" w:history="1">
        <w:r w:rsidR="00267460" w:rsidRPr="00B04CE1">
          <w:rPr>
            <w:rStyle w:val="Hyperlink"/>
            <w:noProof/>
          </w:rPr>
          <w:t>R47 used constituent (was used in)</w:t>
        </w:r>
        <w:r w:rsidR="00267460">
          <w:rPr>
            <w:noProof/>
            <w:webHidden/>
          </w:rPr>
          <w:tab/>
        </w:r>
        <w:r w:rsidR="00267460">
          <w:rPr>
            <w:noProof/>
            <w:webHidden/>
          </w:rPr>
          <w:fldChar w:fldCharType="begin"/>
        </w:r>
        <w:r w:rsidR="00267460">
          <w:rPr>
            <w:noProof/>
            <w:webHidden/>
          </w:rPr>
          <w:instrText xml:space="preserve"> PAGEREF _Toc434681997 \h </w:instrText>
        </w:r>
        <w:r w:rsidR="00267460">
          <w:rPr>
            <w:noProof/>
            <w:webHidden/>
          </w:rPr>
        </w:r>
        <w:r w:rsidR="00267460">
          <w:rPr>
            <w:noProof/>
            <w:webHidden/>
          </w:rPr>
          <w:fldChar w:fldCharType="separate"/>
        </w:r>
        <w:r w:rsidR="00F16969">
          <w:rPr>
            <w:noProof/>
            <w:webHidden/>
          </w:rPr>
          <w:t>209</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1998" w:history="1">
        <w:r w:rsidR="00267460" w:rsidRPr="00B04CE1">
          <w:rPr>
            <w:rStyle w:val="Hyperlink"/>
            <w:noProof/>
          </w:rPr>
          <w:t>Proofreading</w:t>
        </w:r>
        <w:r w:rsidR="00267460">
          <w:rPr>
            <w:noProof/>
            <w:webHidden/>
          </w:rPr>
          <w:tab/>
        </w:r>
        <w:r w:rsidR="00267460">
          <w:rPr>
            <w:noProof/>
            <w:webHidden/>
          </w:rPr>
          <w:fldChar w:fldCharType="begin"/>
        </w:r>
        <w:r w:rsidR="00267460">
          <w:rPr>
            <w:noProof/>
            <w:webHidden/>
          </w:rPr>
          <w:instrText xml:space="preserve"> PAGEREF _Toc434681998 \h </w:instrText>
        </w:r>
        <w:r w:rsidR="00267460">
          <w:rPr>
            <w:noProof/>
            <w:webHidden/>
          </w:rPr>
        </w:r>
        <w:r w:rsidR="00267460">
          <w:rPr>
            <w:noProof/>
            <w:webHidden/>
          </w:rPr>
          <w:fldChar w:fldCharType="separate"/>
        </w:r>
        <w:r w:rsidR="00F16969">
          <w:rPr>
            <w:noProof/>
            <w:webHidden/>
          </w:rPr>
          <w:t>210</w:t>
        </w:r>
        <w:r w:rsidR="00267460">
          <w:rPr>
            <w:noProof/>
            <w:webHidden/>
          </w:rPr>
          <w:fldChar w:fldCharType="end"/>
        </w:r>
      </w:hyperlink>
    </w:p>
    <w:p w:rsidR="00267460" w:rsidRDefault="0039606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1999" w:history="1">
        <w:r w:rsidR="00267460" w:rsidRPr="00B04CE1">
          <w:rPr>
            <w:rStyle w:val="Hyperlink"/>
            <w:noProof/>
            <w:lang w:val="en-GB"/>
          </w:rPr>
          <w:t>6.3. Amendments to Version 2.0 (18th FRBR – CIDOC CRM meeting)</w:t>
        </w:r>
        <w:r w:rsidR="00267460">
          <w:rPr>
            <w:noProof/>
            <w:webHidden/>
          </w:rPr>
          <w:tab/>
        </w:r>
        <w:r w:rsidR="00267460">
          <w:rPr>
            <w:noProof/>
            <w:webHidden/>
          </w:rPr>
          <w:fldChar w:fldCharType="begin"/>
        </w:r>
        <w:r w:rsidR="00267460">
          <w:rPr>
            <w:noProof/>
            <w:webHidden/>
          </w:rPr>
          <w:instrText xml:space="preserve"> PAGEREF _Toc434681999 \h </w:instrText>
        </w:r>
        <w:r w:rsidR="00267460">
          <w:rPr>
            <w:noProof/>
            <w:webHidden/>
          </w:rPr>
        </w:r>
        <w:r w:rsidR="00267460">
          <w:rPr>
            <w:noProof/>
            <w:webHidden/>
          </w:rPr>
          <w:fldChar w:fldCharType="separate"/>
        </w:r>
        <w:r w:rsidR="00F16969">
          <w:rPr>
            <w:noProof/>
            <w:webHidden/>
          </w:rPr>
          <w:t>210</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2000" w:history="1">
        <w:r w:rsidR="00267460" w:rsidRPr="00B04CE1">
          <w:rPr>
            <w:rStyle w:val="Hyperlink"/>
            <w:noProof/>
          </w:rPr>
          <w:t>R14 incorporates (is incorporated in)</w:t>
        </w:r>
        <w:r w:rsidR="00267460">
          <w:rPr>
            <w:noProof/>
            <w:webHidden/>
          </w:rPr>
          <w:tab/>
        </w:r>
        <w:r w:rsidR="00267460">
          <w:rPr>
            <w:noProof/>
            <w:webHidden/>
          </w:rPr>
          <w:fldChar w:fldCharType="begin"/>
        </w:r>
        <w:r w:rsidR="00267460">
          <w:rPr>
            <w:noProof/>
            <w:webHidden/>
          </w:rPr>
          <w:instrText xml:space="preserve"> PAGEREF _Toc434682000 \h </w:instrText>
        </w:r>
        <w:r w:rsidR="00267460">
          <w:rPr>
            <w:noProof/>
            <w:webHidden/>
          </w:rPr>
        </w:r>
        <w:r w:rsidR="00267460">
          <w:rPr>
            <w:noProof/>
            <w:webHidden/>
          </w:rPr>
          <w:fldChar w:fldCharType="separate"/>
        </w:r>
        <w:r w:rsidR="00F16969">
          <w:rPr>
            <w:noProof/>
            <w:webHidden/>
          </w:rPr>
          <w:t>210</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2001" w:history="1">
        <w:r w:rsidR="00267460" w:rsidRPr="00B04CE1">
          <w:rPr>
            <w:rStyle w:val="Hyperlink"/>
            <w:noProof/>
          </w:rPr>
          <w:t>R15 has fragment (is fragment of)</w:t>
        </w:r>
        <w:r w:rsidR="00267460">
          <w:rPr>
            <w:noProof/>
            <w:webHidden/>
          </w:rPr>
          <w:tab/>
        </w:r>
        <w:r w:rsidR="00267460">
          <w:rPr>
            <w:noProof/>
            <w:webHidden/>
          </w:rPr>
          <w:fldChar w:fldCharType="begin"/>
        </w:r>
        <w:r w:rsidR="00267460">
          <w:rPr>
            <w:noProof/>
            <w:webHidden/>
          </w:rPr>
          <w:instrText xml:space="preserve"> PAGEREF _Toc434682001 \h </w:instrText>
        </w:r>
        <w:r w:rsidR="00267460">
          <w:rPr>
            <w:noProof/>
            <w:webHidden/>
          </w:rPr>
        </w:r>
        <w:r w:rsidR="00267460">
          <w:rPr>
            <w:noProof/>
            <w:webHidden/>
          </w:rPr>
          <w:fldChar w:fldCharType="separate"/>
        </w:r>
        <w:r w:rsidR="00F16969">
          <w:rPr>
            <w:noProof/>
            <w:webHidden/>
          </w:rPr>
          <w:t>210</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2002" w:history="1">
        <w:r w:rsidR="00267460" w:rsidRPr="00B04CE1">
          <w:rPr>
            <w:rStyle w:val="Hyperlink"/>
            <w:noProof/>
          </w:rPr>
          <w:t>The class F12 Name</w:t>
        </w:r>
        <w:r w:rsidR="00267460">
          <w:rPr>
            <w:noProof/>
            <w:webHidden/>
          </w:rPr>
          <w:tab/>
        </w:r>
        <w:r w:rsidR="00267460">
          <w:rPr>
            <w:noProof/>
            <w:webHidden/>
          </w:rPr>
          <w:fldChar w:fldCharType="begin"/>
        </w:r>
        <w:r w:rsidR="00267460">
          <w:rPr>
            <w:noProof/>
            <w:webHidden/>
          </w:rPr>
          <w:instrText xml:space="preserve"> PAGEREF _Toc434682002 \h </w:instrText>
        </w:r>
        <w:r w:rsidR="00267460">
          <w:rPr>
            <w:noProof/>
            <w:webHidden/>
          </w:rPr>
        </w:r>
        <w:r w:rsidR="00267460">
          <w:rPr>
            <w:noProof/>
            <w:webHidden/>
          </w:rPr>
          <w:fldChar w:fldCharType="separate"/>
        </w:r>
        <w:r w:rsidR="00F16969">
          <w:rPr>
            <w:noProof/>
            <w:webHidden/>
          </w:rPr>
          <w:t>210</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2003" w:history="1">
        <w:r w:rsidR="00267460" w:rsidRPr="00B04CE1">
          <w:rPr>
            <w:rStyle w:val="Hyperlink"/>
            <w:noProof/>
          </w:rPr>
          <w:t>F11 is subclass of E40</w:t>
        </w:r>
        <w:r w:rsidR="00267460">
          <w:rPr>
            <w:noProof/>
            <w:webHidden/>
          </w:rPr>
          <w:tab/>
        </w:r>
        <w:r w:rsidR="00267460">
          <w:rPr>
            <w:noProof/>
            <w:webHidden/>
          </w:rPr>
          <w:fldChar w:fldCharType="begin"/>
        </w:r>
        <w:r w:rsidR="00267460">
          <w:rPr>
            <w:noProof/>
            <w:webHidden/>
          </w:rPr>
          <w:instrText xml:space="preserve"> PAGEREF _Toc434682003 \h </w:instrText>
        </w:r>
        <w:r w:rsidR="00267460">
          <w:rPr>
            <w:noProof/>
            <w:webHidden/>
          </w:rPr>
        </w:r>
        <w:r w:rsidR="00267460">
          <w:rPr>
            <w:noProof/>
            <w:webHidden/>
          </w:rPr>
          <w:fldChar w:fldCharType="separate"/>
        </w:r>
        <w:r w:rsidR="00F16969">
          <w:rPr>
            <w:noProof/>
            <w:webHidden/>
          </w:rPr>
          <w:t>210</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2004" w:history="1">
        <w:r w:rsidR="00267460" w:rsidRPr="00B04CE1">
          <w:rPr>
            <w:rStyle w:val="Hyperlink"/>
            <w:noProof/>
          </w:rPr>
          <w:t>Proofreading</w:t>
        </w:r>
        <w:r w:rsidR="00267460">
          <w:rPr>
            <w:noProof/>
            <w:webHidden/>
          </w:rPr>
          <w:tab/>
        </w:r>
        <w:r w:rsidR="00267460">
          <w:rPr>
            <w:noProof/>
            <w:webHidden/>
          </w:rPr>
          <w:fldChar w:fldCharType="begin"/>
        </w:r>
        <w:r w:rsidR="00267460">
          <w:rPr>
            <w:noProof/>
            <w:webHidden/>
          </w:rPr>
          <w:instrText xml:space="preserve"> PAGEREF _Toc434682004 \h </w:instrText>
        </w:r>
        <w:r w:rsidR="00267460">
          <w:rPr>
            <w:noProof/>
            <w:webHidden/>
          </w:rPr>
        </w:r>
        <w:r w:rsidR="00267460">
          <w:rPr>
            <w:noProof/>
            <w:webHidden/>
          </w:rPr>
          <w:fldChar w:fldCharType="separate"/>
        </w:r>
        <w:r w:rsidR="00F16969">
          <w:rPr>
            <w:noProof/>
            <w:webHidden/>
          </w:rPr>
          <w:t>211</w:t>
        </w:r>
        <w:r w:rsidR="00267460">
          <w:rPr>
            <w:noProof/>
            <w:webHidden/>
          </w:rPr>
          <w:fldChar w:fldCharType="end"/>
        </w:r>
      </w:hyperlink>
    </w:p>
    <w:p w:rsidR="00267460" w:rsidRDefault="0039606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2005" w:history="1">
        <w:r w:rsidR="00267460" w:rsidRPr="00B04CE1">
          <w:rPr>
            <w:rStyle w:val="Hyperlink"/>
            <w:noProof/>
            <w:lang w:val="en-GB"/>
          </w:rPr>
          <w:t>6.4 Amendments to Version 2.0 (20th FRBR – CIDOC CRM meeting)</w:t>
        </w:r>
        <w:r w:rsidR="00267460">
          <w:rPr>
            <w:noProof/>
            <w:webHidden/>
          </w:rPr>
          <w:tab/>
        </w:r>
        <w:r w:rsidR="00267460">
          <w:rPr>
            <w:noProof/>
            <w:webHidden/>
          </w:rPr>
          <w:fldChar w:fldCharType="begin"/>
        </w:r>
        <w:r w:rsidR="00267460">
          <w:rPr>
            <w:noProof/>
            <w:webHidden/>
          </w:rPr>
          <w:instrText xml:space="preserve"> PAGEREF _Toc434682005 \h </w:instrText>
        </w:r>
        <w:r w:rsidR="00267460">
          <w:rPr>
            <w:noProof/>
            <w:webHidden/>
          </w:rPr>
        </w:r>
        <w:r w:rsidR="00267460">
          <w:rPr>
            <w:noProof/>
            <w:webHidden/>
          </w:rPr>
          <w:fldChar w:fldCharType="separate"/>
        </w:r>
        <w:r w:rsidR="00F16969">
          <w:rPr>
            <w:noProof/>
            <w:webHidden/>
          </w:rPr>
          <w:t>211</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2006" w:history="1">
        <w:r w:rsidR="00267460" w:rsidRPr="00B04CE1">
          <w:rPr>
            <w:rStyle w:val="Hyperlink"/>
            <w:noProof/>
          </w:rPr>
          <w:t>1 Introduction</w:t>
        </w:r>
        <w:r w:rsidR="00267460">
          <w:rPr>
            <w:noProof/>
            <w:webHidden/>
          </w:rPr>
          <w:tab/>
        </w:r>
        <w:r w:rsidR="00267460">
          <w:rPr>
            <w:noProof/>
            <w:webHidden/>
          </w:rPr>
          <w:fldChar w:fldCharType="begin"/>
        </w:r>
        <w:r w:rsidR="00267460">
          <w:rPr>
            <w:noProof/>
            <w:webHidden/>
          </w:rPr>
          <w:instrText xml:space="preserve"> PAGEREF _Toc434682006 \h </w:instrText>
        </w:r>
        <w:r w:rsidR="00267460">
          <w:rPr>
            <w:noProof/>
            <w:webHidden/>
          </w:rPr>
        </w:r>
        <w:r w:rsidR="00267460">
          <w:rPr>
            <w:noProof/>
            <w:webHidden/>
          </w:rPr>
          <w:fldChar w:fldCharType="separate"/>
        </w:r>
        <w:r w:rsidR="00F16969">
          <w:rPr>
            <w:noProof/>
            <w:webHidden/>
          </w:rPr>
          <w:t>211</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2007" w:history="1">
        <w:r w:rsidR="00267460" w:rsidRPr="00B04CE1">
          <w:rPr>
            <w:rStyle w:val="Hyperlink"/>
            <w:noProof/>
          </w:rPr>
          <w:t>1.1 Purposes</w:t>
        </w:r>
        <w:r w:rsidR="00267460">
          <w:rPr>
            <w:noProof/>
            <w:webHidden/>
          </w:rPr>
          <w:tab/>
        </w:r>
        <w:r w:rsidR="00267460">
          <w:rPr>
            <w:noProof/>
            <w:webHidden/>
          </w:rPr>
          <w:fldChar w:fldCharType="begin"/>
        </w:r>
        <w:r w:rsidR="00267460">
          <w:rPr>
            <w:noProof/>
            <w:webHidden/>
          </w:rPr>
          <w:instrText xml:space="preserve"> PAGEREF _Toc434682007 \h </w:instrText>
        </w:r>
        <w:r w:rsidR="00267460">
          <w:rPr>
            <w:noProof/>
            <w:webHidden/>
          </w:rPr>
        </w:r>
        <w:r w:rsidR="00267460">
          <w:rPr>
            <w:noProof/>
            <w:webHidden/>
          </w:rPr>
          <w:fldChar w:fldCharType="separate"/>
        </w:r>
        <w:r w:rsidR="00F16969">
          <w:rPr>
            <w:noProof/>
            <w:webHidden/>
          </w:rPr>
          <w:t>213</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2008" w:history="1">
        <w:r w:rsidR="00267460" w:rsidRPr="00B04CE1">
          <w:rPr>
            <w:rStyle w:val="Hyperlink"/>
            <w:noProof/>
          </w:rPr>
          <w:t>1.1.2 A verification of FRBR’s internal consistency</w:t>
        </w:r>
        <w:r w:rsidR="00267460">
          <w:rPr>
            <w:noProof/>
            <w:webHidden/>
          </w:rPr>
          <w:tab/>
        </w:r>
        <w:r w:rsidR="00267460">
          <w:rPr>
            <w:noProof/>
            <w:webHidden/>
          </w:rPr>
          <w:fldChar w:fldCharType="begin"/>
        </w:r>
        <w:r w:rsidR="00267460">
          <w:rPr>
            <w:noProof/>
            <w:webHidden/>
          </w:rPr>
          <w:instrText xml:space="preserve"> PAGEREF _Toc434682008 \h </w:instrText>
        </w:r>
        <w:r w:rsidR="00267460">
          <w:rPr>
            <w:noProof/>
            <w:webHidden/>
          </w:rPr>
        </w:r>
        <w:r w:rsidR="00267460">
          <w:rPr>
            <w:noProof/>
            <w:webHidden/>
          </w:rPr>
          <w:fldChar w:fldCharType="separate"/>
        </w:r>
        <w:r w:rsidR="00F16969">
          <w:rPr>
            <w:noProof/>
            <w:webHidden/>
          </w:rPr>
          <w:t>213</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2009" w:history="1">
        <w:r w:rsidR="00267460" w:rsidRPr="00B04CE1">
          <w:rPr>
            <w:rStyle w:val="Hyperlink"/>
            <w:noProof/>
          </w:rPr>
          <w:t>1.1.3 An enablement of information interoperability and integration</w:t>
        </w:r>
        <w:r w:rsidR="00267460">
          <w:rPr>
            <w:noProof/>
            <w:webHidden/>
          </w:rPr>
          <w:tab/>
        </w:r>
        <w:r w:rsidR="00267460">
          <w:rPr>
            <w:noProof/>
            <w:webHidden/>
          </w:rPr>
          <w:fldChar w:fldCharType="begin"/>
        </w:r>
        <w:r w:rsidR="00267460">
          <w:rPr>
            <w:noProof/>
            <w:webHidden/>
          </w:rPr>
          <w:instrText xml:space="preserve"> PAGEREF _Toc434682009 \h </w:instrText>
        </w:r>
        <w:r w:rsidR="00267460">
          <w:rPr>
            <w:noProof/>
            <w:webHidden/>
          </w:rPr>
        </w:r>
        <w:r w:rsidR="00267460">
          <w:rPr>
            <w:noProof/>
            <w:webHidden/>
          </w:rPr>
          <w:fldChar w:fldCharType="separate"/>
        </w:r>
        <w:r w:rsidR="00F16969">
          <w:rPr>
            <w:noProof/>
            <w:webHidden/>
          </w:rPr>
          <w:t>214</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2010" w:history="1">
        <w:r w:rsidR="00267460" w:rsidRPr="00B04CE1">
          <w:rPr>
            <w:rStyle w:val="Hyperlink"/>
            <w:noProof/>
          </w:rPr>
          <w:t>1.1.5 An extension of the scope of FRBR and the CIDOC CRM</w:t>
        </w:r>
        <w:r w:rsidR="00267460">
          <w:rPr>
            <w:noProof/>
            <w:webHidden/>
          </w:rPr>
          <w:tab/>
        </w:r>
        <w:r w:rsidR="00267460">
          <w:rPr>
            <w:noProof/>
            <w:webHidden/>
          </w:rPr>
          <w:fldChar w:fldCharType="begin"/>
        </w:r>
        <w:r w:rsidR="00267460">
          <w:rPr>
            <w:noProof/>
            <w:webHidden/>
          </w:rPr>
          <w:instrText xml:space="preserve"> PAGEREF _Toc434682010 \h </w:instrText>
        </w:r>
        <w:r w:rsidR="00267460">
          <w:rPr>
            <w:noProof/>
            <w:webHidden/>
          </w:rPr>
        </w:r>
        <w:r w:rsidR="00267460">
          <w:rPr>
            <w:noProof/>
            <w:webHidden/>
          </w:rPr>
          <w:fldChar w:fldCharType="separate"/>
        </w:r>
        <w:r w:rsidR="00F16969">
          <w:rPr>
            <w:noProof/>
            <w:webHidden/>
          </w:rPr>
          <w:t>214</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2011" w:history="1">
        <w:r w:rsidR="00267460" w:rsidRPr="00B04CE1">
          <w:rPr>
            <w:rStyle w:val="Hyperlink"/>
            <w:noProof/>
          </w:rPr>
          <w:t>1.1.7 Understanding the attributes and relationships</w:t>
        </w:r>
        <w:r w:rsidR="00267460">
          <w:rPr>
            <w:noProof/>
            <w:webHidden/>
          </w:rPr>
          <w:tab/>
        </w:r>
        <w:r w:rsidR="00267460">
          <w:rPr>
            <w:noProof/>
            <w:webHidden/>
          </w:rPr>
          <w:fldChar w:fldCharType="begin"/>
        </w:r>
        <w:r w:rsidR="00267460">
          <w:rPr>
            <w:noProof/>
            <w:webHidden/>
          </w:rPr>
          <w:instrText xml:space="preserve"> PAGEREF _Toc434682011 \h </w:instrText>
        </w:r>
        <w:r w:rsidR="00267460">
          <w:rPr>
            <w:noProof/>
            <w:webHidden/>
          </w:rPr>
        </w:r>
        <w:r w:rsidR="00267460">
          <w:rPr>
            <w:noProof/>
            <w:webHidden/>
          </w:rPr>
          <w:fldChar w:fldCharType="separate"/>
        </w:r>
        <w:r w:rsidR="00F16969">
          <w:rPr>
            <w:noProof/>
            <w:webHidden/>
          </w:rPr>
          <w:t>214</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2012" w:history="1">
        <w:r w:rsidR="00267460" w:rsidRPr="00B04CE1">
          <w:rPr>
            <w:rStyle w:val="Hyperlink"/>
            <w:noProof/>
          </w:rPr>
          <w:t>1.1.8 Transforming attributes into properties</w:t>
        </w:r>
        <w:r w:rsidR="00267460">
          <w:rPr>
            <w:noProof/>
            <w:webHidden/>
          </w:rPr>
          <w:tab/>
        </w:r>
        <w:r w:rsidR="00267460">
          <w:rPr>
            <w:noProof/>
            <w:webHidden/>
          </w:rPr>
          <w:fldChar w:fldCharType="begin"/>
        </w:r>
        <w:r w:rsidR="00267460">
          <w:rPr>
            <w:noProof/>
            <w:webHidden/>
          </w:rPr>
          <w:instrText xml:space="preserve"> PAGEREF _Toc434682012 \h </w:instrText>
        </w:r>
        <w:r w:rsidR="00267460">
          <w:rPr>
            <w:noProof/>
            <w:webHidden/>
          </w:rPr>
        </w:r>
        <w:r w:rsidR="00267460">
          <w:rPr>
            <w:noProof/>
            <w:webHidden/>
          </w:rPr>
          <w:fldChar w:fldCharType="separate"/>
        </w:r>
        <w:r w:rsidR="00F16969">
          <w:rPr>
            <w:noProof/>
            <w:webHidden/>
          </w:rPr>
          <w:t>215</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2013" w:history="1">
        <w:r w:rsidR="00267460" w:rsidRPr="00B04CE1">
          <w:rPr>
            <w:rStyle w:val="Hyperlink"/>
            <w:noProof/>
          </w:rPr>
          <w:t>1.1.10 By-product 2: Adding a bibliographic flavour to CIDOC CRM</w:t>
        </w:r>
        <w:r w:rsidR="00267460">
          <w:rPr>
            <w:noProof/>
            <w:webHidden/>
          </w:rPr>
          <w:tab/>
        </w:r>
        <w:r w:rsidR="00267460">
          <w:rPr>
            <w:noProof/>
            <w:webHidden/>
          </w:rPr>
          <w:fldChar w:fldCharType="begin"/>
        </w:r>
        <w:r w:rsidR="00267460">
          <w:rPr>
            <w:noProof/>
            <w:webHidden/>
          </w:rPr>
          <w:instrText xml:space="preserve"> PAGEREF _Toc434682013 \h </w:instrText>
        </w:r>
        <w:r w:rsidR="00267460">
          <w:rPr>
            <w:noProof/>
            <w:webHidden/>
          </w:rPr>
        </w:r>
        <w:r w:rsidR="00267460">
          <w:rPr>
            <w:noProof/>
            <w:webHidden/>
          </w:rPr>
          <w:fldChar w:fldCharType="separate"/>
        </w:r>
        <w:r w:rsidR="00F16969">
          <w:rPr>
            <w:noProof/>
            <w:webHidden/>
          </w:rPr>
          <w:t>215</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2014" w:history="1">
        <w:r w:rsidR="00267460" w:rsidRPr="00B04CE1">
          <w:rPr>
            <w:rStyle w:val="Hyperlink"/>
            <w:noProof/>
          </w:rPr>
          <w:t>1.2.1 Introduction of temporal entities, events and time processes</w:t>
        </w:r>
        <w:r w:rsidR="00267460">
          <w:rPr>
            <w:noProof/>
            <w:webHidden/>
          </w:rPr>
          <w:tab/>
        </w:r>
        <w:r w:rsidR="00267460">
          <w:rPr>
            <w:noProof/>
            <w:webHidden/>
          </w:rPr>
          <w:fldChar w:fldCharType="begin"/>
        </w:r>
        <w:r w:rsidR="00267460">
          <w:rPr>
            <w:noProof/>
            <w:webHidden/>
          </w:rPr>
          <w:instrText xml:space="preserve"> PAGEREF _Toc434682014 \h </w:instrText>
        </w:r>
        <w:r w:rsidR="00267460">
          <w:rPr>
            <w:noProof/>
            <w:webHidden/>
          </w:rPr>
        </w:r>
        <w:r w:rsidR="00267460">
          <w:rPr>
            <w:noProof/>
            <w:webHidden/>
          </w:rPr>
          <w:fldChar w:fldCharType="separate"/>
        </w:r>
        <w:r w:rsidR="00F16969">
          <w:rPr>
            <w:noProof/>
            <w:webHidden/>
          </w:rPr>
          <w:t>215</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2015" w:history="1">
        <w:r w:rsidR="00267460" w:rsidRPr="00B04CE1">
          <w:rPr>
            <w:rStyle w:val="Hyperlink"/>
            <w:noProof/>
          </w:rPr>
          <w:t>1.2.2. Refinement of Group 1 Entities</w:t>
        </w:r>
        <w:r w:rsidR="00267460">
          <w:rPr>
            <w:noProof/>
            <w:webHidden/>
          </w:rPr>
          <w:tab/>
        </w:r>
        <w:r w:rsidR="00267460">
          <w:rPr>
            <w:noProof/>
            <w:webHidden/>
          </w:rPr>
          <w:fldChar w:fldCharType="begin"/>
        </w:r>
        <w:r w:rsidR="00267460">
          <w:rPr>
            <w:noProof/>
            <w:webHidden/>
          </w:rPr>
          <w:instrText xml:space="preserve"> PAGEREF _Toc434682015 \h </w:instrText>
        </w:r>
        <w:r w:rsidR="00267460">
          <w:rPr>
            <w:noProof/>
            <w:webHidden/>
          </w:rPr>
        </w:r>
        <w:r w:rsidR="00267460">
          <w:rPr>
            <w:noProof/>
            <w:webHidden/>
          </w:rPr>
          <w:fldChar w:fldCharType="separate"/>
        </w:r>
        <w:r w:rsidR="00F16969">
          <w:rPr>
            <w:noProof/>
            <w:webHidden/>
          </w:rPr>
          <w:t>216</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2016" w:history="1">
        <w:r w:rsidR="00267460" w:rsidRPr="00B04CE1">
          <w:rPr>
            <w:rStyle w:val="Hyperlink"/>
            <w:noProof/>
          </w:rPr>
          <w:t>1.3. Differences in the FRBR Family between FRAD/FRSAD and FRBROO</w:t>
        </w:r>
        <w:r w:rsidR="00267460">
          <w:rPr>
            <w:noProof/>
            <w:webHidden/>
          </w:rPr>
          <w:tab/>
        </w:r>
        <w:r w:rsidR="00267460">
          <w:rPr>
            <w:noProof/>
            <w:webHidden/>
          </w:rPr>
          <w:fldChar w:fldCharType="begin"/>
        </w:r>
        <w:r w:rsidR="00267460">
          <w:rPr>
            <w:noProof/>
            <w:webHidden/>
          </w:rPr>
          <w:instrText xml:space="preserve"> PAGEREF _Toc434682016 \h </w:instrText>
        </w:r>
        <w:r w:rsidR="00267460">
          <w:rPr>
            <w:noProof/>
            <w:webHidden/>
          </w:rPr>
        </w:r>
        <w:r w:rsidR="00267460">
          <w:rPr>
            <w:noProof/>
            <w:webHidden/>
          </w:rPr>
          <w:fldChar w:fldCharType="separate"/>
        </w:r>
        <w:r w:rsidR="00F16969">
          <w:rPr>
            <w:noProof/>
            <w:webHidden/>
          </w:rPr>
          <w:t>217</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2017" w:history="1">
        <w:r w:rsidR="00267460" w:rsidRPr="00B04CE1">
          <w:rPr>
            <w:rStyle w:val="Hyperlink"/>
            <w:noProof/>
          </w:rPr>
          <w:t>2.1 Graphic Overview of the Object-Oriented Definition of FRBR</w:t>
        </w:r>
        <w:r w:rsidR="00267460">
          <w:rPr>
            <w:noProof/>
            <w:webHidden/>
          </w:rPr>
          <w:tab/>
        </w:r>
        <w:r w:rsidR="00267460">
          <w:rPr>
            <w:noProof/>
            <w:webHidden/>
          </w:rPr>
          <w:fldChar w:fldCharType="begin"/>
        </w:r>
        <w:r w:rsidR="00267460">
          <w:rPr>
            <w:noProof/>
            <w:webHidden/>
          </w:rPr>
          <w:instrText xml:space="preserve"> PAGEREF _Toc434682017 \h </w:instrText>
        </w:r>
        <w:r w:rsidR="00267460">
          <w:rPr>
            <w:noProof/>
            <w:webHidden/>
          </w:rPr>
        </w:r>
        <w:r w:rsidR="00267460">
          <w:rPr>
            <w:noProof/>
            <w:webHidden/>
          </w:rPr>
          <w:fldChar w:fldCharType="separate"/>
        </w:r>
        <w:r w:rsidR="00F16969">
          <w:rPr>
            <w:noProof/>
            <w:webHidden/>
          </w:rPr>
          <w:t>218</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2018" w:history="1">
        <w:r w:rsidR="00267460" w:rsidRPr="00B04CE1">
          <w:rPr>
            <w:rStyle w:val="Hyperlink"/>
            <w:noProof/>
          </w:rPr>
          <w:t>2.1.1. Static View of the Work and Expression Classes</w:t>
        </w:r>
        <w:r w:rsidR="00267460">
          <w:rPr>
            <w:noProof/>
            <w:webHidden/>
          </w:rPr>
          <w:tab/>
        </w:r>
        <w:r w:rsidR="00267460">
          <w:rPr>
            <w:noProof/>
            <w:webHidden/>
          </w:rPr>
          <w:fldChar w:fldCharType="begin"/>
        </w:r>
        <w:r w:rsidR="00267460">
          <w:rPr>
            <w:noProof/>
            <w:webHidden/>
          </w:rPr>
          <w:instrText xml:space="preserve"> PAGEREF _Toc434682018 \h </w:instrText>
        </w:r>
        <w:r w:rsidR="00267460">
          <w:rPr>
            <w:noProof/>
            <w:webHidden/>
          </w:rPr>
        </w:r>
        <w:r w:rsidR="00267460">
          <w:rPr>
            <w:noProof/>
            <w:webHidden/>
          </w:rPr>
          <w:fldChar w:fldCharType="separate"/>
        </w:r>
        <w:r w:rsidR="00F16969">
          <w:rPr>
            <w:noProof/>
            <w:webHidden/>
          </w:rPr>
          <w:t>218</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2019" w:history="1">
        <w:r w:rsidR="00267460" w:rsidRPr="00B04CE1">
          <w:rPr>
            <w:rStyle w:val="Hyperlink"/>
            <w:noProof/>
          </w:rPr>
          <w:t>…</w:t>
        </w:r>
        <w:r w:rsidR="00267460">
          <w:rPr>
            <w:noProof/>
            <w:webHidden/>
          </w:rPr>
          <w:tab/>
        </w:r>
        <w:r w:rsidR="00267460">
          <w:rPr>
            <w:noProof/>
            <w:webHidden/>
          </w:rPr>
          <w:fldChar w:fldCharType="begin"/>
        </w:r>
        <w:r w:rsidR="00267460">
          <w:rPr>
            <w:noProof/>
            <w:webHidden/>
          </w:rPr>
          <w:instrText xml:space="preserve"> PAGEREF _Toc434682019 \h </w:instrText>
        </w:r>
        <w:r w:rsidR="00267460">
          <w:rPr>
            <w:noProof/>
            <w:webHidden/>
          </w:rPr>
        </w:r>
        <w:r w:rsidR="00267460">
          <w:rPr>
            <w:noProof/>
            <w:webHidden/>
          </w:rPr>
          <w:fldChar w:fldCharType="separate"/>
        </w:r>
        <w:r w:rsidR="00F16969">
          <w:rPr>
            <w:noProof/>
            <w:webHidden/>
          </w:rPr>
          <w:t>219</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2020" w:history="1">
        <w:r w:rsidR="00267460" w:rsidRPr="00B04CE1">
          <w:rPr>
            <w:rStyle w:val="Hyperlink"/>
            <w:noProof/>
          </w:rPr>
          <w:t>2.1.2 Dynamic View of the Work and Expression Classes</w:t>
        </w:r>
        <w:r w:rsidR="00267460">
          <w:rPr>
            <w:noProof/>
            <w:webHidden/>
          </w:rPr>
          <w:tab/>
        </w:r>
        <w:r w:rsidR="00267460">
          <w:rPr>
            <w:noProof/>
            <w:webHidden/>
          </w:rPr>
          <w:fldChar w:fldCharType="begin"/>
        </w:r>
        <w:r w:rsidR="00267460">
          <w:rPr>
            <w:noProof/>
            <w:webHidden/>
          </w:rPr>
          <w:instrText xml:space="preserve"> PAGEREF _Toc434682020 \h </w:instrText>
        </w:r>
        <w:r w:rsidR="00267460">
          <w:rPr>
            <w:noProof/>
            <w:webHidden/>
          </w:rPr>
        </w:r>
        <w:r w:rsidR="00267460">
          <w:rPr>
            <w:noProof/>
            <w:webHidden/>
          </w:rPr>
          <w:fldChar w:fldCharType="separate"/>
        </w:r>
        <w:r w:rsidR="00F16969">
          <w:rPr>
            <w:noProof/>
            <w:webHidden/>
          </w:rPr>
          <w:t>219</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2021" w:history="1">
        <w:r w:rsidR="00267460" w:rsidRPr="00B04CE1">
          <w:rPr>
            <w:rStyle w:val="Hyperlink"/>
            <w:noProof/>
          </w:rPr>
          <w:t>2.1.3 Dynamic View of the Manifestation and Item Classes</w:t>
        </w:r>
        <w:r w:rsidR="00267460">
          <w:rPr>
            <w:noProof/>
            <w:webHidden/>
          </w:rPr>
          <w:tab/>
        </w:r>
        <w:r w:rsidR="00267460">
          <w:rPr>
            <w:noProof/>
            <w:webHidden/>
          </w:rPr>
          <w:fldChar w:fldCharType="begin"/>
        </w:r>
        <w:r w:rsidR="00267460">
          <w:rPr>
            <w:noProof/>
            <w:webHidden/>
          </w:rPr>
          <w:instrText xml:space="preserve"> PAGEREF _Toc434682021 \h </w:instrText>
        </w:r>
        <w:r w:rsidR="00267460">
          <w:rPr>
            <w:noProof/>
            <w:webHidden/>
          </w:rPr>
        </w:r>
        <w:r w:rsidR="00267460">
          <w:rPr>
            <w:noProof/>
            <w:webHidden/>
          </w:rPr>
          <w:fldChar w:fldCharType="separate"/>
        </w:r>
        <w:r w:rsidR="00F16969">
          <w:rPr>
            <w:noProof/>
            <w:webHidden/>
          </w:rPr>
          <w:t>219</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2022" w:history="1">
        <w:r w:rsidR="00267460" w:rsidRPr="00B04CE1">
          <w:rPr>
            <w:rStyle w:val="Hyperlink"/>
            <w:noProof/>
          </w:rPr>
          <w:t>2.1.4 Static View of the Manifestation and Item Classes</w:t>
        </w:r>
        <w:r w:rsidR="00267460">
          <w:rPr>
            <w:noProof/>
            <w:webHidden/>
          </w:rPr>
          <w:tab/>
        </w:r>
        <w:r w:rsidR="00267460">
          <w:rPr>
            <w:noProof/>
            <w:webHidden/>
          </w:rPr>
          <w:fldChar w:fldCharType="begin"/>
        </w:r>
        <w:r w:rsidR="00267460">
          <w:rPr>
            <w:noProof/>
            <w:webHidden/>
          </w:rPr>
          <w:instrText xml:space="preserve"> PAGEREF _Toc434682022 \h </w:instrText>
        </w:r>
        <w:r w:rsidR="00267460">
          <w:rPr>
            <w:noProof/>
            <w:webHidden/>
          </w:rPr>
        </w:r>
        <w:r w:rsidR="00267460">
          <w:rPr>
            <w:noProof/>
            <w:webHidden/>
          </w:rPr>
          <w:fldChar w:fldCharType="separate"/>
        </w:r>
        <w:r w:rsidR="00F16969">
          <w:rPr>
            <w:noProof/>
            <w:webHidden/>
          </w:rPr>
          <w:t>219</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2023" w:history="1">
        <w:r w:rsidR="00267460" w:rsidRPr="00B04CE1">
          <w:rPr>
            <w:rStyle w:val="Hyperlink"/>
            <w:noProof/>
          </w:rPr>
          <w:t>2.1.5. Performing Arts as an Example for the Incorporation of Expressions in Expressions of Other Works</w:t>
        </w:r>
        <w:r w:rsidR="00267460">
          <w:rPr>
            <w:noProof/>
            <w:webHidden/>
          </w:rPr>
          <w:tab/>
        </w:r>
        <w:r w:rsidR="00267460">
          <w:rPr>
            <w:noProof/>
            <w:webHidden/>
          </w:rPr>
          <w:fldChar w:fldCharType="begin"/>
        </w:r>
        <w:r w:rsidR="00267460">
          <w:rPr>
            <w:noProof/>
            <w:webHidden/>
          </w:rPr>
          <w:instrText xml:space="preserve"> PAGEREF _Toc434682023 \h </w:instrText>
        </w:r>
        <w:r w:rsidR="00267460">
          <w:rPr>
            <w:noProof/>
            <w:webHidden/>
          </w:rPr>
        </w:r>
        <w:r w:rsidR="00267460">
          <w:rPr>
            <w:noProof/>
            <w:webHidden/>
          </w:rPr>
          <w:fldChar w:fldCharType="separate"/>
        </w:r>
        <w:r w:rsidR="00F16969">
          <w:rPr>
            <w:noProof/>
            <w:webHidden/>
          </w:rPr>
          <w:t>219</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2024" w:history="1">
        <w:r w:rsidR="00267460" w:rsidRPr="00B04CE1">
          <w:rPr>
            <w:rStyle w:val="Hyperlink"/>
            <w:noProof/>
          </w:rPr>
          <w:t>2.1.6. Creation and Assignment of Controlled Access Points</w:t>
        </w:r>
        <w:r w:rsidR="00267460">
          <w:rPr>
            <w:noProof/>
            <w:webHidden/>
          </w:rPr>
          <w:tab/>
        </w:r>
        <w:r w:rsidR="00267460">
          <w:rPr>
            <w:noProof/>
            <w:webHidden/>
          </w:rPr>
          <w:fldChar w:fldCharType="begin"/>
        </w:r>
        <w:r w:rsidR="00267460">
          <w:rPr>
            <w:noProof/>
            <w:webHidden/>
          </w:rPr>
          <w:instrText xml:space="preserve"> PAGEREF _Toc434682024 \h </w:instrText>
        </w:r>
        <w:r w:rsidR="00267460">
          <w:rPr>
            <w:noProof/>
            <w:webHidden/>
          </w:rPr>
        </w:r>
        <w:r w:rsidR="00267460">
          <w:rPr>
            <w:noProof/>
            <w:webHidden/>
          </w:rPr>
          <w:fldChar w:fldCharType="separate"/>
        </w:r>
        <w:r w:rsidR="00F16969">
          <w:rPr>
            <w:noProof/>
            <w:webHidden/>
          </w:rPr>
          <w:t>219</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2025" w:history="1">
        <w:r w:rsidR="00267460" w:rsidRPr="00B04CE1">
          <w:rPr>
            <w:rStyle w:val="Hyperlink"/>
            <w:noProof/>
          </w:rPr>
          <w:t>2.4. Presentation Conventions</w:t>
        </w:r>
        <w:r w:rsidR="00267460">
          <w:rPr>
            <w:noProof/>
            <w:webHidden/>
          </w:rPr>
          <w:tab/>
        </w:r>
        <w:r w:rsidR="00267460">
          <w:rPr>
            <w:noProof/>
            <w:webHidden/>
          </w:rPr>
          <w:fldChar w:fldCharType="begin"/>
        </w:r>
        <w:r w:rsidR="00267460">
          <w:rPr>
            <w:noProof/>
            <w:webHidden/>
          </w:rPr>
          <w:instrText xml:space="preserve"> PAGEREF _Toc434682025 \h </w:instrText>
        </w:r>
        <w:r w:rsidR="00267460">
          <w:rPr>
            <w:noProof/>
            <w:webHidden/>
          </w:rPr>
        </w:r>
        <w:r w:rsidR="00267460">
          <w:rPr>
            <w:noProof/>
            <w:webHidden/>
          </w:rPr>
          <w:fldChar w:fldCharType="separate"/>
        </w:r>
        <w:r w:rsidR="00F16969">
          <w:rPr>
            <w:noProof/>
            <w:webHidden/>
          </w:rPr>
          <w:t>221</w:t>
        </w:r>
        <w:r w:rsidR="00267460">
          <w:rPr>
            <w:noProof/>
            <w:webHidden/>
          </w:rPr>
          <w:fldChar w:fldCharType="end"/>
        </w:r>
      </w:hyperlink>
    </w:p>
    <w:p w:rsidR="00267460" w:rsidRDefault="0039606E">
      <w:pPr>
        <w:pStyle w:val="TOC3"/>
        <w:tabs>
          <w:tab w:val="right" w:leader="dot" w:pos="9015"/>
        </w:tabs>
        <w:rPr>
          <w:rFonts w:asciiTheme="minorHAnsi" w:eastAsiaTheme="minorEastAsia" w:hAnsiTheme="minorHAnsi" w:cstheme="minorBidi"/>
          <w:noProof/>
          <w:sz w:val="22"/>
          <w:szCs w:val="22"/>
          <w:lang w:val="fr-FR" w:eastAsia="fr-FR"/>
        </w:rPr>
      </w:pPr>
      <w:hyperlink w:anchor="_Toc434682026" w:history="1">
        <w:r w:rsidR="00267460" w:rsidRPr="00B04CE1">
          <w:rPr>
            <w:rStyle w:val="Hyperlink"/>
            <w:noProof/>
          </w:rPr>
          <w:t>Proofreading</w:t>
        </w:r>
        <w:r w:rsidR="00267460">
          <w:rPr>
            <w:noProof/>
            <w:webHidden/>
          </w:rPr>
          <w:tab/>
        </w:r>
        <w:r w:rsidR="00267460">
          <w:rPr>
            <w:noProof/>
            <w:webHidden/>
          </w:rPr>
          <w:fldChar w:fldCharType="begin"/>
        </w:r>
        <w:r w:rsidR="00267460">
          <w:rPr>
            <w:noProof/>
            <w:webHidden/>
          </w:rPr>
          <w:instrText xml:space="preserve"> PAGEREF _Toc434682026 \h </w:instrText>
        </w:r>
        <w:r w:rsidR="00267460">
          <w:rPr>
            <w:noProof/>
            <w:webHidden/>
          </w:rPr>
        </w:r>
        <w:r w:rsidR="00267460">
          <w:rPr>
            <w:noProof/>
            <w:webHidden/>
          </w:rPr>
          <w:fldChar w:fldCharType="separate"/>
        </w:r>
        <w:r w:rsidR="00F16969">
          <w:rPr>
            <w:noProof/>
            <w:webHidden/>
          </w:rPr>
          <w:t>221</w:t>
        </w:r>
        <w:r w:rsidR="00267460">
          <w:rPr>
            <w:noProof/>
            <w:webHidden/>
          </w:rPr>
          <w:fldChar w:fldCharType="end"/>
        </w:r>
      </w:hyperlink>
    </w:p>
    <w:p w:rsidR="00267460" w:rsidRDefault="0039606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2027" w:history="1">
        <w:r w:rsidR="00267460" w:rsidRPr="00B04CE1">
          <w:rPr>
            <w:rStyle w:val="Hyperlink"/>
            <w:noProof/>
            <w:lang w:val="en-GB"/>
          </w:rPr>
          <w:t>6.5 Amendments to Version 2.0 (22nd FRBR – CIDOC CRM meeting)</w:t>
        </w:r>
        <w:r w:rsidR="00267460">
          <w:rPr>
            <w:noProof/>
            <w:webHidden/>
          </w:rPr>
          <w:tab/>
        </w:r>
        <w:r w:rsidR="00267460">
          <w:rPr>
            <w:noProof/>
            <w:webHidden/>
          </w:rPr>
          <w:fldChar w:fldCharType="begin"/>
        </w:r>
        <w:r w:rsidR="00267460">
          <w:rPr>
            <w:noProof/>
            <w:webHidden/>
          </w:rPr>
          <w:instrText xml:space="preserve"> PAGEREF _Toc434682027 \h </w:instrText>
        </w:r>
        <w:r w:rsidR="00267460">
          <w:rPr>
            <w:noProof/>
            <w:webHidden/>
          </w:rPr>
        </w:r>
        <w:r w:rsidR="00267460">
          <w:rPr>
            <w:noProof/>
            <w:webHidden/>
          </w:rPr>
          <w:fldChar w:fldCharType="separate"/>
        </w:r>
        <w:r w:rsidR="00F16969">
          <w:rPr>
            <w:noProof/>
            <w:webHidden/>
          </w:rPr>
          <w:t>223</w:t>
        </w:r>
        <w:r w:rsidR="00267460">
          <w:rPr>
            <w:noProof/>
            <w:webHidden/>
          </w:rPr>
          <w:fldChar w:fldCharType="end"/>
        </w:r>
      </w:hyperlink>
    </w:p>
    <w:p w:rsidR="00267460" w:rsidRDefault="0039606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2028" w:history="1">
        <w:r w:rsidR="00267460" w:rsidRPr="00B04CE1">
          <w:rPr>
            <w:rStyle w:val="Hyperlink"/>
            <w:noProof/>
            <w:lang w:val="en-GB"/>
          </w:rPr>
          <w:t>6.6 Amendments to Version 2.0 (23rd FRBR – CIDOC CRM meeting)</w:t>
        </w:r>
        <w:r w:rsidR="00267460">
          <w:rPr>
            <w:noProof/>
            <w:webHidden/>
          </w:rPr>
          <w:tab/>
        </w:r>
        <w:r w:rsidR="00267460">
          <w:rPr>
            <w:noProof/>
            <w:webHidden/>
          </w:rPr>
          <w:fldChar w:fldCharType="begin"/>
        </w:r>
        <w:r w:rsidR="00267460">
          <w:rPr>
            <w:noProof/>
            <w:webHidden/>
          </w:rPr>
          <w:instrText xml:space="preserve"> PAGEREF _Toc434682028 \h </w:instrText>
        </w:r>
        <w:r w:rsidR="00267460">
          <w:rPr>
            <w:noProof/>
            <w:webHidden/>
          </w:rPr>
        </w:r>
        <w:r w:rsidR="00267460">
          <w:rPr>
            <w:noProof/>
            <w:webHidden/>
          </w:rPr>
          <w:fldChar w:fldCharType="separate"/>
        </w:r>
        <w:r w:rsidR="00F16969">
          <w:rPr>
            <w:noProof/>
            <w:webHidden/>
          </w:rPr>
          <w:t>223</w:t>
        </w:r>
        <w:r w:rsidR="00267460">
          <w:rPr>
            <w:noProof/>
            <w:webHidden/>
          </w:rPr>
          <w:fldChar w:fldCharType="end"/>
        </w:r>
      </w:hyperlink>
    </w:p>
    <w:p w:rsidR="00267460" w:rsidRDefault="0039606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2029" w:history="1">
        <w:r w:rsidR="00267460" w:rsidRPr="00B04CE1">
          <w:rPr>
            <w:rStyle w:val="Hyperlink"/>
            <w:noProof/>
            <w:lang w:val="en-GB"/>
          </w:rPr>
          <w:t>6.7 Amendments to Version 2.1 (25th FRBR – CIDOC CRM meeting)</w:t>
        </w:r>
        <w:r w:rsidR="00267460">
          <w:rPr>
            <w:noProof/>
            <w:webHidden/>
          </w:rPr>
          <w:tab/>
        </w:r>
        <w:r w:rsidR="00267460">
          <w:rPr>
            <w:noProof/>
            <w:webHidden/>
          </w:rPr>
          <w:fldChar w:fldCharType="begin"/>
        </w:r>
        <w:r w:rsidR="00267460">
          <w:rPr>
            <w:noProof/>
            <w:webHidden/>
          </w:rPr>
          <w:instrText xml:space="preserve"> PAGEREF _Toc434682029 \h </w:instrText>
        </w:r>
        <w:r w:rsidR="00267460">
          <w:rPr>
            <w:noProof/>
            <w:webHidden/>
          </w:rPr>
        </w:r>
        <w:r w:rsidR="00267460">
          <w:rPr>
            <w:noProof/>
            <w:webHidden/>
          </w:rPr>
          <w:fldChar w:fldCharType="separate"/>
        </w:r>
        <w:r w:rsidR="00F16969">
          <w:rPr>
            <w:noProof/>
            <w:webHidden/>
          </w:rPr>
          <w:t>224</w:t>
        </w:r>
        <w:r w:rsidR="00267460">
          <w:rPr>
            <w:noProof/>
            <w:webHidden/>
          </w:rPr>
          <w:fldChar w:fldCharType="end"/>
        </w:r>
      </w:hyperlink>
    </w:p>
    <w:p w:rsidR="00267460" w:rsidRDefault="0039606E">
      <w:pPr>
        <w:pStyle w:val="TOC2"/>
        <w:tabs>
          <w:tab w:val="right" w:leader="dot" w:pos="9015"/>
        </w:tabs>
        <w:rPr>
          <w:rFonts w:asciiTheme="minorHAnsi" w:eastAsiaTheme="minorEastAsia" w:hAnsiTheme="minorHAnsi" w:cstheme="minorBidi"/>
          <w:b w:val="0"/>
          <w:bCs w:val="0"/>
          <w:noProof/>
          <w:sz w:val="22"/>
          <w:szCs w:val="22"/>
          <w:lang w:val="fr-FR" w:eastAsia="fr-FR"/>
        </w:rPr>
      </w:pPr>
      <w:hyperlink w:anchor="_Toc434682030" w:history="1">
        <w:r w:rsidR="00267460" w:rsidRPr="00B04CE1">
          <w:rPr>
            <w:rStyle w:val="Hyperlink"/>
            <w:noProof/>
            <w:lang w:val="en-GB"/>
          </w:rPr>
          <w:t>6.8 Amendments to Version 2.2/Version 2.3 (27th FRBR – CIDOC CRM meeting)</w:t>
        </w:r>
        <w:r w:rsidR="00267460">
          <w:rPr>
            <w:noProof/>
            <w:webHidden/>
          </w:rPr>
          <w:tab/>
        </w:r>
        <w:r w:rsidR="00267460">
          <w:rPr>
            <w:noProof/>
            <w:webHidden/>
          </w:rPr>
          <w:fldChar w:fldCharType="begin"/>
        </w:r>
        <w:r w:rsidR="00267460">
          <w:rPr>
            <w:noProof/>
            <w:webHidden/>
          </w:rPr>
          <w:instrText xml:space="preserve"> PAGEREF _Toc434682030 \h </w:instrText>
        </w:r>
        <w:r w:rsidR="00267460">
          <w:rPr>
            <w:noProof/>
            <w:webHidden/>
          </w:rPr>
        </w:r>
        <w:r w:rsidR="00267460">
          <w:rPr>
            <w:noProof/>
            <w:webHidden/>
          </w:rPr>
          <w:fldChar w:fldCharType="separate"/>
        </w:r>
        <w:r w:rsidR="00F16969">
          <w:rPr>
            <w:noProof/>
            <w:webHidden/>
          </w:rPr>
          <w:t>224</w:t>
        </w:r>
        <w:r w:rsidR="00267460">
          <w:rPr>
            <w:noProof/>
            <w:webHidden/>
          </w:rPr>
          <w:fldChar w:fldCharType="end"/>
        </w:r>
      </w:hyperlink>
    </w:p>
    <w:p w:rsidR="00FF47FE" w:rsidRPr="00D51A9F" w:rsidRDefault="00410546">
      <w:pPr>
        <w:pStyle w:val="TOC6"/>
        <w:tabs>
          <w:tab w:val="right" w:leader="dot" w:pos="10029"/>
        </w:tabs>
        <w:rPr>
          <w:lang w:val="en-GB"/>
        </w:rPr>
      </w:pPr>
      <w:r w:rsidRPr="00D51A9F">
        <w:rPr>
          <w:lang w:val="en-GB"/>
        </w:rPr>
        <w:fldChar w:fldCharType="end"/>
      </w:r>
    </w:p>
    <w:p w:rsidR="00FF47FE" w:rsidRPr="00D51A9F" w:rsidRDefault="00410546">
      <w:pPr>
        <w:ind w:left="432" w:hanging="432"/>
        <w:rPr>
          <w:rFonts w:ascii="Arial" w:hAnsi="Arial" w:cs="Arial"/>
          <w:b/>
          <w:sz w:val="32"/>
          <w:szCs w:val="32"/>
          <w:lang w:val="en-GB"/>
        </w:rPr>
        <w:sectPr w:rsidR="00FF47FE" w:rsidRPr="00D51A9F">
          <w:footerReference w:type="default" r:id="rId10"/>
          <w:type w:val="continuous"/>
          <w:pgSz w:w="11905" w:h="16837" w:code="9"/>
          <w:pgMar w:top="1440" w:right="1440" w:bottom="1440" w:left="1440" w:header="1152" w:footer="1440" w:gutter="0"/>
          <w:cols w:space="720"/>
          <w:docGrid w:linePitch="360"/>
        </w:sectPr>
      </w:pPr>
      <w:r w:rsidRPr="00D51A9F">
        <w:rPr>
          <w:rFonts w:ascii="Arial" w:hAnsi="Arial" w:cs="Arial"/>
          <w:b/>
          <w:sz w:val="32"/>
          <w:szCs w:val="32"/>
          <w:lang w:val="en-GB"/>
        </w:rPr>
        <w:t>Index of Figures</w:t>
      </w:r>
    </w:p>
    <w:p w:rsidR="00FF47FE" w:rsidRPr="00D51A9F" w:rsidRDefault="00410546">
      <w:pPr>
        <w:pStyle w:val="TableofFigures"/>
        <w:tabs>
          <w:tab w:val="right" w:leader="dot" w:pos="9015"/>
        </w:tabs>
        <w:rPr>
          <w:sz w:val="24"/>
          <w:lang w:val="en-GB" w:eastAsia="el-GR"/>
        </w:rPr>
      </w:pPr>
      <w:r w:rsidRPr="00D51A9F">
        <w:rPr>
          <w:lang w:val="en-GB"/>
        </w:rPr>
        <w:fldChar w:fldCharType="begin"/>
      </w:r>
      <w:r w:rsidRPr="00D51A9F">
        <w:rPr>
          <w:lang w:val="en-GB"/>
        </w:rPr>
        <w:instrText xml:space="preserve"> TOC \w \x \c "FIGURE" </w:instrText>
      </w:r>
      <w:r w:rsidRPr="00D51A9F">
        <w:rPr>
          <w:lang w:val="en-GB"/>
        </w:rPr>
        <w:fldChar w:fldCharType="separate"/>
      </w:r>
      <w:r w:rsidRPr="00D51A9F">
        <w:rPr>
          <w:lang w:val="en-GB"/>
        </w:rPr>
        <w:t>Figure 1</w:t>
      </w:r>
      <w:r w:rsidRPr="00D51A9F">
        <w:rPr>
          <w:lang w:val="en-GB"/>
        </w:rPr>
        <w:tab/>
      </w:r>
      <w:r w:rsidRPr="00D51A9F">
        <w:rPr>
          <w:lang w:val="en-GB"/>
        </w:rPr>
        <w:fldChar w:fldCharType="begin"/>
      </w:r>
      <w:r w:rsidRPr="00D51A9F">
        <w:rPr>
          <w:lang w:val="en-GB"/>
        </w:rPr>
        <w:instrText xml:space="preserve"> PAGEREF _Toc357774790 \h </w:instrText>
      </w:r>
      <w:r w:rsidRPr="00D51A9F">
        <w:rPr>
          <w:lang w:val="en-GB"/>
        </w:rPr>
      </w:r>
      <w:r w:rsidRPr="00D51A9F">
        <w:rPr>
          <w:lang w:val="en-GB"/>
        </w:rPr>
        <w:fldChar w:fldCharType="separate"/>
      </w:r>
      <w:r w:rsidR="00F16969">
        <w:rPr>
          <w:noProof/>
          <w:lang w:val="en-GB"/>
        </w:rPr>
        <w:t>14</w:t>
      </w:r>
      <w:r w:rsidRPr="00D51A9F">
        <w:rPr>
          <w:lang w:val="en-GB"/>
        </w:rPr>
        <w:fldChar w:fldCharType="end"/>
      </w:r>
    </w:p>
    <w:p w:rsidR="00FF47FE" w:rsidRPr="00D51A9F" w:rsidRDefault="00410546">
      <w:pPr>
        <w:pStyle w:val="TableofFigures"/>
        <w:tabs>
          <w:tab w:val="right" w:leader="dot" w:pos="9015"/>
        </w:tabs>
        <w:rPr>
          <w:sz w:val="24"/>
          <w:lang w:val="en-GB" w:eastAsia="el-GR"/>
        </w:rPr>
      </w:pPr>
      <w:r w:rsidRPr="00D51A9F">
        <w:rPr>
          <w:lang w:val="en-GB"/>
        </w:rPr>
        <w:t>Figure 2</w:t>
      </w:r>
      <w:r w:rsidRPr="00D51A9F">
        <w:rPr>
          <w:lang w:val="en-GB"/>
        </w:rPr>
        <w:tab/>
      </w:r>
      <w:r w:rsidRPr="00D51A9F">
        <w:rPr>
          <w:lang w:val="en-GB"/>
        </w:rPr>
        <w:fldChar w:fldCharType="begin"/>
      </w:r>
      <w:r w:rsidRPr="00D51A9F">
        <w:rPr>
          <w:lang w:val="en-GB"/>
        </w:rPr>
        <w:instrText xml:space="preserve"> PAGEREF _Toc357774791 \h </w:instrText>
      </w:r>
      <w:r w:rsidRPr="00D51A9F">
        <w:rPr>
          <w:lang w:val="en-GB"/>
        </w:rPr>
      </w:r>
      <w:r w:rsidRPr="00D51A9F">
        <w:rPr>
          <w:lang w:val="en-GB"/>
        </w:rPr>
        <w:fldChar w:fldCharType="separate"/>
      </w:r>
      <w:r w:rsidR="00F16969">
        <w:rPr>
          <w:noProof/>
          <w:lang w:val="en-GB"/>
        </w:rPr>
        <w:t>15</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3</w:t>
      </w:r>
      <w:r w:rsidRPr="007E3D0D">
        <w:rPr>
          <w:lang w:val="en-GB"/>
        </w:rPr>
        <w:tab/>
      </w:r>
      <w:r w:rsidRPr="00D51A9F">
        <w:rPr>
          <w:lang w:val="en-GB"/>
        </w:rPr>
        <w:fldChar w:fldCharType="begin"/>
      </w:r>
      <w:r w:rsidRPr="007E3D0D">
        <w:rPr>
          <w:lang w:val="en-GB"/>
        </w:rPr>
        <w:instrText xml:space="preserve"> PAGEREF _Toc357774792 \h </w:instrText>
      </w:r>
      <w:r w:rsidRPr="00D51A9F">
        <w:rPr>
          <w:lang w:val="en-GB"/>
        </w:rPr>
      </w:r>
      <w:r w:rsidRPr="00D51A9F">
        <w:rPr>
          <w:lang w:val="en-GB"/>
        </w:rPr>
        <w:fldChar w:fldCharType="separate"/>
      </w:r>
      <w:r w:rsidR="00F16969">
        <w:rPr>
          <w:noProof/>
          <w:lang w:val="en-GB"/>
        </w:rPr>
        <w:t>16</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4</w:t>
      </w:r>
      <w:r w:rsidRPr="007E3D0D">
        <w:rPr>
          <w:lang w:val="en-GB"/>
        </w:rPr>
        <w:tab/>
      </w:r>
      <w:r w:rsidRPr="00D51A9F">
        <w:rPr>
          <w:lang w:val="en-GB"/>
        </w:rPr>
        <w:fldChar w:fldCharType="begin"/>
      </w:r>
      <w:r w:rsidRPr="007E3D0D">
        <w:rPr>
          <w:lang w:val="en-GB"/>
        </w:rPr>
        <w:instrText xml:space="preserve"> PAGEREF _Toc357774793 \h </w:instrText>
      </w:r>
      <w:r w:rsidRPr="00D51A9F">
        <w:rPr>
          <w:lang w:val="en-GB"/>
        </w:rPr>
      </w:r>
      <w:r w:rsidRPr="00D51A9F">
        <w:rPr>
          <w:lang w:val="en-GB"/>
        </w:rPr>
        <w:fldChar w:fldCharType="separate"/>
      </w:r>
      <w:r w:rsidR="00F16969">
        <w:rPr>
          <w:noProof/>
          <w:lang w:val="en-GB"/>
        </w:rPr>
        <w:t>17</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5</w:t>
      </w:r>
      <w:r w:rsidRPr="007E3D0D">
        <w:rPr>
          <w:lang w:val="en-GB"/>
        </w:rPr>
        <w:tab/>
      </w:r>
      <w:r w:rsidRPr="00D51A9F">
        <w:rPr>
          <w:lang w:val="en-GB"/>
        </w:rPr>
        <w:fldChar w:fldCharType="begin"/>
      </w:r>
      <w:r w:rsidRPr="007E3D0D">
        <w:rPr>
          <w:lang w:val="en-GB"/>
        </w:rPr>
        <w:instrText xml:space="preserve"> PAGEREF _Toc357774794 \h </w:instrText>
      </w:r>
      <w:r w:rsidRPr="00D51A9F">
        <w:rPr>
          <w:lang w:val="en-GB"/>
        </w:rPr>
      </w:r>
      <w:r w:rsidRPr="00D51A9F">
        <w:rPr>
          <w:lang w:val="en-GB"/>
        </w:rPr>
        <w:fldChar w:fldCharType="separate"/>
      </w:r>
      <w:r w:rsidR="00F16969">
        <w:rPr>
          <w:noProof/>
          <w:lang w:val="en-GB"/>
        </w:rPr>
        <w:t>18</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6</w:t>
      </w:r>
      <w:r w:rsidRPr="007E3D0D">
        <w:rPr>
          <w:lang w:val="en-GB"/>
        </w:rPr>
        <w:tab/>
      </w:r>
      <w:r w:rsidRPr="00D51A9F">
        <w:rPr>
          <w:lang w:val="en-GB"/>
        </w:rPr>
        <w:fldChar w:fldCharType="begin"/>
      </w:r>
      <w:r w:rsidRPr="007E3D0D">
        <w:rPr>
          <w:lang w:val="en-GB"/>
        </w:rPr>
        <w:instrText xml:space="preserve"> PAGEREF _Toc357774795 \h </w:instrText>
      </w:r>
      <w:r w:rsidRPr="00D51A9F">
        <w:rPr>
          <w:lang w:val="en-GB"/>
        </w:rPr>
      </w:r>
      <w:r w:rsidRPr="00D51A9F">
        <w:rPr>
          <w:lang w:val="en-GB"/>
        </w:rPr>
        <w:fldChar w:fldCharType="separate"/>
      </w:r>
      <w:r w:rsidR="00F16969">
        <w:rPr>
          <w:noProof/>
          <w:lang w:val="en-GB"/>
        </w:rPr>
        <w:t>20</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7</w:t>
      </w:r>
      <w:r w:rsidRPr="007E3D0D">
        <w:rPr>
          <w:lang w:val="en-GB"/>
        </w:rPr>
        <w:tab/>
      </w:r>
      <w:r w:rsidRPr="00D51A9F">
        <w:rPr>
          <w:lang w:val="en-GB"/>
        </w:rPr>
        <w:fldChar w:fldCharType="begin"/>
      </w:r>
      <w:r w:rsidRPr="007E3D0D">
        <w:rPr>
          <w:lang w:val="en-GB"/>
        </w:rPr>
        <w:instrText xml:space="preserve"> PAGEREF _Toc357774796 \h </w:instrText>
      </w:r>
      <w:r w:rsidRPr="00D51A9F">
        <w:rPr>
          <w:lang w:val="en-GB"/>
        </w:rPr>
      </w:r>
      <w:r w:rsidRPr="00D51A9F">
        <w:rPr>
          <w:lang w:val="en-GB"/>
        </w:rPr>
        <w:fldChar w:fldCharType="separate"/>
      </w:r>
      <w:r w:rsidR="00F16969">
        <w:rPr>
          <w:noProof/>
          <w:lang w:val="en-GB"/>
        </w:rPr>
        <w:t>22</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8</w:t>
      </w:r>
      <w:r w:rsidRPr="007E3D0D">
        <w:rPr>
          <w:lang w:val="en-GB"/>
        </w:rPr>
        <w:tab/>
      </w:r>
      <w:r w:rsidRPr="00D51A9F">
        <w:rPr>
          <w:lang w:val="en-GB"/>
        </w:rPr>
        <w:fldChar w:fldCharType="begin"/>
      </w:r>
      <w:r w:rsidRPr="007E3D0D">
        <w:rPr>
          <w:lang w:val="en-GB"/>
        </w:rPr>
        <w:instrText xml:space="preserve"> PAGEREF _Toc357774797 \h </w:instrText>
      </w:r>
      <w:r w:rsidRPr="00D51A9F">
        <w:rPr>
          <w:lang w:val="en-GB"/>
        </w:rPr>
      </w:r>
      <w:r w:rsidRPr="00D51A9F">
        <w:rPr>
          <w:lang w:val="en-GB"/>
        </w:rPr>
        <w:fldChar w:fldCharType="separate"/>
      </w:r>
      <w:r w:rsidR="00F16969">
        <w:rPr>
          <w:noProof/>
          <w:lang w:val="en-GB"/>
        </w:rPr>
        <w:t>23</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9</w:t>
      </w:r>
      <w:r w:rsidRPr="007E3D0D">
        <w:rPr>
          <w:lang w:val="en-GB"/>
        </w:rPr>
        <w:tab/>
      </w:r>
      <w:r w:rsidRPr="00D51A9F">
        <w:rPr>
          <w:lang w:val="en-GB"/>
        </w:rPr>
        <w:fldChar w:fldCharType="begin"/>
      </w:r>
      <w:r w:rsidRPr="007E3D0D">
        <w:rPr>
          <w:lang w:val="en-GB"/>
        </w:rPr>
        <w:instrText xml:space="preserve"> PAGEREF _Toc357774798 \h </w:instrText>
      </w:r>
      <w:r w:rsidRPr="00D51A9F">
        <w:rPr>
          <w:lang w:val="en-GB"/>
        </w:rPr>
      </w:r>
      <w:r w:rsidRPr="00D51A9F">
        <w:rPr>
          <w:lang w:val="en-GB"/>
        </w:rPr>
        <w:fldChar w:fldCharType="separate"/>
      </w:r>
      <w:r w:rsidR="00F16969">
        <w:rPr>
          <w:noProof/>
          <w:lang w:val="en-GB"/>
        </w:rPr>
        <w:t>24</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10</w:t>
      </w:r>
      <w:r w:rsidRPr="007E3D0D">
        <w:rPr>
          <w:lang w:val="en-GB"/>
        </w:rPr>
        <w:tab/>
      </w:r>
      <w:r w:rsidRPr="00D51A9F">
        <w:rPr>
          <w:lang w:val="en-GB"/>
        </w:rPr>
        <w:fldChar w:fldCharType="begin"/>
      </w:r>
      <w:r w:rsidRPr="007E3D0D">
        <w:rPr>
          <w:lang w:val="en-GB"/>
        </w:rPr>
        <w:instrText xml:space="preserve"> PAGEREF _Toc357774799 \h </w:instrText>
      </w:r>
      <w:r w:rsidRPr="00D51A9F">
        <w:rPr>
          <w:lang w:val="en-GB"/>
        </w:rPr>
      </w:r>
      <w:r w:rsidRPr="00D51A9F">
        <w:rPr>
          <w:lang w:val="en-GB"/>
        </w:rPr>
        <w:fldChar w:fldCharType="separate"/>
      </w:r>
      <w:r w:rsidR="00F16969">
        <w:rPr>
          <w:noProof/>
          <w:lang w:val="en-GB"/>
        </w:rPr>
        <w:t>25</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t>Figure 11</w:t>
      </w:r>
      <w:r w:rsidRPr="007E3D0D">
        <w:rPr>
          <w:lang w:val="en-GB"/>
        </w:rPr>
        <w:tab/>
      </w:r>
      <w:r w:rsidRPr="00D51A9F">
        <w:rPr>
          <w:lang w:val="en-GB"/>
        </w:rPr>
        <w:fldChar w:fldCharType="begin"/>
      </w:r>
      <w:r w:rsidRPr="007E3D0D">
        <w:rPr>
          <w:lang w:val="en-GB"/>
        </w:rPr>
        <w:instrText xml:space="preserve"> PAGEREF _Toc357774800 \h </w:instrText>
      </w:r>
      <w:r w:rsidRPr="00D51A9F">
        <w:rPr>
          <w:lang w:val="en-GB"/>
        </w:rPr>
      </w:r>
      <w:r w:rsidRPr="00D51A9F">
        <w:rPr>
          <w:lang w:val="en-GB"/>
        </w:rPr>
        <w:fldChar w:fldCharType="separate"/>
      </w:r>
      <w:r w:rsidR="00F16969">
        <w:rPr>
          <w:noProof/>
          <w:lang w:val="en-GB"/>
        </w:rPr>
        <w:t>26</w:t>
      </w:r>
      <w:r w:rsidRPr="00D51A9F">
        <w:rPr>
          <w:lang w:val="en-GB"/>
        </w:rPr>
        <w:fldChar w:fldCharType="end"/>
      </w:r>
    </w:p>
    <w:p w:rsidR="00FF47FE" w:rsidRPr="007E3D0D" w:rsidRDefault="00410546">
      <w:pPr>
        <w:pStyle w:val="TableofFigures"/>
        <w:tabs>
          <w:tab w:val="right" w:leader="dot" w:pos="9015"/>
        </w:tabs>
        <w:rPr>
          <w:sz w:val="24"/>
          <w:lang w:val="en-GB" w:eastAsia="el-GR"/>
        </w:rPr>
      </w:pPr>
      <w:r w:rsidRPr="007E3D0D">
        <w:rPr>
          <w:lang w:val="en-GB"/>
        </w:rPr>
        <w:lastRenderedPageBreak/>
        <w:t>Figure 12</w:t>
      </w:r>
      <w:r w:rsidRPr="007E3D0D">
        <w:rPr>
          <w:lang w:val="en-GB"/>
        </w:rPr>
        <w:tab/>
      </w:r>
      <w:r w:rsidRPr="00D51A9F">
        <w:rPr>
          <w:lang w:val="en-GB"/>
        </w:rPr>
        <w:fldChar w:fldCharType="begin"/>
      </w:r>
      <w:r w:rsidRPr="007E3D0D">
        <w:rPr>
          <w:lang w:val="en-GB"/>
        </w:rPr>
        <w:instrText xml:space="preserve"> PAGEREF _Toc357774801 \h </w:instrText>
      </w:r>
      <w:r w:rsidRPr="00D51A9F">
        <w:rPr>
          <w:lang w:val="en-GB"/>
        </w:rPr>
      </w:r>
      <w:r w:rsidRPr="00D51A9F">
        <w:rPr>
          <w:lang w:val="en-GB"/>
        </w:rPr>
        <w:fldChar w:fldCharType="separate"/>
      </w:r>
      <w:r w:rsidR="00F16969">
        <w:rPr>
          <w:noProof/>
          <w:lang w:val="en-GB"/>
        </w:rPr>
        <w:t>27</w:t>
      </w:r>
      <w:r w:rsidRPr="00D51A9F">
        <w:rPr>
          <w:lang w:val="en-GB"/>
        </w:rPr>
        <w:fldChar w:fldCharType="end"/>
      </w:r>
    </w:p>
    <w:p w:rsidR="00FF47FE" w:rsidRPr="00D51A9F" w:rsidRDefault="00410546">
      <w:pPr>
        <w:pStyle w:val="TableofFigures"/>
        <w:tabs>
          <w:tab w:val="right" w:leader="dot" w:pos="9015"/>
        </w:tabs>
        <w:rPr>
          <w:sz w:val="24"/>
          <w:lang w:val="en-GB" w:eastAsia="el-GR"/>
        </w:rPr>
      </w:pPr>
      <w:r w:rsidRPr="00D51A9F">
        <w:rPr>
          <w:lang w:val="en-GB"/>
        </w:rPr>
        <w:t>Figure 13</w:t>
      </w:r>
      <w:r w:rsidRPr="00D51A9F">
        <w:rPr>
          <w:lang w:val="en-GB"/>
        </w:rPr>
        <w:tab/>
      </w:r>
      <w:r w:rsidRPr="00D51A9F">
        <w:rPr>
          <w:lang w:val="en-GB"/>
        </w:rPr>
        <w:fldChar w:fldCharType="begin"/>
      </w:r>
      <w:r w:rsidRPr="00D51A9F">
        <w:rPr>
          <w:lang w:val="en-GB"/>
        </w:rPr>
        <w:instrText xml:space="preserve"> PAGEREF _Toc357774802 \h </w:instrText>
      </w:r>
      <w:r w:rsidRPr="00D51A9F">
        <w:rPr>
          <w:lang w:val="en-GB"/>
        </w:rPr>
      </w:r>
      <w:r w:rsidRPr="00D51A9F">
        <w:rPr>
          <w:lang w:val="en-GB"/>
        </w:rPr>
        <w:fldChar w:fldCharType="separate"/>
      </w:r>
      <w:r w:rsidR="00F16969">
        <w:rPr>
          <w:noProof/>
          <w:lang w:val="en-GB"/>
        </w:rPr>
        <w:t>219</w:t>
      </w:r>
      <w:r w:rsidRPr="00D51A9F">
        <w:rPr>
          <w:lang w:val="en-GB"/>
        </w:rPr>
        <w:fldChar w:fldCharType="end"/>
      </w:r>
    </w:p>
    <w:p w:rsidR="00FF47FE" w:rsidRPr="00D51A9F" w:rsidRDefault="00410546">
      <w:pPr>
        <w:pStyle w:val="TableofFigures"/>
        <w:tabs>
          <w:tab w:val="right" w:leader="dot" w:pos="9015"/>
        </w:tabs>
        <w:rPr>
          <w:sz w:val="24"/>
          <w:lang w:val="en-GB" w:eastAsia="el-GR"/>
        </w:rPr>
      </w:pPr>
      <w:r w:rsidRPr="00D51A9F">
        <w:rPr>
          <w:lang w:val="en-GB"/>
        </w:rPr>
        <w:t>Figure 14</w:t>
      </w:r>
      <w:r w:rsidRPr="00D51A9F">
        <w:rPr>
          <w:lang w:val="en-GB"/>
        </w:rPr>
        <w:tab/>
      </w:r>
      <w:r w:rsidRPr="00D51A9F">
        <w:rPr>
          <w:lang w:val="en-GB"/>
        </w:rPr>
        <w:fldChar w:fldCharType="begin"/>
      </w:r>
      <w:r w:rsidRPr="00D51A9F">
        <w:rPr>
          <w:lang w:val="en-GB"/>
        </w:rPr>
        <w:instrText xml:space="preserve"> PAGEREF _Toc357774803 \h </w:instrText>
      </w:r>
      <w:r w:rsidRPr="00D51A9F">
        <w:rPr>
          <w:lang w:val="en-GB"/>
        </w:rPr>
      </w:r>
      <w:r w:rsidRPr="00D51A9F">
        <w:rPr>
          <w:lang w:val="en-GB"/>
        </w:rPr>
        <w:fldChar w:fldCharType="separate"/>
      </w:r>
      <w:r w:rsidR="00F16969">
        <w:rPr>
          <w:noProof/>
          <w:lang w:val="en-GB"/>
        </w:rPr>
        <w:t>220</w:t>
      </w:r>
      <w:r w:rsidRPr="00D51A9F">
        <w:rPr>
          <w:lang w:val="en-GB"/>
        </w:rPr>
        <w:fldChar w:fldCharType="end"/>
      </w:r>
    </w:p>
    <w:p w:rsidR="00FF47FE" w:rsidRPr="00D51A9F" w:rsidRDefault="00410546">
      <w:pPr>
        <w:pStyle w:val="TableofFigures"/>
        <w:tabs>
          <w:tab w:val="right" w:leader="dot" w:pos="9015"/>
        </w:tabs>
        <w:rPr>
          <w:sz w:val="24"/>
          <w:lang w:val="en-GB" w:eastAsia="el-GR"/>
        </w:rPr>
      </w:pPr>
      <w:r w:rsidRPr="00D51A9F">
        <w:rPr>
          <w:lang w:val="en-GB"/>
        </w:rPr>
        <w:t>Figure 15</w:t>
      </w:r>
      <w:r w:rsidRPr="00D51A9F">
        <w:rPr>
          <w:lang w:val="en-GB"/>
        </w:rPr>
        <w:tab/>
      </w:r>
      <w:r w:rsidRPr="00D51A9F">
        <w:rPr>
          <w:lang w:val="en-GB"/>
        </w:rPr>
        <w:fldChar w:fldCharType="begin"/>
      </w:r>
      <w:r w:rsidRPr="00D51A9F">
        <w:rPr>
          <w:lang w:val="en-GB"/>
        </w:rPr>
        <w:instrText xml:space="preserve"> PAGEREF _Toc357774804 \h </w:instrText>
      </w:r>
      <w:r w:rsidRPr="00D51A9F">
        <w:rPr>
          <w:lang w:val="en-GB"/>
        </w:rPr>
      </w:r>
      <w:r w:rsidRPr="00D51A9F">
        <w:rPr>
          <w:lang w:val="en-GB"/>
        </w:rPr>
        <w:fldChar w:fldCharType="separate"/>
      </w:r>
      <w:r w:rsidR="00F16969">
        <w:rPr>
          <w:noProof/>
          <w:lang w:val="en-GB"/>
        </w:rPr>
        <w:t>221</w:t>
      </w:r>
      <w:r w:rsidRPr="00D51A9F">
        <w:rPr>
          <w:lang w:val="en-GB"/>
        </w:rPr>
        <w:fldChar w:fldCharType="end"/>
      </w:r>
    </w:p>
    <w:p w:rsidR="00FF47FE" w:rsidRPr="00D51A9F" w:rsidRDefault="00410546">
      <w:pPr>
        <w:pStyle w:val="TOC1"/>
        <w:tabs>
          <w:tab w:val="right" w:leader="dot" w:pos="9069"/>
        </w:tabs>
        <w:rPr>
          <w:lang w:val="en-GB"/>
        </w:rPr>
        <w:sectPr w:rsidR="00FF47FE" w:rsidRPr="00D51A9F">
          <w:type w:val="continuous"/>
          <w:pgSz w:w="11905" w:h="16837" w:code="9"/>
          <w:pgMar w:top="1440" w:right="1440" w:bottom="1440" w:left="1440" w:header="1152" w:footer="1440" w:gutter="0"/>
          <w:cols w:space="720"/>
          <w:docGrid w:linePitch="360"/>
        </w:sectPr>
      </w:pPr>
      <w:r w:rsidRPr="00D51A9F">
        <w:rPr>
          <w:lang w:val="en-GB"/>
        </w:rPr>
        <w:fldChar w:fldCharType="end"/>
      </w:r>
    </w:p>
    <w:p w:rsidR="00FF47FE" w:rsidRPr="00D51A9F" w:rsidRDefault="00410546">
      <w:pPr>
        <w:pStyle w:val="Heading1"/>
        <w:tabs>
          <w:tab w:val="clear" w:pos="432"/>
        </w:tabs>
        <w:rPr>
          <w:lang w:val="en-GB"/>
        </w:rPr>
      </w:pPr>
      <w:bookmarkStart w:id="55" w:name="_Toc434681687"/>
      <w:r w:rsidRPr="00D51A9F">
        <w:rPr>
          <w:lang w:val="en-GB"/>
        </w:rPr>
        <w:lastRenderedPageBreak/>
        <w:t>Foreword</w:t>
      </w:r>
      <w:bookmarkEnd w:id="55"/>
    </w:p>
    <w:p w:rsidR="00FF47FE" w:rsidRPr="00D51A9F" w:rsidRDefault="00FF47FE">
      <w:pPr>
        <w:ind w:left="432" w:hanging="432"/>
        <w:rPr>
          <w:lang w:val="en-GB"/>
        </w:rPr>
      </w:pPr>
    </w:p>
    <w:p w:rsidR="00FF47FE" w:rsidRPr="00D51A9F" w:rsidRDefault="00FF47FE">
      <w:pPr>
        <w:ind w:left="432" w:hanging="432"/>
        <w:rPr>
          <w:lang w:val="en-GB"/>
        </w:rPr>
      </w:pPr>
    </w:p>
    <w:p w:rsidR="00FF47FE" w:rsidRPr="00D51A9F" w:rsidRDefault="00410546">
      <w:pPr>
        <w:ind w:left="432" w:hanging="432"/>
        <w:jc w:val="both"/>
        <w:rPr>
          <w:bCs/>
          <w:lang w:val="en-GB"/>
        </w:rPr>
      </w:pPr>
      <w:r w:rsidRPr="00D51A9F">
        <w:rPr>
          <w:lang w:val="en-GB"/>
        </w:rPr>
        <w:t xml:space="preserve">This document contains a comprehensive description of </w:t>
      </w:r>
      <w:r w:rsidRPr="00D51A9F">
        <w:rPr>
          <w:bCs/>
          <w:lang w:val="en-GB"/>
        </w:rPr>
        <w:t>the object-oriented definition of FRBR, a model in the form of a formal ontology interpreting FRBR for specific purposes, as analysed below. The document comprises the following sections:</w:t>
      </w:r>
    </w:p>
    <w:p w:rsidR="00FF47FE" w:rsidRPr="00D51A9F" w:rsidRDefault="00410546">
      <w:pPr>
        <w:numPr>
          <w:ilvl w:val="0"/>
          <w:numId w:val="33"/>
        </w:numPr>
        <w:ind w:left="360"/>
        <w:jc w:val="both"/>
        <w:rPr>
          <w:bCs/>
          <w:lang w:val="en-GB"/>
        </w:rPr>
      </w:pPr>
      <w:r w:rsidRPr="00D51A9F">
        <w:rPr>
          <w:bCs/>
          <w:lang w:val="en-GB"/>
        </w:rPr>
        <w:t>Section 1, The Introduction, describes the rationale, history and methodology of the development of this model.</w:t>
      </w:r>
    </w:p>
    <w:p w:rsidR="00FF47FE" w:rsidRPr="00D51A9F" w:rsidRDefault="00410546">
      <w:pPr>
        <w:numPr>
          <w:ilvl w:val="0"/>
          <w:numId w:val="33"/>
        </w:numPr>
        <w:ind w:left="360"/>
        <w:jc w:val="both"/>
        <w:rPr>
          <w:bCs/>
          <w:lang w:val="en-GB"/>
        </w:rPr>
      </w:pPr>
      <w:r w:rsidRPr="00D51A9F">
        <w:rPr>
          <w:bCs/>
          <w:lang w:val="en-GB"/>
        </w:rPr>
        <w:t>Section 2, The Description of the Model, explains the model in context from a functional perspective with the help of a comprehensive graphical representation of all constructs, describes the format conventions for the formal specifications, and lists the complete class and property definitions that make up the model. Whereas the first serves an overall understanding, the second is the reference for the individual declarations. Here a first reading may stop.</w:t>
      </w:r>
    </w:p>
    <w:p w:rsidR="00FF47FE" w:rsidRPr="00D51A9F" w:rsidRDefault="00410546">
      <w:pPr>
        <w:numPr>
          <w:ilvl w:val="0"/>
          <w:numId w:val="33"/>
        </w:numPr>
        <w:ind w:left="360"/>
        <w:jc w:val="both"/>
        <w:rPr>
          <w:bCs/>
          <w:lang w:val="en-GB"/>
        </w:rPr>
      </w:pPr>
      <w:r w:rsidRPr="00D51A9F">
        <w:rPr>
          <w:bCs/>
          <w:lang w:val="en-GB"/>
        </w:rPr>
        <w:t>Section 3 describes the mapping of the entity-relationship models of the FRBR family to the object-oriented model FRBR</w:t>
      </w:r>
      <w:r w:rsidRPr="00D51A9F">
        <w:rPr>
          <w:bCs/>
          <w:vertAlign w:val="subscript"/>
          <w:lang w:val="en-GB"/>
        </w:rPr>
        <w:t>OO</w:t>
      </w:r>
      <w:r w:rsidRPr="00D51A9F">
        <w:rPr>
          <w:bCs/>
          <w:lang w:val="en-GB"/>
        </w:rPr>
        <w:t>. This section defines the transition from one form to the other, and serves as information for further understanding of the intended meaning of the object-oriented definition. It is also a proof that the object-oriented form is an alternative view of the FRBR family, and a proof of completeness of the object-oriented form with respect to the original.</w:t>
      </w:r>
    </w:p>
    <w:p w:rsidR="00FF47FE" w:rsidRPr="00D51A9F" w:rsidRDefault="00410546">
      <w:pPr>
        <w:numPr>
          <w:ilvl w:val="0"/>
          <w:numId w:val="33"/>
        </w:numPr>
        <w:ind w:left="360"/>
        <w:jc w:val="both"/>
        <w:rPr>
          <w:bCs/>
          <w:lang w:val="en-GB"/>
        </w:rPr>
      </w:pPr>
      <w:r w:rsidRPr="00D51A9F">
        <w:rPr>
          <w:bCs/>
          <w:lang w:val="en-GB"/>
        </w:rPr>
        <w:t xml:space="preserve">Since the object-oriented model reuses, wherever appropriate, large parts of ISO21127, the CIDOC Conceptual Reference Model, section 4 provides a comprehensive list of all constructs used from ISO21127, together with their definitions following version </w:t>
      </w:r>
      <w:r w:rsidR="00934D88" w:rsidRPr="00D51A9F">
        <w:rPr>
          <w:bCs/>
          <w:lang w:val="en-GB"/>
        </w:rPr>
        <w:t>6.0</w:t>
      </w:r>
      <w:r w:rsidRPr="00D51A9F">
        <w:rPr>
          <w:bCs/>
          <w:lang w:val="en-GB"/>
        </w:rPr>
        <w:t xml:space="preserve"> maintained by CIDOC. Some of these constructs appear only in the mapping in section 3 and not in section 2, because they are generic in nature.</w:t>
      </w:r>
    </w:p>
    <w:p w:rsidR="00FF47FE" w:rsidRPr="00D51A9F" w:rsidRDefault="00410546">
      <w:pPr>
        <w:numPr>
          <w:ilvl w:val="0"/>
          <w:numId w:val="33"/>
        </w:numPr>
        <w:ind w:left="360"/>
        <w:jc w:val="both"/>
        <w:rPr>
          <w:bCs/>
          <w:lang w:val="en-GB"/>
        </w:rPr>
      </w:pPr>
      <w:r w:rsidRPr="00D51A9F">
        <w:rPr>
          <w:bCs/>
          <w:lang w:val="en-GB"/>
        </w:rPr>
        <w:t>Section 5 provides a bibliography.</w:t>
      </w:r>
    </w:p>
    <w:p w:rsidR="00FF47FE" w:rsidRPr="00D51A9F" w:rsidRDefault="00410546">
      <w:pPr>
        <w:numPr>
          <w:ilvl w:val="0"/>
          <w:numId w:val="33"/>
        </w:numPr>
        <w:ind w:left="360"/>
        <w:jc w:val="both"/>
        <w:rPr>
          <w:bCs/>
          <w:lang w:val="en-GB"/>
        </w:rPr>
      </w:pPr>
      <w:r w:rsidRPr="00D51A9F">
        <w:rPr>
          <w:bCs/>
          <w:lang w:val="en-GB"/>
        </w:rPr>
        <w:t>Section 6 traces changes that were made in previous versions of the model.</w:t>
      </w:r>
    </w:p>
    <w:p w:rsidR="00FF47FE" w:rsidRPr="00D51A9F" w:rsidRDefault="00FF47FE">
      <w:pPr>
        <w:jc w:val="both"/>
        <w:rPr>
          <w:bCs/>
          <w:lang w:val="en-GB"/>
        </w:rPr>
      </w:pPr>
    </w:p>
    <w:p w:rsidR="00FF47FE" w:rsidRPr="00D51A9F" w:rsidRDefault="00410546">
      <w:pPr>
        <w:rPr>
          <w:lang w:val="en-GB"/>
        </w:rPr>
      </w:pPr>
      <w:r w:rsidRPr="00D51A9F">
        <w:rPr>
          <w:lang w:val="en-GB"/>
        </w:rPr>
        <w:br w:type="page"/>
      </w:r>
    </w:p>
    <w:p w:rsidR="00FF47FE" w:rsidRPr="00D51A9F" w:rsidRDefault="00410546">
      <w:pPr>
        <w:pStyle w:val="Heading1"/>
        <w:tabs>
          <w:tab w:val="clear" w:pos="432"/>
        </w:tabs>
        <w:ind w:left="0" w:firstLine="0"/>
        <w:rPr>
          <w:lang w:val="en-GB"/>
        </w:rPr>
      </w:pPr>
      <w:bookmarkStart w:id="56" w:name="_Toc434681688"/>
      <w:r w:rsidRPr="00D51A9F">
        <w:rPr>
          <w:lang w:val="en-GB"/>
        </w:rPr>
        <w:lastRenderedPageBreak/>
        <w:t>1. Introduction</w:t>
      </w:r>
      <w:bookmarkEnd w:id="56"/>
    </w:p>
    <w:p w:rsidR="00FF47FE" w:rsidRPr="00D51A9F" w:rsidRDefault="00410546">
      <w:pPr>
        <w:ind w:firstLine="540"/>
        <w:jc w:val="both"/>
        <w:rPr>
          <w:lang w:val="en-GB"/>
        </w:rPr>
      </w:pPr>
      <w:r w:rsidRPr="00D51A9F">
        <w:rPr>
          <w:lang w:val="en-GB"/>
        </w:rPr>
        <w:t xml:space="preserve">This document is the definition of the object-oriented version of the </w:t>
      </w:r>
      <w:r w:rsidRPr="00D51A9F">
        <w:rPr>
          <w:b/>
          <w:lang w:val="en-GB"/>
        </w:rPr>
        <w:t>FRBR</w:t>
      </w:r>
      <w:r w:rsidRPr="00D51A9F">
        <w:rPr>
          <w:rStyle w:val="FootnoteCharacters"/>
          <w:b/>
          <w:lang w:val="en-GB"/>
        </w:rPr>
        <w:footnoteReference w:id="1"/>
      </w:r>
      <w:r w:rsidRPr="00D51A9F">
        <w:rPr>
          <w:lang w:val="en-GB"/>
        </w:rPr>
        <w:t xml:space="preserve"> family of conceptual models</w:t>
      </w:r>
      <w:r w:rsidRPr="00D51A9F">
        <w:rPr>
          <w:rStyle w:val="FootnoteReference"/>
          <w:lang w:val="en-GB"/>
        </w:rPr>
        <w:footnoteReference w:id="2"/>
      </w:r>
      <w:r w:rsidRPr="00D51A9F">
        <w:rPr>
          <w:lang w:val="en-GB"/>
        </w:rPr>
        <w:t xml:space="preserve">, harmonised with CIDOC CRM, hereafter referred to as </w:t>
      </w:r>
      <w:r w:rsidRPr="00D51A9F">
        <w:rPr>
          <w:b/>
          <w:lang w:val="en-GB"/>
        </w:rPr>
        <w:t>FRBR</w:t>
      </w:r>
      <w:r w:rsidRPr="00D51A9F">
        <w:rPr>
          <w:b/>
          <w:vertAlign w:val="subscript"/>
          <w:lang w:val="en-GB"/>
        </w:rPr>
        <w:t>OO</w:t>
      </w:r>
      <w:r w:rsidRPr="00D51A9F">
        <w:rPr>
          <w:lang w:val="en-GB"/>
        </w:rPr>
        <w:t>, a formal ontology that captures and represents the underlying semantics of bibliographic information and therefore facilitates the integration, mediation, and interchange of bibliographic and museum information. Such a common view is necessary for the development of interoperable information systems serving users interested in accessing common or related content.</w:t>
      </w:r>
      <w:r w:rsidRPr="00D51A9F">
        <w:rPr>
          <w:bCs/>
          <w:lang w:val="en-GB"/>
        </w:rPr>
        <w:t xml:space="preserve"> Beyond that, </w:t>
      </w:r>
      <w:r w:rsidRPr="00D51A9F">
        <w:rPr>
          <w:lang w:val="en-GB"/>
        </w:rPr>
        <w:t xml:space="preserve">it results in a formalisation which is more suited for the implementation of concepts from the FRBR family of conceptual models with object-oriented tools, and which facilitates the testing and adoption of these concepts in implementations with different functional specifications and beyond the library domain. </w:t>
      </w:r>
      <w:r w:rsidRPr="00D51A9F">
        <w:rPr>
          <w:bCs/>
          <w:lang w:val="en-GB"/>
        </w:rPr>
        <w:t xml:space="preserve">It </w:t>
      </w:r>
      <w:r w:rsidRPr="00D51A9F">
        <w:rPr>
          <w:lang w:val="en-GB"/>
        </w:rPr>
        <w:t>applies empirical analysis and ontological structure to the entities and processes associated with the bibliographic universe, to their properties, and to the relationships among them. It thereby reveals a web of interrelationships, which are also applicable to information objects in non-bibliographic arenas</w:t>
      </w:r>
      <w:r w:rsidRPr="00D51A9F">
        <w:rPr>
          <w:rStyle w:val="FootnoteCharacters"/>
          <w:lang w:val="en-GB"/>
        </w:rPr>
        <w:footnoteReference w:id="3"/>
      </w:r>
      <w:r w:rsidRPr="00D51A9F">
        <w:rPr>
          <w:lang w:val="en-GB"/>
        </w:rPr>
        <w:t>.</w:t>
      </w:r>
    </w:p>
    <w:p w:rsidR="00FF47FE" w:rsidRPr="00D51A9F" w:rsidRDefault="00410546">
      <w:pPr>
        <w:ind w:firstLine="540"/>
        <w:jc w:val="both"/>
        <w:rPr>
          <w:lang w:val="en-GB"/>
        </w:rPr>
      </w:pPr>
      <w:r w:rsidRPr="00D51A9F">
        <w:rPr>
          <w:lang w:val="en-GB"/>
        </w:rPr>
        <w:t>The FRBR model was designed as an entity-relationship model by a study group appointed by the International Federation of Library Associations and Institutions (IFLA) during the period 1991-1997, it was approved by the IFLA Cataloguing Section in 1997, and was published in 1998. The original entity-relationship definition of FRBR is referred to hereafter as FRBR</w:t>
      </w:r>
      <w:r w:rsidRPr="00D51A9F">
        <w:rPr>
          <w:vertAlign w:val="subscript"/>
          <w:lang w:val="en-GB"/>
        </w:rPr>
        <w:t>ER</w:t>
      </w:r>
      <w:r w:rsidRPr="00D51A9F">
        <w:rPr>
          <w:lang w:val="en-GB"/>
        </w:rPr>
        <w:t>.</w:t>
      </w:r>
    </w:p>
    <w:p w:rsidR="00FF47FE" w:rsidRPr="00D51A9F" w:rsidRDefault="00410546">
      <w:pPr>
        <w:ind w:firstLine="540"/>
        <w:jc w:val="both"/>
        <w:rPr>
          <w:lang w:val="en-GB"/>
        </w:rPr>
      </w:pPr>
      <w:r w:rsidRPr="00D51A9F">
        <w:rPr>
          <w:lang w:val="en-GB"/>
        </w:rPr>
        <w:t>Quite independently, the CIDOC CRM</w:t>
      </w:r>
      <w:r w:rsidRPr="00D51A9F">
        <w:rPr>
          <w:rStyle w:val="FootnoteCharacters"/>
          <w:lang w:val="en-GB"/>
        </w:rPr>
        <w:footnoteReference w:id="4"/>
      </w:r>
      <w:r w:rsidRPr="00D51A9F">
        <w:rPr>
          <w:lang w:val="en-GB"/>
        </w:rPr>
        <w:t xml:space="preserve"> model was being developed, beginning in 1996, under the auspices of the ICOM-CIDOC (International Council for Museums – International Committee on Documentation) Documentation Standards Working Group. The definition of the CIDOC CRM model was adopted as ISO standard 21127.</w:t>
      </w:r>
      <w:r w:rsidRPr="00D51A9F">
        <w:rPr>
          <w:rStyle w:val="FootnoteReference"/>
          <w:lang w:val="en-GB"/>
        </w:rPr>
        <w:footnoteReference w:id="5"/>
      </w:r>
    </w:p>
    <w:p w:rsidR="00FF47FE" w:rsidRPr="00D51A9F" w:rsidRDefault="00410546">
      <w:pPr>
        <w:ind w:firstLine="540"/>
        <w:jc w:val="both"/>
        <w:rPr>
          <w:lang w:val="en-GB"/>
        </w:rPr>
      </w:pPr>
      <w:r w:rsidRPr="00D51A9F">
        <w:rPr>
          <w:lang w:val="en-GB"/>
        </w:rPr>
        <w:t>The idea that both the library and museum communities might benefit from harmonising their two models was first expressed in 2000, on the occasion of ELAG’s (European Library Automation Group) 24th Library Systems Seminar in Paris. This idea led to the formation, in 2003, of the International Working Group on FRBR/CIDOC CRM Harmonisation, that brings together representatives from both communities with the common goals of: a) Expressing the IFLA FRBR model with the concepts, tools, mechanisms, and notation conventions provided by the CIDOC CRM, and: b) Aligning (possibly even merging) the two object-oriented models thus obtained.</w:t>
      </w:r>
    </w:p>
    <w:p w:rsidR="00FF47FE" w:rsidRPr="00D51A9F" w:rsidRDefault="00410546">
      <w:pPr>
        <w:ind w:firstLine="540"/>
        <w:jc w:val="both"/>
        <w:rPr>
          <w:szCs w:val="20"/>
          <w:lang w:val="en-GB"/>
        </w:rPr>
      </w:pPr>
      <w:r w:rsidRPr="00D51A9F">
        <w:rPr>
          <w:lang w:val="en-GB"/>
        </w:rPr>
        <w:t>The International Working Group on FRBR/CIDOC CRM Harmonisation, formed in 2003 and chaired by Martin Doerr (ICS FORTH, Greece), Patrick Le Bœuf (BnF, France), and Pat Riva (BAnQ, Canada), is affiliated at the same time to the IFLA FRBR Review Group and the CIDOC CRM Special Interest Group (CRM-SIG). The present definition of FRBR</w:t>
      </w:r>
      <w:r w:rsidRPr="00D51A9F">
        <w:rPr>
          <w:vertAlign w:val="subscript"/>
          <w:lang w:val="en-GB"/>
        </w:rPr>
        <w:t>OO</w:t>
      </w:r>
      <w:r w:rsidRPr="00D51A9F">
        <w:rPr>
          <w:lang w:val="en-GB"/>
        </w:rPr>
        <w:t xml:space="preserve"> was developed through email exchange among members of the Working Group, and </w:t>
      </w:r>
      <w:r w:rsidRPr="00D51A9F">
        <w:rPr>
          <w:szCs w:val="20"/>
          <w:lang w:val="en-GB"/>
        </w:rPr>
        <w:t>more importantly during a series of meetings.</w:t>
      </w:r>
    </w:p>
    <w:p w:rsidR="00FF47FE" w:rsidRPr="00D51A9F" w:rsidRDefault="00410546">
      <w:pPr>
        <w:ind w:firstLine="540"/>
        <w:jc w:val="both"/>
        <w:rPr>
          <w:shd w:val="clear" w:color="auto" w:fill="FFFF00"/>
          <w:lang w:val="en-GB"/>
        </w:rPr>
      </w:pPr>
      <w:r w:rsidRPr="00D51A9F">
        <w:rPr>
          <w:lang w:val="en-GB"/>
        </w:rPr>
        <w:t>Version 1.0 of FRBR</w:t>
      </w:r>
      <w:r w:rsidRPr="00D51A9F">
        <w:rPr>
          <w:vertAlign w:val="subscript"/>
          <w:lang w:val="en-GB"/>
        </w:rPr>
        <w:t>OO</w:t>
      </w:r>
      <w:r w:rsidRPr="00D51A9F">
        <w:rPr>
          <w:b/>
          <w:vertAlign w:val="subscript"/>
          <w:lang w:val="en-GB"/>
        </w:rPr>
        <w:t xml:space="preserve"> </w:t>
      </w:r>
      <w:r w:rsidRPr="00D51A9F">
        <w:rPr>
          <w:lang w:val="en-GB"/>
        </w:rPr>
        <w:t>was finally approved and issued in January 2010; it covered the entities and concepts from FRBR and included an appendix on identifier creation. The focus of later meetings has been to extend the model to fully encompass the published versions of the FRAD and FRSAD models. Version 2.1 is the result of this expansion.</w:t>
      </w:r>
    </w:p>
    <w:p w:rsidR="00FF47FE" w:rsidRPr="00D51A9F" w:rsidRDefault="00410546">
      <w:pPr>
        <w:ind w:firstLine="540"/>
        <w:jc w:val="both"/>
        <w:rPr>
          <w:lang w:val="en-GB"/>
        </w:rPr>
      </w:pPr>
      <w:r w:rsidRPr="00D51A9F">
        <w:rPr>
          <w:lang w:val="en-GB"/>
        </w:rPr>
        <w:t xml:space="preserve">More information on the activities of the Group, minutes of the meetings and all previous versions can be found on </w:t>
      </w:r>
      <w:hyperlink r:id="rId11" w:history="1">
        <w:r w:rsidRPr="00D51A9F">
          <w:rPr>
            <w:rStyle w:val="Hyperlink"/>
            <w:lang w:val="en-GB"/>
          </w:rPr>
          <w:t>http://archive.ifla.org/VII/s13/wgfrbr/FRBR-CRMdialogue_wg.htm</w:t>
        </w:r>
      </w:hyperlink>
      <w:r w:rsidRPr="00D51A9F">
        <w:rPr>
          <w:lang w:val="en-GB"/>
        </w:rPr>
        <w:t xml:space="preserve"> and on </w:t>
      </w:r>
      <w:hyperlink r:id="rId12" w:history="1">
        <w:r w:rsidRPr="00D51A9F">
          <w:rPr>
            <w:rStyle w:val="Hyperlink"/>
            <w:lang w:val="en-GB"/>
          </w:rPr>
          <w:t>http://cidoc.ics.forth.gr/frbr_ inro.html</w:t>
        </w:r>
      </w:hyperlink>
      <w:r w:rsidRPr="00D51A9F">
        <w:rPr>
          <w:lang w:val="en-GB"/>
        </w:rPr>
        <w:t>.</w:t>
      </w:r>
    </w:p>
    <w:p w:rsidR="00FF47FE" w:rsidRPr="00D51A9F" w:rsidRDefault="00FF47FE">
      <w:pPr>
        <w:rPr>
          <w:lang w:val="en-GB"/>
        </w:rPr>
      </w:pPr>
    </w:p>
    <w:p w:rsidR="00FF47FE" w:rsidRPr="00D51A9F" w:rsidRDefault="00410546">
      <w:pPr>
        <w:pStyle w:val="Heading2"/>
        <w:numPr>
          <w:ilvl w:val="0"/>
          <w:numId w:val="0"/>
        </w:numPr>
        <w:ind w:left="284"/>
        <w:rPr>
          <w:lang w:val="en-GB"/>
        </w:rPr>
      </w:pPr>
      <w:bookmarkStart w:id="57" w:name="_Toc434681689"/>
      <w:r w:rsidRPr="00D51A9F">
        <w:rPr>
          <w:lang w:val="en-GB"/>
        </w:rPr>
        <w:t>1.1. Purposes</w:t>
      </w:r>
      <w:bookmarkEnd w:id="57"/>
    </w:p>
    <w:p w:rsidR="00FF47FE" w:rsidRPr="00D51A9F" w:rsidRDefault="00FF47FE">
      <w:pPr>
        <w:rPr>
          <w:lang w:val="en-GB"/>
        </w:rPr>
      </w:pPr>
    </w:p>
    <w:p w:rsidR="00FF47FE" w:rsidRPr="00D51A9F" w:rsidRDefault="00410546">
      <w:pPr>
        <w:ind w:firstLine="540"/>
        <w:jc w:val="both"/>
        <w:rPr>
          <w:lang w:val="en-GB"/>
        </w:rPr>
      </w:pPr>
      <w:r w:rsidRPr="00D51A9F">
        <w:rPr>
          <w:lang w:val="en-GB"/>
        </w:rPr>
        <w:t>This model represents FRBR, FRAD and FRSAD through modelling the conceptualisation of the reality behind library practice, as it is apparent from or implicit in the FRBR family of models. It is important to keep in mind that the aim is not to transform the IFLA models into something conceptually different, but to express the conceptualisation of the FRBR family within the object-oriented methodology instead of the entity-relationship methodology. Furthermore, the intention is to identify the common ground that memory institutions share and to exploit it by pursuing the following objectives.</w:t>
      </w:r>
    </w:p>
    <w:p w:rsidR="00FF47FE" w:rsidRPr="00D51A9F" w:rsidRDefault="00410546">
      <w:pPr>
        <w:pStyle w:val="Heading3"/>
        <w:numPr>
          <w:ilvl w:val="0"/>
          <w:numId w:val="0"/>
        </w:numPr>
        <w:ind w:left="450"/>
      </w:pPr>
      <w:bookmarkStart w:id="58" w:name="_Toc434681690"/>
      <w:r w:rsidRPr="00D51A9F">
        <w:t>1.1.1. A Common View of Cultural Heritage Information</w:t>
      </w:r>
      <w:bookmarkEnd w:id="58"/>
    </w:p>
    <w:p w:rsidR="00FF47FE" w:rsidRPr="00D51A9F" w:rsidRDefault="00FF47FE">
      <w:pPr>
        <w:rPr>
          <w:lang w:val="en-GB"/>
        </w:rPr>
      </w:pPr>
    </w:p>
    <w:p w:rsidR="00FF47FE" w:rsidRDefault="00410546">
      <w:pPr>
        <w:ind w:firstLine="540"/>
        <w:jc w:val="both"/>
        <w:rPr>
          <w:lang w:val="en-GB"/>
        </w:rPr>
      </w:pPr>
      <w:r w:rsidRPr="00D51A9F">
        <w:rPr>
          <w:lang w:val="en-GB"/>
        </w:rPr>
        <w:t>The main goal is to reach a common view of cultural heritage information with respect to modelling, standards, recommendations, and practices. Libraries and museums are memory institutions – both strive to preserve cultural heritage objects, and information about such objects, and they often share the same users. Besides, the boundary between them is often blurred: libraries hold a number of museum objects and museums hold a number of library objects; the cultural heritage objects preserved in both types of institutions were created in the same cultural context or period</w:t>
      </w:r>
      <w:r w:rsidRPr="00D51A9F">
        <w:rPr>
          <w:i/>
          <w:lang w:val="en-GB"/>
        </w:rPr>
        <w:t>,</w:t>
      </w:r>
      <w:r w:rsidRPr="00D51A9F">
        <w:rPr>
          <w:lang w:val="en-GB"/>
        </w:rPr>
        <w:t xml:space="preserve"> sometimes by the same agents</w:t>
      </w:r>
      <w:r w:rsidRPr="00D51A9F">
        <w:rPr>
          <w:i/>
          <w:lang w:val="en-GB"/>
        </w:rPr>
        <w:t>,</w:t>
      </w:r>
      <w:r w:rsidRPr="00D51A9F">
        <w:rPr>
          <w:lang w:val="en-GB"/>
        </w:rPr>
        <w:t xml:space="preserve"> and they provide evidence of comparable cultural</w:t>
      </w:r>
      <w:r w:rsidRPr="00D51A9F">
        <w:rPr>
          <w:i/>
          <w:lang w:val="en-GB"/>
        </w:rPr>
        <w:t xml:space="preserve"> </w:t>
      </w:r>
      <w:r w:rsidRPr="00D51A9F">
        <w:rPr>
          <w:lang w:val="en-GB"/>
        </w:rPr>
        <w:t>features</w:t>
      </w:r>
      <w:r w:rsidRPr="00D51A9F">
        <w:rPr>
          <w:i/>
          <w:lang w:val="en-GB"/>
        </w:rPr>
        <w:t>.</w:t>
      </w:r>
      <w:r w:rsidRPr="00D51A9F">
        <w:rPr>
          <w:lang w:val="en-GB"/>
        </w:rPr>
        <w:t xml:space="preserve"> It seems therefore appropriate to build a common conceptualisation of the information gathered by the two types of organisations about cultural heritage</w:t>
      </w:r>
      <w:r w:rsidRPr="00B53F8D">
        <w:rPr>
          <w:lang w:val="en-GB"/>
        </w:rPr>
        <w:t>.</w:t>
      </w:r>
    </w:p>
    <w:p w:rsidR="00B06550" w:rsidRPr="00D51A9F" w:rsidRDefault="00B06550">
      <w:pPr>
        <w:ind w:firstLine="540"/>
        <w:jc w:val="both"/>
        <w:rPr>
          <w:lang w:val="en-GB"/>
        </w:rPr>
      </w:pPr>
      <w:r w:rsidRPr="00B53F8D">
        <w:rPr>
          <w:lang w:val="en-GB"/>
        </w:rPr>
        <w:t>It should be kept in mind that FRBR</w:t>
      </w:r>
      <w:r w:rsidRPr="00B53F8D">
        <w:rPr>
          <w:vertAlign w:val="subscript"/>
          <w:lang w:val="en-GB"/>
        </w:rPr>
        <w:t>OO</w:t>
      </w:r>
      <w:r w:rsidRPr="00B53F8D">
        <w:rPr>
          <w:lang w:val="en-GB"/>
        </w:rPr>
        <w:t xml:space="preserve"> was developed as a high-level conceptual model. It is not meant to be implemented verbatim, nor does it cover all the details that are usually to be found in actual records produced by libraries.</w:t>
      </w:r>
      <w:r w:rsidR="008511D3" w:rsidRPr="00B53F8D">
        <w:rPr>
          <w:lang w:val="en-GB"/>
        </w:rPr>
        <w:t xml:space="preserve"> Implementation issues, such as how to handle strings, how to represent identifiers, how to represent time, etc., are not covered in the model. The purpose of both FRBR</w:t>
      </w:r>
      <w:r w:rsidR="008511D3" w:rsidRPr="00B53F8D">
        <w:rPr>
          <w:vertAlign w:val="subscript"/>
          <w:lang w:val="en-GB"/>
        </w:rPr>
        <w:t>OO</w:t>
      </w:r>
      <w:r w:rsidR="008511D3" w:rsidRPr="00B53F8D">
        <w:rPr>
          <w:lang w:val="en-GB"/>
        </w:rPr>
        <w:t xml:space="preserve"> and CIDOC CRM is to achieve interoperability, not to propose a particular implementation.</w:t>
      </w:r>
    </w:p>
    <w:p w:rsidR="00FF47FE" w:rsidRPr="00D51A9F" w:rsidRDefault="00410546">
      <w:pPr>
        <w:pStyle w:val="Heading3"/>
        <w:numPr>
          <w:ilvl w:val="0"/>
          <w:numId w:val="0"/>
        </w:numPr>
        <w:ind w:left="450"/>
      </w:pPr>
      <w:bookmarkStart w:id="59" w:name="_Toc434681691"/>
      <w:r w:rsidRPr="00D51A9F">
        <w:t>1.1.2. A Verification of FRBR’s Internal Consistency</w:t>
      </w:r>
      <w:bookmarkEnd w:id="59"/>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Expressing the FRBR family in a different formalism than the one in which it was originally developed provides a means to evaluate the models in terms of their internal consistency. It is also a good opportunity to make adjustments to avoid some semantic inconsistencies and imprecisions in the formulation of the FRBR family, which prove to be crucial in the design of an overall model for the integration of cultural heritage related information. Additionally, the clarifications helped in the further development of the FRBR model itself, such as the interpretation of aggregates and aggregating work and understanding the dual nature of Manifestation.</w:t>
      </w:r>
    </w:p>
    <w:p w:rsidR="00FF47FE" w:rsidRPr="00D51A9F" w:rsidRDefault="00410546">
      <w:pPr>
        <w:pStyle w:val="Heading3"/>
        <w:numPr>
          <w:ilvl w:val="0"/>
          <w:numId w:val="0"/>
        </w:numPr>
        <w:ind w:left="450"/>
      </w:pPr>
      <w:bookmarkStart w:id="60" w:name="_Toc434681692"/>
      <w:r w:rsidRPr="00D51A9F">
        <w:t>1.1.3. An Enablement of Information Interoperability and Integration</w:t>
      </w:r>
      <w:bookmarkEnd w:id="60"/>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Mediation tools and Semantic Web activities require an integrated, shared ontology for the information accumulated by both libraries and museums for all the collections that they hold, seen as a continuum from highly standardised products such as books, CDs, DVDs, etc., to raw materials such as plants or stones</w:t>
      </w:r>
      <w:r w:rsidRPr="00D51A9F">
        <w:rPr>
          <w:rStyle w:val="FootnoteCharacters"/>
          <w:lang w:val="en-GB"/>
        </w:rPr>
        <w:footnoteReference w:id="6"/>
      </w:r>
      <w:r w:rsidRPr="00D51A9F">
        <w:rPr>
          <w:lang w:val="en-GB"/>
        </w:rPr>
        <w:t>, through “in-between” objects such as draft manuscripts or engraving plates. In addition, such typical “library objects” as books can be about museum objects, and museum objects can represent events or characters found in books (e.g., ‘</w:t>
      </w:r>
      <w:r w:rsidRPr="00D51A9F">
        <w:rPr>
          <w:i/>
          <w:lang w:val="en-GB"/>
        </w:rPr>
        <w:t>Ophelia’s death</w:t>
      </w:r>
      <w:r w:rsidRPr="00D51A9F">
        <w:rPr>
          <w:lang w:val="en-GB"/>
        </w:rPr>
        <w:t>’) and descriptions of museum objects in museum databases may contain references to bibliographic resources that mention those museum objects: such interrelationships should be either integrated in common information storage, or at least virtually integrated through mediation devices that allow a query to be simultaneously launched on distinct information depositories, which requires common semantic tools such as FRBR</w:t>
      </w:r>
      <w:r w:rsidRPr="00D51A9F">
        <w:rPr>
          <w:vertAlign w:val="subscript"/>
          <w:lang w:val="en-GB"/>
        </w:rPr>
        <w:t>OO</w:t>
      </w:r>
      <w:r w:rsidRPr="00D51A9F">
        <w:rPr>
          <w:lang w:val="en-GB"/>
        </w:rPr>
        <w:t xml:space="preserve"> plugged into CIDOC CRM. Besides, CIDOC CRM is explicitly compatible in formalism with the World Wide Web Consortium’s Resource Description Framework (RDF), which is also beneficial for the IFLA models.</w:t>
      </w:r>
    </w:p>
    <w:p w:rsidR="00FF47FE" w:rsidRPr="00D51A9F" w:rsidRDefault="00410546">
      <w:pPr>
        <w:pStyle w:val="Heading3"/>
        <w:numPr>
          <w:ilvl w:val="0"/>
          <w:numId w:val="0"/>
        </w:numPr>
        <w:ind w:left="450"/>
      </w:pPr>
      <w:bookmarkStart w:id="61" w:name="_Toc434681693"/>
      <w:r w:rsidRPr="00D51A9F">
        <w:t>1.1.4. An Opportunity for Mutual Enrichment for the FRBR Family and CIDOC CRM</w:t>
      </w:r>
      <w:bookmarkEnd w:id="61"/>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The CIDOC CRM model is influenced by the process of FRBR’s re-formulation as well. Modelling bibliographic information highlights some issues that may have been overlooked during the development of CIDOC CRM, and the way such issues are addressed in FRBR</w:t>
      </w:r>
      <w:r w:rsidRPr="00D51A9F">
        <w:rPr>
          <w:vertAlign w:val="subscript"/>
          <w:lang w:val="en-GB"/>
        </w:rPr>
        <w:t>OO</w:t>
      </w:r>
      <w:r w:rsidRPr="00D51A9F">
        <w:rPr>
          <w:lang w:val="en-GB"/>
        </w:rPr>
        <w:t xml:space="preserve"> resulted in some cases in making changes in the CIDOC CRM model. These changes are so significant that a revision of the ISO standard 21127 was required.</w:t>
      </w:r>
    </w:p>
    <w:p w:rsidR="00FF47FE" w:rsidRPr="00D51A9F" w:rsidRDefault="00410546">
      <w:pPr>
        <w:pStyle w:val="Heading3"/>
        <w:numPr>
          <w:ilvl w:val="0"/>
          <w:numId w:val="0"/>
        </w:numPr>
        <w:ind w:left="450"/>
      </w:pPr>
      <w:bookmarkStart w:id="62" w:name="_Toc434681694"/>
      <w:r w:rsidRPr="00D51A9F">
        <w:lastRenderedPageBreak/>
        <w:t>1.1.5. An Extension of the FRBR Family and the CIDOC CRM</w:t>
      </w:r>
      <w:bookmarkEnd w:id="62"/>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The harmonisation between the two models is also an opportunity to extend the scope of the CIDOC CRM to bibliographic information, which paves the way for extensions to other domains and formats, such as EAD, TEI, MPEG7, just to name a few. Consequently, it also extends the scope of the FRBR family of conceptual models to cultural materials, since FRBR</w:t>
      </w:r>
      <w:r w:rsidRPr="00D51A9F">
        <w:rPr>
          <w:vertAlign w:val="subscript"/>
          <w:lang w:val="en-GB"/>
        </w:rPr>
        <w:t>OO</w:t>
      </w:r>
      <w:r w:rsidRPr="00D51A9F">
        <w:rPr>
          <w:lang w:val="en-GB"/>
        </w:rPr>
        <w:t xml:space="preserve"> inherits all concepts of the CIDOC CRM, and opens the way for the IFLA models to benefit from further extensions of the scope of CIDOC CRM, such as the scientific heritage of observations and experiments.</w:t>
      </w:r>
    </w:p>
    <w:p w:rsidR="00FF47FE" w:rsidRPr="00D51A9F" w:rsidRDefault="00410546">
      <w:pPr>
        <w:pStyle w:val="Heading3"/>
        <w:numPr>
          <w:ilvl w:val="0"/>
          <w:numId w:val="0"/>
        </w:numPr>
        <w:ind w:left="450"/>
      </w:pPr>
      <w:bookmarkStart w:id="63" w:name="_Toc434681695"/>
      <w:r w:rsidRPr="00D51A9F">
        <w:t>1.1.6. Sources</w:t>
      </w:r>
      <w:bookmarkEnd w:id="63"/>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 xml:space="preserve">The main source for the task of translating FRBR into the object-oriented formalism was, quite naturally, the IFLA </w:t>
      </w:r>
      <w:r w:rsidRPr="00D51A9F">
        <w:rPr>
          <w:i/>
          <w:lang w:val="en-GB"/>
        </w:rPr>
        <w:t>Final Report</w:t>
      </w:r>
      <w:r w:rsidRPr="00D51A9F">
        <w:rPr>
          <w:lang w:val="en-GB"/>
        </w:rPr>
        <w:t xml:space="preserve"> that contains the complete definition of FRBR</w:t>
      </w:r>
      <w:r w:rsidRPr="00D51A9F">
        <w:rPr>
          <w:vertAlign w:val="subscript"/>
          <w:lang w:val="en-GB"/>
        </w:rPr>
        <w:t>ER</w:t>
      </w:r>
      <w:r w:rsidRPr="00D51A9F">
        <w:rPr>
          <w:lang w:val="en-GB"/>
        </w:rPr>
        <w:t xml:space="preserve"> itself:</w:t>
      </w:r>
    </w:p>
    <w:p w:rsidR="00FF47FE" w:rsidRPr="00D51A9F" w:rsidRDefault="00410546">
      <w:pPr>
        <w:spacing w:before="120" w:after="120"/>
        <w:ind w:left="1134" w:right="1134"/>
        <w:jc w:val="both"/>
        <w:rPr>
          <w:lang w:val="en-GB"/>
        </w:rPr>
      </w:pPr>
      <w:r w:rsidRPr="00D51A9F">
        <w:rPr>
          <w:lang w:val="en-GB"/>
        </w:rPr>
        <w:t xml:space="preserve">IFLA Study Group on the functional requirements for bibliographic records. </w:t>
      </w:r>
      <w:r w:rsidRPr="00D51A9F">
        <w:rPr>
          <w:i/>
          <w:lang w:val="en-GB"/>
        </w:rPr>
        <w:t>Functional requirements for bibliographic records:</w:t>
      </w:r>
      <w:r w:rsidRPr="00D51A9F">
        <w:rPr>
          <w:lang w:val="en-GB"/>
        </w:rPr>
        <w:t xml:space="preserve"> final report. Munich, Germany: K. G. Saur, 1998. Also available online from World Wide Web:</w:t>
      </w:r>
      <w:r w:rsidRPr="00D51A9F">
        <w:rPr>
          <w:sz w:val="18"/>
          <w:lang w:val="en-GB"/>
        </w:rPr>
        <w:t xml:space="preserve"> &lt;</w:t>
      </w:r>
      <w:hyperlink r:id="rId13" w:history="1">
        <w:r w:rsidRPr="00D51A9F">
          <w:rPr>
            <w:rStyle w:val="Hyperlink"/>
            <w:sz w:val="18"/>
            <w:lang w:val="en-GB"/>
          </w:rPr>
          <w:t>http://www.ifla.org/en/publications/functional-requirements-for-bibliographic-records</w:t>
        </w:r>
      </w:hyperlink>
      <w:r w:rsidRPr="00D51A9F">
        <w:rPr>
          <w:sz w:val="18"/>
          <w:lang w:val="en-GB"/>
        </w:rPr>
        <w:t>&gt;</w:t>
      </w:r>
      <w:r w:rsidRPr="00D51A9F">
        <w:rPr>
          <w:lang w:val="en-GB"/>
        </w:rPr>
        <w:t>.</w:t>
      </w:r>
    </w:p>
    <w:p w:rsidR="00FF47FE" w:rsidRPr="00D51A9F" w:rsidRDefault="00410546">
      <w:pPr>
        <w:ind w:firstLine="540"/>
        <w:jc w:val="both"/>
        <w:rPr>
          <w:lang w:val="en-GB"/>
        </w:rPr>
      </w:pPr>
      <w:r w:rsidRPr="00D51A9F">
        <w:rPr>
          <w:lang w:val="en-GB"/>
        </w:rPr>
        <w:t xml:space="preserve">Common awareness of the </w:t>
      </w:r>
      <w:r w:rsidRPr="00D51A9F">
        <w:rPr>
          <w:i/>
          <w:lang w:val="en-GB"/>
        </w:rPr>
        <w:t>Definition of the CIDOC Conceptual Reference Model</w:t>
      </w:r>
      <w:r w:rsidRPr="00D51A9F">
        <w:rPr>
          <w:lang w:val="en-GB"/>
        </w:rPr>
        <w:t xml:space="preserve"> provides the required conceptual and technical background:</w:t>
      </w:r>
    </w:p>
    <w:p w:rsidR="00FF47FE" w:rsidRPr="00D51A9F" w:rsidRDefault="00410546">
      <w:pPr>
        <w:spacing w:before="120" w:after="120"/>
        <w:ind w:left="1134" w:right="1134"/>
        <w:jc w:val="both"/>
        <w:rPr>
          <w:lang w:val="en-GB"/>
        </w:rPr>
      </w:pPr>
      <w:r w:rsidRPr="00D51A9F">
        <w:rPr>
          <w:lang w:val="en-GB"/>
        </w:rPr>
        <w:t xml:space="preserve">ICOM/CIDOC Documentation Standards Group; CIDOC CRM Special Interest Group. Definition of the CIDOC Conceptual Reference Model: version </w:t>
      </w:r>
      <w:r w:rsidR="00934D88" w:rsidRPr="00D51A9F">
        <w:rPr>
          <w:lang w:val="en-GB"/>
        </w:rPr>
        <w:t>6.0</w:t>
      </w:r>
      <w:r w:rsidRPr="00D51A9F">
        <w:rPr>
          <w:lang w:val="en-GB"/>
        </w:rPr>
        <w:t xml:space="preserve">, January </w:t>
      </w:r>
      <w:r w:rsidR="00934D88" w:rsidRPr="00D51A9F">
        <w:rPr>
          <w:lang w:val="en-GB"/>
        </w:rPr>
        <w:t>2015</w:t>
      </w:r>
      <w:r w:rsidRPr="00D51A9F">
        <w:rPr>
          <w:lang w:val="en-GB"/>
        </w:rPr>
        <w:t>. [Heraklion, Greece]: [ICS-FORTH], 2014. Available online at: &lt;</w:t>
      </w:r>
      <w:hyperlink r:id="rId14" w:history="1">
        <w:r w:rsidR="00D9428F" w:rsidRPr="00D51A9F">
          <w:rPr>
            <w:rStyle w:val="Hyperlink"/>
            <w:lang w:val="en-GB"/>
          </w:rPr>
          <w:t>http://www.cidoc-crm.org/docs/cidoc_crm_version_6.0.doc</w:t>
        </w:r>
      </w:hyperlink>
      <w:r w:rsidRPr="00D51A9F">
        <w:rPr>
          <w:lang w:val="en-GB"/>
        </w:rPr>
        <w:t>&gt;, or: &lt;</w:t>
      </w:r>
      <w:hyperlink r:id="rId15" w:history="1">
        <w:r w:rsidR="00D9428F" w:rsidRPr="00D51A9F">
          <w:rPr>
            <w:rStyle w:val="Hyperlink"/>
            <w:lang w:val="en-GB"/>
          </w:rPr>
          <w:t>http://www.cidoc-crm.org/docs/cidoc_crm_version_6.0.pdf</w:t>
        </w:r>
      </w:hyperlink>
      <w:r w:rsidRPr="00D51A9F">
        <w:rPr>
          <w:lang w:val="en-GB"/>
        </w:rPr>
        <w:t>&gt;.</w:t>
      </w:r>
    </w:p>
    <w:p w:rsidR="00FF47FE" w:rsidRPr="00D51A9F" w:rsidRDefault="00410546">
      <w:pPr>
        <w:ind w:firstLine="540"/>
        <w:jc w:val="both"/>
        <w:rPr>
          <w:lang w:val="en-GB"/>
        </w:rPr>
      </w:pPr>
      <w:r w:rsidRPr="00D51A9F">
        <w:rPr>
          <w:lang w:val="en-GB"/>
        </w:rPr>
        <w:t>In the preparation of version 2.1 of FRBR</w:t>
      </w:r>
      <w:r w:rsidRPr="00D51A9F">
        <w:rPr>
          <w:vertAlign w:val="subscript"/>
          <w:lang w:val="en-GB"/>
        </w:rPr>
        <w:t>OO</w:t>
      </w:r>
      <w:r w:rsidRPr="00D51A9F">
        <w:rPr>
          <w:lang w:val="en-GB"/>
        </w:rPr>
        <w:t xml:space="preserve"> the final approved statements of the FRAD and FRSAD models were used.</w:t>
      </w:r>
    </w:p>
    <w:p w:rsidR="00FF47FE" w:rsidRPr="00D51A9F" w:rsidRDefault="00410546">
      <w:pPr>
        <w:spacing w:before="120" w:after="120"/>
        <w:ind w:left="1134" w:right="1134"/>
        <w:jc w:val="both"/>
        <w:rPr>
          <w:lang w:val="en-GB"/>
        </w:rPr>
      </w:pPr>
      <w:r w:rsidRPr="00D51A9F">
        <w:rPr>
          <w:lang w:val="en-GB"/>
        </w:rPr>
        <w:t xml:space="preserve">IFLA Working Group on Functional Requirements and Numbering of Authority Records (FRANAR); Glenn E. Patton, ed., </w:t>
      </w:r>
      <w:r w:rsidRPr="00D51A9F">
        <w:rPr>
          <w:i/>
          <w:iCs/>
          <w:lang w:val="en-GB"/>
        </w:rPr>
        <w:t>Functional requirements for authority data: a conceptual model</w:t>
      </w:r>
      <w:r w:rsidRPr="00D51A9F">
        <w:rPr>
          <w:lang w:val="en-GB"/>
        </w:rPr>
        <w:t>. München: K.G. Saur, 2009. &lt;</w:t>
      </w:r>
      <w:hyperlink r:id="rId16" w:history="1">
        <w:r w:rsidRPr="00D51A9F">
          <w:rPr>
            <w:rStyle w:val="Hyperlink"/>
            <w:lang w:val="en-GB"/>
          </w:rPr>
          <w:t>http://www.ifla.org/publications/functional-requirements-for-authority-data</w:t>
        </w:r>
      </w:hyperlink>
      <w:r w:rsidRPr="00D51A9F">
        <w:rPr>
          <w:lang w:val="en-GB"/>
        </w:rPr>
        <w:t>&gt;.</w:t>
      </w:r>
    </w:p>
    <w:p w:rsidR="00FF47FE" w:rsidRPr="00D51A9F" w:rsidRDefault="00410546">
      <w:pPr>
        <w:spacing w:before="120" w:after="120"/>
        <w:ind w:left="1134" w:right="1134"/>
        <w:jc w:val="both"/>
        <w:rPr>
          <w:lang w:val="en-GB"/>
        </w:rPr>
      </w:pPr>
      <w:r w:rsidRPr="00D51A9F">
        <w:rPr>
          <w:lang w:val="en-GB"/>
        </w:rPr>
        <w:t>IFLA Working Group on the Functional Requirements for Subject Authority Records (FRSAR); Marcia Lei Zeng, Maja Žumer and Athena Salaba, ed.,</w:t>
      </w:r>
      <w:r w:rsidRPr="00D51A9F">
        <w:rPr>
          <w:i/>
          <w:iCs/>
          <w:lang w:val="en-GB"/>
        </w:rPr>
        <w:t xml:space="preserve"> Functional requirements for subject authority data (FRSAD): a conceptual model</w:t>
      </w:r>
      <w:r w:rsidRPr="00D51A9F">
        <w:rPr>
          <w:lang w:val="en-GB"/>
        </w:rPr>
        <w:t>. Berlin: De Gruyter Saur, 2011. Also available online from World Wide Web: &lt;</w:t>
      </w:r>
      <w:hyperlink r:id="rId17" w:history="1">
        <w:r w:rsidRPr="00D51A9F">
          <w:rPr>
            <w:rStyle w:val="Hyperlink"/>
            <w:lang w:val="en-GB"/>
          </w:rPr>
          <w:t>http://www.ifla.org/node/5849</w:t>
        </w:r>
      </w:hyperlink>
      <w:r w:rsidRPr="00D51A9F">
        <w:rPr>
          <w:lang w:val="en-GB"/>
        </w:rPr>
        <w:t>&gt;.</w:t>
      </w:r>
    </w:p>
    <w:p w:rsidR="00FF47FE" w:rsidRPr="00D51A9F" w:rsidRDefault="00FF47FE">
      <w:pPr>
        <w:spacing w:before="120" w:after="120"/>
        <w:ind w:right="1134"/>
        <w:jc w:val="both"/>
        <w:rPr>
          <w:lang w:val="en-GB"/>
        </w:rPr>
      </w:pPr>
    </w:p>
    <w:p w:rsidR="00FF47FE" w:rsidRPr="00D51A9F" w:rsidRDefault="00410546">
      <w:pPr>
        <w:pStyle w:val="Heading3"/>
        <w:numPr>
          <w:ilvl w:val="0"/>
          <w:numId w:val="0"/>
        </w:numPr>
        <w:ind w:left="450"/>
      </w:pPr>
      <w:bookmarkStart w:id="64" w:name="_Toc434681696"/>
      <w:r w:rsidRPr="00D51A9F">
        <w:t>1.1.7. Understanding the Attributes and Relationships</w:t>
      </w:r>
      <w:bookmarkEnd w:id="64"/>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The methodology consisted in a thorough examination of all attributes and relationships declared in the FRBR family. During its meetings, the International Working Group on FRBR/CIDOC CRM Harmonisation strove to extract the semantics as accurately as possible, to express them as “properties” in the sense of CIDOC CRM, and to relate them to CIDOC CRM properties where possible. Entities, or classes in the terminology adopted by the CIDOC CRM, play a nearly secondary role as the maximal sets of things for which a property is applicable.</w:t>
      </w:r>
    </w:p>
    <w:p w:rsidR="00FF47FE" w:rsidRPr="00D51A9F" w:rsidRDefault="00410546">
      <w:pPr>
        <w:pStyle w:val="Heading3"/>
        <w:numPr>
          <w:ilvl w:val="0"/>
          <w:numId w:val="0"/>
        </w:numPr>
        <w:ind w:left="450"/>
      </w:pPr>
      <w:bookmarkStart w:id="65" w:name="_Toc434681697"/>
      <w:r w:rsidRPr="00D51A9F">
        <w:t>1.1.8. Transforming Attributes into Properties</w:t>
      </w:r>
      <w:bookmarkEnd w:id="65"/>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The CIDOC CRM model declares no “attributes” at all, but regards any information element as a “property” (or “relationship”) between two classes. The semantics extracted from FRBR</w:t>
      </w:r>
      <w:r w:rsidRPr="00D51A9F">
        <w:rPr>
          <w:vertAlign w:val="subscript"/>
          <w:lang w:val="en-GB"/>
        </w:rPr>
        <w:t>ER</w:t>
      </w:r>
      <w:r w:rsidRPr="00D51A9F">
        <w:rPr>
          <w:lang w:val="en-GB"/>
        </w:rPr>
        <w:t>, FRAD and FRSAD attributes are therefore rendered in FRBR</w:t>
      </w:r>
      <w:r w:rsidRPr="00D51A9F">
        <w:rPr>
          <w:vertAlign w:val="subscript"/>
          <w:lang w:val="en-GB"/>
        </w:rPr>
        <w:t>OO</w:t>
      </w:r>
      <w:r w:rsidRPr="00D51A9F">
        <w:rPr>
          <w:lang w:val="en-GB"/>
        </w:rPr>
        <w:t xml:space="preserve"> as properties, according to the same principles as the CIDOC CRM model.</w:t>
      </w:r>
    </w:p>
    <w:p w:rsidR="00FF47FE" w:rsidRPr="00D51A9F" w:rsidRDefault="00410546">
      <w:pPr>
        <w:pStyle w:val="Heading3"/>
        <w:numPr>
          <w:ilvl w:val="0"/>
          <w:numId w:val="0"/>
        </w:numPr>
        <w:ind w:left="450"/>
      </w:pPr>
      <w:bookmarkStart w:id="66" w:name="_Toc434681698"/>
      <w:r w:rsidRPr="00D51A9F">
        <w:lastRenderedPageBreak/>
        <w:t>1.1.9. By-Product 1: Re-Contextualising Bibliographic Entities</w:t>
      </w:r>
      <w:bookmarkEnd w:id="66"/>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The process of interpreting the precise semantic value of each individual attribute declared in FRBR</w:t>
      </w:r>
      <w:r w:rsidRPr="00D51A9F">
        <w:rPr>
          <w:vertAlign w:val="subscript"/>
          <w:lang w:val="en-GB"/>
        </w:rPr>
        <w:t>ER</w:t>
      </w:r>
      <w:r w:rsidRPr="00D51A9F">
        <w:rPr>
          <w:lang w:val="en-GB"/>
        </w:rPr>
        <w:t xml:space="preserve"> and expressing that semantic value in CRM-like structures resulted also in two by-products.</w:t>
      </w:r>
    </w:p>
    <w:p w:rsidR="00FF47FE" w:rsidRPr="00D51A9F" w:rsidRDefault="00410546">
      <w:pPr>
        <w:ind w:firstLine="540"/>
        <w:jc w:val="both"/>
        <w:rPr>
          <w:lang w:val="en-GB"/>
        </w:rPr>
      </w:pPr>
      <w:r w:rsidRPr="00D51A9F">
        <w:rPr>
          <w:lang w:val="en-GB"/>
        </w:rPr>
        <w:t>The first by-product was that it proved necessary to explain and model the general context within which the bibliographic entities isolated in FRBR</w:t>
      </w:r>
      <w:r w:rsidRPr="00D51A9F">
        <w:rPr>
          <w:vertAlign w:val="subscript"/>
          <w:lang w:val="en-GB"/>
        </w:rPr>
        <w:t>ER</w:t>
      </w:r>
      <w:r w:rsidRPr="00D51A9F">
        <w:rPr>
          <w:lang w:val="en-GB"/>
        </w:rPr>
        <w:t xml:space="preserve"> come into being. FRBR</w:t>
      </w:r>
      <w:r w:rsidRPr="00D51A9F">
        <w:rPr>
          <w:vertAlign w:val="subscript"/>
          <w:lang w:val="en-GB"/>
        </w:rPr>
        <w:t>ER</w:t>
      </w:r>
      <w:r w:rsidRPr="00D51A9F">
        <w:rPr>
          <w:lang w:val="en-GB"/>
        </w:rPr>
        <w:t xml:space="preserve"> envisions bibliographic entities as static, ever-existing things that come from nowhere, and overlooks the complicated path from the initial idea for a new work in a creator’s mind to the physical item in a user’s hands through the dramatically important decision-making on behalf of publishers, as this complicated path is not explicitly reflected in data actually stored in bibliographic databases and library catalogues, which constituted the domain of reference of the FRBR Study Group. As a matter of fact, bibliographic records </w:t>
      </w:r>
      <w:r w:rsidRPr="00D51A9F">
        <w:rPr>
          <w:i/>
          <w:lang w:val="en-GB"/>
        </w:rPr>
        <w:t xml:space="preserve">do </w:t>
      </w:r>
      <w:r w:rsidRPr="00D51A9F">
        <w:rPr>
          <w:lang w:val="en-GB"/>
        </w:rPr>
        <w:t>contain some implicit information about that complicated path and the relationships it implies between and among bibliographic objects; FRBR</w:t>
      </w:r>
      <w:r w:rsidRPr="00D51A9F">
        <w:rPr>
          <w:vertAlign w:val="subscript"/>
          <w:lang w:val="en-GB"/>
        </w:rPr>
        <w:t>OO</w:t>
      </w:r>
      <w:r w:rsidRPr="00D51A9F">
        <w:rPr>
          <w:lang w:val="en-GB"/>
        </w:rPr>
        <w:t xml:space="preserve"> digs that implicit information out of bibliographic structures, e.g. the precise meaning of “date of publication”.</w:t>
      </w:r>
    </w:p>
    <w:p w:rsidR="00FF47FE" w:rsidRPr="00D51A9F" w:rsidRDefault="00410546">
      <w:pPr>
        <w:pStyle w:val="Heading3"/>
        <w:numPr>
          <w:ilvl w:val="0"/>
          <w:numId w:val="0"/>
        </w:numPr>
        <w:ind w:left="450"/>
      </w:pPr>
      <w:bookmarkStart w:id="67" w:name="_Toc434681699"/>
      <w:r w:rsidRPr="00D51A9F">
        <w:t>1.1.10. By-Product 2: Adding a Bibliographic Flavour to CIDOC CRM</w:t>
      </w:r>
      <w:bookmarkEnd w:id="67"/>
    </w:p>
    <w:p w:rsidR="00FF47FE" w:rsidRPr="00D51A9F" w:rsidRDefault="00FF47FE">
      <w:pPr>
        <w:rPr>
          <w:lang w:val="en-GB"/>
        </w:rPr>
      </w:pPr>
    </w:p>
    <w:p w:rsidR="00FF47FE" w:rsidRPr="00D51A9F" w:rsidRDefault="00410546">
      <w:pPr>
        <w:ind w:firstLine="540"/>
        <w:jc w:val="both"/>
        <w:rPr>
          <w:lang w:val="en-GB"/>
        </w:rPr>
      </w:pPr>
      <w:r w:rsidRPr="00D51A9F">
        <w:rPr>
          <w:lang w:val="en-GB"/>
        </w:rPr>
        <w:t>The second by-product was that the analysis provided for bibliographic processes in FRBR</w:t>
      </w:r>
      <w:r w:rsidRPr="00D51A9F">
        <w:rPr>
          <w:vertAlign w:val="subscript"/>
          <w:lang w:val="en-GB"/>
        </w:rPr>
        <w:t>OO</w:t>
      </w:r>
      <w:r w:rsidRPr="00D51A9F">
        <w:rPr>
          <w:lang w:val="en-GB"/>
        </w:rPr>
        <w:t xml:space="preserve"> and for the processes of naming entities in FRAD and FRSAD, paved the way for the introduction of refinements in the CIDOC CRM. This enabled the museum community’s model to give a better account of mass production phenomena (such as the printing of engravings), the relation between creating immaterial content and physical carriers and the practices of identifying or naming things. Further, it introduces a basic model of intellectual conception and derivation applicable to all art forms, which the museum community had been hesitating to formally analyse.</w:t>
      </w:r>
    </w:p>
    <w:p w:rsidR="00FF47FE" w:rsidRPr="00D51A9F" w:rsidRDefault="00410546">
      <w:pPr>
        <w:pStyle w:val="Heading2"/>
        <w:numPr>
          <w:ilvl w:val="0"/>
          <w:numId w:val="0"/>
        </w:numPr>
        <w:ind w:left="284"/>
        <w:rPr>
          <w:lang w:val="en-GB"/>
        </w:rPr>
      </w:pPr>
      <w:bookmarkStart w:id="68" w:name="_Toc434681700"/>
      <w:r w:rsidRPr="00D51A9F">
        <w:rPr>
          <w:lang w:val="en-GB"/>
        </w:rPr>
        <w:t>1.2. Differences between FRBR</w:t>
      </w:r>
      <w:r w:rsidRPr="00D51A9F">
        <w:rPr>
          <w:vertAlign w:val="subscript"/>
          <w:lang w:val="en-GB"/>
        </w:rPr>
        <w:t>ER</w:t>
      </w:r>
      <w:r w:rsidRPr="00D51A9F">
        <w:rPr>
          <w:lang w:val="en-GB"/>
        </w:rPr>
        <w:t xml:space="preserve"> and FRBR</w:t>
      </w:r>
      <w:r w:rsidRPr="00D51A9F">
        <w:rPr>
          <w:vertAlign w:val="subscript"/>
          <w:lang w:val="en-GB"/>
        </w:rPr>
        <w:t>OO</w:t>
      </w:r>
      <w:bookmarkEnd w:id="68"/>
    </w:p>
    <w:p w:rsidR="00FF47FE" w:rsidRPr="00D51A9F" w:rsidRDefault="00FF47FE">
      <w:pPr>
        <w:ind w:firstLine="540"/>
        <w:jc w:val="both"/>
        <w:rPr>
          <w:lang w:val="en-GB"/>
        </w:rPr>
      </w:pPr>
    </w:p>
    <w:p w:rsidR="00FF47FE" w:rsidRPr="00D51A9F" w:rsidRDefault="00410546">
      <w:pPr>
        <w:pStyle w:val="Heading3"/>
        <w:numPr>
          <w:ilvl w:val="0"/>
          <w:numId w:val="0"/>
        </w:numPr>
        <w:ind w:left="450"/>
      </w:pPr>
      <w:bookmarkStart w:id="69" w:name="_Toc434681701"/>
      <w:r w:rsidRPr="00D51A9F">
        <w:t>1.2.1. Introduction of Temporal Entities, Events, and Time Processes</w:t>
      </w:r>
      <w:bookmarkEnd w:id="69"/>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Temporal entities (i.e., phenomena, “perdurants” in philosophy) play a central role in the CIDOC CRM model, as they are the only means to relate objects (either conceptual or physical) to time-spans, locations, and agents. Since FRBR</w:t>
      </w:r>
      <w:r w:rsidRPr="00D51A9F">
        <w:rPr>
          <w:vertAlign w:val="subscript"/>
          <w:lang w:val="en-GB"/>
        </w:rPr>
        <w:t>OO</w:t>
      </w:r>
      <w:r w:rsidRPr="00D51A9F">
        <w:rPr>
          <w:lang w:val="en-GB"/>
        </w:rPr>
        <w:t xml:space="preserve"> borrows structures from the CIDOC CRM to express the concepts declared in FRBR</w:t>
      </w:r>
      <w:r w:rsidRPr="00D51A9F">
        <w:rPr>
          <w:vertAlign w:val="subscript"/>
          <w:lang w:val="en-GB"/>
        </w:rPr>
        <w:t>ER</w:t>
      </w:r>
      <w:r w:rsidRPr="00D51A9F">
        <w:rPr>
          <w:lang w:val="en-GB"/>
        </w:rPr>
        <w:t>, “temporal entities” had inevitably to be introduced into FRBR</w:t>
      </w:r>
      <w:r w:rsidRPr="00D51A9F">
        <w:rPr>
          <w:vertAlign w:val="subscript"/>
          <w:lang w:val="en-GB"/>
        </w:rPr>
        <w:t>OO</w:t>
      </w:r>
      <w:r w:rsidRPr="00D51A9F">
        <w:rPr>
          <w:lang w:val="en-GB"/>
        </w:rPr>
        <w:t>. Besides, some FRBR commentators had already made the point that time issues are insufficiently addressed in FRBR</w:t>
      </w:r>
      <w:r w:rsidRPr="00D51A9F">
        <w:rPr>
          <w:vertAlign w:val="subscript"/>
          <w:lang w:val="en-GB"/>
        </w:rPr>
        <w:t>ER</w:t>
      </w:r>
      <w:r w:rsidRPr="00D51A9F">
        <w:rPr>
          <w:lang w:val="en-GB"/>
        </w:rPr>
        <w:t>;</w:t>
      </w:r>
      <w:r w:rsidRPr="00D51A9F">
        <w:rPr>
          <w:rStyle w:val="FootnoteCharacters"/>
          <w:lang w:val="en-GB"/>
        </w:rPr>
        <w:footnoteReference w:id="7"/>
      </w:r>
      <w:r w:rsidRPr="00D51A9F">
        <w:rPr>
          <w:lang w:val="en-GB"/>
        </w:rPr>
        <w:t xml:space="preserve"> the task of harmonising FRBR with the CIDOC CRM was an opportunity to fix that. Temporal entities were introduced into FRBR</w:t>
      </w:r>
      <w:r w:rsidRPr="00D51A9F">
        <w:rPr>
          <w:vertAlign w:val="subscript"/>
          <w:lang w:val="en-GB"/>
        </w:rPr>
        <w:t>OO</w:t>
      </w:r>
      <w:r w:rsidRPr="00D51A9F">
        <w:rPr>
          <w:lang w:val="en-GB"/>
        </w:rPr>
        <w:t xml:space="preserve"> by declaring some of the classes of FRBR</w:t>
      </w:r>
      <w:r w:rsidRPr="00D51A9F">
        <w:rPr>
          <w:vertAlign w:val="subscript"/>
          <w:lang w:val="en-GB"/>
        </w:rPr>
        <w:t>OO</w:t>
      </w:r>
      <w:r w:rsidRPr="00D51A9F">
        <w:rPr>
          <w:lang w:val="en-GB"/>
        </w:rPr>
        <w:t xml:space="preserve"> as subclasses of the following classes from CIDOC CRM: E65 Creation, E12 Production, E7 Activity, and E13 Attribute Assignment.</w:t>
      </w:r>
    </w:p>
    <w:p w:rsidR="00FF47FE" w:rsidRPr="00D51A9F" w:rsidRDefault="00410546">
      <w:pPr>
        <w:ind w:firstLine="540"/>
        <w:jc w:val="both"/>
        <w:rPr>
          <w:lang w:val="en-GB"/>
        </w:rPr>
      </w:pPr>
      <w:r w:rsidRPr="00D51A9F">
        <w:rPr>
          <w:lang w:val="en-GB"/>
        </w:rPr>
        <w:t>Figure 1 shows how the classes F27 Work Conception and F28 Expression Creation serve to link an E39 Actor, an E52 Time-Span and an E53 Place to the F1 Work, F2 Expression and F4 Manifestation Singleton that are created by those processes. In the lower part of the figure the work elaboration process is shown along a time axis. First, the activity F27 Work Conception produces an idea, then the F28 Expression Creation activity produces simultaneously an F2 Expression and its first manifestation (in the form of a F4 Manifestation Singleton), which together realise a work (F1).</w:t>
      </w:r>
    </w:p>
    <w:p w:rsidR="00FF47FE" w:rsidRPr="00D51A9F" w:rsidRDefault="00FF47FE">
      <w:pPr>
        <w:ind w:firstLine="540"/>
        <w:jc w:val="both"/>
        <w:rPr>
          <w:lang w:val="en-GB"/>
        </w:rPr>
      </w:pPr>
    </w:p>
    <w:p w:rsidR="00FF47FE" w:rsidRPr="00D51A9F" w:rsidRDefault="003D24D7">
      <w:pPr>
        <w:jc w:val="center"/>
        <w:rPr>
          <w:lang w:val="en-GB"/>
        </w:rPr>
      </w:pPr>
      <w:r w:rsidRPr="00D51A9F">
        <w:rPr>
          <w:noProof/>
          <w:lang w:eastAsia="en-US"/>
        </w:rPr>
        <w:lastRenderedPageBreak/>
        <w:drawing>
          <wp:inline distT="0" distB="0" distL="0" distR="0" wp14:anchorId="73BB1448" wp14:editId="6B0613FA">
            <wp:extent cx="5764530" cy="3713480"/>
            <wp:effectExtent l="0" t="0" r="7620" b="1270"/>
            <wp:docPr id="5" name="Image 1" descr="Description : work_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work_time"/>
                    <pic:cNvPicPr>
                      <a:picLocks noChangeAspect="1" noChangeArrowheads="1"/>
                    </pic:cNvPicPr>
                  </pic:nvPicPr>
                  <pic:blipFill>
                    <a:blip r:embed="rId18" cstate="print">
                      <a:extLst>
                        <a:ext uri="{28A0092B-C50C-407E-A947-70E740481C1C}">
                          <a14:useLocalDpi xmlns:a14="http://schemas.microsoft.com/office/drawing/2010/main" val="0"/>
                        </a:ext>
                      </a:extLst>
                    </a:blip>
                    <a:srcRect t="4056" b="10056"/>
                    <a:stretch>
                      <a:fillRect/>
                    </a:stretch>
                  </pic:blipFill>
                  <pic:spPr bwMode="auto">
                    <a:xfrm>
                      <a:off x="0" y="0"/>
                      <a:ext cx="5764530" cy="3713480"/>
                    </a:xfrm>
                    <a:prstGeom prst="rect">
                      <a:avLst/>
                    </a:prstGeom>
                    <a:noFill/>
                    <a:ln>
                      <a:noFill/>
                    </a:ln>
                  </pic:spPr>
                </pic:pic>
              </a:graphicData>
            </a:graphic>
          </wp:inline>
        </w:drawing>
      </w:r>
    </w:p>
    <w:p w:rsidR="00FF47FE" w:rsidRPr="00D51A9F" w:rsidRDefault="00FF47FE">
      <w:pPr>
        <w:keepNext/>
        <w:ind w:firstLine="540"/>
        <w:jc w:val="both"/>
        <w:rPr>
          <w:lang w:val="en-GB"/>
        </w:rPr>
      </w:pPr>
    </w:p>
    <w:p w:rsidR="00FF47FE" w:rsidRPr="00D51A9F" w:rsidRDefault="00410546">
      <w:pPr>
        <w:pStyle w:val="Caption1"/>
        <w:jc w:val="center"/>
        <w:rPr>
          <w:lang w:val="en-GB"/>
        </w:rPr>
      </w:pPr>
      <w:bookmarkStart w:id="70" w:name="_Toc357774790"/>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F16969">
        <w:rPr>
          <w:noProof/>
          <w:lang w:val="en-GB"/>
        </w:rPr>
        <w:t>1</w:t>
      </w:r>
      <w:bookmarkEnd w:id="70"/>
      <w:r w:rsidRPr="00D51A9F">
        <w:rPr>
          <w:lang w:val="en-GB"/>
        </w:rPr>
        <w:fldChar w:fldCharType="end"/>
      </w:r>
    </w:p>
    <w:p w:rsidR="00FF47FE" w:rsidRPr="00D51A9F" w:rsidRDefault="00410546">
      <w:pPr>
        <w:pStyle w:val="Heading3"/>
        <w:numPr>
          <w:ilvl w:val="0"/>
          <w:numId w:val="0"/>
        </w:numPr>
        <w:ind w:left="450"/>
      </w:pPr>
      <w:bookmarkStart w:id="71" w:name="_Toc434681702"/>
      <w:r w:rsidRPr="00D51A9F">
        <w:t>1.2.2. Refinement of Group 1 Entities</w:t>
      </w:r>
      <w:bookmarkEnd w:id="71"/>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The text of FRBR</w:t>
      </w:r>
      <w:r w:rsidRPr="00D51A9F">
        <w:rPr>
          <w:vertAlign w:val="subscript"/>
          <w:lang w:val="en-GB"/>
        </w:rPr>
        <w:t>ER</w:t>
      </w:r>
      <w:r w:rsidRPr="00D51A9F">
        <w:rPr>
          <w:lang w:val="en-GB"/>
        </w:rPr>
        <w:t xml:space="preserve"> in some cases admits of multiple interpretations which introduce some logical inconsistencies, in particular with regard to its “Group 1 entities,” those entities that account for the content of a catalogue record.</w:t>
      </w:r>
    </w:p>
    <w:p w:rsidR="00FF47FE" w:rsidRPr="00D51A9F" w:rsidRDefault="00410546">
      <w:pPr>
        <w:ind w:firstLine="540"/>
        <w:jc w:val="both"/>
        <w:rPr>
          <w:lang w:val="en-GB"/>
        </w:rPr>
      </w:pPr>
      <w:r w:rsidRPr="00D51A9F">
        <w:rPr>
          <w:lang w:val="en-GB"/>
        </w:rPr>
        <w:t>The Work entity such as defined in FRBR</w:t>
      </w:r>
      <w:r w:rsidRPr="00D51A9F">
        <w:rPr>
          <w:vertAlign w:val="subscript"/>
          <w:lang w:val="en-GB"/>
        </w:rPr>
        <w:t>ER</w:t>
      </w:r>
      <w:r w:rsidRPr="00D51A9F">
        <w:rPr>
          <w:lang w:val="en-GB"/>
        </w:rPr>
        <w:t xml:space="preserve"> seemed to cover various realities with distinct properties. While the main interpretation intended by the originators of FRBR</w:t>
      </w:r>
      <w:r w:rsidRPr="00D51A9F">
        <w:rPr>
          <w:vertAlign w:val="subscript"/>
          <w:lang w:val="en-GB"/>
        </w:rPr>
        <w:t>ER</w:t>
      </w:r>
      <w:r w:rsidRPr="00D51A9F">
        <w:rPr>
          <w:lang w:val="en-GB"/>
        </w:rPr>
        <w:t xml:space="preserve"> seems to have been that of a set of concepts regarded as commonly shared by a number of individual sets of signs (or “Expressions”), other interpretations were possible as well: that of the set of concepts expressed in one particular set of signs, independently of the materialisation of that set of signs; and that of the overall abstract content of a given publication. FRBR</w:t>
      </w:r>
      <w:r w:rsidRPr="00D51A9F">
        <w:rPr>
          <w:vertAlign w:val="subscript"/>
          <w:lang w:val="en-GB"/>
        </w:rPr>
        <w:t>OO</w:t>
      </w:r>
      <w:r w:rsidRPr="00D51A9F">
        <w:rPr>
          <w:lang w:val="en-GB"/>
        </w:rPr>
        <w:t xml:space="preserve"> retains the vague notion of “Work” as a superclass for the various possible ways of interpreting the FRBR</w:t>
      </w:r>
      <w:r w:rsidRPr="00D51A9F">
        <w:rPr>
          <w:vertAlign w:val="subscript"/>
          <w:lang w:val="en-GB"/>
        </w:rPr>
        <w:t>ER</w:t>
      </w:r>
      <w:r w:rsidRPr="00D51A9F">
        <w:rPr>
          <w:lang w:val="en-GB"/>
        </w:rPr>
        <w:t xml:space="preserve"> definitions: F14 Individual Work corresponds to the concepts associated to one complete set of signs (i.e., one individual instance of F22 Self-Contained Expression); F19 Publication Work comprises publishers’ intellectual contribution to a given publication; and F15 Complex Work is closer to what seems to have been the main interpretation intended in FRBR</w:t>
      </w:r>
      <w:r w:rsidRPr="00D51A9F">
        <w:rPr>
          <w:vertAlign w:val="subscript"/>
          <w:lang w:val="en-GB"/>
        </w:rPr>
        <w:t>ER</w:t>
      </w:r>
      <w:r w:rsidRPr="00D51A9F">
        <w:rPr>
          <w:lang w:val="en-GB"/>
        </w:rPr>
        <w:t>. Additionally, a further subclass is declared for F1 Work: F16 Container Work, which provides a framework for conceptualising works that consist in gathering sets of signs or fragments of sets of signs, of various origins (“aggregates”). Just like any product of the human mind, a Work necessarily begins to exist in the material world at a given point in time; this is the reason why FRBR</w:t>
      </w:r>
      <w:r w:rsidRPr="00D51A9F">
        <w:rPr>
          <w:vertAlign w:val="subscript"/>
          <w:lang w:val="en-GB"/>
        </w:rPr>
        <w:t>OO</w:t>
      </w:r>
      <w:r w:rsidRPr="00D51A9F">
        <w:rPr>
          <w:lang w:val="en-GB"/>
        </w:rPr>
        <w:t xml:space="preserve"> introduces the notion of F27 Work Conception. It makes the meaning of the FRBR</w:t>
      </w:r>
      <w:r w:rsidRPr="00D51A9F">
        <w:rPr>
          <w:vertAlign w:val="subscript"/>
          <w:lang w:val="en-GB"/>
        </w:rPr>
        <w:t>ER</w:t>
      </w:r>
      <w:r w:rsidRPr="00D51A9F">
        <w:rPr>
          <w:lang w:val="en-GB"/>
        </w:rPr>
        <w:t xml:space="preserve"> attribute ‘4.2.3 date of Work’ explicit, and accounts for the relationship between a Work and its creator, which holds even in cases when that creator has no direct participation in the creation of the Expression of that Work which is being catalogued (e.g., in the case of translations).</w:t>
      </w:r>
    </w:p>
    <w:p w:rsidR="00FF47FE" w:rsidRPr="00D51A9F" w:rsidRDefault="00410546">
      <w:pPr>
        <w:ind w:firstLine="540"/>
        <w:jc w:val="both"/>
        <w:rPr>
          <w:lang w:val="en-GB"/>
        </w:rPr>
      </w:pPr>
      <w:r w:rsidRPr="00D51A9F">
        <w:rPr>
          <w:lang w:val="en-GB"/>
        </w:rPr>
        <w:t>The Expression entity is relatively clear in FRBR</w:t>
      </w:r>
      <w:r w:rsidRPr="00D51A9F">
        <w:rPr>
          <w:vertAlign w:val="subscript"/>
          <w:lang w:val="en-GB"/>
        </w:rPr>
        <w:t>ER</w:t>
      </w:r>
      <w:r w:rsidRPr="00D51A9F">
        <w:rPr>
          <w:lang w:val="en-GB"/>
        </w:rPr>
        <w:t>, at least from a purely conceptual point of view. However, the need was felt for a distinction between expressions that convey the complete idea of the work they realise, and expressions that convey only a fragment of it: that is, between instances of F22 Self-Contained Expression and instances of F23 Expression Fragment.</w:t>
      </w:r>
    </w:p>
    <w:p w:rsidR="00FF47FE" w:rsidRPr="00D51A9F" w:rsidRDefault="00410546">
      <w:pPr>
        <w:ind w:firstLine="540"/>
        <w:jc w:val="both"/>
        <w:rPr>
          <w:lang w:val="en-GB"/>
        </w:rPr>
      </w:pPr>
      <w:r w:rsidRPr="00D51A9F">
        <w:rPr>
          <w:lang w:val="en-GB"/>
        </w:rPr>
        <w:t>The Manifestation entity was defined in FRBR</w:t>
      </w:r>
      <w:r w:rsidRPr="00D51A9F">
        <w:rPr>
          <w:vertAlign w:val="subscript"/>
          <w:lang w:val="en-GB"/>
        </w:rPr>
        <w:t>ER</w:t>
      </w:r>
      <w:r w:rsidRPr="00D51A9F">
        <w:rPr>
          <w:lang w:val="en-GB"/>
        </w:rPr>
        <w:t xml:space="preserve"> in such a way that its definition could be interpreted as covering something physical and conceptual at the same time: it was defined in turn as the “physical embodiment” of an expression of a work and as an entity that represents all the physical objects that bear the same </w:t>
      </w:r>
      <w:r w:rsidRPr="00D51A9F">
        <w:rPr>
          <w:lang w:val="en-GB"/>
        </w:rPr>
        <w:lastRenderedPageBreak/>
        <w:t>characteristics. Discussion with members of the original FRBR Study Group</w:t>
      </w:r>
      <w:r w:rsidRPr="00D51A9F">
        <w:rPr>
          <w:rStyle w:val="FootnoteCharacters"/>
          <w:lang w:val="en-GB"/>
        </w:rPr>
        <w:footnoteReference w:id="8"/>
      </w:r>
      <w:r w:rsidRPr="00D51A9F">
        <w:rPr>
          <w:lang w:val="en-GB"/>
        </w:rPr>
        <w:t xml:space="preserve"> showed that the Manifestation entity was actually meant as an entity all instances of which are </w:t>
      </w:r>
      <w:r w:rsidRPr="00D51A9F">
        <w:rPr>
          <w:i/>
          <w:iCs/>
          <w:lang w:val="en-GB"/>
        </w:rPr>
        <w:t>sets;</w:t>
      </w:r>
      <w:r w:rsidRPr="00D51A9F">
        <w:rPr>
          <w:lang w:val="en-GB"/>
        </w:rPr>
        <w:t xml:space="preserve"> and sets, in the mathematical sense of the term, can have more than one member, or just one member (in which case they are called singletons). For the sake of clarification, the Working Group felt the need to split the Manifestation entity into two distinct classes, corresponding to the two possible ways of interpreting the ambiguous definition provided for Manifestation in FRBR</w:t>
      </w:r>
      <w:r w:rsidRPr="00D51A9F">
        <w:rPr>
          <w:vertAlign w:val="subscript"/>
          <w:lang w:val="en-GB"/>
        </w:rPr>
        <w:t>ER</w:t>
      </w:r>
      <w:r w:rsidRPr="00D51A9F">
        <w:rPr>
          <w:lang w:val="en-GB"/>
        </w:rPr>
        <w:t>, namely F3 Manifestation Product Type and F4 Manifestation Singleton. Whereas F3 Manifestation Product Type is declared as a subclass of the CIDOC CRM class E55 Type, and therefore as a subclass, too, of the CIDOC CRM class E28 Conceptual Object (a merely abstract notion), F4 Manifestation Singleton is declared as a subclass of the CIDOC CRM class E24 Physical Man-Made Thing, and therefore as a subclass, too, of the CIDOC CRM class E18 Physical Thing.</w:t>
      </w:r>
    </w:p>
    <w:p w:rsidR="00FF47FE" w:rsidRPr="00D51A9F" w:rsidRDefault="00410546">
      <w:pPr>
        <w:ind w:firstLine="540"/>
        <w:jc w:val="both"/>
        <w:rPr>
          <w:lang w:val="en-GB"/>
        </w:rPr>
      </w:pPr>
      <w:r w:rsidRPr="00D51A9F">
        <w:rPr>
          <w:lang w:val="en-GB"/>
        </w:rPr>
        <w:t>The Item entity did not pose any particular problem in FRBR</w:t>
      </w:r>
      <w:r w:rsidRPr="00D51A9F">
        <w:rPr>
          <w:vertAlign w:val="subscript"/>
          <w:lang w:val="en-GB"/>
        </w:rPr>
        <w:t>ER</w:t>
      </w:r>
      <w:r w:rsidRPr="00D51A9F">
        <w:rPr>
          <w:lang w:val="en-GB"/>
        </w:rPr>
        <w:t>; but splitting Manifestation into F3 Manifestation Product Type and F4 Manifestation Singleton obliged the Working Group to rethink the articulation between F4 Manifestation Singleton and F5 Item.</w:t>
      </w:r>
    </w:p>
    <w:p w:rsidR="00FF47FE" w:rsidRPr="00D51A9F" w:rsidRDefault="00410546">
      <w:pPr>
        <w:ind w:firstLine="540"/>
        <w:jc w:val="both"/>
        <w:rPr>
          <w:lang w:val="en-GB"/>
        </w:rPr>
      </w:pPr>
      <w:r w:rsidRPr="00D51A9F">
        <w:rPr>
          <w:lang w:val="en-GB"/>
        </w:rPr>
        <w:t>All in all, here is a picture of how original FRBR</w:t>
      </w:r>
      <w:r w:rsidRPr="00D51A9F">
        <w:rPr>
          <w:vertAlign w:val="subscript"/>
          <w:lang w:val="en-GB"/>
        </w:rPr>
        <w:t>ER</w:t>
      </w:r>
      <w:r w:rsidRPr="00D51A9F">
        <w:rPr>
          <w:lang w:val="en-GB"/>
        </w:rPr>
        <w:t xml:space="preserve"> entities relate to the classes declared in FRBR</w:t>
      </w:r>
      <w:r w:rsidRPr="00D51A9F">
        <w:rPr>
          <w:vertAlign w:val="subscript"/>
          <w:lang w:val="en-GB"/>
        </w:rPr>
        <w:t>OO</w:t>
      </w:r>
      <w:r w:rsidRPr="00D51A9F">
        <w:rPr>
          <w:lang w:val="en-GB"/>
        </w:rPr>
        <w:t>:</w:t>
      </w:r>
    </w:p>
    <w:p w:rsidR="00FF47FE" w:rsidRPr="00D51A9F" w:rsidRDefault="00FF47FE">
      <w:pPr>
        <w:ind w:firstLine="540"/>
        <w:jc w:val="both"/>
        <w:rPr>
          <w:lang w:val="en-GB"/>
        </w:rPr>
      </w:pPr>
    </w:p>
    <w:p w:rsidR="00FF47FE" w:rsidRPr="00D51A9F" w:rsidRDefault="003D24D7">
      <w:pPr>
        <w:jc w:val="center"/>
        <w:rPr>
          <w:lang w:val="en-GB"/>
        </w:rPr>
      </w:pPr>
      <w:r w:rsidRPr="00D51A9F">
        <w:rPr>
          <w:noProof/>
          <w:lang w:eastAsia="en-US"/>
        </w:rPr>
        <w:drawing>
          <wp:inline distT="0" distB="0" distL="0" distR="0" wp14:anchorId="6339478B" wp14:editId="277A84BA">
            <wp:extent cx="5828030" cy="3943985"/>
            <wp:effectExtent l="0" t="0" r="127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8030" cy="3943985"/>
                    </a:xfrm>
                    <a:prstGeom prst="rect">
                      <a:avLst/>
                    </a:prstGeom>
                    <a:noFill/>
                    <a:ln>
                      <a:noFill/>
                    </a:ln>
                  </pic:spPr>
                </pic:pic>
              </a:graphicData>
            </a:graphic>
          </wp:inline>
        </w:drawing>
      </w:r>
      <w:r w:rsidR="00410546" w:rsidRPr="00D51A9F">
        <w:rPr>
          <w:lang w:val="en-GB"/>
        </w:rPr>
        <w:t xml:space="preserve"> </w:t>
      </w:r>
    </w:p>
    <w:p w:rsidR="00FF47FE" w:rsidRPr="00D51A9F" w:rsidRDefault="00FF47FE">
      <w:pPr>
        <w:ind w:firstLine="540"/>
        <w:jc w:val="both"/>
        <w:rPr>
          <w:lang w:val="en-GB"/>
        </w:rPr>
      </w:pPr>
    </w:p>
    <w:p w:rsidR="00FF47FE" w:rsidRPr="00D51A9F" w:rsidRDefault="00410546">
      <w:pPr>
        <w:pStyle w:val="Caption1"/>
        <w:jc w:val="center"/>
        <w:rPr>
          <w:lang w:val="en-GB"/>
        </w:rPr>
      </w:pPr>
      <w:bookmarkStart w:id="72" w:name="_Toc357774791"/>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F16969">
        <w:rPr>
          <w:noProof/>
          <w:lang w:val="en-GB"/>
        </w:rPr>
        <w:t>2</w:t>
      </w:r>
      <w:bookmarkEnd w:id="72"/>
      <w:r w:rsidRPr="00D51A9F">
        <w:rPr>
          <w:lang w:val="en-GB"/>
        </w:rPr>
        <w:fldChar w:fldCharType="end"/>
      </w:r>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Figure 2 shows how the original FRBR</w:t>
      </w:r>
      <w:r w:rsidRPr="00D51A9F">
        <w:rPr>
          <w:vertAlign w:val="subscript"/>
          <w:lang w:val="en-GB"/>
        </w:rPr>
        <w:t>ER</w:t>
      </w:r>
      <w:r w:rsidRPr="00D51A9F">
        <w:rPr>
          <w:lang w:val="en-GB"/>
        </w:rPr>
        <w:t xml:space="preserve"> entities relate to the classes declared in FRBR</w:t>
      </w:r>
      <w:r w:rsidRPr="00D51A9F">
        <w:rPr>
          <w:vertAlign w:val="subscript"/>
          <w:lang w:val="en-GB"/>
        </w:rPr>
        <w:t>OO</w:t>
      </w:r>
      <w:r w:rsidRPr="00D51A9F">
        <w:rPr>
          <w:lang w:val="en-GB"/>
        </w:rPr>
        <w:t>, particularly the “split” of the FRBR</w:t>
      </w:r>
      <w:r w:rsidRPr="00D51A9F">
        <w:rPr>
          <w:vertAlign w:val="subscript"/>
          <w:lang w:val="en-GB"/>
        </w:rPr>
        <w:t>ER</w:t>
      </w:r>
      <w:r w:rsidRPr="00D51A9F">
        <w:rPr>
          <w:lang w:val="en-GB"/>
        </w:rPr>
        <w:t xml:space="preserve"> Manifestation entity into F3 Manifestation Product Type and F4 Manifestation Singleton. In addition, the figure also shows how FRBR</w:t>
      </w:r>
      <w:r w:rsidRPr="00D51A9F">
        <w:rPr>
          <w:vertAlign w:val="subscript"/>
          <w:lang w:val="en-GB"/>
        </w:rPr>
        <w:t>OO</w:t>
      </w:r>
      <w:r w:rsidRPr="00D51A9F">
        <w:rPr>
          <w:lang w:val="en-GB"/>
        </w:rPr>
        <w:t xml:space="preserve"> makes explicit the publisher’s intellectual contribution, which is not modelled in FRBR</w:t>
      </w:r>
      <w:r w:rsidRPr="00D51A9F">
        <w:rPr>
          <w:vertAlign w:val="subscript"/>
          <w:lang w:val="en-GB"/>
        </w:rPr>
        <w:t>ER</w:t>
      </w:r>
      <w:r w:rsidRPr="00D51A9F">
        <w:rPr>
          <w:lang w:val="en-GB"/>
        </w:rPr>
        <w:t>. Manifestation Product Type embodies a Publication Expression, which in turn comprises both the author’s Expression and the realisation of a Publication Work.</w:t>
      </w:r>
    </w:p>
    <w:p w:rsidR="00FF47FE" w:rsidRPr="00327A14" w:rsidRDefault="00410546">
      <w:pPr>
        <w:ind w:firstLine="540"/>
        <w:jc w:val="both"/>
        <w:rPr>
          <w:lang w:val="en-GB"/>
        </w:rPr>
      </w:pPr>
      <w:r w:rsidRPr="00327A14">
        <w:rPr>
          <w:lang w:val="en-GB"/>
        </w:rPr>
        <w:t>In figure 3</w:t>
      </w:r>
      <w:r w:rsidR="00327A14">
        <w:rPr>
          <w:lang w:val="en-GB"/>
        </w:rPr>
        <w:t>,</w:t>
      </w:r>
      <w:r w:rsidRPr="00327A14">
        <w:rPr>
          <w:lang w:val="en-GB"/>
        </w:rPr>
        <w:t xml:space="preserve"> the FRBR</w:t>
      </w:r>
      <w:r w:rsidRPr="00327A14">
        <w:rPr>
          <w:vertAlign w:val="subscript"/>
          <w:lang w:val="en-GB"/>
        </w:rPr>
        <w:t>OO</w:t>
      </w:r>
      <w:r w:rsidRPr="00327A14">
        <w:rPr>
          <w:lang w:val="en-GB"/>
        </w:rPr>
        <w:t xml:space="preserve"> model of the realisation of a work by an expression is illustrated with a specific example.</w:t>
      </w:r>
      <w:r w:rsidR="00327A14">
        <w:rPr>
          <w:lang w:val="en-GB"/>
        </w:rPr>
        <w:t xml:space="preserve"> </w:t>
      </w:r>
      <w:r w:rsidR="00327A14" w:rsidRPr="00B53F8D">
        <w:rPr>
          <w:lang w:val="en-GB"/>
        </w:rPr>
        <w:t>We use the following convention: portions of text are introduced in each of the boxes that symbolise classes, in order to identify the specific instances that are part of the example.</w:t>
      </w:r>
      <w:r w:rsidRPr="00327A14">
        <w:rPr>
          <w:lang w:val="en-GB"/>
        </w:rPr>
        <w:t xml:space="preserve"> The overall work is Walt Whitman’s </w:t>
      </w:r>
      <w:r w:rsidRPr="00327A14">
        <w:rPr>
          <w:i/>
          <w:iCs/>
          <w:lang w:val="en-GB"/>
        </w:rPr>
        <w:t>Leaves of grass</w:t>
      </w:r>
      <w:r w:rsidRPr="00327A14">
        <w:rPr>
          <w:lang w:val="en-GB"/>
        </w:rPr>
        <w:t xml:space="preserve"> (an instance of F15 Complex Work), which has as a member the “deathbed edition,” itself an instance of F15 Complex Work. The F14 Individual Work which corresponds to the abstract content of the French translation by Léon Bazalgette of that edition is in turn a member of the F15 Complex Work of the “deathbed edition.” The F28 Expression Creation event which produced the translation simultaneously created a realisation of that translation and created the instance of F22 Self-Contained Expression which is the text of that translation.</w:t>
      </w:r>
    </w:p>
    <w:p w:rsidR="00FF47FE" w:rsidRPr="00D51A9F" w:rsidRDefault="00FF47FE">
      <w:pPr>
        <w:ind w:firstLine="540"/>
        <w:jc w:val="both"/>
        <w:rPr>
          <w:lang w:val="en-GB"/>
        </w:rPr>
      </w:pPr>
    </w:p>
    <w:p w:rsidR="00FF47FE" w:rsidRPr="00D51A9F" w:rsidRDefault="003D24D7">
      <w:pPr>
        <w:jc w:val="center"/>
        <w:rPr>
          <w:lang w:val="en-GB"/>
        </w:rPr>
      </w:pPr>
      <w:r w:rsidRPr="00D51A9F">
        <w:rPr>
          <w:noProof/>
          <w:lang w:eastAsia="en-US"/>
        </w:rPr>
        <w:drawing>
          <wp:inline distT="0" distB="0" distL="0" distR="0" wp14:anchorId="64A731A0" wp14:editId="7D27A8FA">
            <wp:extent cx="5947410" cy="3752850"/>
            <wp:effectExtent l="0" t="0" r="0"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0" cstate="print">
                      <a:extLst>
                        <a:ext uri="{28A0092B-C50C-407E-A947-70E740481C1C}">
                          <a14:useLocalDpi xmlns:a14="http://schemas.microsoft.com/office/drawing/2010/main" val="0"/>
                        </a:ext>
                      </a:extLst>
                    </a:blip>
                    <a:srcRect t="4491" b="5394"/>
                    <a:stretch>
                      <a:fillRect/>
                    </a:stretch>
                  </pic:blipFill>
                  <pic:spPr bwMode="auto">
                    <a:xfrm>
                      <a:off x="0" y="0"/>
                      <a:ext cx="5947410" cy="3752850"/>
                    </a:xfrm>
                    <a:prstGeom prst="rect">
                      <a:avLst/>
                    </a:prstGeom>
                    <a:blipFill dpi="0" rotWithShape="0">
                      <a:blip/>
                      <a:srcRect t="4491" b="5394"/>
                      <a:stretch>
                        <a:fillRect/>
                      </a:stretch>
                    </a:blipFill>
                    <a:ln>
                      <a:noFill/>
                    </a:ln>
                  </pic:spPr>
                </pic:pic>
              </a:graphicData>
            </a:graphic>
          </wp:inline>
        </w:drawing>
      </w:r>
    </w:p>
    <w:p w:rsidR="00FF47FE" w:rsidRPr="00327A14" w:rsidRDefault="00410546">
      <w:pPr>
        <w:pStyle w:val="Caption1"/>
        <w:jc w:val="center"/>
        <w:rPr>
          <w:lang w:val="en-GB"/>
        </w:rPr>
      </w:pPr>
      <w:bookmarkStart w:id="73" w:name="_Toc357774792"/>
      <w:r w:rsidRPr="00327A14">
        <w:rPr>
          <w:lang w:val="en-GB"/>
        </w:rPr>
        <w:t xml:space="preserve">Figure </w:t>
      </w:r>
      <w:r w:rsidRPr="00327A14">
        <w:rPr>
          <w:lang w:val="en-GB"/>
        </w:rPr>
        <w:fldChar w:fldCharType="begin"/>
      </w:r>
      <w:r w:rsidRPr="00327A14">
        <w:rPr>
          <w:lang w:val="en-GB"/>
        </w:rPr>
        <w:instrText xml:space="preserve"> SEQ "Figure" \*ARABIC </w:instrText>
      </w:r>
      <w:r w:rsidRPr="00327A14">
        <w:rPr>
          <w:lang w:val="en-GB"/>
        </w:rPr>
        <w:fldChar w:fldCharType="separate"/>
      </w:r>
      <w:r w:rsidR="00F16969">
        <w:rPr>
          <w:noProof/>
          <w:lang w:val="en-GB"/>
        </w:rPr>
        <w:t>3</w:t>
      </w:r>
      <w:bookmarkEnd w:id="73"/>
      <w:r w:rsidRPr="00327A14">
        <w:rPr>
          <w:lang w:val="en-GB"/>
        </w:rPr>
        <w:fldChar w:fldCharType="end"/>
      </w:r>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While it can be said that the attributes in FRBR</w:t>
      </w:r>
      <w:r w:rsidRPr="00D51A9F">
        <w:rPr>
          <w:vertAlign w:val="subscript"/>
          <w:lang w:val="en-GB"/>
        </w:rPr>
        <w:t>ER</w:t>
      </w:r>
      <w:r w:rsidRPr="00D51A9F">
        <w:rPr>
          <w:lang w:val="en-GB"/>
        </w:rPr>
        <w:t xml:space="preserve"> still reflect to a certain degree traditional cataloguing policy, this is no longer true in FRBR</w:t>
      </w:r>
      <w:r w:rsidRPr="00D51A9F">
        <w:rPr>
          <w:vertAlign w:val="subscript"/>
          <w:lang w:val="en-GB"/>
        </w:rPr>
        <w:t>OO</w:t>
      </w:r>
      <w:r w:rsidRPr="00D51A9F">
        <w:rPr>
          <w:lang w:val="en-GB"/>
        </w:rPr>
        <w:t>. Actually, what a bibliographic record should cover, following the intentions of FRBR, depends on the nature of the thing described, and, to a lesser degree, on the cataloguing policy that was followed when creating it. Interpreting FRBR, FRBR</w:t>
      </w:r>
      <w:r w:rsidRPr="00D51A9F">
        <w:rPr>
          <w:vertAlign w:val="subscript"/>
          <w:lang w:val="en-GB"/>
        </w:rPr>
        <w:t>OO</w:t>
      </w:r>
      <w:r w:rsidRPr="00D51A9F">
        <w:rPr>
          <w:lang w:val="en-GB"/>
        </w:rPr>
        <w:t xml:space="preserve"> strictly associates attributes (or “properties”) with the entity of the bibliographic discourse they actually belong to. Only this form allows for the explanation and reconciliation of the various application dependent simplifications a particular implementation might choose. Some prominent cases are:</w:t>
      </w:r>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When a national bibliographic agency creates a single record for both hardcover and paperback presentations of the same content, that record describes an instance of F24 Publication Expression, and two distinct instances of F3 Manifestation Product Type. But if a library that only holds a copy of, say, the hardcover edition, decides to retain in the record exclusively such information elements which pertain to that edition, then the record can be said to focus on an instance of F3 Manifestation Product Type.</w:t>
      </w:r>
    </w:p>
    <w:p w:rsidR="00FF47FE" w:rsidRPr="00D51A9F" w:rsidRDefault="00410546">
      <w:pPr>
        <w:ind w:firstLine="540"/>
        <w:jc w:val="both"/>
        <w:rPr>
          <w:lang w:val="en-GB"/>
        </w:rPr>
      </w:pPr>
      <w:r w:rsidRPr="00D51A9F">
        <w:rPr>
          <w:lang w:val="en-GB"/>
        </w:rPr>
        <w:t>In the case of electronic publishing, since there is no instance of F3 Manifestation Product Type involved (see below, 1.2.3), the bibliographic record can only describe an instance of F24 Publication Expression.</w:t>
      </w:r>
    </w:p>
    <w:p w:rsidR="00FF47FE" w:rsidRPr="00D51A9F" w:rsidRDefault="00410546">
      <w:pPr>
        <w:ind w:firstLine="540"/>
        <w:jc w:val="both"/>
        <w:rPr>
          <w:lang w:val="en-GB"/>
        </w:rPr>
      </w:pPr>
      <w:r w:rsidRPr="00D51A9F">
        <w:rPr>
          <w:lang w:val="en-GB"/>
        </w:rPr>
        <w:t>In the case of serials, since the scope note for F18 Serial Work indicates that “there is in general no single Expression or Manifestation representing a complete serial work, unless the serial work has ended,” what the bibliographic record describes is actually an instance of the F18 Serial Work itself. Information elements that, in the FRBR</w:t>
      </w:r>
      <w:r w:rsidRPr="00D51A9F">
        <w:rPr>
          <w:vertAlign w:val="subscript"/>
          <w:lang w:val="en-GB"/>
        </w:rPr>
        <w:t>ER</w:t>
      </w:r>
      <w:r w:rsidRPr="00D51A9F">
        <w:rPr>
          <w:lang w:val="en-GB"/>
        </w:rPr>
        <w:t xml:space="preserve"> conceptualisation, were directly attached to the Expression and Manifestation entities, are in FRBRoo seen as being in reality part of the issuing rule for the serial work (represented as an instance of E29 Design or Procedure). It is at the very core of the definition of F18 Serial Work that it plans that issues are published by a particular publisher and contain texts in a particular form. However, those information elements may change over time while the serial work retains its identity; in that case, the instance of F18 Serial Work has several distinct issuing rules over time, a case not modelled in FRBR</w:t>
      </w:r>
      <w:r w:rsidRPr="00D51A9F">
        <w:rPr>
          <w:vertAlign w:val="subscript"/>
          <w:lang w:val="en-GB"/>
        </w:rPr>
        <w:t>ER</w:t>
      </w:r>
      <w:r w:rsidRPr="00D51A9F">
        <w:rPr>
          <w:lang w:val="en-GB"/>
        </w:rPr>
        <w:t>. This is what is meant when a single bibliographic record shows that at a given date, the publisher and/or place of publication have changed.</w:t>
      </w:r>
    </w:p>
    <w:p w:rsidR="00FF47FE" w:rsidRPr="00D51A9F" w:rsidRDefault="00410546">
      <w:pPr>
        <w:ind w:firstLine="540"/>
        <w:jc w:val="both"/>
        <w:rPr>
          <w:lang w:val="en-GB"/>
        </w:rPr>
      </w:pPr>
      <w:r w:rsidRPr="00D51A9F">
        <w:rPr>
          <w:lang w:val="en-GB"/>
        </w:rPr>
        <w:t>Any mapping from an existing database to FRBR</w:t>
      </w:r>
      <w:r w:rsidRPr="00D51A9F">
        <w:rPr>
          <w:vertAlign w:val="subscript"/>
          <w:lang w:val="en-GB"/>
        </w:rPr>
        <w:t>OO</w:t>
      </w:r>
      <w:r w:rsidRPr="00D51A9F">
        <w:rPr>
          <w:lang w:val="en-GB"/>
        </w:rPr>
        <w:t xml:space="preserve"> should take all these notions into account.</w:t>
      </w:r>
    </w:p>
    <w:p w:rsidR="00FF47FE" w:rsidRPr="00D51A9F" w:rsidRDefault="00FF47FE">
      <w:pPr>
        <w:ind w:firstLine="540"/>
        <w:jc w:val="both"/>
        <w:rPr>
          <w:lang w:val="en-GB"/>
        </w:rPr>
      </w:pPr>
    </w:p>
    <w:p w:rsidR="00FF47FE" w:rsidRPr="00D51A9F" w:rsidRDefault="00410546">
      <w:pPr>
        <w:pStyle w:val="Heading3"/>
        <w:numPr>
          <w:ilvl w:val="0"/>
          <w:numId w:val="0"/>
        </w:numPr>
        <w:ind w:left="450"/>
      </w:pPr>
      <w:bookmarkStart w:id="74" w:name="_Toc434681703"/>
      <w:r w:rsidRPr="00D51A9F">
        <w:t>1.2.3. Analysis of Creation and Production Processes</w:t>
      </w:r>
      <w:bookmarkEnd w:id="74"/>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 xml:space="preserve">It proved necessary to analyse creation and production processes, in order to enable a better understanding </w:t>
      </w:r>
      <w:r w:rsidRPr="00D51A9F">
        <w:rPr>
          <w:lang w:val="en-GB"/>
        </w:rPr>
        <w:lastRenderedPageBreak/>
        <w:t>of interrelations and temporal order.</w:t>
      </w:r>
    </w:p>
    <w:p w:rsidR="00FF47FE" w:rsidRPr="00D51A9F" w:rsidRDefault="00410546">
      <w:pPr>
        <w:ind w:firstLine="540"/>
        <w:jc w:val="both"/>
        <w:rPr>
          <w:lang w:val="en-GB"/>
        </w:rPr>
      </w:pPr>
      <w:r w:rsidRPr="00D51A9F">
        <w:rPr>
          <w:lang w:val="en-GB"/>
        </w:rPr>
        <w:t>In particular, the notion of “first externalisation” of a set of signs or expression (and, through the expression, the first externalisation of the individual work realised in the expression) is fully modelled in FRBR</w:t>
      </w:r>
      <w:r w:rsidRPr="00D51A9F">
        <w:rPr>
          <w:vertAlign w:val="subscript"/>
          <w:lang w:val="en-GB"/>
        </w:rPr>
        <w:t>OO</w:t>
      </w:r>
      <w:r w:rsidRPr="00D51A9F">
        <w:rPr>
          <w:lang w:val="en-GB"/>
        </w:rPr>
        <w:t>. It is regarded at the same time as a subclass of the creation of something conceptual, and the production of something physical, because the creation of an expression inevitably also affects the physical world, as the recording of the expression causes a physical modification of the object on which it is being recorded. The spatio-temporal circumstances under which the expression is created are necessarily the same spatio-temporal circumstances under which the carrier of the newly created expression is produced. This double phenomenon of conceptual creation/physical production can be represented by the schema presented in figure 4. F28 Expression Creation, which is a subclass of E65 Creation, produces, on the conceptual level, an F14 Individual Work through the property R19 created a realisation of, and through R17 created, the F22 Self-Contained Expression which realises that work. Operating simultaneously on the physical level, F28 Expression Creation, a subclass of E12 Production, produces, through R18 created, the F4 Manifestation Singleton which P128 carries the F22 Self-Contained Expression.</w:t>
      </w:r>
    </w:p>
    <w:p w:rsidR="00FF47FE" w:rsidRPr="00D51A9F" w:rsidRDefault="00FF47FE">
      <w:pPr>
        <w:ind w:firstLine="540"/>
        <w:jc w:val="both"/>
        <w:rPr>
          <w:lang w:val="en-GB"/>
        </w:rPr>
      </w:pPr>
    </w:p>
    <w:p w:rsidR="00FF47FE" w:rsidRPr="00D51A9F" w:rsidRDefault="003D24D7">
      <w:pPr>
        <w:jc w:val="center"/>
        <w:rPr>
          <w:lang w:val="en-GB"/>
        </w:rPr>
      </w:pPr>
      <w:r w:rsidRPr="00D51A9F">
        <w:rPr>
          <w:noProof/>
          <w:lang w:eastAsia="en-US"/>
        </w:rPr>
        <w:drawing>
          <wp:inline distT="0" distB="0" distL="0" distR="0" wp14:anchorId="498E691A" wp14:editId="7762D7FE">
            <wp:extent cx="4937760" cy="3514725"/>
            <wp:effectExtent l="0" t="0" r="0" b="9525"/>
            <wp:docPr id="8" name="Image 4" descr="Description : 2009-02-19_graphical_re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2009-02-19_graphical_representation"/>
                    <pic:cNvPicPr>
                      <a:picLocks noChangeAspect="1" noChangeArrowheads="1"/>
                    </pic:cNvPicPr>
                  </pic:nvPicPr>
                  <pic:blipFill>
                    <a:blip r:embed="rId21" cstate="print">
                      <a:extLst>
                        <a:ext uri="{28A0092B-C50C-407E-A947-70E740481C1C}">
                          <a14:useLocalDpi xmlns:a14="http://schemas.microsoft.com/office/drawing/2010/main" val="0"/>
                        </a:ext>
                      </a:extLst>
                    </a:blip>
                    <a:srcRect l="5994" t="8426" r="6985" b="9093"/>
                    <a:stretch>
                      <a:fillRect/>
                    </a:stretch>
                  </pic:blipFill>
                  <pic:spPr bwMode="auto">
                    <a:xfrm>
                      <a:off x="0" y="0"/>
                      <a:ext cx="4937760" cy="3514725"/>
                    </a:xfrm>
                    <a:prstGeom prst="rect">
                      <a:avLst/>
                    </a:prstGeom>
                    <a:noFill/>
                    <a:ln>
                      <a:noFill/>
                    </a:ln>
                  </pic:spPr>
                </pic:pic>
              </a:graphicData>
            </a:graphic>
          </wp:inline>
        </w:drawing>
      </w:r>
    </w:p>
    <w:p w:rsidR="00FF47FE" w:rsidRPr="00D51A9F" w:rsidRDefault="00410546">
      <w:pPr>
        <w:pStyle w:val="Caption1"/>
        <w:jc w:val="center"/>
        <w:rPr>
          <w:lang w:val="en-GB"/>
        </w:rPr>
      </w:pPr>
      <w:bookmarkStart w:id="75" w:name="_Toc357774793"/>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F16969">
        <w:rPr>
          <w:noProof/>
          <w:lang w:val="en-GB"/>
        </w:rPr>
        <w:t>4</w:t>
      </w:r>
      <w:bookmarkEnd w:id="75"/>
      <w:r w:rsidRPr="00D51A9F">
        <w:rPr>
          <w:lang w:val="en-GB"/>
        </w:rPr>
        <w:fldChar w:fldCharType="end"/>
      </w:r>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Another topic that is modelled in FRBR</w:t>
      </w:r>
      <w:r w:rsidRPr="00D51A9F">
        <w:rPr>
          <w:vertAlign w:val="subscript"/>
          <w:lang w:val="en-GB"/>
        </w:rPr>
        <w:t>OO</w:t>
      </w:r>
      <w:r w:rsidRPr="00D51A9F">
        <w:rPr>
          <w:lang w:val="en-GB"/>
        </w:rPr>
        <w:t xml:space="preserve"> is the distinction that has to be made between the process of physical publishing and the process of electronic publishing which is illustrated in figure 5. The F5 Items created through physical publishing are the results of an industrial process. As such they are produced by an F32 Carrier Production Event and carry an F24 Publication Expression, yet are also examples of an F3 Manifestation Product Type which </w:t>
      </w:r>
      <w:r w:rsidRPr="00D51A9F">
        <w:rPr>
          <w:i/>
          <w:lang w:val="en-GB"/>
        </w:rPr>
        <w:t>CLR6 should carry</w:t>
      </w:r>
      <w:r w:rsidRPr="00D51A9F">
        <w:rPr>
          <w:lang w:val="en-GB"/>
        </w:rPr>
        <w:t xml:space="preserve"> the F24 Publication Expression. In electronic publishing, in contrast, the instances of F53 Material Copy, which are copies on local carriers, still carry the F24 Publication Expression and are produced by an F32 Carrier Production Event without there being any F3 Manifestation Product Type involved in the process. The instances of E29 Design or Procedure involved in the two processes differ: for physical publishing it can be characterised as “how to produce,” while for electronic publishing as “how to download.”</w:t>
      </w:r>
    </w:p>
    <w:p w:rsidR="00FF47FE" w:rsidRPr="00D51A9F" w:rsidRDefault="00FF47FE">
      <w:pPr>
        <w:ind w:firstLine="540"/>
        <w:jc w:val="both"/>
        <w:rPr>
          <w:lang w:val="en-GB"/>
        </w:rPr>
      </w:pPr>
    </w:p>
    <w:p w:rsidR="00FF47FE" w:rsidRPr="00D51A9F" w:rsidRDefault="003E04AF" w:rsidP="003E04AF">
      <w:pPr>
        <w:jc w:val="both"/>
        <w:rPr>
          <w:lang w:val="en-GB"/>
        </w:rPr>
      </w:pPr>
      <w:r>
        <w:rPr>
          <w:noProof/>
          <w:lang w:eastAsia="en-US"/>
        </w:rPr>
        <w:lastRenderedPageBreak/>
        <w:drawing>
          <wp:inline distT="0" distB="0" distL="0" distR="0">
            <wp:extent cx="5836920" cy="4377690"/>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png"/>
                    <pic:cNvPicPr/>
                  </pic:nvPicPr>
                  <pic:blipFill>
                    <a:blip r:embed="rId22">
                      <a:extLst>
                        <a:ext uri="{28A0092B-C50C-407E-A947-70E740481C1C}">
                          <a14:useLocalDpi xmlns:a14="http://schemas.microsoft.com/office/drawing/2010/main" val="0"/>
                        </a:ext>
                      </a:extLst>
                    </a:blip>
                    <a:stretch>
                      <a:fillRect/>
                    </a:stretch>
                  </pic:blipFill>
                  <pic:spPr>
                    <a:xfrm>
                      <a:off x="0" y="0"/>
                      <a:ext cx="5836920" cy="4377690"/>
                    </a:xfrm>
                    <a:prstGeom prst="rect">
                      <a:avLst/>
                    </a:prstGeom>
                  </pic:spPr>
                </pic:pic>
              </a:graphicData>
            </a:graphic>
          </wp:inline>
        </w:drawing>
      </w:r>
    </w:p>
    <w:p w:rsidR="00FF47FE" w:rsidRPr="00D51A9F" w:rsidRDefault="00FF47FE" w:rsidP="00665911">
      <w:pPr>
        <w:jc w:val="both"/>
        <w:rPr>
          <w:lang w:val="en-GB"/>
        </w:rPr>
      </w:pPr>
    </w:p>
    <w:p w:rsidR="00FF47FE" w:rsidRPr="00D51A9F" w:rsidRDefault="00410546">
      <w:pPr>
        <w:pStyle w:val="Caption1"/>
        <w:jc w:val="center"/>
        <w:rPr>
          <w:lang w:val="en-GB"/>
        </w:rPr>
      </w:pPr>
      <w:bookmarkStart w:id="76" w:name="_Toc357774794"/>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F16969">
        <w:rPr>
          <w:noProof/>
          <w:lang w:val="en-GB"/>
        </w:rPr>
        <w:t>5</w:t>
      </w:r>
      <w:bookmarkEnd w:id="76"/>
      <w:r w:rsidRPr="00D51A9F">
        <w:rPr>
          <w:lang w:val="en-GB"/>
        </w:rPr>
        <w:fldChar w:fldCharType="end"/>
      </w:r>
    </w:p>
    <w:p w:rsidR="00FF47FE" w:rsidRPr="00D51A9F" w:rsidRDefault="00410546">
      <w:pPr>
        <w:pStyle w:val="Heading2"/>
        <w:numPr>
          <w:ilvl w:val="0"/>
          <w:numId w:val="0"/>
        </w:numPr>
        <w:ind w:left="284"/>
        <w:rPr>
          <w:lang w:val="en-GB"/>
        </w:rPr>
      </w:pPr>
      <w:bookmarkStart w:id="77" w:name="_Toc434681704"/>
      <w:r w:rsidRPr="00D51A9F">
        <w:rPr>
          <w:lang w:val="en-GB"/>
        </w:rPr>
        <w:t>1.3. Differences between FRAD/FRSAD and FRBR</w:t>
      </w:r>
      <w:r w:rsidRPr="00D51A9F">
        <w:rPr>
          <w:vertAlign w:val="subscript"/>
          <w:lang w:val="en-GB"/>
        </w:rPr>
        <w:t>OO</w:t>
      </w:r>
      <w:bookmarkEnd w:id="77"/>
    </w:p>
    <w:p w:rsidR="00FF47FE" w:rsidRPr="00D51A9F" w:rsidRDefault="00FF47FE">
      <w:pPr>
        <w:rPr>
          <w:lang w:val="en-GB"/>
        </w:rPr>
      </w:pPr>
    </w:p>
    <w:p w:rsidR="00FF47FE" w:rsidRPr="00D51A9F" w:rsidRDefault="00410546">
      <w:pPr>
        <w:ind w:firstLine="709"/>
        <w:jc w:val="both"/>
        <w:rPr>
          <w:lang w:val="en-GB"/>
        </w:rPr>
      </w:pPr>
      <w:r w:rsidRPr="00D51A9F">
        <w:rPr>
          <w:lang w:val="en-GB"/>
        </w:rPr>
        <w:t>The FRAD model puts its emphasis on the separation between the bibliographic entities themselves (person, family, corporate body, work), their names as found in the non-bibliographic universe and the controlled access points constructed to represent the instances of the entities in bibliographic contexts through the use of rules as applied by bibliographic agencies.</w:t>
      </w:r>
    </w:p>
    <w:p w:rsidR="00FF47FE" w:rsidRPr="00D51A9F" w:rsidRDefault="00410546">
      <w:pPr>
        <w:ind w:firstLine="709"/>
        <w:jc w:val="both"/>
        <w:rPr>
          <w:lang w:val="en-GB"/>
        </w:rPr>
      </w:pPr>
      <w:r w:rsidRPr="00D51A9F">
        <w:rPr>
          <w:lang w:val="en-GB"/>
        </w:rPr>
        <w:t>In FRBR</w:t>
      </w:r>
      <w:r w:rsidRPr="00D51A9F">
        <w:rPr>
          <w:vertAlign w:val="subscript"/>
          <w:lang w:val="en-GB"/>
        </w:rPr>
        <w:t>OO</w:t>
      </w:r>
      <w:r w:rsidRPr="00D51A9F">
        <w:rPr>
          <w:lang w:val="en-GB"/>
        </w:rPr>
        <w:t xml:space="preserve"> the mechanism that underlies these relationships is made explicit by the introduction of classes and properties that capture the link between instances of persons, etc. and the names they use when performing different activities over time. Any activity in which one can see the use of a name in a given context is an F52 Name Use Activity. In the library domain, the F35 Nomen Use Statement records an appellation used within a KOS</w:t>
      </w:r>
      <w:r w:rsidR="00E8526B">
        <w:rPr>
          <w:lang w:val="en-GB"/>
        </w:rPr>
        <w:t xml:space="preserve"> </w:t>
      </w:r>
      <w:r w:rsidR="00E8526B" w:rsidRPr="00B53F8D">
        <w:rPr>
          <w:lang w:val="en-GB"/>
        </w:rPr>
        <w:t>(Knowledge Organisation System)</w:t>
      </w:r>
      <w:r w:rsidRPr="00D51A9F">
        <w:rPr>
          <w:lang w:val="en-GB"/>
        </w:rPr>
        <w:t>, including specific identifiers that provide controlled access points, which are generally recorded in authority records. Name authority files, subject headings files, classification systems are all typical library examples that are modelled as F34 KOS.</w:t>
      </w:r>
    </w:p>
    <w:p w:rsidR="00FF47FE" w:rsidRPr="00D51A9F" w:rsidRDefault="00410546">
      <w:pPr>
        <w:ind w:firstLine="709"/>
        <w:jc w:val="both"/>
        <w:rPr>
          <w:lang w:val="en-GB"/>
        </w:rPr>
      </w:pPr>
      <w:r w:rsidRPr="00D51A9F">
        <w:rPr>
          <w:lang w:val="en-GB"/>
        </w:rPr>
        <w:t xml:space="preserve">Taking as an example a Library of Congress name authority record for a corporate body (selected fields shown below), the information recorded in MARC21 field 670 is modelled by means of an F52 Name Use Activity. It indicates that in the book whose title is </w:t>
      </w:r>
      <w:r w:rsidRPr="00D51A9F">
        <w:rPr>
          <w:i/>
          <w:iCs/>
          <w:lang w:val="en-GB"/>
        </w:rPr>
        <w:t>Lo Scavo di S. Giovanni di Ruoti ed il periodo tardoantico in Basilicata</w:t>
      </w:r>
      <w:r w:rsidRPr="00D51A9F">
        <w:rPr>
          <w:lang w:val="en-GB"/>
        </w:rPr>
        <w:t xml:space="preserve"> published in 1983, the name of the centre is given in Italian on the title page (Centro accademico canadese in Italia) and in English on page 6 (Canadian Academic Centre in Italy). Thus this one book exemplifies two distinct F52 Name Use Activities which associate </w:t>
      </w:r>
      <w:r w:rsidRPr="00D51A9F">
        <w:rPr>
          <w:i/>
          <w:iCs/>
          <w:lang w:val="en-GB"/>
        </w:rPr>
        <w:t>(R63 named</w:t>
      </w:r>
      <w:r w:rsidRPr="00D51A9F">
        <w:rPr>
          <w:lang w:val="en-GB"/>
        </w:rPr>
        <w:t>) two different E41 Appellations (</w:t>
      </w:r>
      <w:r w:rsidRPr="00D51A9F">
        <w:rPr>
          <w:i/>
          <w:iCs/>
          <w:lang w:val="en-GB"/>
        </w:rPr>
        <w:t xml:space="preserve">R64 used name) </w:t>
      </w:r>
      <w:r w:rsidRPr="00D51A9F">
        <w:rPr>
          <w:lang w:val="en-GB"/>
        </w:rPr>
        <w:t xml:space="preserve">with the same instance of F11 Corporate Body by means of two instances of F35 Nomen Use Statement. These statements, created using the appropriate cataloguing rules, record the assignment of the identifiers </w:t>
      </w:r>
      <w:r w:rsidRPr="00D51A9F">
        <w:rPr>
          <w:i/>
          <w:iCs/>
          <w:lang w:val="en-GB"/>
        </w:rPr>
        <w:t>Canadian Academic Centre in Italy</w:t>
      </w:r>
      <w:r w:rsidRPr="00D51A9F">
        <w:rPr>
          <w:lang w:val="en-GB"/>
        </w:rPr>
        <w:t xml:space="preserve"> (as the preferred form, MARC</w:t>
      </w:r>
      <w:r w:rsidR="00B06550">
        <w:rPr>
          <w:lang w:val="en-GB"/>
        </w:rPr>
        <w:t xml:space="preserve"> </w:t>
      </w:r>
      <w:r w:rsidRPr="00D51A9F">
        <w:rPr>
          <w:lang w:val="en-GB"/>
        </w:rPr>
        <w:t xml:space="preserve">21 field 110) and </w:t>
      </w:r>
      <w:r w:rsidRPr="00D51A9F">
        <w:rPr>
          <w:i/>
          <w:iCs/>
          <w:lang w:val="en-GB"/>
        </w:rPr>
        <w:t>Centro accademico canadese in Italia</w:t>
      </w:r>
      <w:r w:rsidRPr="00D51A9F">
        <w:rPr>
          <w:lang w:val="en-GB"/>
        </w:rPr>
        <w:t xml:space="preserve"> (as a variant form, MARC 21 field 410) as controlled identifiers for this centre. These controlled access points (instances of F35 Nomen Use Statement within the authority record) are </w:t>
      </w:r>
      <w:r w:rsidRPr="00D51A9F">
        <w:rPr>
          <w:i/>
          <w:iCs/>
          <w:lang w:val="en-GB"/>
        </w:rPr>
        <w:t>R32 warranted by</w:t>
      </w:r>
      <w:r w:rsidRPr="00D51A9F">
        <w:rPr>
          <w:lang w:val="en-GB"/>
        </w:rPr>
        <w:t xml:space="preserve"> the F52 Name Use Activity which took place in the 1983 book.</w:t>
      </w:r>
    </w:p>
    <w:p w:rsidR="00FF47FE" w:rsidRPr="00D51A9F" w:rsidRDefault="00FF47FE">
      <w:pPr>
        <w:rPr>
          <w:lang w:val="en-GB"/>
        </w:rPr>
      </w:pP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472"/>
        <w:gridCol w:w="9500"/>
      </w:tblGrid>
      <w:tr w:rsidR="00FF47FE" w:rsidRPr="00F329BC">
        <w:tc>
          <w:tcPr>
            <w:tcW w:w="472" w:type="dxa"/>
          </w:tcPr>
          <w:p w:rsidR="00FF47FE" w:rsidRPr="00D51A9F" w:rsidRDefault="00410546">
            <w:pPr>
              <w:pStyle w:val="TableHeading"/>
              <w:jc w:val="right"/>
              <w:rPr>
                <w:lang w:val="en-GB"/>
              </w:rPr>
            </w:pPr>
            <w:r w:rsidRPr="00D51A9F">
              <w:rPr>
                <w:lang w:val="en-GB"/>
              </w:rPr>
              <w:lastRenderedPageBreak/>
              <w:t>010</w:t>
            </w:r>
          </w:p>
        </w:tc>
        <w:tc>
          <w:tcPr>
            <w:tcW w:w="9500" w:type="dxa"/>
            <w:vAlign w:val="center"/>
          </w:tcPr>
          <w:p w:rsidR="00FF47FE" w:rsidRPr="00D51A9F" w:rsidRDefault="00410546">
            <w:pPr>
              <w:pStyle w:val="TableContents"/>
              <w:rPr>
                <w:lang w:val="en-GB"/>
              </w:rPr>
            </w:pPr>
            <w:r w:rsidRPr="00D51A9F">
              <w:rPr>
                <w:lang w:val="en-GB"/>
              </w:rPr>
              <w:t>__</w:t>
            </w:r>
            <w:r w:rsidRPr="00D51A9F">
              <w:rPr>
                <w:rStyle w:val="Strong"/>
                <w:rFonts w:cs="MS Hei"/>
                <w:bCs/>
                <w:lang w:val="en-GB"/>
              </w:rPr>
              <w:t xml:space="preserve"> |a </w:t>
            </w:r>
            <w:r w:rsidRPr="00D51A9F">
              <w:rPr>
                <w:lang w:val="en-GB"/>
              </w:rPr>
              <w:t xml:space="preserve">n 85118480 </w:t>
            </w:r>
          </w:p>
        </w:tc>
      </w:tr>
      <w:tr w:rsidR="00FF47FE" w:rsidRPr="00F329BC">
        <w:tc>
          <w:tcPr>
            <w:tcW w:w="472" w:type="dxa"/>
          </w:tcPr>
          <w:p w:rsidR="00FF47FE" w:rsidRPr="00D51A9F" w:rsidRDefault="00410546">
            <w:pPr>
              <w:pStyle w:val="TableHeading"/>
              <w:jc w:val="right"/>
              <w:rPr>
                <w:lang w:val="en-GB"/>
              </w:rPr>
            </w:pPr>
            <w:r w:rsidRPr="00D51A9F">
              <w:rPr>
                <w:lang w:val="en-GB"/>
              </w:rPr>
              <w:t>110</w:t>
            </w:r>
          </w:p>
        </w:tc>
        <w:tc>
          <w:tcPr>
            <w:tcW w:w="9500" w:type="dxa"/>
            <w:vAlign w:val="center"/>
          </w:tcPr>
          <w:p w:rsidR="00FF47FE" w:rsidRPr="00D51A9F" w:rsidRDefault="00410546">
            <w:pPr>
              <w:pStyle w:val="TableContents"/>
              <w:rPr>
                <w:lang w:val="en-GB"/>
              </w:rPr>
            </w:pPr>
            <w:r w:rsidRPr="00D51A9F">
              <w:rPr>
                <w:lang w:val="en-GB"/>
              </w:rPr>
              <w:t>2_</w:t>
            </w:r>
            <w:r w:rsidRPr="00D51A9F">
              <w:rPr>
                <w:rStyle w:val="Strong"/>
                <w:rFonts w:cs="MS Hei"/>
                <w:bCs/>
                <w:lang w:val="en-GB"/>
              </w:rPr>
              <w:t xml:space="preserve"> |a </w:t>
            </w:r>
            <w:r w:rsidRPr="00D51A9F">
              <w:rPr>
                <w:lang w:val="en-GB"/>
              </w:rPr>
              <w:t>Canadian Academic Centre in Italy</w:t>
            </w:r>
          </w:p>
        </w:tc>
      </w:tr>
      <w:tr w:rsidR="00FF47FE" w:rsidRPr="00F329BC">
        <w:tc>
          <w:tcPr>
            <w:tcW w:w="472" w:type="dxa"/>
          </w:tcPr>
          <w:p w:rsidR="00FF47FE" w:rsidRPr="00D51A9F" w:rsidRDefault="00410546">
            <w:pPr>
              <w:pStyle w:val="TableHeading"/>
              <w:jc w:val="right"/>
              <w:rPr>
                <w:lang w:val="en-GB"/>
              </w:rPr>
            </w:pPr>
            <w:r w:rsidRPr="00D51A9F">
              <w:rPr>
                <w:lang w:val="en-GB"/>
              </w:rPr>
              <w:t>410</w:t>
            </w:r>
          </w:p>
        </w:tc>
        <w:tc>
          <w:tcPr>
            <w:tcW w:w="9500" w:type="dxa"/>
            <w:vAlign w:val="center"/>
          </w:tcPr>
          <w:p w:rsidR="00FF47FE" w:rsidRPr="00D51A9F" w:rsidRDefault="00410546">
            <w:pPr>
              <w:pStyle w:val="TableContents"/>
              <w:rPr>
                <w:lang w:val="en-GB"/>
              </w:rPr>
            </w:pPr>
            <w:r w:rsidRPr="00F329BC">
              <w:rPr>
                <w:lang w:val="en-GB"/>
              </w:rPr>
              <w:t>2_</w:t>
            </w:r>
            <w:r w:rsidRPr="00F329BC">
              <w:rPr>
                <w:rStyle w:val="Strong"/>
                <w:rFonts w:cs="MS Hei"/>
                <w:bCs/>
                <w:lang w:val="en-GB"/>
              </w:rPr>
              <w:t xml:space="preserve"> |a </w:t>
            </w:r>
            <w:r w:rsidRPr="00F329BC">
              <w:rPr>
                <w:lang w:val="en-GB"/>
              </w:rPr>
              <w:t>Centro accademico canadese in Italia</w:t>
            </w:r>
          </w:p>
        </w:tc>
      </w:tr>
      <w:tr w:rsidR="00FF47FE" w:rsidRPr="00F329BC">
        <w:tc>
          <w:tcPr>
            <w:tcW w:w="472" w:type="dxa"/>
          </w:tcPr>
          <w:p w:rsidR="00FF47FE" w:rsidRPr="00D51A9F" w:rsidRDefault="00410546">
            <w:pPr>
              <w:pStyle w:val="TableHeading"/>
              <w:jc w:val="right"/>
              <w:rPr>
                <w:lang w:val="en-GB"/>
              </w:rPr>
            </w:pPr>
            <w:r w:rsidRPr="00D51A9F">
              <w:rPr>
                <w:lang w:val="en-GB"/>
              </w:rPr>
              <w:t>670</w:t>
            </w:r>
          </w:p>
        </w:tc>
        <w:tc>
          <w:tcPr>
            <w:tcW w:w="9500" w:type="dxa"/>
            <w:vAlign w:val="center"/>
          </w:tcPr>
          <w:p w:rsidR="00FF47FE" w:rsidRPr="00D51A9F" w:rsidRDefault="00410546">
            <w:pPr>
              <w:pStyle w:val="TableContents"/>
              <w:rPr>
                <w:b/>
                <w:bCs/>
                <w:i/>
                <w:iCs/>
                <w:lang w:val="en-GB"/>
              </w:rPr>
            </w:pPr>
            <w:r w:rsidRPr="00F329BC">
              <w:rPr>
                <w:b/>
                <w:bCs/>
                <w:i/>
                <w:iCs/>
                <w:lang w:val="en-GB"/>
              </w:rPr>
              <w:t>__</w:t>
            </w:r>
            <w:r w:rsidRPr="00F329BC">
              <w:rPr>
                <w:i/>
                <w:iCs/>
                <w:lang w:val="en-GB"/>
              </w:rPr>
              <w:t xml:space="preserve"> |a </w:t>
            </w:r>
            <w:r w:rsidRPr="00F329BC">
              <w:rPr>
                <w:b/>
                <w:bCs/>
                <w:i/>
                <w:iCs/>
                <w:lang w:val="en-GB"/>
              </w:rPr>
              <w:t>Lo Scavo di S. Giovanni di Ruoti ed il periodo tardoantico in Basilicata, 1983:</w:t>
            </w:r>
            <w:r w:rsidRPr="00F329BC">
              <w:rPr>
                <w:i/>
                <w:iCs/>
                <w:lang w:val="en-GB"/>
              </w:rPr>
              <w:t xml:space="preserve"> |b </w:t>
            </w:r>
            <w:r w:rsidRPr="00F329BC">
              <w:rPr>
                <w:b/>
                <w:bCs/>
                <w:i/>
                <w:iCs/>
                <w:lang w:val="en-GB"/>
              </w:rPr>
              <w:t>t.p. (Centro accademico canadese in Italia) p. 6 (Canadian Academic Centre in Italy)</w:t>
            </w:r>
          </w:p>
        </w:tc>
      </w:tr>
    </w:tbl>
    <w:p w:rsidR="00FF47FE" w:rsidRPr="00D51A9F" w:rsidRDefault="00FF47FE">
      <w:pPr>
        <w:ind w:firstLine="709"/>
        <w:jc w:val="both"/>
        <w:rPr>
          <w:lang w:val="en-GB"/>
        </w:rPr>
      </w:pPr>
    </w:p>
    <w:p w:rsidR="00FF47FE" w:rsidRDefault="00410546">
      <w:pPr>
        <w:ind w:firstLine="709"/>
        <w:jc w:val="both"/>
        <w:rPr>
          <w:lang w:val="en-GB"/>
        </w:rPr>
      </w:pPr>
      <w:r w:rsidRPr="00D51A9F">
        <w:rPr>
          <w:lang w:val="en-GB"/>
        </w:rPr>
        <w:t>The FRBR</w:t>
      </w:r>
      <w:r w:rsidRPr="00D51A9F">
        <w:rPr>
          <w:vertAlign w:val="subscript"/>
          <w:lang w:val="en-GB"/>
        </w:rPr>
        <w:t>OO</w:t>
      </w:r>
      <w:r w:rsidRPr="00D51A9F">
        <w:rPr>
          <w:lang w:val="en-GB"/>
        </w:rPr>
        <w:t xml:space="preserve"> model clarifies that multiple bibliographic identities (such as pseudonyms coexisting with real names in different publications) are to be understood as instances of multiple name use by a single F10 Person in different contexts. This permits a new interpretation of the FRAD Person (An individual or a persona or identity established or adopted by an individual or group) as different instances of F52 Name Use Activity of the same person taking place in specific contexts (R61). This insight is simpler than defining personas as classes within the model, as well as being considerably more flexible. The same modelling technique subsumes the apparently different situations of multiple pseudonyms used in different contexts, thereby creating multiple bibliographic identities, and variant forms of names used simultaneously. The cardinality of the relationships between instances of F10 Person and the names that persons use can be one-to-one, one-to-many, or many-to-many (allowing for joint pseudonyms).</w:t>
      </w:r>
    </w:p>
    <w:p w:rsidR="00665911" w:rsidRPr="00D51A9F" w:rsidRDefault="00665911">
      <w:pPr>
        <w:ind w:firstLine="709"/>
        <w:jc w:val="both"/>
        <w:rPr>
          <w:lang w:val="en-GB"/>
        </w:rPr>
      </w:pPr>
      <w:r w:rsidRPr="00B53F8D">
        <w:rPr>
          <w:lang w:val="en-GB"/>
        </w:rPr>
        <w:t>For instance, FRAD deals with Eric Arthur Blair and Ge</w:t>
      </w:r>
      <w:r w:rsidR="00BE5663" w:rsidRPr="00B53F8D">
        <w:rPr>
          <w:lang w:val="en-GB"/>
        </w:rPr>
        <w:t>o</w:t>
      </w:r>
      <w:r w:rsidRPr="00B53F8D">
        <w:rPr>
          <w:lang w:val="en-GB"/>
        </w:rPr>
        <w:t>rge Orwell as two distinct instances of the Person entity, interrelated through the ‘pseudonymous relationship’.</w:t>
      </w:r>
      <w:r w:rsidR="00BE5663" w:rsidRPr="00B53F8D">
        <w:rPr>
          <w:lang w:val="en-GB"/>
        </w:rPr>
        <w:t xml:space="preserve"> As a matter of fact, there was only one agent, and that agent used distinct identities according to context. In FRBR</w:t>
      </w:r>
      <w:r w:rsidR="00BE5663" w:rsidRPr="00B53F8D">
        <w:rPr>
          <w:vertAlign w:val="subscript"/>
          <w:lang w:val="en-GB"/>
        </w:rPr>
        <w:t>OO</w:t>
      </w:r>
      <w:r w:rsidR="00BE5663" w:rsidRPr="00B53F8D">
        <w:rPr>
          <w:lang w:val="en-GB"/>
        </w:rPr>
        <w:t xml:space="preserve">, since F10=E21 Person is declared as a subclass of E39 Actor, it is impossible to regard Eric Arthur Blair and George Orwell as two distinct instances of F10=E21 Person. They are only one instance of F10=E21 Person, and that unique instance of F10=E21 Person is named by (R63i) an instance of F52 Name Use Activity that uses (R64) the name ‘Eric Arthur Blair’ in a given context (R61), and is named (R63i) a second, distinct instance of F52 Name Use Activity that uses (R64) the name ‘George Orwell’ in another given context (R61). Each of these two names can have variant forms, which are recorded through distinct instances of F35 Nomen Use Statement interrelated through the </w:t>
      </w:r>
      <w:r w:rsidR="00BE5663" w:rsidRPr="00B53F8D">
        <w:rPr>
          <w:i/>
          <w:lang w:val="en-GB"/>
        </w:rPr>
        <w:t>R56 has related use (is related use for)</w:t>
      </w:r>
      <w:r w:rsidR="00BE5663" w:rsidRPr="00B53F8D">
        <w:rPr>
          <w:lang w:val="en-GB"/>
        </w:rPr>
        <w:t xml:space="preserve"> property.</w:t>
      </w:r>
    </w:p>
    <w:p w:rsidR="00FF47FE" w:rsidRPr="00D51A9F" w:rsidRDefault="00410546">
      <w:pPr>
        <w:ind w:firstLine="709"/>
        <w:jc w:val="both"/>
        <w:rPr>
          <w:lang w:val="en-GB"/>
        </w:rPr>
      </w:pPr>
      <w:r w:rsidRPr="00D51A9F">
        <w:rPr>
          <w:lang w:val="en-GB"/>
        </w:rPr>
        <w:t>Similarly, in FRSAD the basic model indicates that thema is distinct from the nomens used to represent it. In FRBR</w:t>
      </w:r>
      <w:r w:rsidRPr="00D51A9F">
        <w:rPr>
          <w:vertAlign w:val="subscript"/>
          <w:lang w:val="en-GB"/>
        </w:rPr>
        <w:t>OO</w:t>
      </w:r>
      <w:r w:rsidRPr="00D51A9F">
        <w:rPr>
          <w:lang w:val="en-GB"/>
        </w:rPr>
        <w:t xml:space="preserve"> this is modelled in the same way: F52 Name Use Activity links the statements found in reference sources that attest to the use of a particular name for a particular concept (each of these statements being an instance of F35 Nomen Use Statement in the context of a particular KOS).</w:t>
      </w:r>
    </w:p>
    <w:p w:rsidR="00FF47FE" w:rsidRPr="00D51A9F" w:rsidRDefault="00410546">
      <w:pPr>
        <w:ind w:firstLine="709"/>
        <w:jc w:val="both"/>
        <w:rPr>
          <w:lang w:val="en-GB"/>
        </w:rPr>
      </w:pPr>
      <w:r w:rsidRPr="00D51A9F">
        <w:rPr>
          <w:lang w:val="en-GB"/>
        </w:rPr>
        <w:t xml:space="preserve">In a typical Library of Congress Subject Headings (LCSH) authority record (selected fields shown below), the Thema, as represented by the record number (sh 8507420 in MARC 21 field 010), is associated with the nomen Lamniformes (an instance of F35 Nomen Use Statement). An instance of F52 Name Use Activity is recorded on page 51 of the book </w:t>
      </w:r>
      <w:r w:rsidRPr="00D51A9F">
        <w:rPr>
          <w:i/>
          <w:iCs/>
          <w:lang w:val="en-GB"/>
        </w:rPr>
        <w:t>Fishes of the world</w:t>
      </w:r>
      <w:r w:rsidRPr="00D51A9F">
        <w:rPr>
          <w:lang w:val="en-GB"/>
        </w:rPr>
        <w:t xml:space="preserve"> by J.S. Nelson published in 1994 that confirms the use of this term for this thema.</w:t>
      </w:r>
    </w:p>
    <w:p w:rsidR="00FF47FE" w:rsidRPr="00D51A9F" w:rsidRDefault="00410546">
      <w:pPr>
        <w:ind w:firstLine="709"/>
        <w:jc w:val="both"/>
        <w:rPr>
          <w:lang w:val="en-GB"/>
        </w:rPr>
      </w:pPr>
      <w:r w:rsidRPr="00D51A9F">
        <w:rPr>
          <w:lang w:val="en-GB"/>
        </w:rPr>
        <w:t>A broader term relationship is stated within LCSH (an instance of a F34 KOS) between this thema and two other thema</w:t>
      </w:r>
      <w:r w:rsidR="00E8526B">
        <w:rPr>
          <w:lang w:val="en-GB"/>
        </w:rPr>
        <w:t>s</w:t>
      </w:r>
      <w:r w:rsidRPr="00D51A9F">
        <w:rPr>
          <w:lang w:val="en-GB"/>
        </w:rPr>
        <w:t xml:space="preserve">, this is encoded in the MARC 21 550 fields (code value </w:t>
      </w:r>
      <w:r w:rsidRPr="00D51A9F">
        <w:rPr>
          <w:b/>
          <w:bCs/>
          <w:lang w:val="en-GB"/>
        </w:rPr>
        <w:t>g</w:t>
      </w:r>
      <w:r w:rsidRPr="00D51A9F">
        <w:rPr>
          <w:lang w:val="en-GB"/>
        </w:rPr>
        <w:t xml:space="preserve"> in subfield </w:t>
      </w:r>
      <w:r w:rsidRPr="00D51A9F">
        <w:rPr>
          <w:b/>
          <w:bCs/>
          <w:lang w:val="en-GB"/>
        </w:rPr>
        <w:t>w</w:t>
      </w:r>
      <w:r w:rsidRPr="00D51A9F">
        <w:rPr>
          <w:lang w:val="en-GB"/>
        </w:rPr>
        <w:t xml:space="preserve"> indicates broader term). </w:t>
      </w:r>
      <w:r w:rsidR="00A92C55" w:rsidRPr="00276198">
        <w:rPr>
          <w:lang w:val="en-GB"/>
        </w:rPr>
        <w:t>In other terms, the thema (an instance of E55 Type) identified by the nomen “</w:t>
      </w:r>
      <w:r w:rsidR="00A92C55" w:rsidRPr="00D51A9F">
        <w:rPr>
          <w:lang w:val="en-GB"/>
        </w:rPr>
        <w:t xml:space="preserve">Lamniformes” </w:t>
      </w:r>
      <w:r w:rsidR="00A92C55" w:rsidRPr="00D51A9F">
        <w:rPr>
          <w:i/>
          <w:lang w:val="en-GB"/>
        </w:rPr>
        <w:t>P127 has broader term</w:t>
      </w:r>
      <w:r w:rsidR="00A92C55" w:rsidRPr="00D51A9F">
        <w:rPr>
          <w:lang w:val="en-GB"/>
        </w:rPr>
        <w:t xml:space="preserve"> the thema (a distinct instance of E55 Type) identified by the nomen “Sharks”. </w:t>
      </w:r>
      <w:r w:rsidRPr="00D51A9F">
        <w:rPr>
          <w:lang w:val="en-GB"/>
        </w:rPr>
        <w:t>This same authority record shows the use of MARC 21 field 053 to encode the assignment of the nomen QL638.94.L36 to this thema, this time within the Library of Congress Classification (LCC).</w:t>
      </w:r>
    </w:p>
    <w:p w:rsidR="00FF47FE" w:rsidRPr="00D51A9F" w:rsidRDefault="00FF47FE">
      <w:pPr>
        <w:ind w:firstLine="709"/>
        <w:jc w:val="both"/>
        <w:rPr>
          <w:lang w:val="en-GB"/>
        </w:rPr>
      </w:pPr>
    </w:p>
    <w:tbl>
      <w:tblPr>
        <w:tblW w:w="0" w:type="auto"/>
        <w:tblInd w:w="28" w:type="dxa"/>
        <w:tblLayout w:type="fixed"/>
        <w:tblCellMar>
          <w:top w:w="28" w:type="dxa"/>
          <w:left w:w="28" w:type="dxa"/>
          <w:bottom w:w="28" w:type="dxa"/>
          <w:right w:w="28" w:type="dxa"/>
        </w:tblCellMar>
        <w:tblLook w:val="0000" w:firstRow="0" w:lastRow="0" w:firstColumn="0" w:lastColumn="0" w:noHBand="0" w:noVBand="0"/>
      </w:tblPr>
      <w:tblGrid>
        <w:gridCol w:w="472"/>
        <w:gridCol w:w="9500"/>
      </w:tblGrid>
      <w:tr w:rsidR="00FF47FE" w:rsidRPr="00F329BC">
        <w:tc>
          <w:tcPr>
            <w:tcW w:w="472" w:type="dxa"/>
          </w:tcPr>
          <w:p w:rsidR="00FF47FE" w:rsidRPr="00D51A9F" w:rsidRDefault="00410546">
            <w:pPr>
              <w:pStyle w:val="TableHeading"/>
              <w:jc w:val="right"/>
              <w:rPr>
                <w:lang w:val="en-GB"/>
              </w:rPr>
            </w:pPr>
            <w:r w:rsidRPr="00D51A9F">
              <w:rPr>
                <w:lang w:val="en-GB"/>
              </w:rPr>
              <w:t>010</w:t>
            </w:r>
          </w:p>
        </w:tc>
        <w:tc>
          <w:tcPr>
            <w:tcW w:w="9500" w:type="dxa"/>
            <w:vAlign w:val="center"/>
          </w:tcPr>
          <w:p w:rsidR="00FF47FE" w:rsidRPr="00D51A9F" w:rsidRDefault="00410546">
            <w:pPr>
              <w:pStyle w:val="TableContents"/>
              <w:rPr>
                <w:lang w:val="en-GB"/>
              </w:rPr>
            </w:pPr>
            <w:r w:rsidRPr="00D51A9F">
              <w:rPr>
                <w:lang w:val="en-GB"/>
              </w:rPr>
              <w:t>__</w:t>
            </w:r>
            <w:r w:rsidRPr="00D51A9F">
              <w:rPr>
                <w:rStyle w:val="Strong"/>
                <w:rFonts w:cs="MS Hei"/>
                <w:bCs/>
                <w:lang w:val="en-GB"/>
              </w:rPr>
              <w:t xml:space="preserve"> |a </w:t>
            </w:r>
            <w:r w:rsidRPr="00D51A9F">
              <w:rPr>
                <w:lang w:val="en-GB"/>
              </w:rPr>
              <w:t xml:space="preserve">sh 85074230 </w:t>
            </w:r>
          </w:p>
        </w:tc>
      </w:tr>
      <w:tr w:rsidR="00FF47FE" w:rsidRPr="00F329BC">
        <w:tc>
          <w:tcPr>
            <w:tcW w:w="472" w:type="dxa"/>
          </w:tcPr>
          <w:p w:rsidR="00FF47FE" w:rsidRPr="00D51A9F" w:rsidRDefault="00410546">
            <w:pPr>
              <w:pStyle w:val="TableHeading"/>
              <w:jc w:val="right"/>
              <w:rPr>
                <w:lang w:val="en-GB"/>
              </w:rPr>
            </w:pPr>
            <w:r w:rsidRPr="00D51A9F">
              <w:rPr>
                <w:lang w:val="en-GB"/>
              </w:rPr>
              <w:t>053</w:t>
            </w:r>
          </w:p>
        </w:tc>
        <w:tc>
          <w:tcPr>
            <w:tcW w:w="9500" w:type="dxa"/>
            <w:vAlign w:val="center"/>
          </w:tcPr>
          <w:p w:rsidR="00FF47FE" w:rsidRPr="00D51A9F" w:rsidRDefault="00410546">
            <w:pPr>
              <w:pStyle w:val="TableContents"/>
              <w:rPr>
                <w:lang w:val="en-GB"/>
              </w:rPr>
            </w:pPr>
            <w:r w:rsidRPr="00D51A9F">
              <w:rPr>
                <w:lang w:val="en-GB"/>
              </w:rPr>
              <w:t>_0</w:t>
            </w:r>
            <w:r w:rsidRPr="00D51A9F">
              <w:rPr>
                <w:rStyle w:val="Strong"/>
                <w:rFonts w:cs="MS Hei"/>
                <w:bCs/>
                <w:lang w:val="en-GB"/>
              </w:rPr>
              <w:t xml:space="preserve"> |a </w:t>
            </w:r>
            <w:r w:rsidRPr="00D51A9F">
              <w:rPr>
                <w:lang w:val="en-GB"/>
              </w:rPr>
              <w:t>QL638.94.L36</w:t>
            </w:r>
            <w:r w:rsidRPr="00D51A9F">
              <w:rPr>
                <w:rStyle w:val="Strong"/>
                <w:rFonts w:cs="MS Hei"/>
                <w:bCs/>
                <w:lang w:val="en-GB"/>
              </w:rPr>
              <w:t xml:space="preserve"> |c </w:t>
            </w:r>
            <w:r w:rsidRPr="00D51A9F">
              <w:rPr>
                <w:lang w:val="en-GB"/>
              </w:rPr>
              <w:t>Zoology</w:t>
            </w:r>
          </w:p>
        </w:tc>
      </w:tr>
      <w:tr w:rsidR="00FF47FE" w:rsidRPr="00F329BC">
        <w:tc>
          <w:tcPr>
            <w:tcW w:w="472" w:type="dxa"/>
          </w:tcPr>
          <w:p w:rsidR="00FF47FE" w:rsidRPr="00D51A9F" w:rsidRDefault="00410546">
            <w:pPr>
              <w:pStyle w:val="TableHeading"/>
              <w:jc w:val="right"/>
              <w:rPr>
                <w:lang w:val="en-GB"/>
              </w:rPr>
            </w:pPr>
            <w:r w:rsidRPr="00D51A9F">
              <w:rPr>
                <w:lang w:val="en-GB"/>
              </w:rPr>
              <w:t>150</w:t>
            </w:r>
          </w:p>
        </w:tc>
        <w:tc>
          <w:tcPr>
            <w:tcW w:w="9500" w:type="dxa"/>
            <w:vAlign w:val="center"/>
          </w:tcPr>
          <w:p w:rsidR="00FF47FE" w:rsidRPr="00D51A9F" w:rsidRDefault="00410546">
            <w:pPr>
              <w:pStyle w:val="TableContents"/>
              <w:rPr>
                <w:lang w:val="en-GB"/>
              </w:rPr>
            </w:pPr>
            <w:r w:rsidRPr="00D51A9F">
              <w:rPr>
                <w:lang w:val="en-GB"/>
              </w:rPr>
              <w:t>__</w:t>
            </w:r>
            <w:r w:rsidRPr="00D51A9F">
              <w:rPr>
                <w:rStyle w:val="Strong"/>
                <w:rFonts w:cs="MS Hei"/>
                <w:bCs/>
                <w:lang w:val="en-GB"/>
              </w:rPr>
              <w:t xml:space="preserve"> |a </w:t>
            </w:r>
            <w:r w:rsidRPr="00D51A9F">
              <w:rPr>
                <w:lang w:val="en-GB"/>
              </w:rPr>
              <w:t>Lamniformes</w:t>
            </w:r>
          </w:p>
        </w:tc>
      </w:tr>
      <w:tr w:rsidR="00FF47FE" w:rsidRPr="00F329BC">
        <w:tc>
          <w:tcPr>
            <w:tcW w:w="472" w:type="dxa"/>
          </w:tcPr>
          <w:p w:rsidR="00FF47FE" w:rsidRPr="00D51A9F" w:rsidRDefault="00410546">
            <w:pPr>
              <w:pStyle w:val="TableHeading"/>
              <w:jc w:val="right"/>
              <w:rPr>
                <w:lang w:val="en-GB"/>
              </w:rPr>
            </w:pPr>
            <w:r w:rsidRPr="00D51A9F">
              <w:rPr>
                <w:lang w:val="en-GB"/>
              </w:rPr>
              <w:t>550</w:t>
            </w:r>
          </w:p>
        </w:tc>
        <w:tc>
          <w:tcPr>
            <w:tcW w:w="9500" w:type="dxa"/>
            <w:vAlign w:val="center"/>
          </w:tcPr>
          <w:p w:rsidR="00FF47FE" w:rsidRPr="00D51A9F" w:rsidRDefault="00410546">
            <w:pPr>
              <w:pStyle w:val="TableContents"/>
              <w:rPr>
                <w:lang w:val="en-GB"/>
              </w:rPr>
            </w:pPr>
            <w:r w:rsidRPr="00D51A9F">
              <w:rPr>
                <w:lang w:val="en-GB"/>
              </w:rPr>
              <w:t>__</w:t>
            </w:r>
            <w:r w:rsidRPr="00D51A9F">
              <w:rPr>
                <w:rStyle w:val="Strong"/>
                <w:rFonts w:cs="MS Hei"/>
                <w:bCs/>
                <w:lang w:val="en-GB"/>
              </w:rPr>
              <w:t xml:space="preserve"> |w </w:t>
            </w:r>
            <w:r w:rsidRPr="00D51A9F">
              <w:rPr>
                <w:lang w:val="en-GB"/>
              </w:rPr>
              <w:t>g</w:t>
            </w:r>
            <w:r w:rsidRPr="00D51A9F">
              <w:rPr>
                <w:rStyle w:val="Strong"/>
                <w:rFonts w:cs="MS Hei"/>
                <w:bCs/>
                <w:lang w:val="en-GB"/>
              </w:rPr>
              <w:t xml:space="preserve"> |a </w:t>
            </w:r>
            <w:r w:rsidRPr="00D51A9F">
              <w:rPr>
                <w:lang w:val="en-GB"/>
              </w:rPr>
              <w:t>Chondrichthyes</w:t>
            </w:r>
          </w:p>
        </w:tc>
      </w:tr>
      <w:tr w:rsidR="00FF47FE" w:rsidRPr="00F329BC">
        <w:tc>
          <w:tcPr>
            <w:tcW w:w="472" w:type="dxa"/>
          </w:tcPr>
          <w:p w:rsidR="00FF47FE" w:rsidRPr="00D51A9F" w:rsidRDefault="00410546">
            <w:pPr>
              <w:pStyle w:val="TableHeading"/>
              <w:jc w:val="right"/>
              <w:rPr>
                <w:lang w:val="en-GB"/>
              </w:rPr>
            </w:pPr>
            <w:r w:rsidRPr="00D51A9F">
              <w:rPr>
                <w:lang w:val="en-GB"/>
              </w:rPr>
              <w:t>550</w:t>
            </w:r>
          </w:p>
        </w:tc>
        <w:tc>
          <w:tcPr>
            <w:tcW w:w="9500" w:type="dxa"/>
            <w:vAlign w:val="center"/>
          </w:tcPr>
          <w:p w:rsidR="00FF47FE" w:rsidRPr="00D51A9F" w:rsidRDefault="00410546">
            <w:pPr>
              <w:pStyle w:val="TableContents"/>
              <w:rPr>
                <w:lang w:val="en-GB"/>
              </w:rPr>
            </w:pPr>
            <w:r w:rsidRPr="00D51A9F">
              <w:rPr>
                <w:lang w:val="en-GB"/>
              </w:rPr>
              <w:t>__</w:t>
            </w:r>
            <w:r w:rsidRPr="00D51A9F">
              <w:rPr>
                <w:rStyle w:val="Strong"/>
                <w:rFonts w:cs="MS Hei"/>
                <w:bCs/>
                <w:lang w:val="en-GB"/>
              </w:rPr>
              <w:t xml:space="preserve"> |w </w:t>
            </w:r>
            <w:r w:rsidRPr="00D51A9F">
              <w:rPr>
                <w:lang w:val="en-GB"/>
              </w:rPr>
              <w:t>g</w:t>
            </w:r>
            <w:r w:rsidRPr="00D51A9F">
              <w:rPr>
                <w:rStyle w:val="Strong"/>
                <w:rFonts w:cs="MS Hei"/>
                <w:bCs/>
                <w:lang w:val="en-GB"/>
              </w:rPr>
              <w:t xml:space="preserve"> |a </w:t>
            </w:r>
            <w:r w:rsidRPr="00D51A9F">
              <w:rPr>
                <w:lang w:val="en-GB"/>
              </w:rPr>
              <w:t>Sharks</w:t>
            </w:r>
          </w:p>
        </w:tc>
      </w:tr>
      <w:tr w:rsidR="00FF47FE" w:rsidRPr="00F329BC">
        <w:tc>
          <w:tcPr>
            <w:tcW w:w="472" w:type="dxa"/>
          </w:tcPr>
          <w:p w:rsidR="00FF47FE" w:rsidRPr="00D51A9F" w:rsidRDefault="00410546">
            <w:pPr>
              <w:pStyle w:val="TableHeading"/>
              <w:jc w:val="right"/>
              <w:rPr>
                <w:lang w:val="en-GB"/>
              </w:rPr>
            </w:pPr>
            <w:r w:rsidRPr="00D51A9F">
              <w:rPr>
                <w:lang w:val="en-GB"/>
              </w:rPr>
              <w:t>670</w:t>
            </w:r>
          </w:p>
        </w:tc>
        <w:tc>
          <w:tcPr>
            <w:tcW w:w="9500" w:type="dxa"/>
            <w:vAlign w:val="center"/>
          </w:tcPr>
          <w:p w:rsidR="00FF47FE" w:rsidRPr="00D51A9F" w:rsidRDefault="00410546">
            <w:pPr>
              <w:pStyle w:val="TableContents"/>
              <w:rPr>
                <w:lang w:val="en-GB"/>
              </w:rPr>
            </w:pPr>
            <w:r w:rsidRPr="00D51A9F">
              <w:rPr>
                <w:lang w:val="en-GB"/>
              </w:rPr>
              <w:t>__</w:t>
            </w:r>
            <w:r w:rsidRPr="00D51A9F">
              <w:rPr>
                <w:rStyle w:val="Strong"/>
                <w:rFonts w:cs="MS Hei"/>
                <w:bCs/>
                <w:lang w:val="en-GB"/>
              </w:rPr>
              <w:t xml:space="preserve"> |a </w:t>
            </w:r>
            <w:r w:rsidRPr="00D51A9F">
              <w:rPr>
                <w:lang w:val="en-GB"/>
              </w:rPr>
              <w:t>Nelson, J.S. Fishes of the world, 1994:</w:t>
            </w:r>
            <w:r w:rsidRPr="00D51A9F">
              <w:rPr>
                <w:rStyle w:val="Strong"/>
                <w:rFonts w:cs="MS Hei"/>
                <w:bCs/>
                <w:lang w:val="en-GB"/>
              </w:rPr>
              <w:t xml:space="preserve"> |b </w:t>
            </w:r>
            <w:r w:rsidRPr="00D51A9F">
              <w:rPr>
                <w:lang w:val="en-GB"/>
              </w:rPr>
              <w:t>p. 51 (Order Lamniformes (mackerel sharks). Seven families with 10 genera and 16 species)</w:t>
            </w:r>
          </w:p>
        </w:tc>
      </w:tr>
    </w:tbl>
    <w:p w:rsidR="00FF47FE" w:rsidRPr="00D51A9F" w:rsidRDefault="00FF47FE">
      <w:pPr>
        <w:rPr>
          <w:lang w:val="en-GB"/>
        </w:rPr>
      </w:pPr>
    </w:p>
    <w:p w:rsidR="00FF47FE" w:rsidRPr="00D51A9F" w:rsidRDefault="00410546">
      <w:pPr>
        <w:pStyle w:val="Heading1"/>
        <w:tabs>
          <w:tab w:val="clear" w:pos="432"/>
        </w:tabs>
        <w:ind w:left="0" w:firstLine="0"/>
        <w:rPr>
          <w:lang w:val="en-GB"/>
        </w:rPr>
      </w:pPr>
      <w:bookmarkStart w:id="78" w:name="_Toc214868946"/>
      <w:bookmarkStart w:id="79" w:name="_Toc434681705"/>
      <w:bookmarkEnd w:id="78"/>
      <w:r w:rsidRPr="00D51A9F">
        <w:rPr>
          <w:lang w:val="en-GB"/>
        </w:rPr>
        <w:t>2. Description of the Model</w:t>
      </w:r>
      <w:bookmarkEnd w:id="79"/>
    </w:p>
    <w:p w:rsidR="00FF47FE" w:rsidRPr="00D51A9F" w:rsidRDefault="00410546">
      <w:pPr>
        <w:ind w:firstLine="540"/>
        <w:jc w:val="both"/>
        <w:rPr>
          <w:bCs/>
          <w:lang w:val="en-GB"/>
        </w:rPr>
      </w:pPr>
      <w:r w:rsidRPr="00D51A9F">
        <w:rPr>
          <w:bCs/>
          <w:lang w:val="en-GB"/>
        </w:rPr>
        <w:t xml:space="preserve">This section explains the model in context from a functional perspective with the help of a comprehensive graphical representation of all constructs, describes the format conventions for the formal specifications, and lists the complete class and property definitions that make up the model. The graphical representation (section 2.1) serves an overall understanding, while the list of definitions (sections 2.6 and 2.7) is the reference for the </w:t>
      </w:r>
      <w:r w:rsidRPr="00D51A9F">
        <w:rPr>
          <w:bCs/>
          <w:lang w:val="en-GB"/>
        </w:rPr>
        <w:lastRenderedPageBreak/>
        <w:t>individual declarations.</w:t>
      </w:r>
    </w:p>
    <w:p w:rsidR="00FF47FE" w:rsidRPr="00D51A9F" w:rsidRDefault="00410546">
      <w:pPr>
        <w:pStyle w:val="Heading2"/>
        <w:numPr>
          <w:ilvl w:val="0"/>
          <w:numId w:val="0"/>
        </w:numPr>
        <w:ind w:left="284"/>
        <w:rPr>
          <w:lang w:val="en-GB"/>
        </w:rPr>
      </w:pPr>
      <w:bookmarkStart w:id="80" w:name="_Toc434681706"/>
      <w:r w:rsidRPr="00D51A9F">
        <w:rPr>
          <w:lang w:val="en-GB"/>
        </w:rPr>
        <w:t>2.1. Graphic Overview of the Object-Oriented Definition of FRBR</w:t>
      </w:r>
      <w:bookmarkEnd w:id="80"/>
    </w:p>
    <w:p w:rsidR="00FF47FE" w:rsidRPr="00D51A9F" w:rsidRDefault="00410546">
      <w:pPr>
        <w:ind w:firstLine="540"/>
        <w:jc w:val="both"/>
        <w:rPr>
          <w:lang w:val="en-GB"/>
        </w:rPr>
      </w:pPr>
      <w:r w:rsidRPr="00D51A9F">
        <w:rPr>
          <w:lang w:val="en-GB"/>
        </w:rPr>
        <w:t>In this section, FRBR</w:t>
      </w:r>
      <w:r w:rsidRPr="00D51A9F">
        <w:rPr>
          <w:vertAlign w:val="subscript"/>
          <w:lang w:val="en-GB"/>
        </w:rPr>
        <w:t>OO</w:t>
      </w:r>
      <w:r w:rsidRPr="00D51A9F">
        <w:rPr>
          <w:lang w:val="en-GB"/>
        </w:rPr>
        <w:t xml:space="preserve"> is presented in a sequence which follows the intellectual process from Work through Expression to Manifestation. In contrast to FRBR</w:t>
      </w:r>
      <w:r w:rsidRPr="00D51A9F">
        <w:rPr>
          <w:vertAlign w:val="subscript"/>
          <w:lang w:val="en-GB"/>
        </w:rPr>
        <w:t>ER</w:t>
      </w:r>
      <w:r w:rsidRPr="00D51A9F">
        <w:rPr>
          <w:lang w:val="en-GB"/>
        </w:rPr>
        <w:t>, a dynamic view of the respective processes of Expression Creation and of the Publication Work is also presented. Additionally, the dimension of intellectual contributions made by incorporating parts of an Expression in another one is demonstrated using the example of the performing arts. This dimension is only marginally analysed in FRBR</w:t>
      </w:r>
      <w:r w:rsidRPr="00D51A9F">
        <w:rPr>
          <w:vertAlign w:val="subscript"/>
          <w:lang w:val="en-GB"/>
        </w:rPr>
        <w:t>ER</w:t>
      </w:r>
      <w:r w:rsidRPr="00D51A9F">
        <w:rPr>
          <w:lang w:val="en-GB"/>
        </w:rPr>
        <w:t>. This section then contains a presentation of how FRBR</w:t>
      </w:r>
      <w:r w:rsidRPr="00D51A9F">
        <w:rPr>
          <w:vertAlign w:val="subscript"/>
          <w:lang w:val="en-GB"/>
        </w:rPr>
        <w:t>OO</w:t>
      </w:r>
      <w:r w:rsidRPr="00D51A9F">
        <w:rPr>
          <w:lang w:val="en-GB"/>
        </w:rPr>
        <w:t xml:space="preserve"> models the process of identifier creation, which does not belong to the scope of FRBR</w:t>
      </w:r>
      <w:r w:rsidRPr="00D51A9F">
        <w:rPr>
          <w:vertAlign w:val="subscript"/>
          <w:lang w:val="en-GB"/>
        </w:rPr>
        <w:t>ER</w:t>
      </w:r>
      <w:r w:rsidRPr="00D51A9F">
        <w:rPr>
          <w:lang w:val="en-GB"/>
        </w:rPr>
        <w:t xml:space="preserve"> but is an important aspect of FRAD. The section ends with a brief statement about the modelling of photographs and animated images.</w:t>
      </w:r>
    </w:p>
    <w:p w:rsidR="00FF47FE" w:rsidRPr="00D51A9F" w:rsidRDefault="00FF47FE">
      <w:pPr>
        <w:ind w:firstLine="540"/>
        <w:jc w:val="both"/>
        <w:rPr>
          <w:lang w:val="en-GB"/>
        </w:rPr>
      </w:pPr>
    </w:p>
    <w:p w:rsidR="00FF47FE" w:rsidRPr="00D51A9F" w:rsidRDefault="00410546">
      <w:pPr>
        <w:pStyle w:val="Heading3"/>
        <w:numPr>
          <w:ilvl w:val="0"/>
          <w:numId w:val="0"/>
        </w:numPr>
        <w:ind w:left="450"/>
      </w:pPr>
      <w:bookmarkStart w:id="81" w:name="_Toc434681707"/>
      <w:r w:rsidRPr="00D51A9F">
        <w:t>2.1.1. Static View of the Work and Expression Classes</w:t>
      </w:r>
      <w:bookmarkEnd w:id="81"/>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Figure 6 shows the relations that exist between works and expressions and the subclasses of both concepts, independently from any dynamic aspects involving the activities of creation and modification. It shows an analysis of the original FRBR</w:t>
      </w:r>
      <w:r w:rsidRPr="00D51A9F">
        <w:rPr>
          <w:vertAlign w:val="subscript"/>
          <w:lang w:val="en-GB"/>
        </w:rPr>
        <w:t>ER</w:t>
      </w:r>
      <w:r w:rsidRPr="00D51A9F">
        <w:rPr>
          <w:lang w:val="en-GB"/>
        </w:rPr>
        <w:t xml:space="preserve"> concepts Work and Expression into the more detailed ones that appear only indirectly in FRBR</w:t>
      </w:r>
      <w:r w:rsidRPr="00D51A9F">
        <w:rPr>
          <w:vertAlign w:val="subscript"/>
          <w:lang w:val="en-GB"/>
        </w:rPr>
        <w:t>ER</w:t>
      </w:r>
      <w:r w:rsidRPr="00D51A9F">
        <w:rPr>
          <w:lang w:val="en-GB"/>
        </w:rPr>
        <w:t xml:space="preserve"> via attributes that are specific to these detailed concepts rather than to Work and Expression in general. The reader may find the actual relation of these concepts to the FRBR</w:t>
      </w:r>
      <w:r w:rsidRPr="00D51A9F">
        <w:rPr>
          <w:vertAlign w:val="subscript"/>
          <w:lang w:val="en-GB"/>
        </w:rPr>
        <w:t>ER</w:t>
      </w:r>
      <w:r w:rsidRPr="00D51A9F">
        <w:rPr>
          <w:lang w:val="en-GB"/>
        </w:rPr>
        <w:t xml:space="preserve"> attributes in section 3.3 below.</w:t>
      </w:r>
    </w:p>
    <w:p w:rsidR="00FF47FE" w:rsidRPr="00D51A9F" w:rsidRDefault="0060087F">
      <w:pPr>
        <w:jc w:val="center"/>
        <w:rPr>
          <w:lang w:val="en-GB"/>
        </w:rPr>
      </w:pPr>
      <w:r>
        <w:rPr>
          <w:noProof/>
          <w:lang w:eastAsia="en-US"/>
        </w:rPr>
        <w:drawing>
          <wp:inline distT="0" distB="0" distL="0" distR="0">
            <wp:extent cx="5836920" cy="4377690"/>
            <wp:effectExtent l="0" t="0" r="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_new.png"/>
                    <pic:cNvPicPr/>
                  </pic:nvPicPr>
                  <pic:blipFill>
                    <a:blip r:embed="rId23">
                      <a:extLst>
                        <a:ext uri="{28A0092B-C50C-407E-A947-70E740481C1C}">
                          <a14:useLocalDpi xmlns:a14="http://schemas.microsoft.com/office/drawing/2010/main" val="0"/>
                        </a:ext>
                      </a:extLst>
                    </a:blip>
                    <a:stretch>
                      <a:fillRect/>
                    </a:stretch>
                  </pic:blipFill>
                  <pic:spPr>
                    <a:xfrm>
                      <a:off x="0" y="0"/>
                      <a:ext cx="5836920" cy="4377690"/>
                    </a:xfrm>
                    <a:prstGeom prst="rect">
                      <a:avLst/>
                    </a:prstGeom>
                  </pic:spPr>
                </pic:pic>
              </a:graphicData>
            </a:graphic>
          </wp:inline>
        </w:drawing>
      </w:r>
    </w:p>
    <w:p w:rsidR="00FF47FE" w:rsidRPr="00D51A9F" w:rsidRDefault="00410546">
      <w:pPr>
        <w:pStyle w:val="Caption1"/>
        <w:jc w:val="center"/>
        <w:rPr>
          <w:lang w:val="en-GB"/>
        </w:rPr>
      </w:pPr>
      <w:bookmarkStart w:id="82" w:name="_Toc357774795"/>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F16969">
        <w:rPr>
          <w:noProof/>
          <w:lang w:val="en-GB"/>
        </w:rPr>
        <w:t>6</w:t>
      </w:r>
      <w:bookmarkEnd w:id="82"/>
      <w:r w:rsidRPr="00D51A9F">
        <w:rPr>
          <w:lang w:val="en-GB"/>
        </w:rPr>
        <w:fldChar w:fldCharType="end"/>
      </w:r>
    </w:p>
    <w:p w:rsidR="00FF47FE" w:rsidRPr="00D51A9F" w:rsidRDefault="00FF47FE">
      <w:pPr>
        <w:ind w:firstLine="360"/>
        <w:jc w:val="both"/>
        <w:rPr>
          <w:lang w:val="en-GB"/>
        </w:rPr>
      </w:pPr>
    </w:p>
    <w:p w:rsidR="00FF47FE" w:rsidRPr="00D51A9F" w:rsidRDefault="00410546">
      <w:pPr>
        <w:ind w:firstLine="540"/>
        <w:jc w:val="both"/>
        <w:rPr>
          <w:lang w:val="en-GB"/>
        </w:rPr>
      </w:pPr>
      <w:r w:rsidRPr="00D51A9F">
        <w:rPr>
          <w:bCs/>
          <w:lang w:val="en-GB"/>
        </w:rPr>
        <w:t>Comments</w:t>
      </w:r>
      <w:r w:rsidRPr="00D51A9F">
        <w:rPr>
          <w:lang w:val="en-GB"/>
        </w:rPr>
        <w:t xml:space="preserve"> on Figure 6:</w:t>
      </w:r>
    </w:p>
    <w:p w:rsidR="00FF47FE" w:rsidRPr="00D51A9F" w:rsidRDefault="00410546">
      <w:pPr>
        <w:numPr>
          <w:ilvl w:val="0"/>
          <w:numId w:val="26"/>
        </w:numPr>
        <w:jc w:val="both"/>
        <w:rPr>
          <w:lang w:val="en-GB"/>
        </w:rPr>
      </w:pPr>
      <w:r w:rsidRPr="00D51A9F">
        <w:rPr>
          <w:lang w:val="en-GB"/>
        </w:rPr>
        <w:t xml:space="preserve">The concepts that make up a work are realised as complete sets of signs. This fact is modelled as: F1 Work </w:t>
      </w:r>
      <w:r w:rsidRPr="00D51A9F">
        <w:rPr>
          <w:i/>
          <w:iCs/>
          <w:lang w:val="en-GB"/>
        </w:rPr>
        <w:t>R3 is realised in (realises)</w:t>
      </w:r>
      <w:r w:rsidRPr="00D51A9F">
        <w:rPr>
          <w:lang w:val="en-GB"/>
        </w:rPr>
        <w:t xml:space="preserve"> F22 Self-Contained Expression.</w:t>
      </w:r>
    </w:p>
    <w:p w:rsidR="00FF47FE" w:rsidRPr="00D51A9F" w:rsidRDefault="00410546">
      <w:pPr>
        <w:numPr>
          <w:ilvl w:val="0"/>
          <w:numId w:val="26"/>
        </w:numPr>
        <w:jc w:val="both"/>
        <w:rPr>
          <w:lang w:val="en-GB"/>
        </w:rPr>
      </w:pPr>
      <w:r w:rsidRPr="00D51A9F">
        <w:rPr>
          <w:lang w:val="en-GB"/>
        </w:rPr>
        <w:t xml:space="preserve">A set of signs may not convey the complete concept of a work; it may just be a fragment of a larger set of signs. This fact is modelled as: F2 Expression </w:t>
      </w:r>
      <w:r w:rsidRPr="00D51A9F">
        <w:rPr>
          <w:i/>
          <w:iCs/>
          <w:lang w:val="en-GB"/>
        </w:rPr>
        <w:t>R15 has fragment (is fragment of)</w:t>
      </w:r>
      <w:r w:rsidRPr="00D51A9F">
        <w:rPr>
          <w:lang w:val="en-GB"/>
        </w:rPr>
        <w:t xml:space="preserve"> F23 Expression Fragment.</w:t>
      </w:r>
    </w:p>
    <w:p w:rsidR="00FF47FE" w:rsidRPr="00D51A9F" w:rsidRDefault="00410546">
      <w:pPr>
        <w:numPr>
          <w:ilvl w:val="0"/>
          <w:numId w:val="26"/>
        </w:numPr>
        <w:jc w:val="both"/>
        <w:rPr>
          <w:lang w:val="en-GB"/>
        </w:rPr>
      </w:pPr>
      <w:r w:rsidRPr="00D51A9F">
        <w:rPr>
          <w:lang w:val="en-GB"/>
        </w:rPr>
        <w:t xml:space="preserve">A complete set of signs may be a structural part of a larger set of signs. This fact is modelled as: F2 </w:t>
      </w:r>
      <w:r w:rsidRPr="00D51A9F">
        <w:rPr>
          <w:lang w:val="en-GB"/>
        </w:rPr>
        <w:lastRenderedPageBreak/>
        <w:t xml:space="preserve">Expression </w:t>
      </w:r>
      <w:r w:rsidRPr="00D51A9F">
        <w:rPr>
          <w:i/>
          <w:iCs/>
          <w:lang w:val="en-GB"/>
        </w:rPr>
        <w:t>R5 has component (is component of)</w:t>
      </w:r>
      <w:r w:rsidRPr="00D51A9F">
        <w:rPr>
          <w:lang w:val="en-GB"/>
        </w:rPr>
        <w:t xml:space="preserve"> F22 Self-Contained Expression.</w:t>
      </w:r>
    </w:p>
    <w:p w:rsidR="00FF47FE" w:rsidRPr="00D51A9F" w:rsidRDefault="00410546">
      <w:pPr>
        <w:numPr>
          <w:ilvl w:val="0"/>
          <w:numId w:val="26"/>
        </w:numPr>
        <w:jc w:val="both"/>
        <w:rPr>
          <w:lang w:val="en-GB"/>
        </w:rPr>
      </w:pPr>
      <w:r w:rsidRPr="00D51A9F">
        <w:rPr>
          <w:lang w:val="en-GB"/>
        </w:rPr>
        <w:t xml:space="preserve">A work can present itself as a “continuation” of some other work. This fact is modelled as: F1 Work </w:t>
      </w:r>
      <w:r w:rsidRPr="00D51A9F">
        <w:rPr>
          <w:i/>
          <w:iCs/>
          <w:lang w:val="en-GB"/>
        </w:rPr>
        <w:t>R1 is logical successor of (has successor)</w:t>
      </w:r>
      <w:r w:rsidRPr="00D51A9F">
        <w:rPr>
          <w:lang w:val="en-GB"/>
        </w:rPr>
        <w:t xml:space="preserve"> F1 Work.</w:t>
      </w:r>
    </w:p>
    <w:p w:rsidR="00FF47FE" w:rsidRPr="00D51A9F" w:rsidRDefault="00410546">
      <w:pPr>
        <w:numPr>
          <w:ilvl w:val="0"/>
          <w:numId w:val="26"/>
        </w:numPr>
        <w:jc w:val="both"/>
        <w:rPr>
          <w:lang w:val="en-GB"/>
        </w:rPr>
      </w:pPr>
      <w:r w:rsidRPr="00D51A9F">
        <w:rPr>
          <w:lang w:val="en-GB"/>
        </w:rPr>
        <w:t xml:space="preserve">A work can present itself as “derived” from another work, in many possible ways. This fact is modelled as: F1 Work </w:t>
      </w:r>
      <w:r w:rsidRPr="00D51A9F">
        <w:rPr>
          <w:i/>
          <w:iCs/>
          <w:lang w:val="en-GB"/>
        </w:rPr>
        <w:t>R2 is derivative of (has derivative)</w:t>
      </w:r>
      <w:r w:rsidRPr="00D51A9F">
        <w:rPr>
          <w:lang w:val="en-GB"/>
        </w:rPr>
        <w:t xml:space="preserve"> F1 Work </w:t>
      </w:r>
      <w:r w:rsidRPr="00D51A9F">
        <w:rPr>
          <w:i/>
          <w:iCs/>
          <w:lang w:val="en-GB"/>
        </w:rPr>
        <w:t>R2.1 has type</w:t>
      </w:r>
      <w:r w:rsidRPr="00D51A9F">
        <w:rPr>
          <w:lang w:val="en-GB"/>
        </w:rPr>
        <w:t xml:space="preserve"> E55 Type [of derivation].</w:t>
      </w:r>
    </w:p>
    <w:p w:rsidR="00FF47FE" w:rsidRPr="00D51A9F" w:rsidRDefault="00410546">
      <w:pPr>
        <w:numPr>
          <w:ilvl w:val="0"/>
          <w:numId w:val="26"/>
        </w:numPr>
        <w:jc w:val="both"/>
        <w:rPr>
          <w:lang w:val="en-GB"/>
        </w:rPr>
      </w:pPr>
      <w:r w:rsidRPr="00D51A9F">
        <w:rPr>
          <w:lang w:val="en-GB"/>
        </w:rPr>
        <w:t>The notion of “work” is actually a vague one, which covers three more specific notions:</w:t>
      </w:r>
    </w:p>
    <w:p w:rsidR="00FF47FE" w:rsidRPr="00D51A9F" w:rsidRDefault="00410546">
      <w:pPr>
        <w:numPr>
          <w:ilvl w:val="1"/>
          <w:numId w:val="26"/>
        </w:numPr>
        <w:jc w:val="both"/>
        <w:rPr>
          <w:lang w:val="en-GB"/>
        </w:rPr>
      </w:pPr>
      <w:r w:rsidRPr="00D51A9F">
        <w:rPr>
          <w:lang w:val="en-GB"/>
        </w:rPr>
        <w:t xml:space="preserve">The sum of concepts conveyed by just one complete set of signs. This is modelled as: F14 Individual Work </w:t>
      </w:r>
      <w:r w:rsidRPr="00D51A9F">
        <w:rPr>
          <w:i/>
          <w:iCs/>
          <w:lang w:val="en-GB"/>
        </w:rPr>
        <w:t>is a</w:t>
      </w:r>
      <w:r w:rsidRPr="00D51A9F">
        <w:rPr>
          <w:lang w:val="en-GB"/>
        </w:rPr>
        <w:t xml:space="preserve"> F1 Work, and F14 Individual Work </w:t>
      </w:r>
      <w:r w:rsidRPr="00D51A9F">
        <w:rPr>
          <w:i/>
          <w:iCs/>
          <w:lang w:val="en-GB"/>
        </w:rPr>
        <w:t>R9 is realised in (realises)</w:t>
      </w:r>
      <w:r w:rsidRPr="00D51A9F">
        <w:rPr>
          <w:lang w:val="en-GB"/>
        </w:rPr>
        <w:t xml:space="preserve"> F22 Self-Contained Expression.</w:t>
      </w:r>
    </w:p>
    <w:p w:rsidR="00FF47FE" w:rsidRPr="00D51A9F" w:rsidRDefault="00410546">
      <w:pPr>
        <w:numPr>
          <w:ilvl w:val="1"/>
          <w:numId w:val="26"/>
        </w:numPr>
        <w:jc w:val="both"/>
        <w:rPr>
          <w:lang w:val="en-GB"/>
        </w:rPr>
      </w:pPr>
      <w:r w:rsidRPr="00D51A9F">
        <w:rPr>
          <w:lang w:val="en-GB"/>
        </w:rPr>
        <w:t xml:space="preserve">The concept of re-using some already existing material in order to produce some new creation. This is modelled as: F16 Container Work </w:t>
      </w:r>
      <w:r w:rsidRPr="00D51A9F">
        <w:rPr>
          <w:i/>
          <w:iCs/>
          <w:lang w:val="en-GB"/>
        </w:rPr>
        <w:t>is a</w:t>
      </w:r>
      <w:r w:rsidRPr="00D51A9F">
        <w:rPr>
          <w:lang w:val="en-GB"/>
        </w:rPr>
        <w:t xml:space="preserve"> F1 Work, F1 Work </w:t>
      </w:r>
      <w:r w:rsidRPr="00D51A9F">
        <w:rPr>
          <w:i/>
          <w:iCs/>
          <w:lang w:val="en-GB"/>
        </w:rPr>
        <w:t>R3 is realised in (realises)</w:t>
      </w:r>
      <w:r w:rsidRPr="00D51A9F">
        <w:rPr>
          <w:lang w:val="en-GB"/>
        </w:rPr>
        <w:t xml:space="preserve"> F22 Self-Contained Expression, and F22 Self-Contained Expression </w:t>
      </w:r>
      <w:r w:rsidR="00D9428F" w:rsidRPr="00D51A9F">
        <w:rPr>
          <w:i/>
          <w:iCs/>
          <w:lang w:val="en-GB"/>
        </w:rPr>
        <w:t xml:space="preserve">P165 </w:t>
      </w:r>
      <w:r w:rsidRPr="00D51A9F">
        <w:rPr>
          <w:i/>
          <w:iCs/>
          <w:lang w:val="en-GB"/>
        </w:rPr>
        <w:t>incorporates (is incorporated in)</w:t>
      </w:r>
      <w:r w:rsidRPr="00D51A9F">
        <w:rPr>
          <w:lang w:val="en-GB"/>
        </w:rPr>
        <w:t xml:space="preserve"> F2 Expression.</w:t>
      </w:r>
    </w:p>
    <w:p w:rsidR="00FF47FE" w:rsidRPr="00D51A9F" w:rsidRDefault="00410546">
      <w:pPr>
        <w:numPr>
          <w:ilvl w:val="1"/>
          <w:numId w:val="26"/>
        </w:numPr>
        <w:jc w:val="both"/>
        <w:rPr>
          <w:lang w:val="en-GB"/>
        </w:rPr>
      </w:pPr>
      <w:r w:rsidRPr="00D51A9F">
        <w:rPr>
          <w:lang w:val="en-GB"/>
        </w:rPr>
        <w:t xml:space="preserve">The conceptual unity observed across a number of complete sets of signs, which makes it possible to organise publications into “bibliographic families.” This is modelled as: F15 Complex Work </w:t>
      </w:r>
      <w:r w:rsidRPr="00D51A9F">
        <w:rPr>
          <w:i/>
          <w:iCs/>
          <w:lang w:val="en-GB"/>
        </w:rPr>
        <w:t>is a</w:t>
      </w:r>
      <w:r w:rsidRPr="00D51A9F">
        <w:rPr>
          <w:lang w:val="en-GB"/>
        </w:rPr>
        <w:t xml:space="preserve"> F1 Work, and F15 Complex Work </w:t>
      </w:r>
      <w:r w:rsidRPr="00D51A9F">
        <w:rPr>
          <w:i/>
          <w:iCs/>
          <w:lang w:val="en-GB"/>
        </w:rPr>
        <w:t>R10 has member (is member of)</w:t>
      </w:r>
      <w:r w:rsidRPr="00D51A9F">
        <w:rPr>
          <w:lang w:val="en-GB"/>
        </w:rPr>
        <w:t xml:space="preserve"> F1 Work.</w:t>
      </w:r>
    </w:p>
    <w:p w:rsidR="00FF47FE" w:rsidRPr="00D51A9F" w:rsidRDefault="00410546">
      <w:pPr>
        <w:numPr>
          <w:ilvl w:val="0"/>
          <w:numId w:val="26"/>
        </w:numPr>
        <w:jc w:val="both"/>
        <w:rPr>
          <w:lang w:val="en-GB"/>
        </w:rPr>
      </w:pPr>
      <w:r w:rsidRPr="00D51A9F">
        <w:rPr>
          <w:lang w:val="en-GB"/>
        </w:rPr>
        <w:t xml:space="preserve">Additionally, a work can be recognised as being composed of several structural parts. This is also modelled as: F15 Complex Work </w:t>
      </w:r>
      <w:r w:rsidRPr="00D51A9F">
        <w:rPr>
          <w:i/>
          <w:iCs/>
          <w:lang w:val="en-GB"/>
        </w:rPr>
        <w:t>is a</w:t>
      </w:r>
      <w:r w:rsidRPr="00D51A9F">
        <w:rPr>
          <w:lang w:val="en-GB"/>
        </w:rPr>
        <w:t xml:space="preserve"> F1 Work, and F15 Complex Work </w:t>
      </w:r>
      <w:r w:rsidRPr="00D51A9F">
        <w:rPr>
          <w:i/>
          <w:iCs/>
          <w:lang w:val="en-GB"/>
        </w:rPr>
        <w:t>R10 has member (is member of)</w:t>
      </w:r>
      <w:r w:rsidRPr="00D51A9F">
        <w:rPr>
          <w:lang w:val="en-GB"/>
        </w:rPr>
        <w:t xml:space="preserve"> F1 Work.</w:t>
      </w:r>
      <w:r w:rsidR="00A92C55" w:rsidRPr="00D51A9F">
        <w:rPr>
          <w:rStyle w:val="FootnoteReference"/>
          <w:lang w:val="en-GB"/>
        </w:rPr>
        <w:footnoteReference w:id="9"/>
      </w:r>
    </w:p>
    <w:p w:rsidR="00FF47FE" w:rsidRPr="00D51A9F" w:rsidRDefault="00410546">
      <w:pPr>
        <w:numPr>
          <w:ilvl w:val="0"/>
          <w:numId w:val="26"/>
        </w:numPr>
        <w:jc w:val="both"/>
        <w:rPr>
          <w:lang w:val="en-GB"/>
        </w:rPr>
      </w:pPr>
      <w:r w:rsidRPr="00D51A9F">
        <w:rPr>
          <w:lang w:val="en-GB"/>
        </w:rPr>
        <w:t>Works that re-use some already existing material or use some event, either natural or involving human activity (i.e., instances of F16 Container Work), are further subdivided into:</w:t>
      </w:r>
    </w:p>
    <w:p w:rsidR="00FF47FE" w:rsidRPr="00D51A9F" w:rsidRDefault="00410546">
      <w:pPr>
        <w:numPr>
          <w:ilvl w:val="1"/>
          <w:numId w:val="26"/>
        </w:numPr>
        <w:jc w:val="both"/>
        <w:rPr>
          <w:lang w:val="en-GB"/>
        </w:rPr>
      </w:pPr>
      <w:r w:rsidRPr="00D51A9F">
        <w:rPr>
          <w:lang w:val="en-GB"/>
        </w:rPr>
        <w:t xml:space="preserve">Works that aggregate already existing expressions of other works. This is modelled as: F17 Aggregation Work </w:t>
      </w:r>
      <w:r w:rsidRPr="00D51A9F">
        <w:rPr>
          <w:i/>
          <w:iCs/>
          <w:lang w:val="en-GB"/>
        </w:rPr>
        <w:t>is a</w:t>
      </w:r>
      <w:r w:rsidRPr="00D51A9F">
        <w:rPr>
          <w:lang w:val="en-GB"/>
        </w:rPr>
        <w:t xml:space="preserve"> F16 Container Work, F17 Aggregation Work </w:t>
      </w:r>
      <w:r w:rsidRPr="00D51A9F">
        <w:rPr>
          <w:i/>
          <w:iCs/>
          <w:lang w:val="en-GB"/>
        </w:rPr>
        <w:t>is a</w:t>
      </w:r>
      <w:r w:rsidRPr="00D51A9F">
        <w:rPr>
          <w:lang w:val="en-GB"/>
        </w:rPr>
        <w:t xml:space="preserve"> F14 Individual Work, F14 Individual Work </w:t>
      </w:r>
      <w:r w:rsidRPr="00D51A9F">
        <w:rPr>
          <w:i/>
          <w:iCs/>
          <w:lang w:val="en-GB"/>
        </w:rPr>
        <w:t>R9 is realised in (realises)</w:t>
      </w:r>
      <w:r w:rsidRPr="00D51A9F">
        <w:rPr>
          <w:lang w:val="en-GB"/>
        </w:rPr>
        <w:t xml:space="preserve"> F22 Self-Contained Expression, and F22 Self-Contained Expression </w:t>
      </w:r>
      <w:r w:rsidR="00D9428F" w:rsidRPr="00D51A9F">
        <w:rPr>
          <w:i/>
          <w:iCs/>
          <w:lang w:val="en-GB"/>
        </w:rPr>
        <w:t>P165</w:t>
      </w:r>
      <w:r w:rsidRPr="00D51A9F">
        <w:rPr>
          <w:i/>
          <w:iCs/>
          <w:lang w:val="en-GB"/>
        </w:rPr>
        <w:t xml:space="preserve"> incorporates (is incorporated in)</w:t>
      </w:r>
      <w:r w:rsidRPr="00D51A9F">
        <w:rPr>
          <w:lang w:val="en-GB"/>
        </w:rPr>
        <w:t xml:space="preserve"> F2 Expression.</w:t>
      </w:r>
    </w:p>
    <w:p w:rsidR="00FF47FE" w:rsidRPr="00D51A9F" w:rsidRDefault="00410546">
      <w:pPr>
        <w:numPr>
          <w:ilvl w:val="1"/>
          <w:numId w:val="26"/>
        </w:numPr>
        <w:jc w:val="both"/>
        <w:rPr>
          <w:lang w:val="en-GB"/>
        </w:rPr>
      </w:pPr>
      <w:r w:rsidRPr="00D51A9F">
        <w:rPr>
          <w:lang w:val="en-GB"/>
        </w:rPr>
        <w:t xml:space="preserve">Works that consist in establishing all the features of recordings of sounds and/or images (either natural or involving human activity). This is modelled as: F21 Recording Work </w:t>
      </w:r>
      <w:r w:rsidRPr="00D51A9F">
        <w:rPr>
          <w:i/>
          <w:iCs/>
          <w:lang w:val="en-GB"/>
        </w:rPr>
        <w:t>is a</w:t>
      </w:r>
      <w:r w:rsidRPr="00D51A9F">
        <w:rPr>
          <w:lang w:val="en-GB"/>
        </w:rPr>
        <w:t xml:space="preserve"> F1Work, F21 Recording Work </w:t>
      </w:r>
      <w:r w:rsidRPr="00D51A9F">
        <w:rPr>
          <w:i/>
          <w:iCs/>
          <w:lang w:val="en-GB"/>
        </w:rPr>
        <w:t>R13 is realised in (realises)</w:t>
      </w:r>
      <w:r w:rsidRPr="00D51A9F">
        <w:rPr>
          <w:lang w:val="en-GB"/>
        </w:rPr>
        <w:t xml:space="preserve"> F26 Recording, and F26 Recording </w:t>
      </w:r>
      <w:r w:rsidRPr="00D51A9F">
        <w:rPr>
          <w:i/>
          <w:iCs/>
          <w:lang w:val="en-GB"/>
        </w:rPr>
        <w:t>is a</w:t>
      </w:r>
      <w:r w:rsidRPr="00D51A9F">
        <w:rPr>
          <w:lang w:val="en-GB"/>
        </w:rPr>
        <w:t xml:space="preserve"> F22 Self-Contained Expression.</w:t>
      </w:r>
    </w:p>
    <w:p w:rsidR="00FF47FE" w:rsidRPr="00D51A9F" w:rsidRDefault="00410546">
      <w:pPr>
        <w:numPr>
          <w:ilvl w:val="1"/>
          <w:numId w:val="26"/>
        </w:numPr>
        <w:jc w:val="both"/>
        <w:rPr>
          <w:lang w:val="en-GB"/>
        </w:rPr>
      </w:pPr>
      <w:r w:rsidRPr="00D51A9F">
        <w:rPr>
          <w:lang w:val="en-GB"/>
        </w:rPr>
        <w:t xml:space="preserve">Works that consist in establishing all the features of a performance. This is modelled as: F20 Performance Work </w:t>
      </w:r>
      <w:r w:rsidRPr="00D51A9F">
        <w:rPr>
          <w:i/>
          <w:iCs/>
          <w:lang w:val="en-GB"/>
        </w:rPr>
        <w:t>is a</w:t>
      </w:r>
      <w:r w:rsidRPr="00D51A9F">
        <w:rPr>
          <w:lang w:val="en-GB"/>
        </w:rPr>
        <w:t xml:space="preserve"> F16 Container Work, F20 Performance Work </w:t>
      </w:r>
      <w:r w:rsidRPr="00D51A9F">
        <w:rPr>
          <w:i/>
          <w:iCs/>
          <w:lang w:val="en-GB"/>
        </w:rPr>
        <w:t>R12 is realised in (realises)</w:t>
      </w:r>
      <w:r w:rsidRPr="00D51A9F">
        <w:rPr>
          <w:lang w:val="en-GB"/>
        </w:rPr>
        <w:t xml:space="preserve"> F25 Performance Plan, and F25 Performance Plan </w:t>
      </w:r>
      <w:r w:rsidRPr="00D51A9F">
        <w:rPr>
          <w:i/>
          <w:iCs/>
          <w:lang w:val="en-GB"/>
        </w:rPr>
        <w:t>is a</w:t>
      </w:r>
      <w:r w:rsidRPr="00D51A9F">
        <w:rPr>
          <w:lang w:val="en-GB"/>
        </w:rPr>
        <w:t xml:space="preserve"> F22 Self-Contained Expression.</w:t>
      </w:r>
    </w:p>
    <w:p w:rsidR="00FF47FE" w:rsidRPr="00D51A9F" w:rsidRDefault="00410546">
      <w:pPr>
        <w:numPr>
          <w:ilvl w:val="1"/>
          <w:numId w:val="26"/>
        </w:numPr>
        <w:jc w:val="both"/>
        <w:rPr>
          <w:lang w:val="en-GB"/>
        </w:rPr>
      </w:pPr>
      <w:r w:rsidRPr="00D51A9F">
        <w:rPr>
          <w:lang w:val="en-GB"/>
        </w:rPr>
        <w:t xml:space="preserve">Works that consist in establishing all the features of a publication. This is modelled as: F19 Publication Work </w:t>
      </w:r>
      <w:r w:rsidRPr="00D51A9F">
        <w:rPr>
          <w:i/>
          <w:iCs/>
          <w:lang w:val="en-GB"/>
        </w:rPr>
        <w:t>is a</w:t>
      </w:r>
      <w:r w:rsidRPr="00D51A9F">
        <w:rPr>
          <w:lang w:val="en-GB"/>
        </w:rPr>
        <w:t xml:space="preserve"> F16 Container Work, F19 Publication Work </w:t>
      </w:r>
      <w:r w:rsidRPr="00D51A9F">
        <w:rPr>
          <w:i/>
          <w:iCs/>
          <w:lang w:val="en-GB"/>
        </w:rPr>
        <w:t>R3 is realised in (realises)</w:t>
      </w:r>
      <w:r w:rsidRPr="00D51A9F">
        <w:rPr>
          <w:lang w:val="en-GB"/>
        </w:rPr>
        <w:t xml:space="preserve"> F24 Publication Expression, and F24 Publication Expression </w:t>
      </w:r>
      <w:r w:rsidRPr="00D51A9F">
        <w:rPr>
          <w:i/>
          <w:iCs/>
          <w:lang w:val="en-GB"/>
        </w:rPr>
        <w:t>is a</w:t>
      </w:r>
      <w:r w:rsidRPr="00D51A9F">
        <w:rPr>
          <w:lang w:val="en-GB"/>
        </w:rPr>
        <w:t xml:space="preserve"> F22 Self-Contained Expression.</w:t>
      </w:r>
    </w:p>
    <w:p w:rsidR="00FF47FE" w:rsidRPr="00D51A9F" w:rsidRDefault="00410546">
      <w:pPr>
        <w:numPr>
          <w:ilvl w:val="1"/>
          <w:numId w:val="26"/>
        </w:numPr>
        <w:jc w:val="both"/>
        <w:rPr>
          <w:lang w:val="en-GB"/>
        </w:rPr>
      </w:pPr>
      <w:r w:rsidRPr="00D51A9F">
        <w:rPr>
          <w:lang w:val="en-GB"/>
        </w:rPr>
        <w:t xml:space="preserve">Works that consist in establishing all the features of serials are a specific case of the latter; but serials have particular constraints as to their frequency of issuance, numbering pattern, etc. This is modelled as: F18 Serial Work </w:t>
      </w:r>
      <w:r w:rsidRPr="00D51A9F">
        <w:rPr>
          <w:i/>
          <w:iCs/>
          <w:lang w:val="en-GB"/>
        </w:rPr>
        <w:t>is a</w:t>
      </w:r>
      <w:r w:rsidRPr="00D51A9F">
        <w:rPr>
          <w:lang w:val="en-GB"/>
        </w:rPr>
        <w:t xml:space="preserve"> F19 Publication Work, and F18 Serial Work </w:t>
      </w:r>
      <w:r w:rsidRPr="00D51A9F">
        <w:rPr>
          <w:i/>
          <w:iCs/>
          <w:lang w:val="en-GB"/>
        </w:rPr>
        <w:t>R11 has issuing rule (is issuing rule of)</w:t>
      </w:r>
      <w:r w:rsidRPr="00D51A9F">
        <w:rPr>
          <w:lang w:val="en-GB"/>
        </w:rPr>
        <w:t xml:space="preserve"> E29 Design or Procedure [a CIDOC CRM class].</w:t>
      </w:r>
    </w:p>
    <w:p w:rsidR="00FF47FE" w:rsidRPr="00D51A9F" w:rsidRDefault="00FF47FE">
      <w:pPr>
        <w:ind w:firstLine="360"/>
        <w:jc w:val="both"/>
        <w:rPr>
          <w:lang w:val="en-GB"/>
        </w:rPr>
      </w:pPr>
    </w:p>
    <w:p w:rsidR="00FF47FE" w:rsidRPr="00D51A9F" w:rsidRDefault="00410546">
      <w:pPr>
        <w:pStyle w:val="Heading3"/>
        <w:numPr>
          <w:ilvl w:val="0"/>
          <w:numId w:val="0"/>
        </w:numPr>
        <w:ind w:left="450"/>
      </w:pPr>
      <w:bookmarkStart w:id="83" w:name="_Toc434681708"/>
      <w:r w:rsidRPr="00D51A9F">
        <w:t>2.1.2. Dynamic View of the Work and Expression Classes</w:t>
      </w:r>
      <w:bookmarkEnd w:id="83"/>
    </w:p>
    <w:p w:rsidR="00FF47FE" w:rsidRPr="00D51A9F" w:rsidRDefault="00FF47FE">
      <w:pPr>
        <w:ind w:firstLine="360"/>
        <w:jc w:val="both"/>
        <w:rPr>
          <w:lang w:val="en-GB"/>
        </w:rPr>
      </w:pPr>
    </w:p>
    <w:p w:rsidR="00FF47FE" w:rsidRPr="00D51A9F" w:rsidRDefault="00410546">
      <w:pPr>
        <w:ind w:firstLine="540"/>
        <w:jc w:val="both"/>
        <w:rPr>
          <w:lang w:val="en-GB"/>
        </w:rPr>
      </w:pPr>
      <w:r w:rsidRPr="00D51A9F">
        <w:rPr>
          <w:lang w:val="en-GB"/>
        </w:rPr>
        <w:t>Figure 7 shows the dynamic process through which products of the mind come into being.</w:t>
      </w:r>
    </w:p>
    <w:p w:rsidR="00FF47FE" w:rsidRPr="00D51A9F" w:rsidRDefault="003D24D7">
      <w:pPr>
        <w:ind w:firstLine="360"/>
        <w:jc w:val="both"/>
        <w:rPr>
          <w:lang w:val="en-GB"/>
        </w:rPr>
      </w:pPr>
      <w:r w:rsidRPr="00F329BC">
        <w:rPr>
          <w:noProof/>
          <w:lang w:eastAsia="en-US"/>
        </w:rPr>
        <w:lastRenderedPageBreak/>
        <w:drawing>
          <wp:inline distT="0" distB="0" distL="0" distR="0" wp14:anchorId="5B42AC56" wp14:editId="27DA38C9">
            <wp:extent cx="4961890" cy="3721100"/>
            <wp:effectExtent l="0" t="0" r="0" b="0"/>
            <wp:docPr id="10"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61890" cy="3721100"/>
                    </a:xfrm>
                    <a:prstGeom prst="rect">
                      <a:avLst/>
                    </a:prstGeom>
                    <a:noFill/>
                    <a:ln>
                      <a:noFill/>
                    </a:ln>
                  </pic:spPr>
                </pic:pic>
              </a:graphicData>
            </a:graphic>
          </wp:inline>
        </w:drawing>
      </w:r>
    </w:p>
    <w:p w:rsidR="00FF47FE" w:rsidRPr="00D51A9F" w:rsidRDefault="00410546">
      <w:pPr>
        <w:pStyle w:val="Caption1"/>
        <w:jc w:val="center"/>
        <w:rPr>
          <w:lang w:val="en-GB"/>
        </w:rPr>
      </w:pPr>
      <w:bookmarkStart w:id="84" w:name="_Toc357774796"/>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F16969">
        <w:rPr>
          <w:noProof/>
          <w:lang w:val="en-GB"/>
        </w:rPr>
        <w:t>7</w:t>
      </w:r>
      <w:bookmarkEnd w:id="84"/>
      <w:r w:rsidRPr="00D51A9F">
        <w:rPr>
          <w:lang w:val="en-GB"/>
        </w:rPr>
        <w:fldChar w:fldCharType="end"/>
      </w:r>
    </w:p>
    <w:p w:rsidR="00FF47FE" w:rsidRPr="00D51A9F" w:rsidRDefault="00FF47FE">
      <w:pPr>
        <w:ind w:firstLine="360"/>
        <w:jc w:val="both"/>
        <w:rPr>
          <w:lang w:val="en-GB"/>
        </w:rPr>
      </w:pPr>
    </w:p>
    <w:p w:rsidR="00FF47FE" w:rsidRPr="00D51A9F" w:rsidRDefault="00410546">
      <w:pPr>
        <w:ind w:firstLine="540"/>
        <w:jc w:val="both"/>
        <w:rPr>
          <w:lang w:val="en-GB"/>
        </w:rPr>
      </w:pPr>
      <w:r w:rsidRPr="00D51A9F">
        <w:rPr>
          <w:lang w:val="en-GB"/>
        </w:rPr>
        <w:t>Comments on Figure 7:</w:t>
      </w:r>
    </w:p>
    <w:p w:rsidR="00FF47FE" w:rsidRPr="00D51A9F" w:rsidRDefault="00410546">
      <w:pPr>
        <w:numPr>
          <w:ilvl w:val="0"/>
          <w:numId w:val="21"/>
        </w:numPr>
        <w:jc w:val="both"/>
        <w:rPr>
          <w:lang w:val="en-GB"/>
        </w:rPr>
      </w:pPr>
      <w:r w:rsidRPr="00D51A9F">
        <w:rPr>
          <w:lang w:val="en-GB"/>
        </w:rPr>
        <w:t xml:space="preserve">An instance of F1 Work begins to exist from the very moment an individual has the initial idea that triggers a creative process in his or her mind. This is modelled as: F27 Work Conception </w:t>
      </w:r>
      <w:r w:rsidRPr="00D51A9F">
        <w:rPr>
          <w:i/>
          <w:iCs/>
          <w:lang w:val="en-GB"/>
        </w:rPr>
        <w:t>R16 initiated (was initiated by)</w:t>
      </w:r>
      <w:r w:rsidRPr="00D51A9F">
        <w:rPr>
          <w:lang w:val="en-GB"/>
        </w:rPr>
        <w:t xml:space="preserve"> F1 Work.</w:t>
      </w:r>
    </w:p>
    <w:p w:rsidR="00FF47FE" w:rsidRPr="00D51A9F" w:rsidRDefault="00410546">
      <w:pPr>
        <w:numPr>
          <w:ilvl w:val="0"/>
          <w:numId w:val="21"/>
        </w:numPr>
        <w:jc w:val="both"/>
        <w:rPr>
          <w:lang w:val="en-GB"/>
        </w:rPr>
      </w:pPr>
      <w:r w:rsidRPr="00D51A9F">
        <w:rPr>
          <w:lang w:val="en-GB"/>
        </w:rPr>
        <w:t xml:space="preserve">Unless a creator leaves at least one physical sketch for his or her work, the very existence of that instance of F1 Work goes unnoticed, and there is nothing to be catalogued. At least one instance of F2 Expression that </w:t>
      </w:r>
      <w:r w:rsidRPr="00D51A9F">
        <w:rPr>
          <w:i/>
          <w:iCs/>
          <w:lang w:val="en-GB"/>
        </w:rPr>
        <w:t>R3i realises</w:t>
      </w:r>
      <w:r w:rsidRPr="00D51A9F">
        <w:rPr>
          <w:lang w:val="en-GB"/>
        </w:rPr>
        <w:t xml:space="preserve"> the instance of F1 Work has to be created. This is modelled as: F28 Expression Creation </w:t>
      </w:r>
      <w:r w:rsidRPr="00D51A9F">
        <w:rPr>
          <w:i/>
          <w:iCs/>
          <w:lang w:val="en-GB"/>
        </w:rPr>
        <w:t>R19 created a realisation of (was realised through)</w:t>
      </w:r>
      <w:r w:rsidRPr="00D51A9F">
        <w:rPr>
          <w:lang w:val="en-GB"/>
        </w:rPr>
        <w:t xml:space="preserve"> F1 Work, and F28 Expression Creation </w:t>
      </w:r>
      <w:r w:rsidRPr="00D51A9F">
        <w:rPr>
          <w:i/>
          <w:iCs/>
          <w:lang w:val="en-GB"/>
        </w:rPr>
        <w:t>R17 created (was created by)</w:t>
      </w:r>
      <w:r w:rsidRPr="00D51A9F">
        <w:rPr>
          <w:lang w:val="en-GB"/>
        </w:rPr>
        <w:t xml:space="preserve"> F2 Expression. Except for oral tradition and recording in human memory, this very first instance of the respective F2 Expression would be created </w:t>
      </w:r>
      <w:r w:rsidRPr="00D51A9F">
        <w:rPr>
          <w:b/>
          <w:bCs/>
          <w:i/>
          <w:iCs/>
          <w:lang w:val="en-GB"/>
        </w:rPr>
        <w:t>simultaneously</w:t>
      </w:r>
      <w:r w:rsidRPr="00D51A9F">
        <w:rPr>
          <w:lang w:val="en-GB"/>
        </w:rPr>
        <w:t xml:space="preserve"> on a physical carrier, typically as a unique item or as an electronic file on a specific computer. This is modelled as: F28 Expression Creation</w:t>
      </w:r>
      <w:r w:rsidRPr="00D51A9F">
        <w:rPr>
          <w:i/>
          <w:iCs/>
          <w:lang w:val="en-GB"/>
        </w:rPr>
        <w:t xml:space="preserve"> R18 created (was created by)</w:t>
      </w:r>
      <w:r w:rsidRPr="00D51A9F">
        <w:rPr>
          <w:lang w:val="en-GB"/>
        </w:rPr>
        <w:t xml:space="preserve"> F4 Manifestation Singleton, as detailed in Figures 8 and 9.</w:t>
      </w:r>
    </w:p>
    <w:p w:rsidR="00FF47FE" w:rsidRPr="00D51A9F" w:rsidRDefault="00410546">
      <w:pPr>
        <w:numPr>
          <w:ilvl w:val="0"/>
          <w:numId w:val="21"/>
        </w:numPr>
        <w:jc w:val="both"/>
        <w:rPr>
          <w:lang w:val="en-GB"/>
        </w:rPr>
      </w:pPr>
      <w:r w:rsidRPr="00D51A9F">
        <w:rPr>
          <w:lang w:val="en-GB"/>
        </w:rPr>
        <w:t xml:space="preserve">Sound recordings and moving images are particular cases of expressions, in that they involve both temporal entities (the “things” being recorded, either performances of works, natural events, or states) and decisions made by one or more than one individual (sound engineer, movie director…). This is modelled as: F29 Recording Event </w:t>
      </w:r>
      <w:r w:rsidRPr="00D51A9F">
        <w:rPr>
          <w:i/>
          <w:iCs/>
          <w:lang w:val="en-GB"/>
        </w:rPr>
        <w:t>R20 recorded (was recorded through)</w:t>
      </w:r>
      <w:r w:rsidRPr="00D51A9F">
        <w:rPr>
          <w:lang w:val="en-GB"/>
        </w:rPr>
        <w:t xml:space="preserve"> E5 Event, F29 Recording Event </w:t>
      </w:r>
      <w:r w:rsidRPr="00D51A9F">
        <w:rPr>
          <w:i/>
          <w:iCs/>
          <w:lang w:val="en-GB"/>
        </w:rPr>
        <w:t>R22 realised (was realised through)</w:t>
      </w:r>
      <w:r w:rsidRPr="00D51A9F">
        <w:rPr>
          <w:lang w:val="en-GB"/>
        </w:rPr>
        <w:t xml:space="preserve"> F21 Recording Work (i.e., the artistic and technical decisions made about the recording material to be used, the location of microphones and/or cameras, the use of filters, lighting, framing, etc.), and F29 Recording Event </w:t>
      </w:r>
      <w:r w:rsidRPr="00D51A9F">
        <w:rPr>
          <w:i/>
          <w:iCs/>
          <w:lang w:val="en-GB"/>
        </w:rPr>
        <w:t>R21 created (was created by)</w:t>
      </w:r>
      <w:r w:rsidRPr="00D51A9F">
        <w:rPr>
          <w:lang w:val="en-GB"/>
        </w:rPr>
        <w:t xml:space="preserve"> F26 Recording (i.e., the set of either analogue or digital signs that are inevitably infixed on a carrier at the time they are produced – just like any other kind of expression – but are likely to be conveyed on any other carrier without losing their identity as a distinct expression).</w:t>
      </w:r>
    </w:p>
    <w:p w:rsidR="00FF47FE" w:rsidRPr="00D51A9F" w:rsidRDefault="00410546">
      <w:pPr>
        <w:numPr>
          <w:ilvl w:val="0"/>
          <w:numId w:val="21"/>
        </w:numPr>
        <w:jc w:val="both"/>
        <w:rPr>
          <w:lang w:val="en-GB"/>
        </w:rPr>
      </w:pPr>
      <w:r w:rsidRPr="00D51A9F">
        <w:rPr>
          <w:lang w:val="en-GB"/>
        </w:rPr>
        <w:t xml:space="preserve">Publishers make decisions about all the features of a new product, and determine the complete set of signs that will be found on it. This is modelled as: F30 Publication Event </w:t>
      </w:r>
      <w:r w:rsidRPr="00D51A9F">
        <w:rPr>
          <w:i/>
          <w:iCs/>
          <w:lang w:val="en-GB"/>
        </w:rPr>
        <w:t>R23 created a realisation of (was realised through)</w:t>
      </w:r>
      <w:r w:rsidRPr="00D51A9F">
        <w:rPr>
          <w:lang w:val="en-GB"/>
        </w:rPr>
        <w:t xml:space="preserve"> F19 Publication Work (i.e., a publisher’s concept of a given publication), and F30 Publication Event </w:t>
      </w:r>
      <w:r w:rsidRPr="00D51A9F">
        <w:rPr>
          <w:i/>
          <w:iCs/>
          <w:lang w:val="en-GB"/>
        </w:rPr>
        <w:t>R24 created (was created through)</w:t>
      </w:r>
      <w:r w:rsidRPr="00D51A9F">
        <w:rPr>
          <w:lang w:val="en-GB"/>
        </w:rPr>
        <w:t xml:space="preserve"> F24 Publication Expression (i.e., the set of </w:t>
      </w:r>
      <w:r w:rsidRPr="00D51A9F">
        <w:rPr>
          <w:i/>
          <w:iCs/>
          <w:lang w:val="en-GB"/>
        </w:rPr>
        <w:t>all the signs</w:t>
      </w:r>
      <w:r w:rsidRPr="00D51A9F">
        <w:rPr>
          <w:lang w:val="en-GB"/>
        </w:rPr>
        <w:t xml:space="preserve"> present on a given publication, including book cover, title page, page numbers, copyright statement, CD liner notes, text found on a DVD container, etc.).</w:t>
      </w:r>
    </w:p>
    <w:p w:rsidR="00FF47FE" w:rsidRPr="00D51A9F" w:rsidRDefault="00410546">
      <w:pPr>
        <w:numPr>
          <w:ilvl w:val="0"/>
          <w:numId w:val="21"/>
        </w:numPr>
        <w:jc w:val="both"/>
        <w:rPr>
          <w:lang w:val="en-GB"/>
        </w:rPr>
      </w:pPr>
      <w:r w:rsidRPr="00D51A9F">
        <w:rPr>
          <w:lang w:val="en-GB"/>
        </w:rPr>
        <w:t xml:space="preserve">Performers make decisions about all the features their performance should display (whether it is an improvisation or it involves some pre-existing work such as a play or a musical composition), and may express these decisions as explicit instructions. This is modelled as: F31 Performance (i.e., the performing activity itself) </w:t>
      </w:r>
      <w:r w:rsidRPr="00D51A9F">
        <w:rPr>
          <w:i/>
          <w:iCs/>
          <w:lang w:val="en-GB"/>
        </w:rPr>
        <w:t>R25 performed (was performed in)</w:t>
      </w:r>
      <w:r w:rsidRPr="00D51A9F">
        <w:rPr>
          <w:lang w:val="en-GB"/>
        </w:rPr>
        <w:t xml:space="preserve"> F25 Performance Plan (i.e., the set of instructions for a specific performance, which </w:t>
      </w:r>
      <w:r w:rsidR="00D9428F" w:rsidRPr="00D51A9F">
        <w:rPr>
          <w:i/>
          <w:iCs/>
          <w:lang w:val="en-GB"/>
        </w:rPr>
        <w:t xml:space="preserve">P165 </w:t>
      </w:r>
      <w:r w:rsidRPr="00D51A9F">
        <w:rPr>
          <w:i/>
          <w:iCs/>
          <w:lang w:val="en-GB"/>
        </w:rPr>
        <w:t>incorporates</w:t>
      </w:r>
      <w:r w:rsidRPr="00D51A9F">
        <w:rPr>
          <w:lang w:val="en-GB"/>
        </w:rPr>
        <w:t xml:space="preserve"> the text of a play, the content of a </w:t>
      </w:r>
      <w:r w:rsidRPr="00D51A9F">
        <w:rPr>
          <w:lang w:val="en-GB"/>
        </w:rPr>
        <w:lastRenderedPageBreak/>
        <w:t>musical score, etc.).</w:t>
      </w:r>
    </w:p>
    <w:p w:rsidR="00FF47FE" w:rsidRPr="00D51A9F" w:rsidRDefault="00FF47FE">
      <w:pPr>
        <w:rPr>
          <w:lang w:val="en-GB"/>
        </w:rPr>
      </w:pPr>
    </w:p>
    <w:p w:rsidR="00FF47FE" w:rsidRPr="00D51A9F" w:rsidRDefault="00410546">
      <w:pPr>
        <w:pStyle w:val="Heading3"/>
        <w:numPr>
          <w:ilvl w:val="0"/>
          <w:numId w:val="0"/>
        </w:numPr>
        <w:ind w:left="450"/>
      </w:pPr>
      <w:bookmarkStart w:id="85" w:name="_Toc434681709"/>
      <w:r w:rsidRPr="00D51A9F">
        <w:t>2.1.3. Dynamic View of the Manifestation and Item Classes</w:t>
      </w:r>
      <w:bookmarkEnd w:id="85"/>
    </w:p>
    <w:p w:rsidR="00FF47FE" w:rsidRPr="00D51A9F" w:rsidRDefault="00FF47FE">
      <w:pPr>
        <w:rPr>
          <w:lang w:val="en-GB"/>
        </w:rPr>
      </w:pPr>
    </w:p>
    <w:p w:rsidR="00FF47FE" w:rsidRPr="00D51A9F" w:rsidRDefault="00410546">
      <w:pPr>
        <w:ind w:firstLine="540"/>
        <w:jc w:val="both"/>
        <w:rPr>
          <w:lang w:val="en-GB"/>
        </w:rPr>
      </w:pPr>
      <w:r w:rsidRPr="00D51A9F">
        <w:rPr>
          <w:lang w:val="en-GB"/>
        </w:rPr>
        <w:t>Figure 8 shows how products of the mind are communicated among human beings through physical carriers that eventually become part of the cultural heritage preserved in memory institutions such as libraries, archives, and museums.</w:t>
      </w:r>
    </w:p>
    <w:p w:rsidR="00FF47FE" w:rsidRPr="00D51A9F" w:rsidRDefault="003D24D7">
      <w:pPr>
        <w:rPr>
          <w:lang w:val="en-GB"/>
        </w:rPr>
      </w:pPr>
      <w:r w:rsidRPr="00F329BC">
        <w:rPr>
          <w:noProof/>
          <w:lang w:eastAsia="en-US"/>
        </w:rPr>
        <mc:AlternateContent>
          <mc:Choice Requires="wpc">
            <w:drawing>
              <wp:inline distT="0" distB="0" distL="0" distR="0" wp14:anchorId="79C12CD1" wp14:editId="02E137CE">
                <wp:extent cx="5678170" cy="4222750"/>
                <wp:effectExtent l="0" t="0" r="0" b="0"/>
                <wp:docPr id="1395" name="Zone de dessin 4"/>
                <wp:cNvGraphicFramePr>
                  <a:graphicFrameLocks xmlns:a="http://schemas.openxmlformats.org/drawingml/2006/main"/>
                </wp:cNvGraphicFramePr>
                <a:graphic xmlns:a="http://schemas.openxmlformats.org/drawingml/2006/main">
                  <a:graphicData uri="http://schemas.microsoft.com/office/word/2010/wordprocessingCanvas">
                    <wpc:wpc>
                      <wpc:bg>
                        <a:blipFill dpi="0" rotWithShape="0">
                          <a:blip/>
                          <a:srcRect/>
                          <a:stretch>
                            <a:fillRect/>
                          </a:stretch>
                        </a:blipFill>
                      </wpc:bg>
                      <wpc:whole>
                        <a:ln>
                          <a:noFill/>
                        </a:ln>
                      </wpc:whole>
                      <wpg:wgp>
                        <wpg:cNvPr id="2" name="Group 205"/>
                        <wpg:cNvGrpSpPr>
                          <a:grpSpLocks/>
                        </wpg:cNvGrpSpPr>
                        <wpg:grpSpPr bwMode="auto">
                          <a:xfrm>
                            <a:off x="0" y="0"/>
                            <a:ext cx="5677535" cy="4222115"/>
                            <a:chOff x="-1" y="-1"/>
                            <a:chExt cx="8941" cy="6649"/>
                          </a:xfrm>
                        </wpg:grpSpPr>
                        <wps:wsp>
                          <wps:cNvPr id="16" name="Rectangle 5"/>
                          <wps:cNvSpPr>
                            <a:spLocks noChangeArrowheads="1"/>
                          </wps:cNvSpPr>
                          <wps:spPr bwMode="auto">
                            <a:xfrm>
                              <a:off x="-1" y="-1"/>
                              <a:ext cx="8941" cy="66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Freeform 6"/>
                          <wps:cNvSpPr>
                            <a:spLocks noEditPoints="1"/>
                          </wps:cNvSpPr>
                          <wps:spPr bwMode="auto">
                            <a:xfrm>
                              <a:off x="4187" y="2682"/>
                              <a:ext cx="846" cy="2230"/>
                            </a:xfrm>
                            <a:custGeom>
                              <a:avLst/>
                              <a:gdLst>
                                <a:gd name="T0" fmla="*/ 811 w 2539"/>
                                <a:gd name="T1" fmla="*/ 2230 h 6690"/>
                                <a:gd name="T2" fmla="*/ 29 w 2539"/>
                                <a:gd name="T3" fmla="*/ 93 h 6690"/>
                                <a:gd name="T4" fmla="*/ 40 w 2539"/>
                                <a:gd name="T5" fmla="*/ 89 h 6690"/>
                                <a:gd name="T6" fmla="*/ 823 w 2539"/>
                                <a:gd name="T7" fmla="*/ 2226 h 6690"/>
                                <a:gd name="T8" fmla="*/ 811 w 2539"/>
                                <a:gd name="T9" fmla="*/ 2230 h 6690"/>
                                <a:gd name="T10" fmla="*/ 834 w 2539"/>
                                <a:gd name="T11" fmla="*/ 2222 h 6690"/>
                                <a:gd name="T12" fmla="*/ 52 w 2539"/>
                                <a:gd name="T13" fmla="*/ 85 h 6690"/>
                                <a:gd name="T14" fmla="*/ 64 w 2539"/>
                                <a:gd name="T15" fmla="*/ 80 h 6690"/>
                                <a:gd name="T16" fmla="*/ 846 w 2539"/>
                                <a:gd name="T17" fmla="*/ 2217 h 6690"/>
                                <a:gd name="T18" fmla="*/ 834 w 2539"/>
                                <a:gd name="T19" fmla="*/ 2222 h 6690"/>
                                <a:gd name="T20" fmla="*/ 0 w 2539"/>
                                <a:gd name="T21" fmla="*/ 123 h 6690"/>
                                <a:gd name="T22" fmla="*/ 15 w 2539"/>
                                <a:gd name="T23" fmla="*/ 0 h 6690"/>
                                <a:gd name="T24" fmla="*/ 105 w 2539"/>
                                <a:gd name="T25" fmla="*/ 85 h 6690"/>
                                <a:gd name="T26" fmla="*/ 0 w 2539"/>
                                <a:gd name="T27" fmla="*/ 123 h 669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539" h="6690">
                                  <a:moveTo>
                                    <a:pt x="2434" y="6690"/>
                                  </a:moveTo>
                                  <a:lnTo>
                                    <a:pt x="86" y="280"/>
                                  </a:lnTo>
                                  <a:lnTo>
                                    <a:pt x="120" y="267"/>
                                  </a:lnTo>
                                  <a:lnTo>
                                    <a:pt x="2469" y="6678"/>
                                  </a:lnTo>
                                  <a:lnTo>
                                    <a:pt x="2434" y="6690"/>
                                  </a:lnTo>
                                  <a:close/>
                                  <a:moveTo>
                                    <a:pt x="2504" y="6666"/>
                                  </a:moveTo>
                                  <a:lnTo>
                                    <a:pt x="156" y="255"/>
                                  </a:lnTo>
                                  <a:lnTo>
                                    <a:pt x="191" y="241"/>
                                  </a:lnTo>
                                  <a:lnTo>
                                    <a:pt x="2539" y="6652"/>
                                  </a:lnTo>
                                  <a:lnTo>
                                    <a:pt x="2504" y="6666"/>
                                  </a:lnTo>
                                  <a:close/>
                                  <a:moveTo>
                                    <a:pt x="0" y="370"/>
                                  </a:moveTo>
                                  <a:lnTo>
                                    <a:pt x="44" y="0"/>
                                  </a:lnTo>
                                  <a:lnTo>
                                    <a:pt x="315" y="256"/>
                                  </a:lnTo>
                                  <a:lnTo>
                                    <a:pt x="0" y="37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 name="Rectangle 7"/>
                          <wps:cNvSpPr>
                            <a:spLocks noChangeArrowheads="1"/>
                          </wps:cNvSpPr>
                          <wps:spPr bwMode="auto">
                            <a:xfrm>
                              <a:off x="3183" y="1801"/>
                              <a:ext cx="1316" cy="10"/>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8"/>
                          <wps:cNvSpPr>
                            <a:spLocks noChangeArrowheads="1"/>
                          </wps:cNvSpPr>
                          <wps:spPr bwMode="auto">
                            <a:xfrm>
                              <a:off x="3183" y="1811"/>
                              <a:ext cx="1316" cy="8"/>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9"/>
                          <wps:cNvSpPr>
                            <a:spLocks noChangeArrowheads="1"/>
                          </wps:cNvSpPr>
                          <wps:spPr bwMode="auto">
                            <a:xfrm>
                              <a:off x="3183" y="1819"/>
                              <a:ext cx="1316" cy="6"/>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10"/>
                          <wps:cNvSpPr>
                            <a:spLocks noChangeArrowheads="1"/>
                          </wps:cNvSpPr>
                          <wps:spPr bwMode="auto">
                            <a:xfrm>
                              <a:off x="3183" y="1825"/>
                              <a:ext cx="1316" cy="7"/>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1"/>
                          <wps:cNvSpPr>
                            <a:spLocks noChangeArrowheads="1"/>
                          </wps:cNvSpPr>
                          <wps:spPr bwMode="auto">
                            <a:xfrm>
                              <a:off x="3183" y="1832"/>
                              <a:ext cx="1316" cy="6"/>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2"/>
                          <wps:cNvSpPr>
                            <a:spLocks noChangeArrowheads="1"/>
                          </wps:cNvSpPr>
                          <wps:spPr bwMode="auto">
                            <a:xfrm>
                              <a:off x="3183" y="1838"/>
                              <a:ext cx="1316"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3"/>
                          <wps:cNvSpPr>
                            <a:spLocks noChangeArrowheads="1"/>
                          </wps:cNvSpPr>
                          <wps:spPr bwMode="auto">
                            <a:xfrm>
                              <a:off x="3183" y="1841"/>
                              <a:ext cx="1316" cy="6"/>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14"/>
                          <wps:cNvSpPr>
                            <a:spLocks noChangeArrowheads="1"/>
                          </wps:cNvSpPr>
                          <wps:spPr bwMode="auto">
                            <a:xfrm>
                              <a:off x="3183" y="1847"/>
                              <a:ext cx="1316" cy="3"/>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5"/>
                          <wps:cNvSpPr>
                            <a:spLocks noChangeArrowheads="1"/>
                          </wps:cNvSpPr>
                          <wps:spPr bwMode="auto">
                            <a:xfrm>
                              <a:off x="3183" y="1850"/>
                              <a:ext cx="1316" cy="4"/>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16"/>
                          <wps:cNvSpPr>
                            <a:spLocks noChangeArrowheads="1"/>
                          </wps:cNvSpPr>
                          <wps:spPr bwMode="auto">
                            <a:xfrm>
                              <a:off x="3183" y="1854"/>
                              <a:ext cx="1316" cy="3"/>
                            </a:xfrm>
                            <a:prstGeom prst="rect">
                              <a:avLst/>
                            </a:prstGeom>
                            <a:solidFill>
                              <a:srgbClr val="A9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7"/>
                          <wps:cNvSpPr>
                            <a:spLocks noChangeArrowheads="1"/>
                          </wps:cNvSpPr>
                          <wps:spPr bwMode="auto">
                            <a:xfrm>
                              <a:off x="3183" y="1857"/>
                              <a:ext cx="1316" cy="3"/>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8"/>
                          <wps:cNvSpPr>
                            <a:spLocks noChangeArrowheads="1"/>
                          </wps:cNvSpPr>
                          <wps:spPr bwMode="auto">
                            <a:xfrm>
                              <a:off x="3183" y="1860"/>
                              <a:ext cx="1316" cy="5"/>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9"/>
                          <wps:cNvSpPr>
                            <a:spLocks noChangeArrowheads="1"/>
                          </wps:cNvSpPr>
                          <wps:spPr bwMode="auto">
                            <a:xfrm>
                              <a:off x="3183" y="1865"/>
                              <a:ext cx="1316" cy="3"/>
                            </a:xfrm>
                            <a:prstGeom prst="rect">
                              <a:avLst/>
                            </a:prstGeom>
                            <a:solidFill>
                              <a:srgbClr val="AF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20"/>
                          <wps:cNvSpPr>
                            <a:spLocks noChangeArrowheads="1"/>
                          </wps:cNvSpPr>
                          <wps:spPr bwMode="auto">
                            <a:xfrm>
                              <a:off x="3183" y="1868"/>
                              <a:ext cx="1316" cy="3"/>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21"/>
                          <wps:cNvSpPr>
                            <a:spLocks noChangeArrowheads="1"/>
                          </wps:cNvSpPr>
                          <wps:spPr bwMode="auto">
                            <a:xfrm>
                              <a:off x="3183" y="1871"/>
                              <a:ext cx="1316" cy="2"/>
                            </a:xfrm>
                            <a:prstGeom prst="rect">
                              <a:avLst/>
                            </a:prstGeom>
                            <a:solidFill>
                              <a:srgbClr val="B3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22"/>
                          <wps:cNvSpPr>
                            <a:spLocks noChangeArrowheads="1"/>
                          </wps:cNvSpPr>
                          <wps:spPr bwMode="auto">
                            <a:xfrm>
                              <a:off x="3183" y="1873"/>
                              <a:ext cx="1316" cy="4"/>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23"/>
                          <wps:cNvSpPr>
                            <a:spLocks noChangeArrowheads="1"/>
                          </wps:cNvSpPr>
                          <wps:spPr bwMode="auto">
                            <a:xfrm>
                              <a:off x="3183" y="1877"/>
                              <a:ext cx="1316" cy="2"/>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24"/>
                          <wps:cNvSpPr>
                            <a:spLocks noChangeArrowheads="1"/>
                          </wps:cNvSpPr>
                          <wps:spPr bwMode="auto">
                            <a:xfrm>
                              <a:off x="3183" y="1879"/>
                              <a:ext cx="1316" cy="4"/>
                            </a:xfrm>
                            <a:prstGeom prst="rect">
                              <a:avLst/>
                            </a:prstGeom>
                            <a:solidFill>
                              <a:srgbClr val="B9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25"/>
                          <wps:cNvSpPr>
                            <a:spLocks noChangeArrowheads="1"/>
                          </wps:cNvSpPr>
                          <wps:spPr bwMode="auto">
                            <a:xfrm>
                              <a:off x="3183" y="1883"/>
                              <a:ext cx="1316" cy="2"/>
                            </a:xfrm>
                            <a:prstGeom prst="rect">
                              <a:avLst/>
                            </a:prstGeom>
                            <a:solidFill>
                              <a:srgbClr val="BBD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26"/>
                          <wps:cNvSpPr>
                            <a:spLocks noChangeArrowheads="1"/>
                          </wps:cNvSpPr>
                          <wps:spPr bwMode="auto">
                            <a:xfrm>
                              <a:off x="3183" y="1885"/>
                              <a:ext cx="1316" cy="5"/>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27"/>
                          <wps:cNvSpPr>
                            <a:spLocks noChangeArrowheads="1"/>
                          </wps:cNvSpPr>
                          <wps:spPr bwMode="auto">
                            <a:xfrm>
                              <a:off x="3183" y="1890"/>
                              <a:ext cx="1316" cy="3"/>
                            </a:xfrm>
                            <a:prstGeom prst="rect">
                              <a:avLst/>
                            </a:prstGeom>
                            <a:solidFill>
                              <a:srgbClr val="C0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28"/>
                          <wps:cNvSpPr>
                            <a:spLocks noChangeArrowheads="1"/>
                          </wps:cNvSpPr>
                          <wps:spPr bwMode="auto">
                            <a:xfrm>
                              <a:off x="3183" y="1893"/>
                              <a:ext cx="1316" cy="3"/>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29"/>
                          <wps:cNvSpPr>
                            <a:spLocks noChangeArrowheads="1"/>
                          </wps:cNvSpPr>
                          <wps:spPr bwMode="auto">
                            <a:xfrm>
                              <a:off x="3183" y="1896"/>
                              <a:ext cx="1316" cy="3"/>
                            </a:xfrm>
                            <a:prstGeom prst="rect">
                              <a:avLst/>
                            </a:prstGeom>
                            <a:solidFill>
                              <a:srgbClr val="C5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30"/>
                          <wps:cNvSpPr>
                            <a:spLocks noChangeArrowheads="1"/>
                          </wps:cNvSpPr>
                          <wps:spPr bwMode="auto">
                            <a:xfrm>
                              <a:off x="3183" y="1899"/>
                              <a:ext cx="1316" cy="3"/>
                            </a:xfrm>
                            <a:prstGeom prst="rect">
                              <a:avLst/>
                            </a:prstGeom>
                            <a:solidFill>
                              <a:srgbClr val="C7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31"/>
                          <wps:cNvSpPr>
                            <a:spLocks noChangeArrowheads="1"/>
                          </wps:cNvSpPr>
                          <wps:spPr bwMode="auto">
                            <a:xfrm>
                              <a:off x="3183" y="1902"/>
                              <a:ext cx="1316" cy="3"/>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32"/>
                          <wps:cNvSpPr>
                            <a:spLocks noChangeArrowheads="1"/>
                          </wps:cNvSpPr>
                          <wps:spPr bwMode="auto">
                            <a:xfrm>
                              <a:off x="3183" y="1905"/>
                              <a:ext cx="1316" cy="3"/>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33"/>
                          <wps:cNvSpPr>
                            <a:spLocks noChangeArrowheads="1"/>
                          </wps:cNvSpPr>
                          <wps:spPr bwMode="auto">
                            <a:xfrm>
                              <a:off x="3183" y="1908"/>
                              <a:ext cx="1316" cy="2"/>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34"/>
                          <wps:cNvSpPr>
                            <a:spLocks noChangeArrowheads="1"/>
                          </wps:cNvSpPr>
                          <wps:spPr bwMode="auto">
                            <a:xfrm>
                              <a:off x="3183" y="1910"/>
                              <a:ext cx="1316" cy="2"/>
                            </a:xfrm>
                            <a:prstGeom prst="rect">
                              <a:avLst/>
                            </a:prstGeom>
                            <a:solidFill>
                              <a:srgbClr val="D0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35"/>
                          <wps:cNvSpPr>
                            <a:spLocks noChangeArrowheads="1"/>
                          </wps:cNvSpPr>
                          <wps:spPr bwMode="auto">
                            <a:xfrm>
                              <a:off x="3183" y="1912"/>
                              <a:ext cx="1316" cy="3"/>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36"/>
                          <wps:cNvSpPr>
                            <a:spLocks noChangeArrowheads="1"/>
                          </wps:cNvSpPr>
                          <wps:spPr bwMode="auto">
                            <a:xfrm>
                              <a:off x="3183" y="1915"/>
                              <a:ext cx="1316" cy="5"/>
                            </a:xfrm>
                            <a:prstGeom prst="rect">
                              <a:avLst/>
                            </a:prstGeom>
                            <a:solidFill>
                              <a:srgbClr val="D4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37"/>
                          <wps:cNvSpPr>
                            <a:spLocks noChangeArrowheads="1"/>
                          </wps:cNvSpPr>
                          <wps:spPr bwMode="auto">
                            <a:xfrm>
                              <a:off x="3183" y="1920"/>
                              <a:ext cx="1316"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38"/>
                          <wps:cNvSpPr>
                            <a:spLocks noChangeArrowheads="1"/>
                          </wps:cNvSpPr>
                          <wps:spPr bwMode="auto">
                            <a:xfrm>
                              <a:off x="3183" y="1922"/>
                              <a:ext cx="1316" cy="3"/>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39"/>
                          <wps:cNvSpPr>
                            <a:spLocks noChangeArrowheads="1"/>
                          </wps:cNvSpPr>
                          <wps:spPr bwMode="auto">
                            <a:xfrm>
                              <a:off x="3183" y="1925"/>
                              <a:ext cx="1316" cy="3"/>
                            </a:xfrm>
                            <a:prstGeom prst="rect">
                              <a:avLst/>
                            </a:prstGeom>
                            <a:solidFill>
                              <a:srgbClr val="DB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40"/>
                          <wps:cNvSpPr>
                            <a:spLocks noChangeArrowheads="1"/>
                          </wps:cNvSpPr>
                          <wps:spPr bwMode="auto">
                            <a:xfrm>
                              <a:off x="3183" y="1928"/>
                              <a:ext cx="1316" cy="3"/>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41"/>
                          <wps:cNvSpPr>
                            <a:spLocks noChangeArrowheads="1"/>
                          </wps:cNvSpPr>
                          <wps:spPr bwMode="auto">
                            <a:xfrm>
                              <a:off x="3183" y="1931"/>
                              <a:ext cx="1316" cy="5"/>
                            </a:xfrm>
                            <a:prstGeom prst="rect">
                              <a:avLst/>
                            </a:prstGeom>
                            <a:solidFill>
                              <a:srgbClr val="DF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42"/>
                          <wps:cNvSpPr>
                            <a:spLocks noChangeArrowheads="1"/>
                          </wps:cNvSpPr>
                          <wps:spPr bwMode="auto">
                            <a:xfrm>
                              <a:off x="3183" y="1936"/>
                              <a:ext cx="1316" cy="1"/>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43"/>
                          <wps:cNvSpPr>
                            <a:spLocks noChangeArrowheads="1"/>
                          </wps:cNvSpPr>
                          <wps:spPr bwMode="auto">
                            <a:xfrm>
                              <a:off x="3183" y="1937"/>
                              <a:ext cx="1316" cy="3"/>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44"/>
                          <wps:cNvSpPr>
                            <a:spLocks noChangeArrowheads="1"/>
                          </wps:cNvSpPr>
                          <wps:spPr bwMode="auto">
                            <a:xfrm>
                              <a:off x="3183" y="1940"/>
                              <a:ext cx="1316" cy="5"/>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45"/>
                          <wps:cNvSpPr>
                            <a:spLocks noChangeArrowheads="1"/>
                          </wps:cNvSpPr>
                          <wps:spPr bwMode="auto">
                            <a:xfrm>
                              <a:off x="3183" y="1945"/>
                              <a:ext cx="1316" cy="2"/>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46"/>
                          <wps:cNvSpPr>
                            <a:spLocks noChangeArrowheads="1"/>
                          </wps:cNvSpPr>
                          <wps:spPr bwMode="auto">
                            <a:xfrm>
                              <a:off x="3183" y="1947"/>
                              <a:ext cx="1316"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47"/>
                          <wps:cNvSpPr>
                            <a:spLocks noChangeArrowheads="1"/>
                          </wps:cNvSpPr>
                          <wps:spPr bwMode="auto">
                            <a:xfrm>
                              <a:off x="3183" y="1950"/>
                              <a:ext cx="1316" cy="5"/>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48"/>
                          <wps:cNvSpPr>
                            <a:spLocks noChangeArrowheads="1"/>
                          </wps:cNvSpPr>
                          <wps:spPr bwMode="auto">
                            <a:xfrm>
                              <a:off x="3183" y="1955"/>
                              <a:ext cx="1316" cy="4"/>
                            </a:xfrm>
                            <a:prstGeom prst="rect">
                              <a:avLst/>
                            </a:prstGeom>
                            <a:solidFill>
                              <a:srgbClr val="ED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49"/>
                          <wps:cNvSpPr>
                            <a:spLocks noChangeArrowheads="1"/>
                          </wps:cNvSpPr>
                          <wps:spPr bwMode="auto">
                            <a:xfrm>
                              <a:off x="3183" y="1959"/>
                              <a:ext cx="1316" cy="5"/>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50"/>
                          <wps:cNvSpPr>
                            <a:spLocks noChangeArrowheads="1"/>
                          </wps:cNvSpPr>
                          <wps:spPr bwMode="auto">
                            <a:xfrm>
                              <a:off x="3183" y="1964"/>
                              <a:ext cx="1316" cy="4"/>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51"/>
                          <wps:cNvSpPr>
                            <a:spLocks noChangeArrowheads="1"/>
                          </wps:cNvSpPr>
                          <wps:spPr bwMode="auto">
                            <a:xfrm>
                              <a:off x="3183" y="1968"/>
                              <a:ext cx="1316" cy="6"/>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52"/>
                          <wps:cNvSpPr>
                            <a:spLocks noChangeArrowheads="1"/>
                          </wps:cNvSpPr>
                          <wps:spPr bwMode="auto">
                            <a:xfrm>
                              <a:off x="3183" y="1974"/>
                              <a:ext cx="1316" cy="7"/>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53"/>
                          <wps:cNvSpPr>
                            <a:spLocks noChangeArrowheads="1"/>
                          </wps:cNvSpPr>
                          <wps:spPr bwMode="auto">
                            <a:xfrm>
                              <a:off x="3183" y="1981"/>
                              <a:ext cx="1316" cy="6"/>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54"/>
                          <wps:cNvSpPr>
                            <a:spLocks noChangeArrowheads="1"/>
                          </wps:cNvSpPr>
                          <wps:spPr bwMode="auto">
                            <a:xfrm>
                              <a:off x="3183" y="1987"/>
                              <a:ext cx="1316" cy="8"/>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55"/>
                          <wps:cNvSpPr>
                            <a:spLocks noChangeArrowheads="1"/>
                          </wps:cNvSpPr>
                          <wps:spPr bwMode="auto">
                            <a:xfrm>
                              <a:off x="3183" y="1995"/>
                              <a:ext cx="1316" cy="10"/>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56"/>
                          <wps:cNvSpPr>
                            <a:spLocks noChangeArrowheads="1"/>
                          </wps:cNvSpPr>
                          <wps:spPr bwMode="auto">
                            <a:xfrm>
                              <a:off x="3183" y="2005"/>
                              <a:ext cx="1316" cy="7"/>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57"/>
                          <wps:cNvSpPr>
                            <a:spLocks noChangeArrowheads="1"/>
                          </wps:cNvSpPr>
                          <wps:spPr bwMode="auto">
                            <a:xfrm>
                              <a:off x="3183" y="2012"/>
                              <a:ext cx="1316" cy="36"/>
                            </a:xfrm>
                            <a:prstGeom prst="rect">
                              <a:avLst/>
                            </a:prstGeom>
                            <a:solidFill>
                              <a:srgbClr val="FE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58"/>
                          <wps:cNvSpPr>
                            <a:spLocks noChangeArrowheads="1"/>
                          </wps:cNvSpPr>
                          <wps:spPr bwMode="auto">
                            <a:xfrm>
                              <a:off x="3183" y="2048"/>
                              <a:ext cx="1316" cy="10"/>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59"/>
                          <wps:cNvSpPr>
                            <a:spLocks noChangeArrowheads="1"/>
                          </wps:cNvSpPr>
                          <wps:spPr bwMode="auto">
                            <a:xfrm>
                              <a:off x="3183" y="2058"/>
                              <a:ext cx="1316" cy="6"/>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60"/>
                          <wps:cNvSpPr>
                            <a:spLocks noChangeArrowheads="1"/>
                          </wps:cNvSpPr>
                          <wps:spPr bwMode="auto">
                            <a:xfrm>
                              <a:off x="3183" y="2064"/>
                              <a:ext cx="1316" cy="9"/>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61"/>
                          <wps:cNvSpPr>
                            <a:spLocks noChangeArrowheads="1"/>
                          </wps:cNvSpPr>
                          <wps:spPr bwMode="auto">
                            <a:xfrm>
                              <a:off x="3183" y="2073"/>
                              <a:ext cx="1316" cy="6"/>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62"/>
                          <wps:cNvSpPr>
                            <a:spLocks noChangeArrowheads="1"/>
                          </wps:cNvSpPr>
                          <wps:spPr bwMode="auto">
                            <a:xfrm>
                              <a:off x="3183" y="2079"/>
                              <a:ext cx="1316" cy="4"/>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63"/>
                          <wps:cNvSpPr>
                            <a:spLocks noChangeArrowheads="1"/>
                          </wps:cNvSpPr>
                          <wps:spPr bwMode="auto">
                            <a:xfrm>
                              <a:off x="3183" y="2083"/>
                              <a:ext cx="1316" cy="6"/>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64"/>
                          <wps:cNvSpPr>
                            <a:spLocks noChangeArrowheads="1"/>
                          </wps:cNvSpPr>
                          <wps:spPr bwMode="auto">
                            <a:xfrm>
                              <a:off x="3183" y="2089"/>
                              <a:ext cx="1316" cy="5"/>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65"/>
                          <wps:cNvSpPr>
                            <a:spLocks noChangeArrowheads="1"/>
                          </wps:cNvSpPr>
                          <wps:spPr bwMode="auto">
                            <a:xfrm>
                              <a:off x="3183" y="2094"/>
                              <a:ext cx="1316" cy="4"/>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66"/>
                          <wps:cNvSpPr>
                            <a:spLocks noChangeArrowheads="1"/>
                          </wps:cNvSpPr>
                          <wps:spPr bwMode="auto">
                            <a:xfrm>
                              <a:off x="3183" y="2098"/>
                              <a:ext cx="1316" cy="5"/>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67"/>
                          <wps:cNvSpPr>
                            <a:spLocks noChangeArrowheads="1"/>
                          </wps:cNvSpPr>
                          <wps:spPr bwMode="auto">
                            <a:xfrm>
                              <a:off x="3183" y="2103"/>
                              <a:ext cx="1316" cy="4"/>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68"/>
                          <wps:cNvSpPr>
                            <a:spLocks noChangeArrowheads="1"/>
                          </wps:cNvSpPr>
                          <wps:spPr bwMode="auto">
                            <a:xfrm>
                              <a:off x="3183" y="2107"/>
                              <a:ext cx="1316"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69"/>
                          <wps:cNvSpPr>
                            <a:spLocks noChangeArrowheads="1"/>
                          </wps:cNvSpPr>
                          <wps:spPr bwMode="auto">
                            <a:xfrm>
                              <a:off x="3183" y="2110"/>
                              <a:ext cx="1316" cy="3"/>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70"/>
                          <wps:cNvSpPr>
                            <a:spLocks noChangeArrowheads="1"/>
                          </wps:cNvSpPr>
                          <wps:spPr bwMode="auto">
                            <a:xfrm>
                              <a:off x="3183" y="2113"/>
                              <a:ext cx="1316" cy="4"/>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71"/>
                          <wps:cNvSpPr>
                            <a:spLocks noChangeArrowheads="1"/>
                          </wps:cNvSpPr>
                          <wps:spPr bwMode="auto">
                            <a:xfrm>
                              <a:off x="3183" y="2117"/>
                              <a:ext cx="1316" cy="2"/>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72"/>
                          <wps:cNvSpPr>
                            <a:spLocks noChangeArrowheads="1"/>
                          </wps:cNvSpPr>
                          <wps:spPr bwMode="auto">
                            <a:xfrm>
                              <a:off x="3183" y="2119"/>
                              <a:ext cx="1316" cy="3"/>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73"/>
                          <wps:cNvSpPr>
                            <a:spLocks noChangeArrowheads="1"/>
                          </wps:cNvSpPr>
                          <wps:spPr bwMode="auto">
                            <a:xfrm>
                              <a:off x="3183" y="2122"/>
                              <a:ext cx="1316" cy="4"/>
                            </a:xfrm>
                            <a:prstGeom prst="rect">
                              <a:avLst/>
                            </a:prstGeom>
                            <a:solidFill>
                              <a:srgbClr val="DF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74"/>
                          <wps:cNvSpPr>
                            <a:spLocks noChangeArrowheads="1"/>
                          </wps:cNvSpPr>
                          <wps:spPr bwMode="auto">
                            <a:xfrm>
                              <a:off x="3183" y="2126"/>
                              <a:ext cx="1316" cy="3"/>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75"/>
                          <wps:cNvSpPr>
                            <a:spLocks noChangeArrowheads="1"/>
                          </wps:cNvSpPr>
                          <wps:spPr bwMode="auto">
                            <a:xfrm>
                              <a:off x="3183" y="2129"/>
                              <a:ext cx="1316" cy="2"/>
                            </a:xfrm>
                            <a:prstGeom prst="rect">
                              <a:avLst/>
                            </a:prstGeom>
                            <a:solidFill>
                              <a:srgbClr val="DB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76"/>
                          <wps:cNvSpPr>
                            <a:spLocks noChangeArrowheads="1"/>
                          </wps:cNvSpPr>
                          <wps:spPr bwMode="auto">
                            <a:xfrm>
                              <a:off x="3183" y="2131"/>
                              <a:ext cx="1316" cy="4"/>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77"/>
                          <wps:cNvSpPr>
                            <a:spLocks noChangeArrowheads="1"/>
                          </wps:cNvSpPr>
                          <wps:spPr bwMode="auto">
                            <a:xfrm>
                              <a:off x="3183" y="2135"/>
                              <a:ext cx="1316"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78"/>
                          <wps:cNvSpPr>
                            <a:spLocks noChangeArrowheads="1"/>
                          </wps:cNvSpPr>
                          <wps:spPr bwMode="auto">
                            <a:xfrm>
                              <a:off x="3183" y="2137"/>
                              <a:ext cx="1316" cy="2"/>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79"/>
                          <wps:cNvSpPr>
                            <a:spLocks noChangeArrowheads="1"/>
                          </wps:cNvSpPr>
                          <wps:spPr bwMode="auto">
                            <a:xfrm>
                              <a:off x="3183" y="2139"/>
                              <a:ext cx="1316" cy="4"/>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80"/>
                          <wps:cNvSpPr>
                            <a:spLocks noChangeArrowheads="1"/>
                          </wps:cNvSpPr>
                          <wps:spPr bwMode="auto">
                            <a:xfrm>
                              <a:off x="3183" y="2143"/>
                              <a:ext cx="1316" cy="2"/>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81"/>
                          <wps:cNvSpPr>
                            <a:spLocks noChangeArrowheads="1"/>
                          </wps:cNvSpPr>
                          <wps:spPr bwMode="auto">
                            <a:xfrm>
                              <a:off x="3183" y="2145"/>
                              <a:ext cx="1316" cy="4"/>
                            </a:xfrm>
                            <a:prstGeom prst="rect">
                              <a:avLst/>
                            </a:prstGeom>
                            <a:solidFill>
                              <a:srgbClr val="CFE4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82"/>
                          <wps:cNvSpPr>
                            <a:spLocks noChangeArrowheads="1"/>
                          </wps:cNvSpPr>
                          <wps:spPr bwMode="auto">
                            <a:xfrm>
                              <a:off x="3183" y="2149"/>
                              <a:ext cx="1316" cy="2"/>
                            </a:xfrm>
                            <a:prstGeom prst="rect">
                              <a:avLst/>
                            </a:prstGeom>
                            <a:solidFill>
                              <a:srgbClr val="CD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83"/>
                          <wps:cNvSpPr>
                            <a:spLocks noChangeArrowheads="1"/>
                          </wps:cNvSpPr>
                          <wps:spPr bwMode="auto">
                            <a:xfrm>
                              <a:off x="3183" y="2151"/>
                              <a:ext cx="1316" cy="3"/>
                            </a:xfrm>
                            <a:prstGeom prst="rect">
                              <a:avLst/>
                            </a:prstGeom>
                            <a:solidFill>
                              <a:srgbClr val="CB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84"/>
                          <wps:cNvSpPr>
                            <a:spLocks noChangeArrowheads="1"/>
                          </wps:cNvSpPr>
                          <wps:spPr bwMode="auto">
                            <a:xfrm>
                              <a:off x="3183" y="2154"/>
                              <a:ext cx="1316" cy="3"/>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85"/>
                          <wps:cNvSpPr>
                            <a:spLocks noChangeArrowheads="1"/>
                          </wps:cNvSpPr>
                          <wps:spPr bwMode="auto">
                            <a:xfrm>
                              <a:off x="3183" y="2157"/>
                              <a:ext cx="1316" cy="3"/>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86"/>
                          <wps:cNvSpPr>
                            <a:spLocks noChangeArrowheads="1"/>
                          </wps:cNvSpPr>
                          <wps:spPr bwMode="auto">
                            <a:xfrm>
                              <a:off x="3183" y="2160"/>
                              <a:ext cx="1316" cy="3"/>
                            </a:xfrm>
                            <a:prstGeom prst="rect">
                              <a:avLst/>
                            </a:prstGeom>
                            <a:solidFill>
                              <a:srgbClr val="C4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87"/>
                          <wps:cNvSpPr>
                            <a:spLocks noChangeArrowheads="1"/>
                          </wps:cNvSpPr>
                          <wps:spPr bwMode="auto">
                            <a:xfrm>
                              <a:off x="3183" y="2163"/>
                              <a:ext cx="1316" cy="3"/>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88"/>
                          <wps:cNvSpPr>
                            <a:spLocks noChangeArrowheads="1"/>
                          </wps:cNvSpPr>
                          <wps:spPr bwMode="auto">
                            <a:xfrm>
                              <a:off x="3183" y="2166"/>
                              <a:ext cx="1316" cy="3"/>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89"/>
                          <wps:cNvSpPr>
                            <a:spLocks noChangeArrowheads="1"/>
                          </wps:cNvSpPr>
                          <wps:spPr bwMode="auto">
                            <a:xfrm>
                              <a:off x="3183" y="2169"/>
                              <a:ext cx="1316" cy="3"/>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90"/>
                          <wps:cNvSpPr>
                            <a:spLocks noChangeArrowheads="1"/>
                          </wps:cNvSpPr>
                          <wps:spPr bwMode="auto">
                            <a:xfrm>
                              <a:off x="3183" y="2172"/>
                              <a:ext cx="1316" cy="3"/>
                            </a:xfrm>
                            <a:prstGeom prst="rect">
                              <a:avLst/>
                            </a:prstGeom>
                            <a:solidFill>
                              <a:srgbClr val="BBD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91"/>
                          <wps:cNvSpPr>
                            <a:spLocks noChangeArrowheads="1"/>
                          </wps:cNvSpPr>
                          <wps:spPr bwMode="auto">
                            <a:xfrm>
                              <a:off x="3183" y="2175"/>
                              <a:ext cx="1316" cy="3"/>
                            </a:xfrm>
                            <a:prstGeom prst="rect">
                              <a:avLst/>
                            </a:prstGeom>
                            <a:solidFill>
                              <a:srgbClr val="B9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92"/>
                          <wps:cNvSpPr>
                            <a:spLocks noChangeArrowheads="1"/>
                          </wps:cNvSpPr>
                          <wps:spPr bwMode="auto">
                            <a:xfrm>
                              <a:off x="3183" y="2178"/>
                              <a:ext cx="1316" cy="3"/>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93"/>
                          <wps:cNvSpPr>
                            <a:spLocks noChangeArrowheads="1"/>
                          </wps:cNvSpPr>
                          <wps:spPr bwMode="auto">
                            <a:xfrm>
                              <a:off x="3183" y="2181"/>
                              <a:ext cx="1316"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94"/>
                          <wps:cNvSpPr>
                            <a:spLocks noChangeArrowheads="1"/>
                          </wps:cNvSpPr>
                          <wps:spPr bwMode="auto">
                            <a:xfrm>
                              <a:off x="3183" y="2184"/>
                              <a:ext cx="1316" cy="2"/>
                            </a:xfrm>
                            <a:prstGeom prst="rect">
                              <a:avLst/>
                            </a:prstGeom>
                            <a:solidFill>
                              <a:srgbClr val="B3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95"/>
                          <wps:cNvSpPr>
                            <a:spLocks noChangeArrowheads="1"/>
                          </wps:cNvSpPr>
                          <wps:spPr bwMode="auto">
                            <a:xfrm>
                              <a:off x="3183" y="2186"/>
                              <a:ext cx="1316" cy="4"/>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96"/>
                          <wps:cNvSpPr>
                            <a:spLocks noChangeArrowheads="1"/>
                          </wps:cNvSpPr>
                          <wps:spPr bwMode="auto">
                            <a:xfrm>
                              <a:off x="3183" y="2190"/>
                              <a:ext cx="1316" cy="3"/>
                            </a:xfrm>
                            <a:prstGeom prst="rect">
                              <a:avLst/>
                            </a:prstGeom>
                            <a:solidFill>
                              <a:srgbClr val="AF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97"/>
                          <wps:cNvSpPr>
                            <a:spLocks noChangeArrowheads="1"/>
                          </wps:cNvSpPr>
                          <wps:spPr bwMode="auto">
                            <a:xfrm>
                              <a:off x="3183" y="2193"/>
                              <a:ext cx="1316" cy="4"/>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98"/>
                          <wps:cNvSpPr>
                            <a:spLocks noChangeArrowheads="1"/>
                          </wps:cNvSpPr>
                          <wps:spPr bwMode="auto">
                            <a:xfrm>
                              <a:off x="3183" y="2197"/>
                              <a:ext cx="1316" cy="3"/>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99"/>
                          <wps:cNvSpPr>
                            <a:spLocks noChangeArrowheads="1"/>
                          </wps:cNvSpPr>
                          <wps:spPr bwMode="auto">
                            <a:xfrm>
                              <a:off x="3183" y="2200"/>
                              <a:ext cx="1316" cy="3"/>
                            </a:xfrm>
                            <a:prstGeom prst="rect">
                              <a:avLst/>
                            </a:prstGeom>
                            <a:solidFill>
                              <a:srgbClr val="A9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100"/>
                          <wps:cNvSpPr>
                            <a:spLocks noChangeArrowheads="1"/>
                          </wps:cNvSpPr>
                          <wps:spPr bwMode="auto">
                            <a:xfrm>
                              <a:off x="3183" y="2203"/>
                              <a:ext cx="1316" cy="4"/>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01"/>
                          <wps:cNvSpPr>
                            <a:spLocks noChangeArrowheads="1"/>
                          </wps:cNvSpPr>
                          <wps:spPr bwMode="auto">
                            <a:xfrm>
                              <a:off x="3183" y="2207"/>
                              <a:ext cx="1316" cy="4"/>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102"/>
                          <wps:cNvSpPr>
                            <a:spLocks noChangeArrowheads="1"/>
                          </wps:cNvSpPr>
                          <wps:spPr bwMode="auto">
                            <a:xfrm>
                              <a:off x="3183" y="2211"/>
                              <a:ext cx="1316" cy="5"/>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103"/>
                          <wps:cNvSpPr>
                            <a:spLocks noChangeArrowheads="1"/>
                          </wps:cNvSpPr>
                          <wps:spPr bwMode="auto">
                            <a:xfrm>
                              <a:off x="3183" y="2216"/>
                              <a:ext cx="1316" cy="5"/>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104"/>
                          <wps:cNvSpPr>
                            <a:spLocks noChangeArrowheads="1"/>
                          </wps:cNvSpPr>
                          <wps:spPr bwMode="auto">
                            <a:xfrm>
                              <a:off x="3183" y="2221"/>
                              <a:ext cx="1316" cy="6"/>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105"/>
                          <wps:cNvSpPr>
                            <a:spLocks noChangeArrowheads="1"/>
                          </wps:cNvSpPr>
                          <wps:spPr bwMode="auto">
                            <a:xfrm>
                              <a:off x="3183" y="2227"/>
                              <a:ext cx="1316" cy="7"/>
                            </a:xfrm>
                            <a:prstGeom prst="rect">
                              <a:avLst/>
                            </a:prstGeom>
                            <a:solidFill>
                              <a:srgbClr val="9DCC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06"/>
                          <wps:cNvSpPr>
                            <a:spLocks noChangeArrowheads="1"/>
                          </wps:cNvSpPr>
                          <wps:spPr bwMode="auto">
                            <a:xfrm>
                              <a:off x="3183" y="2234"/>
                              <a:ext cx="1316" cy="7"/>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07"/>
                          <wps:cNvSpPr>
                            <a:spLocks noChangeArrowheads="1"/>
                          </wps:cNvSpPr>
                          <wps:spPr bwMode="auto">
                            <a:xfrm>
                              <a:off x="3183" y="2241"/>
                              <a:ext cx="1316" cy="11"/>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08"/>
                          <wps:cNvSpPr>
                            <a:spLocks noChangeArrowheads="1"/>
                          </wps:cNvSpPr>
                          <wps:spPr bwMode="auto">
                            <a:xfrm>
                              <a:off x="3183" y="2252"/>
                              <a:ext cx="1316" cy="3"/>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09"/>
                          <wps:cNvSpPr>
                            <a:spLocks noChangeArrowheads="1"/>
                          </wps:cNvSpPr>
                          <wps:spPr bwMode="auto">
                            <a:xfrm>
                              <a:off x="3183" y="1802"/>
                              <a:ext cx="1315"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110"/>
                          <wps:cNvSpPr>
                            <a:spLocks noChangeArrowheads="1"/>
                          </wps:cNvSpPr>
                          <wps:spPr bwMode="auto">
                            <a:xfrm>
                              <a:off x="3183" y="1802"/>
                              <a:ext cx="1315" cy="452"/>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Rectangle 111"/>
                          <wps:cNvSpPr>
                            <a:spLocks noChangeArrowheads="1"/>
                          </wps:cNvSpPr>
                          <wps:spPr bwMode="auto">
                            <a:xfrm>
                              <a:off x="3253" y="1862"/>
                              <a:ext cx="110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790" w:rsidRDefault="00487790">
                                <w:r>
                                  <w:rPr>
                                    <w:rFonts w:ascii="Arial" w:hAnsi="Arial" w:cs="Arial"/>
                                    <w:b/>
                                    <w:bCs/>
                                    <w:color w:val="000000"/>
                                    <w:sz w:val="14"/>
                                    <w:szCs w:val="14"/>
                                  </w:rPr>
                                  <w:t xml:space="preserve">F4 Manifestation </w:t>
                                </w:r>
                              </w:p>
                            </w:txbxContent>
                          </wps:txbx>
                          <wps:bodyPr rot="0" vert="horz" wrap="none" lIns="0" tIns="0" rIns="0" bIns="0" anchor="t" anchorCtr="0" upright="1">
                            <a:noAutofit/>
                          </wps:bodyPr>
                        </wps:wsp>
                        <wps:wsp>
                          <wps:cNvPr id="123" name="Rectangle 112"/>
                          <wps:cNvSpPr>
                            <a:spLocks noChangeArrowheads="1"/>
                          </wps:cNvSpPr>
                          <wps:spPr bwMode="auto">
                            <a:xfrm>
                              <a:off x="3500" y="2040"/>
                              <a:ext cx="63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790" w:rsidRDefault="00487790">
                                <w:r>
                                  <w:rPr>
                                    <w:rFonts w:ascii="Arial" w:hAnsi="Arial" w:cs="Arial"/>
                                    <w:b/>
                                    <w:bCs/>
                                    <w:color w:val="000000"/>
                                    <w:sz w:val="14"/>
                                    <w:szCs w:val="14"/>
                                  </w:rPr>
                                  <w:t>Singleton</w:t>
                                </w:r>
                              </w:p>
                            </w:txbxContent>
                          </wps:txbx>
                          <wps:bodyPr rot="0" vert="horz" wrap="none" lIns="0" tIns="0" rIns="0" bIns="0" anchor="t" anchorCtr="0" upright="1">
                            <a:noAutofit/>
                          </wps:bodyPr>
                        </wps:wsp>
                        <wps:wsp>
                          <wps:cNvPr id="124" name="Rectangle 113"/>
                          <wps:cNvSpPr>
                            <a:spLocks noChangeArrowheads="1"/>
                          </wps:cNvSpPr>
                          <wps:spPr bwMode="auto">
                            <a:xfrm>
                              <a:off x="1195" y="1423"/>
                              <a:ext cx="1861"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14"/>
                          <wps:cNvSpPr>
                            <a:spLocks noChangeArrowheads="1"/>
                          </wps:cNvSpPr>
                          <wps:spPr bwMode="auto">
                            <a:xfrm>
                              <a:off x="1195" y="1429"/>
                              <a:ext cx="1861" cy="4"/>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15"/>
                          <wps:cNvSpPr>
                            <a:spLocks noChangeArrowheads="1"/>
                          </wps:cNvSpPr>
                          <wps:spPr bwMode="auto">
                            <a:xfrm>
                              <a:off x="1195" y="1433"/>
                              <a:ext cx="1861" cy="5"/>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16"/>
                          <wps:cNvSpPr>
                            <a:spLocks noChangeArrowheads="1"/>
                          </wps:cNvSpPr>
                          <wps:spPr bwMode="auto">
                            <a:xfrm>
                              <a:off x="1195" y="1438"/>
                              <a:ext cx="1861" cy="3"/>
                            </a:xfrm>
                            <a:prstGeom prst="rect">
                              <a:avLst/>
                            </a:prstGeom>
                            <a:solidFill>
                              <a:srgbClr val="9D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17"/>
                          <wps:cNvSpPr>
                            <a:spLocks noChangeArrowheads="1"/>
                          </wps:cNvSpPr>
                          <wps:spPr bwMode="auto">
                            <a:xfrm>
                              <a:off x="1195" y="1441"/>
                              <a:ext cx="1861" cy="4"/>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18"/>
                          <wps:cNvSpPr>
                            <a:spLocks noChangeArrowheads="1"/>
                          </wps:cNvSpPr>
                          <wps:spPr bwMode="auto">
                            <a:xfrm>
                              <a:off x="1195" y="1445"/>
                              <a:ext cx="1861"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119"/>
                          <wps:cNvSpPr>
                            <a:spLocks noChangeArrowheads="1"/>
                          </wps:cNvSpPr>
                          <wps:spPr bwMode="auto">
                            <a:xfrm>
                              <a:off x="1195" y="1448"/>
                              <a:ext cx="1861" cy="3"/>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120"/>
                          <wps:cNvSpPr>
                            <a:spLocks noChangeArrowheads="1"/>
                          </wps:cNvSpPr>
                          <wps:spPr bwMode="auto">
                            <a:xfrm>
                              <a:off x="1195" y="1451"/>
                              <a:ext cx="1861" cy="3"/>
                            </a:xfrm>
                            <a:prstGeom prst="rect">
                              <a:avLst/>
                            </a:prstGeom>
                            <a:solidFill>
                              <a:srgbClr val="A6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121"/>
                          <wps:cNvSpPr>
                            <a:spLocks noChangeArrowheads="1"/>
                          </wps:cNvSpPr>
                          <wps:spPr bwMode="auto">
                            <a:xfrm>
                              <a:off x="1195" y="1454"/>
                              <a:ext cx="1861" cy="1"/>
                            </a:xfrm>
                            <a:prstGeom prst="rect">
                              <a:avLst/>
                            </a:prstGeom>
                            <a:solidFill>
                              <a:srgbClr val="A8D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122"/>
                          <wps:cNvSpPr>
                            <a:spLocks noChangeArrowheads="1"/>
                          </wps:cNvSpPr>
                          <wps:spPr bwMode="auto">
                            <a:xfrm>
                              <a:off x="1195" y="1455"/>
                              <a:ext cx="1861" cy="4"/>
                            </a:xfrm>
                            <a:prstGeom prst="rect">
                              <a:avLst/>
                            </a:prstGeom>
                            <a:solidFill>
                              <a:srgbClr val="AA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123"/>
                          <wps:cNvSpPr>
                            <a:spLocks noChangeArrowheads="1"/>
                          </wps:cNvSpPr>
                          <wps:spPr bwMode="auto">
                            <a:xfrm>
                              <a:off x="1195" y="1459"/>
                              <a:ext cx="1861" cy="2"/>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124"/>
                          <wps:cNvSpPr>
                            <a:spLocks noChangeArrowheads="1"/>
                          </wps:cNvSpPr>
                          <wps:spPr bwMode="auto">
                            <a:xfrm>
                              <a:off x="1195" y="1461"/>
                              <a:ext cx="1861" cy="2"/>
                            </a:xfrm>
                            <a:prstGeom prst="rect">
                              <a:avLst/>
                            </a:prstGeom>
                            <a:solidFill>
                              <a:srgbClr val="AF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25"/>
                          <wps:cNvSpPr>
                            <a:spLocks noChangeArrowheads="1"/>
                          </wps:cNvSpPr>
                          <wps:spPr bwMode="auto">
                            <a:xfrm>
                              <a:off x="1195" y="1463"/>
                              <a:ext cx="1861" cy="1"/>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126"/>
                          <wps:cNvSpPr>
                            <a:spLocks noChangeArrowheads="1"/>
                          </wps:cNvSpPr>
                          <wps:spPr bwMode="auto">
                            <a:xfrm>
                              <a:off x="1195" y="1464"/>
                              <a:ext cx="1861" cy="3"/>
                            </a:xfrm>
                            <a:prstGeom prst="rect">
                              <a:avLst/>
                            </a:prstGeom>
                            <a:solidFill>
                              <a:srgbClr val="B3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127"/>
                          <wps:cNvSpPr>
                            <a:spLocks noChangeArrowheads="1"/>
                          </wps:cNvSpPr>
                          <wps:spPr bwMode="auto">
                            <a:xfrm>
                              <a:off x="1195" y="1467"/>
                              <a:ext cx="1861" cy="3"/>
                            </a:xfrm>
                            <a:prstGeom prst="rect">
                              <a:avLst/>
                            </a:prstGeom>
                            <a:solidFill>
                              <a:srgbClr val="B6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128"/>
                          <wps:cNvSpPr>
                            <a:spLocks noChangeArrowheads="1"/>
                          </wps:cNvSpPr>
                          <wps:spPr bwMode="auto">
                            <a:xfrm>
                              <a:off x="1195" y="1470"/>
                              <a:ext cx="1861" cy="2"/>
                            </a:xfrm>
                            <a:prstGeom prst="rect">
                              <a:avLst/>
                            </a:prstGeom>
                            <a:solidFill>
                              <a:srgbClr val="B9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29"/>
                          <wps:cNvSpPr>
                            <a:spLocks noChangeArrowheads="1"/>
                          </wps:cNvSpPr>
                          <wps:spPr bwMode="auto">
                            <a:xfrm>
                              <a:off x="1195" y="1472"/>
                              <a:ext cx="1861" cy="1"/>
                            </a:xfrm>
                            <a:prstGeom prst="rect">
                              <a:avLst/>
                            </a:prstGeom>
                            <a:solidFill>
                              <a:srgbClr val="BB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130"/>
                          <wps:cNvSpPr>
                            <a:spLocks noChangeArrowheads="1"/>
                          </wps:cNvSpPr>
                          <wps:spPr bwMode="auto">
                            <a:xfrm>
                              <a:off x="1195" y="1473"/>
                              <a:ext cx="1861" cy="2"/>
                            </a:xfrm>
                            <a:prstGeom prst="rect">
                              <a:avLst/>
                            </a:prstGeom>
                            <a:solidFill>
                              <a:srgbClr val="BD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131"/>
                          <wps:cNvSpPr>
                            <a:spLocks noChangeArrowheads="1"/>
                          </wps:cNvSpPr>
                          <wps:spPr bwMode="auto">
                            <a:xfrm>
                              <a:off x="1195" y="1475"/>
                              <a:ext cx="1861" cy="1"/>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32"/>
                          <wps:cNvSpPr>
                            <a:spLocks noChangeArrowheads="1"/>
                          </wps:cNvSpPr>
                          <wps:spPr bwMode="auto">
                            <a:xfrm>
                              <a:off x="1195" y="1476"/>
                              <a:ext cx="1861" cy="3"/>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33"/>
                          <wps:cNvSpPr>
                            <a:spLocks noChangeArrowheads="1"/>
                          </wps:cNvSpPr>
                          <wps:spPr bwMode="auto">
                            <a:xfrm>
                              <a:off x="1195" y="1479"/>
                              <a:ext cx="1861" cy="2"/>
                            </a:xfrm>
                            <a:prstGeom prst="rect">
                              <a:avLst/>
                            </a:prstGeom>
                            <a:solidFill>
                              <a:srgbClr val="C4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34"/>
                          <wps:cNvSpPr>
                            <a:spLocks noChangeArrowheads="1"/>
                          </wps:cNvSpPr>
                          <wps:spPr bwMode="auto">
                            <a:xfrm>
                              <a:off x="1195" y="1481"/>
                              <a:ext cx="1861" cy="3"/>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35"/>
                          <wps:cNvSpPr>
                            <a:spLocks noChangeArrowheads="1"/>
                          </wps:cNvSpPr>
                          <wps:spPr bwMode="auto">
                            <a:xfrm>
                              <a:off x="1195" y="1484"/>
                              <a:ext cx="1861" cy="1"/>
                            </a:xfrm>
                            <a:prstGeom prst="rect">
                              <a:avLst/>
                            </a:prstGeom>
                            <a:solidFill>
                              <a:srgbClr val="C9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36"/>
                          <wps:cNvSpPr>
                            <a:spLocks noChangeArrowheads="1"/>
                          </wps:cNvSpPr>
                          <wps:spPr bwMode="auto">
                            <a:xfrm>
                              <a:off x="1195" y="1485"/>
                              <a:ext cx="1861" cy="1"/>
                            </a:xfrm>
                            <a:prstGeom prst="rect">
                              <a:avLst/>
                            </a:prstGeom>
                            <a:solidFill>
                              <a:srgbClr val="CB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37"/>
                          <wps:cNvSpPr>
                            <a:spLocks noChangeArrowheads="1"/>
                          </wps:cNvSpPr>
                          <wps:spPr bwMode="auto">
                            <a:xfrm>
                              <a:off x="1195" y="1486"/>
                              <a:ext cx="1861" cy="2"/>
                            </a:xfrm>
                            <a:prstGeom prst="rect">
                              <a:avLst/>
                            </a:prstGeom>
                            <a:solidFill>
                              <a:srgbClr val="CD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38"/>
                          <wps:cNvSpPr>
                            <a:spLocks noChangeArrowheads="1"/>
                          </wps:cNvSpPr>
                          <wps:spPr bwMode="auto">
                            <a:xfrm>
                              <a:off x="1195" y="1488"/>
                              <a:ext cx="1861" cy="2"/>
                            </a:xfrm>
                            <a:prstGeom prst="rect">
                              <a:avLst/>
                            </a:prstGeom>
                            <a:solidFill>
                              <a:srgbClr val="CF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139"/>
                          <wps:cNvSpPr>
                            <a:spLocks noChangeArrowheads="1"/>
                          </wps:cNvSpPr>
                          <wps:spPr bwMode="auto">
                            <a:xfrm>
                              <a:off x="1195" y="1490"/>
                              <a:ext cx="1861" cy="1"/>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140"/>
                          <wps:cNvSpPr>
                            <a:spLocks noChangeArrowheads="1"/>
                          </wps:cNvSpPr>
                          <wps:spPr bwMode="auto">
                            <a:xfrm>
                              <a:off x="1195" y="1491"/>
                              <a:ext cx="1861" cy="3"/>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41"/>
                          <wps:cNvSpPr>
                            <a:spLocks noChangeArrowheads="1"/>
                          </wps:cNvSpPr>
                          <wps:spPr bwMode="auto">
                            <a:xfrm>
                              <a:off x="1195" y="1494"/>
                              <a:ext cx="1861" cy="1"/>
                            </a:xfrm>
                            <a:prstGeom prst="rect">
                              <a:avLst/>
                            </a:prstGeom>
                            <a:solidFill>
                              <a:srgbClr val="D6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42"/>
                          <wps:cNvSpPr>
                            <a:spLocks noChangeArrowheads="1"/>
                          </wps:cNvSpPr>
                          <wps:spPr bwMode="auto">
                            <a:xfrm>
                              <a:off x="1195" y="1495"/>
                              <a:ext cx="1861" cy="2"/>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43"/>
                          <wps:cNvSpPr>
                            <a:spLocks noChangeArrowheads="1"/>
                          </wps:cNvSpPr>
                          <wps:spPr bwMode="auto">
                            <a:xfrm>
                              <a:off x="1195" y="1497"/>
                              <a:ext cx="1861" cy="3"/>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144"/>
                          <wps:cNvSpPr>
                            <a:spLocks noChangeArrowheads="1"/>
                          </wps:cNvSpPr>
                          <wps:spPr bwMode="auto">
                            <a:xfrm>
                              <a:off x="1195" y="1500"/>
                              <a:ext cx="1861" cy="3"/>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45"/>
                          <wps:cNvSpPr>
                            <a:spLocks noChangeArrowheads="1"/>
                          </wps:cNvSpPr>
                          <wps:spPr bwMode="auto">
                            <a:xfrm>
                              <a:off x="1195" y="1503"/>
                              <a:ext cx="1861" cy="3"/>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46"/>
                          <wps:cNvSpPr>
                            <a:spLocks noChangeArrowheads="1"/>
                          </wps:cNvSpPr>
                          <wps:spPr bwMode="auto">
                            <a:xfrm>
                              <a:off x="1195" y="1506"/>
                              <a:ext cx="1861" cy="1"/>
                            </a:xfrm>
                            <a:prstGeom prst="rect">
                              <a:avLst/>
                            </a:prstGeom>
                            <a:solidFill>
                              <a:srgbClr val="E3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47"/>
                          <wps:cNvSpPr>
                            <a:spLocks noChangeArrowheads="1"/>
                          </wps:cNvSpPr>
                          <wps:spPr bwMode="auto">
                            <a:xfrm>
                              <a:off x="1195" y="1507"/>
                              <a:ext cx="1861" cy="3"/>
                            </a:xfrm>
                            <a:prstGeom prst="rect">
                              <a:avLst/>
                            </a:prstGeom>
                            <a:solidFill>
                              <a:srgbClr val="E5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48"/>
                          <wps:cNvSpPr>
                            <a:spLocks noChangeArrowheads="1"/>
                          </wps:cNvSpPr>
                          <wps:spPr bwMode="auto">
                            <a:xfrm>
                              <a:off x="1195" y="1510"/>
                              <a:ext cx="1861" cy="3"/>
                            </a:xfrm>
                            <a:prstGeom prst="rect">
                              <a:avLst/>
                            </a:prstGeom>
                            <a:solidFill>
                              <a:srgbClr val="E8F1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49"/>
                          <wps:cNvSpPr>
                            <a:spLocks noChangeArrowheads="1"/>
                          </wps:cNvSpPr>
                          <wps:spPr bwMode="auto">
                            <a:xfrm>
                              <a:off x="1195" y="1513"/>
                              <a:ext cx="1861" cy="3"/>
                            </a:xfrm>
                            <a:prstGeom prst="rect">
                              <a:avLst/>
                            </a:prstGeom>
                            <a:solidFill>
                              <a:srgbClr val="EA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150"/>
                          <wps:cNvSpPr>
                            <a:spLocks noChangeArrowheads="1"/>
                          </wps:cNvSpPr>
                          <wps:spPr bwMode="auto">
                            <a:xfrm>
                              <a:off x="1195" y="1516"/>
                              <a:ext cx="1861" cy="1"/>
                            </a:xfrm>
                            <a:prstGeom prst="rect">
                              <a:avLst/>
                            </a:prstGeom>
                            <a:solidFill>
                              <a:srgbClr val="EC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151"/>
                          <wps:cNvSpPr>
                            <a:spLocks noChangeArrowheads="1"/>
                          </wps:cNvSpPr>
                          <wps:spPr bwMode="auto">
                            <a:xfrm>
                              <a:off x="1195" y="1517"/>
                              <a:ext cx="1861" cy="3"/>
                            </a:xfrm>
                            <a:prstGeom prst="rect">
                              <a:avLst/>
                            </a:prstGeom>
                            <a:solidFill>
                              <a:srgbClr val="EE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52"/>
                          <wps:cNvSpPr>
                            <a:spLocks noChangeArrowheads="1"/>
                          </wps:cNvSpPr>
                          <wps:spPr bwMode="auto">
                            <a:xfrm>
                              <a:off x="1195" y="1520"/>
                              <a:ext cx="1861" cy="3"/>
                            </a:xfrm>
                            <a:prstGeom prst="rect">
                              <a:avLst/>
                            </a:prstGeom>
                            <a:solidFill>
                              <a:srgbClr val="F0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153"/>
                          <wps:cNvSpPr>
                            <a:spLocks noChangeArrowheads="1"/>
                          </wps:cNvSpPr>
                          <wps:spPr bwMode="auto">
                            <a:xfrm>
                              <a:off x="1195" y="1523"/>
                              <a:ext cx="1861" cy="3"/>
                            </a:xfrm>
                            <a:prstGeom prst="rect">
                              <a:avLst/>
                            </a:prstGeom>
                            <a:solidFill>
                              <a:srgbClr val="F2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54"/>
                          <wps:cNvSpPr>
                            <a:spLocks noChangeArrowheads="1"/>
                          </wps:cNvSpPr>
                          <wps:spPr bwMode="auto">
                            <a:xfrm>
                              <a:off x="1195" y="1526"/>
                              <a:ext cx="1861" cy="3"/>
                            </a:xfrm>
                            <a:prstGeom prst="rect">
                              <a:avLst/>
                            </a:prstGeom>
                            <a:solidFill>
                              <a:srgbClr val="F4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55"/>
                          <wps:cNvSpPr>
                            <a:spLocks noChangeArrowheads="1"/>
                          </wps:cNvSpPr>
                          <wps:spPr bwMode="auto">
                            <a:xfrm>
                              <a:off x="1195" y="1529"/>
                              <a:ext cx="1861" cy="5"/>
                            </a:xfrm>
                            <a:prstGeom prst="rect">
                              <a:avLst/>
                            </a:prstGeom>
                            <a:solidFill>
                              <a:srgbClr val="F6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56"/>
                          <wps:cNvSpPr>
                            <a:spLocks noChangeArrowheads="1"/>
                          </wps:cNvSpPr>
                          <wps:spPr bwMode="auto">
                            <a:xfrm>
                              <a:off x="1195" y="1534"/>
                              <a:ext cx="1861" cy="4"/>
                            </a:xfrm>
                            <a:prstGeom prst="rect">
                              <a:avLst/>
                            </a:prstGeom>
                            <a:solidFill>
                              <a:srgbClr val="F8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57"/>
                          <wps:cNvSpPr>
                            <a:spLocks noChangeArrowheads="1"/>
                          </wps:cNvSpPr>
                          <wps:spPr bwMode="auto">
                            <a:xfrm>
                              <a:off x="1195" y="1538"/>
                              <a:ext cx="1861" cy="7"/>
                            </a:xfrm>
                            <a:prstGeom prst="rect">
                              <a:avLst/>
                            </a:prstGeom>
                            <a:solidFill>
                              <a:srgbClr val="FA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58"/>
                          <wps:cNvSpPr>
                            <a:spLocks noChangeArrowheads="1"/>
                          </wps:cNvSpPr>
                          <wps:spPr bwMode="auto">
                            <a:xfrm>
                              <a:off x="1195" y="1545"/>
                              <a:ext cx="1861" cy="6"/>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59"/>
                          <wps:cNvSpPr>
                            <a:spLocks noChangeArrowheads="1"/>
                          </wps:cNvSpPr>
                          <wps:spPr bwMode="auto">
                            <a:xfrm>
                              <a:off x="1195" y="1551"/>
                              <a:ext cx="1861" cy="21"/>
                            </a:xfrm>
                            <a:prstGeom prst="rect">
                              <a:avLst/>
                            </a:prstGeom>
                            <a:solidFill>
                              <a:srgbClr val="FE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60"/>
                          <wps:cNvSpPr>
                            <a:spLocks noChangeArrowheads="1"/>
                          </wps:cNvSpPr>
                          <wps:spPr bwMode="auto">
                            <a:xfrm>
                              <a:off x="1195" y="1572"/>
                              <a:ext cx="1861" cy="8"/>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61"/>
                          <wps:cNvSpPr>
                            <a:spLocks noChangeArrowheads="1"/>
                          </wps:cNvSpPr>
                          <wps:spPr bwMode="auto">
                            <a:xfrm>
                              <a:off x="1195" y="1580"/>
                              <a:ext cx="1861" cy="6"/>
                            </a:xfrm>
                            <a:prstGeom prst="rect">
                              <a:avLst/>
                            </a:prstGeom>
                            <a:solidFill>
                              <a:srgbClr val="FA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62"/>
                          <wps:cNvSpPr>
                            <a:spLocks noChangeArrowheads="1"/>
                          </wps:cNvSpPr>
                          <wps:spPr bwMode="auto">
                            <a:xfrm>
                              <a:off x="1195" y="1586"/>
                              <a:ext cx="1861" cy="4"/>
                            </a:xfrm>
                            <a:prstGeom prst="rect">
                              <a:avLst/>
                            </a:prstGeom>
                            <a:solidFill>
                              <a:srgbClr val="F8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163"/>
                          <wps:cNvSpPr>
                            <a:spLocks noChangeArrowheads="1"/>
                          </wps:cNvSpPr>
                          <wps:spPr bwMode="auto">
                            <a:xfrm>
                              <a:off x="1195" y="1590"/>
                              <a:ext cx="1861" cy="3"/>
                            </a:xfrm>
                            <a:prstGeom prst="rect">
                              <a:avLst/>
                            </a:prstGeom>
                            <a:solidFill>
                              <a:srgbClr val="F6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164"/>
                          <wps:cNvSpPr>
                            <a:spLocks noChangeArrowheads="1"/>
                          </wps:cNvSpPr>
                          <wps:spPr bwMode="auto">
                            <a:xfrm>
                              <a:off x="1195" y="1593"/>
                              <a:ext cx="1861" cy="3"/>
                            </a:xfrm>
                            <a:prstGeom prst="rect">
                              <a:avLst/>
                            </a:prstGeom>
                            <a:solidFill>
                              <a:srgbClr val="F4F9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65"/>
                          <wps:cNvSpPr>
                            <a:spLocks noChangeArrowheads="1"/>
                          </wps:cNvSpPr>
                          <wps:spPr bwMode="auto">
                            <a:xfrm>
                              <a:off x="1195" y="1596"/>
                              <a:ext cx="1861" cy="4"/>
                            </a:xfrm>
                            <a:prstGeom prst="rect">
                              <a:avLst/>
                            </a:prstGeom>
                            <a:solidFill>
                              <a:srgbClr val="F2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66"/>
                          <wps:cNvSpPr>
                            <a:spLocks noChangeArrowheads="1"/>
                          </wps:cNvSpPr>
                          <wps:spPr bwMode="auto">
                            <a:xfrm>
                              <a:off x="1195" y="1600"/>
                              <a:ext cx="1861" cy="2"/>
                            </a:xfrm>
                            <a:prstGeom prst="rect">
                              <a:avLst/>
                            </a:prstGeom>
                            <a:solidFill>
                              <a:srgbClr val="F0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167"/>
                          <wps:cNvSpPr>
                            <a:spLocks noChangeArrowheads="1"/>
                          </wps:cNvSpPr>
                          <wps:spPr bwMode="auto">
                            <a:xfrm>
                              <a:off x="1195" y="1602"/>
                              <a:ext cx="1861" cy="3"/>
                            </a:xfrm>
                            <a:prstGeom prst="rect">
                              <a:avLst/>
                            </a:prstGeom>
                            <a:solidFill>
                              <a:srgbClr val="EEF6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68"/>
                          <wps:cNvSpPr>
                            <a:spLocks noChangeArrowheads="1"/>
                          </wps:cNvSpPr>
                          <wps:spPr bwMode="auto">
                            <a:xfrm>
                              <a:off x="1195" y="1605"/>
                              <a:ext cx="1861" cy="3"/>
                            </a:xfrm>
                            <a:prstGeom prst="rect">
                              <a:avLst/>
                            </a:prstGeom>
                            <a:solidFill>
                              <a:srgbClr val="EC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69"/>
                          <wps:cNvSpPr>
                            <a:spLocks noChangeArrowheads="1"/>
                          </wps:cNvSpPr>
                          <wps:spPr bwMode="auto">
                            <a:xfrm>
                              <a:off x="1195" y="1608"/>
                              <a:ext cx="1861" cy="1"/>
                            </a:xfrm>
                            <a:prstGeom prst="rect">
                              <a:avLst/>
                            </a:prstGeom>
                            <a:solidFill>
                              <a:srgbClr val="EA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170"/>
                          <wps:cNvSpPr>
                            <a:spLocks noChangeArrowheads="1"/>
                          </wps:cNvSpPr>
                          <wps:spPr bwMode="auto">
                            <a:xfrm>
                              <a:off x="1195" y="1609"/>
                              <a:ext cx="1861" cy="3"/>
                            </a:xfrm>
                            <a:prstGeom prst="rect">
                              <a:avLst/>
                            </a:prstGeom>
                            <a:solidFill>
                              <a:srgbClr val="E8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71"/>
                          <wps:cNvSpPr>
                            <a:spLocks noChangeArrowheads="1"/>
                          </wps:cNvSpPr>
                          <wps:spPr bwMode="auto">
                            <a:xfrm>
                              <a:off x="1195" y="1612"/>
                              <a:ext cx="1861" cy="1"/>
                            </a:xfrm>
                            <a:prstGeom prst="rect">
                              <a:avLst/>
                            </a:prstGeom>
                            <a:solidFill>
                              <a:srgbClr val="E6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172"/>
                          <wps:cNvSpPr>
                            <a:spLocks noChangeArrowheads="1"/>
                          </wps:cNvSpPr>
                          <wps:spPr bwMode="auto">
                            <a:xfrm>
                              <a:off x="1195" y="1613"/>
                              <a:ext cx="1861" cy="2"/>
                            </a:xfrm>
                            <a:prstGeom prst="rect">
                              <a:avLst/>
                            </a:prstGeom>
                            <a:solidFill>
                              <a:srgbClr val="E4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73"/>
                          <wps:cNvSpPr>
                            <a:spLocks noChangeArrowheads="1"/>
                          </wps:cNvSpPr>
                          <wps:spPr bwMode="auto">
                            <a:xfrm>
                              <a:off x="1195" y="1615"/>
                              <a:ext cx="1861" cy="3"/>
                            </a:xfrm>
                            <a:prstGeom prst="rect">
                              <a:avLst/>
                            </a:prstGeom>
                            <a:solidFill>
                              <a:srgbClr val="E2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74"/>
                          <wps:cNvSpPr>
                            <a:spLocks noChangeArrowheads="1"/>
                          </wps:cNvSpPr>
                          <wps:spPr bwMode="auto">
                            <a:xfrm>
                              <a:off x="1195" y="1618"/>
                              <a:ext cx="1861" cy="3"/>
                            </a:xfrm>
                            <a:prstGeom prst="rect">
                              <a:avLst/>
                            </a:prstGeom>
                            <a:solidFill>
                              <a:srgbClr val="DF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75"/>
                          <wps:cNvSpPr>
                            <a:spLocks noChangeArrowheads="1"/>
                          </wps:cNvSpPr>
                          <wps:spPr bwMode="auto">
                            <a:xfrm>
                              <a:off x="1195" y="1621"/>
                              <a:ext cx="1861" cy="3"/>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76"/>
                          <wps:cNvSpPr>
                            <a:spLocks noChangeArrowheads="1"/>
                          </wps:cNvSpPr>
                          <wps:spPr bwMode="auto">
                            <a:xfrm>
                              <a:off x="1195" y="1624"/>
                              <a:ext cx="1861" cy="1"/>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77"/>
                          <wps:cNvSpPr>
                            <a:spLocks noChangeArrowheads="1"/>
                          </wps:cNvSpPr>
                          <wps:spPr bwMode="auto">
                            <a:xfrm>
                              <a:off x="1195" y="1625"/>
                              <a:ext cx="1861"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78"/>
                          <wps:cNvSpPr>
                            <a:spLocks noChangeArrowheads="1"/>
                          </wps:cNvSpPr>
                          <wps:spPr bwMode="auto">
                            <a:xfrm>
                              <a:off x="1195" y="1627"/>
                              <a:ext cx="1861" cy="3"/>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79"/>
                          <wps:cNvSpPr>
                            <a:spLocks noChangeArrowheads="1"/>
                          </wps:cNvSpPr>
                          <wps:spPr bwMode="auto">
                            <a:xfrm>
                              <a:off x="1195" y="1630"/>
                              <a:ext cx="1861" cy="1"/>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80"/>
                          <wps:cNvSpPr>
                            <a:spLocks noChangeArrowheads="1"/>
                          </wps:cNvSpPr>
                          <wps:spPr bwMode="auto">
                            <a:xfrm>
                              <a:off x="1195" y="1631"/>
                              <a:ext cx="1861" cy="3"/>
                            </a:xfrm>
                            <a:prstGeom prst="rect">
                              <a:avLst/>
                            </a:prstGeom>
                            <a:solidFill>
                              <a:srgbClr val="D0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81"/>
                          <wps:cNvSpPr>
                            <a:spLocks noChangeArrowheads="1"/>
                          </wps:cNvSpPr>
                          <wps:spPr bwMode="auto">
                            <a:xfrm>
                              <a:off x="1195" y="1634"/>
                              <a:ext cx="1861" cy="2"/>
                            </a:xfrm>
                            <a:prstGeom prst="rect">
                              <a:avLst/>
                            </a:prstGeom>
                            <a:solidFill>
                              <a:srgbClr val="CD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182"/>
                          <wps:cNvSpPr>
                            <a:spLocks noChangeArrowheads="1"/>
                          </wps:cNvSpPr>
                          <wps:spPr bwMode="auto">
                            <a:xfrm>
                              <a:off x="1195" y="1636"/>
                              <a:ext cx="1861" cy="1"/>
                            </a:xfrm>
                            <a:prstGeom prst="rect">
                              <a:avLst/>
                            </a:prstGeom>
                            <a:solidFill>
                              <a:srgbClr val="CB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83"/>
                          <wps:cNvSpPr>
                            <a:spLocks noChangeArrowheads="1"/>
                          </wps:cNvSpPr>
                          <wps:spPr bwMode="auto">
                            <a:xfrm>
                              <a:off x="1195" y="1637"/>
                              <a:ext cx="1861" cy="3"/>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84"/>
                          <wps:cNvSpPr>
                            <a:spLocks noChangeArrowheads="1"/>
                          </wps:cNvSpPr>
                          <wps:spPr bwMode="auto">
                            <a:xfrm>
                              <a:off x="1195" y="1640"/>
                              <a:ext cx="1861" cy="2"/>
                            </a:xfrm>
                            <a:prstGeom prst="rect">
                              <a:avLst/>
                            </a:prstGeom>
                            <a:solidFill>
                              <a:srgbClr val="C5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185"/>
                          <wps:cNvSpPr>
                            <a:spLocks noChangeArrowheads="1"/>
                          </wps:cNvSpPr>
                          <wps:spPr bwMode="auto">
                            <a:xfrm>
                              <a:off x="1195" y="1642"/>
                              <a:ext cx="1861"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86"/>
                          <wps:cNvSpPr>
                            <a:spLocks noChangeArrowheads="1"/>
                          </wps:cNvSpPr>
                          <wps:spPr bwMode="auto">
                            <a:xfrm>
                              <a:off x="1195" y="1643"/>
                              <a:ext cx="1861" cy="3"/>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87"/>
                          <wps:cNvSpPr>
                            <a:spLocks noChangeArrowheads="1"/>
                          </wps:cNvSpPr>
                          <wps:spPr bwMode="auto">
                            <a:xfrm>
                              <a:off x="1195" y="1646"/>
                              <a:ext cx="1861" cy="2"/>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88"/>
                          <wps:cNvSpPr>
                            <a:spLocks noChangeArrowheads="1"/>
                          </wps:cNvSpPr>
                          <wps:spPr bwMode="auto">
                            <a:xfrm>
                              <a:off x="1195" y="1648"/>
                              <a:ext cx="1861" cy="1"/>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89"/>
                          <wps:cNvSpPr>
                            <a:spLocks noChangeArrowheads="1"/>
                          </wps:cNvSpPr>
                          <wps:spPr bwMode="auto">
                            <a:xfrm>
                              <a:off x="1195" y="1649"/>
                              <a:ext cx="1861" cy="1"/>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190"/>
                          <wps:cNvSpPr>
                            <a:spLocks noChangeArrowheads="1"/>
                          </wps:cNvSpPr>
                          <wps:spPr bwMode="auto">
                            <a:xfrm>
                              <a:off x="1195" y="1650"/>
                              <a:ext cx="1861" cy="3"/>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191"/>
                          <wps:cNvSpPr>
                            <a:spLocks noChangeArrowheads="1"/>
                          </wps:cNvSpPr>
                          <wps:spPr bwMode="auto">
                            <a:xfrm>
                              <a:off x="1195" y="1653"/>
                              <a:ext cx="1861" cy="3"/>
                            </a:xfrm>
                            <a:prstGeom prst="rect">
                              <a:avLst/>
                            </a:prstGeom>
                            <a:solidFill>
                              <a:srgbClr val="B5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192"/>
                          <wps:cNvSpPr>
                            <a:spLocks noChangeArrowheads="1"/>
                          </wps:cNvSpPr>
                          <wps:spPr bwMode="auto">
                            <a:xfrm>
                              <a:off x="1195" y="1656"/>
                              <a:ext cx="1861" cy="2"/>
                            </a:xfrm>
                            <a:prstGeom prst="rect">
                              <a:avLst/>
                            </a:prstGeom>
                            <a:solidFill>
                              <a:srgbClr val="B2D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93"/>
                          <wps:cNvSpPr>
                            <a:spLocks noChangeArrowheads="1"/>
                          </wps:cNvSpPr>
                          <wps:spPr bwMode="auto">
                            <a:xfrm>
                              <a:off x="1195" y="1658"/>
                              <a:ext cx="1861" cy="3"/>
                            </a:xfrm>
                            <a:prstGeom prst="rect">
                              <a:avLst/>
                            </a:prstGeom>
                            <a:solidFill>
                              <a:srgbClr val="B0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194"/>
                          <wps:cNvSpPr>
                            <a:spLocks noChangeArrowheads="1"/>
                          </wps:cNvSpPr>
                          <wps:spPr bwMode="auto">
                            <a:xfrm>
                              <a:off x="1195" y="1661"/>
                              <a:ext cx="1861" cy="3"/>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195"/>
                          <wps:cNvSpPr>
                            <a:spLocks noChangeArrowheads="1"/>
                          </wps:cNvSpPr>
                          <wps:spPr bwMode="auto">
                            <a:xfrm>
                              <a:off x="1195" y="1664"/>
                              <a:ext cx="1861" cy="1"/>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196"/>
                          <wps:cNvSpPr>
                            <a:spLocks noChangeArrowheads="1"/>
                          </wps:cNvSpPr>
                          <wps:spPr bwMode="auto">
                            <a:xfrm>
                              <a:off x="1195" y="1665"/>
                              <a:ext cx="1861" cy="3"/>
                            </a:xfrm>
                            <a:prstGeom prst="rect">
                              <a:avLst/>
                            </a:prstGeom>
                            <a:solidFill>
                              <a:srgbClr val="A9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197"/>
                          <wps:cNvSpPr>
                            <a:spLocks noChangeArrowheads="1"/>
                          </wps:cNvSpPr>
                          <wps:spPr bwMode="auto">
                            <a:xfrm>
                              <a:off x="1195" y="1668"/>
                              <a:ext cx="1861" cy="3"/>
                            </a:xfrm>
                            <a:prstGeom prst="rect">
                              <a:avLst/>
                            </a:prstGeom>
                            <a:solidFill>
                              <a:srgbClr val="A6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198"/>
                          <wps:cNvSpPr>
                            <a:spLocks noChangeArrowheads="1"/>
                          </wps:cNvSpPr>
                          <wps:spPr bwMode="auto">
                            <a:xfrm>
                              <a:off x="1195" y="1671"/>
                              <a:ext cx="1861" cy="3"/>
                            </a:xfrm>
                            <a:prstGeom prst="rect">
                              <a:avLst/>
                            </a:prstGeom>
                            <a:solidFill>
                              <a:srgbClr val="A4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199"/>
                          <wps:cNvSpPr>
                            <a:spLocks noChangeArrowheads="1"/>
                          </wps:cNvSpPr>
                          <wps:spPr bwMode="auto">
                            <a:xfrm>
                              <a:off x="1195" y="1674"/>
                              <a:ext cx="1861" cy="4"/>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00"/>
                          <wps:cNvSpPr>
                            <a:spLocks noChangeArrowheads="1"/>
                          </wps:cNvSpPr>
                          <wps:spPr bwMode="auto">
                            <a:xfrm>
                              <a:off x="1195" y="1678"/>
                              <a:ext cx="1861" cy="5"/>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201"/>
                          <wps:cNvSpPr>
                            <a:spLocks noChangeArrowheads="1"/>
                          </wps:cNvSpPr>
                          <wps:spPr bwMode="auto">
                            <a:xfrm>
                              <a:off x="1195" y="1683"/>
                              <a:ext cx="1861" cy="3"/>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02"/>
                          <wps:cNvSpPr>
                            <a:spLocks noChangeArrowheads="1"/>
                          </wps:cNvSpPr>
                          <wps:spPr bwMode="auto">
                            <a:xfrm>
                              <a:off x="1195" y="1686"/>
                              <a:ext cx="1861" cy="4"/>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203"/>
                          <wps:cNvSpPr>
                            <a:spLocks noChangeArrowheads="1"/>
                          </wps:cNvSpPr>
                          <wps:spPr bwMode="auto">
                            <a:xfrm>
                              <a:off x="1195" y="1690"/>
                              <a:ext cx="1861" cy="6"/>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204"/>
                          <wps:cNvSpPr>
                            <a:spLocks noChangeArrowheads="1"/>
                          </wps:cNvSpPr>
                          <wps:spPr bwMode="auto">
                            <a:xfrm>
                              <a:off x="1195" y="1696"/>
                              <a:ext cx="1861" cy="3"/>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216" name="Group 406"/>
                        <wpg:cNvGrpSpPr>
                          <a:grpSpLocks/>
                        </wpg:cNvGrpSpPr>
                        <wpg:grpSpPr bwMode="auto">
                          <a:xfrm>
                            <a:off x="178435" y="520065"/>
                            <a:ext cx="3865880" cy="2779395"/>
                            <a:chOff x="280" y="818"/>
                            <a:chExt cx="6088" cy="4377"/>
                          </a:xfrm>
                        </wpg:grpSpPr>
                        <wps:wsp>
                          <wps:cNvPr id="217" name="Rectangle 206"/>
                          <wps:cNvSpPr>
                            <a:spLocks noChangeArrowheads="1"/>
                          </wps:cNvSpPr>
                          <wps:spPr bwMode="auto">
                            <a:xfrm>
                              <a:off x="1196" y="1423"/>
                              <a:ext cx="186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207"/>
                          <wps:cNvSpPr>
                            <a:spLocks noChangeArrowheads="1"/>
                          </wps:cNvSpPr>
                          <wps:spPr bwMode="auto">
                            <a:xfrm>
                              <a:off x="1196" y="1423"/>
                              <a:ext cx="1861" cy="276"/>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Rectangle 208"/>
                          <wps:cNvSpPr>
                            <a:spLocks noChangeArrowheads="1"/>
                          </wps:cNvSpPr>
                          <wps:spPr bwMode="auto">
                            <a:xfrm>
                              <a:off x="1255" y="1484"/>
                              <a:ext cx="164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790" w:rsidRDefault="00487790">
                                <w:r>
                                  <w:rPr>
                                    <w:rFonts w:ascii="Arial" w:hAnsi="Arial" w:cs="Arial"/>
                                    <w:b/>
                                    <w:bCs/>
                                    <w:color w:val="000000"/>
                                    <w:sz w:val="14"/>
                                    <w:szCs w:val="14"/>
                                  </w:rPr>
                                  <w:t>F28 Expression Creation</w:t>
                                </w:r>
                              </w:p>
                            </w:txbxContent>
                          </wps:txbx>
                          <wps:bodyPr rot="0" vert="horz" wrap="none" lIns="0" tIns="0" rIns="0" bIns="0" anchor="t" anchorCtr="0" upright="1">
                            <a:noAutofit/>
                          </wps:bodyPr>
                        </wps:wsp>
                        <wps:wsp>
                          <wps:cNvPr id="220" name="Rectangle 209"/>
                          <wps:cNvSpPr>
                            <a:spLocks noChangeArrowheads="1"/>
                          </wps:cNvSpPr>
                          <wps:spPr bwMode="auto">
                            <a:xfrm>
                              <a:off x="5677" y="4657"/>
                              <a:ext cx="691"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790" w:rsidRDefault="00487790">
                                <w:r>
                                  <w:rPr>
                                    <w:rFonts w:ascii="Tahoma" w:hAnsi="Tahoma" w:cs="Tahoma"/>
                                    <w:color w:val="000066"/>
                                    <w:sz w:val="12"/>
                                    <w:szCs w:val="12"/>
                                  </w:rPr>
                                  <w:t xml:space="preserve">R6 carries (is </w:t>
                                </w:r>
                              </w:p>
                            </w:txbxContent>
                          </wps:txbx>
                          <wps:bodyPr rot="0" vert="horz" wrap="none" lIns="0" tIns="0" rIns="0" bIns="0" anchor="t" anchorCtr="0" upright="1">
                            <a:noAutofit/>
                          </wps:bodyPr>
                        </wps:wsp>
                        <wps:wsp>
                          <wps:cNvPr id="221" name="Rectangle 210"/>
                          <wps:cNvSpPr>
                            <a:spLocks noChangeArrowheads="1"/>
                          </wps:cNvSpPr>
                          <wps:spPr bwMode="auto">
                            <a:xfrm>
                              <a:off x="5677" y="4788"/>
                              <a:ext cx="572"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790" w:rsidRDefault="00487790">
                                <w:r>
                                  <w:rPr>
                                    <w:rFonts w:ascii="Tahoma" w:hAnsi="Tahoma" w:cs="Tahoma"/>
                                    <w:color w:val="000066"/>
                                    <w:sz w:val="12"/>
                                    <w:szCs w:val="12"/>
                                  </w:rPr>
                                  <w:t>carried by)</w:t>
                                </w:r>
                              </w:p>
                            </w:txbxContent>
                          </wps:txbx>
                          <wps:bodyPr rot="0" vert="horz" wrap="none" lIns="0" tIns="0" rIns="0" bIns="0" anchor="t" anchorCtr="0" upright="1">
                            <a:noAutofit/>
                          </wps:bodyPr>
                        </wps:wsp>
                        <wps:wsp>
                          <wps:cNvPr id="222" name="Rectangle 211"/>
                          <wps:cNvSpPr>
                            <a:spLocks noChangeArrowheads="1"/>
                          </wps:cNvSpPr>
                          <wps:spPr bwMode="auto">
                            <a:xfrm>
                              <a:off x="3282" y="1327"/>
                              <a:ext cx="63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790" w:rsidRDefault="00487790">
                                <w:r>
                                  <w:rPr>
                                    <w:rFonts w:ascii="Tahoma" w:hAnsi="Tahoma" w:cs="Tahoma"/>
                                    <w:color w:val="000066"/>
                                    <w:sz w:val="12"/>
                                    <w:szCs w:val="12"/>
                                  </w:rPr>
                                  <w:t>R18 created</w:t>
                                </w:r>
                              </w:p>
                            </w:txbxContent>
                          </wps:txbx>
                          <wps:bodyPr rot="0" vert="horz" wrap="none" lIns="0" tIns="0" rIns="0" bIns="0" anchor="t" anchorCtr="0" upright="1">
                            <a:noAutofit/>
                          </wps:bodyPr>
                        </wps:wsp>
                        <wps:wsp>
                          <wps:cNvPr id="223" name="Rectangle 212"/>
                          <wps:cNvSpPr>
                            <a:spLocks noChangeArrowheads="1"/>
                          </wps:cNvSpPr>
                          <wps:spPr bwMode="auto">
                            <a:xfrm>
                              <a:off x="3282" y="1458"/>
                              <a:ext cx="893"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790" w:rsidRDefault="00487790">
                                <w:r>
                                  <w:rPr>
                                    <w:rFonts w:ascii="Tahoma" w:hAnsi="Tahoma" w:cs="Tahoma"/>
                                    <w:color w:val="000066"/>
                                    <w:sz w:val="12"/>
                                    <w:szCs w:val="12"/>
                                  </w:rPr>
                                  <w:t>(was created by)</w:t>
                                </w:r>
                              </w:p>
                            </w:txbxContent>
                          </wps:txbx>
                          <wps:bodyPr rot="0" vert="horz" wrap="none" lIns="0" tIns="0" rIns="0" bIns="0" anchor="t" anchorCtr="0" upright="1">
                            <a:noAutofit/>
                          </wps:bodyPr>
                        </wps:wsp>
                        <wps:wsp>
                          <wps:cNvPr id="224" name="Freeform 213"/>
                          <wps:cNvSpPr>
                            <a:spLocks noEditPoints="1"/>
                          </wps:cNvSpPr>
                          <wps:spPr bwMode="auto">
                            <a:xfrm>
                              <a:off x="752" y="1120"/>
                              <a:ext cx="997" cy="3099"/>
                            </a:xfrm>
                            <a:custGeom>
                              <a:avLst/>
                              <a:gdLst>
                                <a:gd name="T0" fmla="*/ 962 w 2993"/>
                                <a:gd name="T1" fmla="*/ 3099 h 9297"/>
                                <a:gd name="T2" fmla="*/ 30 w 2993"/>
                                <a:gd name="T3" fmla="*/ 94 h 9297"/>
                                <a:gd name="T4" fmla="*/ 42 w 2993"/>
                                <a:gd name="T5" fmla="*/ 90 h 9297"/>
                                <a:gd name="T6" fmla="*/ 974 w 2993"/>
                                <a:gd name="T7" fmla="*/ 3095 h 9297"/>
                                <a:gd name="T8" fmla="*/ 962 w 2993"/>
                                <a:gd name="T9" fmla="*/ 3099 h 9297"/>
                                <a:gd name="T10" fmla="*/ 985 w 2993"/>
                                <a:gd name="T11" fmla="*/ 3092 h 9297"/>
                                <a:gd name="T12" fmla="*/ 54 w 2993"/>
                                <a:gd name="T13" fmla="*/ 86 h 9297"/>
                                <a:gd name="T14" fmla="*/ 66 w 2993"/>
                                <a:gd name="T15" fmla="*/ 83 h 9297"/>
                                <a:gd name="T16" fmla="*/ 997 w 2993"/>
                                <a:gd name="T17" fmla="*/ 3088 h 9297"/>
                                <a:gd name="T18" fmla="*/ 985 w 2993"/>
                                <a:gd name="T19" fmla="*/ 3092 h 9297"/>
                                <a:gd name="T20" fmla="*/ 0 w 2993"/>
                                <a:gd name="T21" fmla="*/ 122 h 9297"/>
                                <a:gd name="T22" fmla="*/ 21 w 2993"/>
                                <a:gd name="T23" fmla="*/ 0 h 9297"/>
                                <a:gd name="T24" fmla="*/ 107 w 2993"/>
                                <a:gd name="T25" fmla="*/ 89 h 9297"/>
                                <a:gd name="T26" fmla="*/ 0 w 2993"/>
                                <a:gd name="T27" fmla="*/ 122 h 92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93" h="9297">
                                  <a:moveTo>
                                    <a:pt x="2887" y="9297"/>
                                  </a:moveTo>
                                  <a:lnTo>
                                    <a:pt x="91" y="281"/>
                                  </a:lnTo>
                                  <a:lnTo>
                                    <a:pt x="127" y="270"/>
                                  </a:lnTo>
                                  <a:lnTo>
                                    <a:pt x="2923" y="9285"/>
                                  </a:lnTo>
                                  <a:lnTo>
                                    <a:pt x="2887" y="9297"/>
                                  </a:lnTo>
                                  <a:close/>
                                  <a:moveTo>
                                    <a:pt x="2957" y="9275"/>
                                  </a:moveTo>
                                  <a:lnTo>
                                    <a:pt x="162" y="259"/>
                                  </a:lnTo>
                                  <a:lnTo>
                                    <a:pt x="197" y="248"/>
                                  </a:lnTo>
                                  <a:lnTo>
                                    <a:pt x="2993" y="9263"/>
                                  </a:lnTo>
                                  <a:lnTo>
                                    <a:pt x="2957" y="9275"/>
                                  </a:lnTo>
                                  <a:close/>
                                  <a:moveTo>
                                    <a:pt x="0" y="366"/>
                                  </a:moveTo>
                                  <a:lnTo>
                                    <a:pt x="62" y="0"/>
                                  </a:lnTo>
                                  <a:lnTo>
                                    <a:pt x="321" y="268"/>
                                  </a:lnTo>
                                  <a:lnTo>
                                    <a:pt x="0" y="366"/>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5" name="Freeform 214"/>
                          <wps:cNvSpPr>
                            <a:spLocks noEditPoints="1"/>
                          </wps:cNvSpPr>
                          <wps:spPr bwMode="auto">
                            <a:xfrm>
                              <a:off x="915" y="1067"/>
                              <a:ext cx="1016" cy="358"/>
                            </a:xfrm>
                            <a:custGeom>
                              <a:avLst/>
                              <a:gdLst>
                                <a:gd name="T0" fmla="*/ 1005 w 3049"/>
                                <a:gd name="T1" fmla="*/ 358 h 1075"/>
                                <a:gd name="T2" fmla="*/ 83 w 3049"/>
                                <a:gd name="T3" fmla="*/ 65 h 1075"/>
                                <a:gd name="T4" fmla="*/ 87 w 3049"/>
                                <a:gd name="T5" fmla="*/ 53 h 1075"/>
                                <a:gd name="T6" fmla="*/ 1008 w 3049"/>
                                <a:gd name="T7" fmla="*/ 346 h 1075"/>
                                <a:gd name="T8" fmla="*/ 1005 w 3049"/>
                                <a:gd name="T9" fmla="*/ 358 h 1075"/>
                                <a:gd name="T10" fmla="*/ 1012 w 3049"/>
                                <a:gd name="T11" fmla="*/ 334 h 1075"/>
                                <a:gd name="T12" fmla="*/ 91 w 3049"/>
                                <a:gd name="T13" fmla="*/ 41 h 1075"/>
                                <a:gd name="T14" fmla="*/ 95 w 3049"/>
                                <a:gd name="T15" fmla="*/ 30 h 1075"/>
                                <a:gd name="T16" fmla="*/ 1016 w 3049"/>
                                <a:gd name="T17" fmla="*/ 323 h 1075"/>
                                <a:gd name="T18" fmla="*/ 1012 w 3049"/>
                                <a:gd name="T19" fmla="*/ 334 h 1075"/>
                                <a:gd name="T20" fmla="*/ 90 w 3049"/>
                                <a:gd name="T21" fmla="*/ 106 h 1075"/>
                                <a:gd name="T22" fmla="*/ 0 w 3049"/>
                                <a:gd name="T23" fmla="*/ 19 h 1075"/>
                                <a:gd name="T24" fmla="*/ 124 w 3049"/>
                                <a:gd name="T25" fmla="*/ 0 h 1075"/>
                                <a:gd name="T26" fmla="*/ 90 w 3049"/>
                                <a:gd name="T27" fmla="*/ 106 h 107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049" h="1075">
                                  <a:moveTo>
                                    <a:pt x="3015" y="1075"/>
                                  </a:moveTo>
                                  <a:lnTo>
                                    <a:pt x="249" y="195"/>
                                  </a:lnTo>
                                  <a:lnTo>
                                    <a:pt x="260" y="159"/>
                                  </a:lnTo>
                                  <a:lnTo>
                                    <a:pt x="3026" y="1039"/>
                                  </a:lnTo>
                                  <a:lnTo>
                                    <a:pt x="3015" y="1075"/>
                                  </a:lnTo>
                                  <a:close/>
                                  <a:moveTo>
                                    <a:pt x="3037" y="1004"/>
                                  </a:moveTo>
                                  <a:lnTo>
                                    <a:pt x="272" y="124"/>
                                  </a:lnTo>
                                  <a:lnTo>
                                    <a:pt x="284" y="89"/>
                                  </a:lnTo>
                                  <a:lnTo>
                                    <a:pt x="3049" y="969"/>
                                  </a:lnTo>
                                  <a:lnTo>
                                    <a:pt x="3037" y="1004"/>
                                  </a:lnTo>
                                  <a:close/>
                                  <a:moveTo>
                                    <a:pt x="269" y="317"/>
                                  </a:moveTo>
                                  <a:lnTo>
                                    <a:pt x="0" y="56"/>
                                  </a:lnTo>
                                  <a:lnTo>
                                    <a:pt x="371" y="0"/>
                                  </a:lnTo>
                                  <a:lnTo>
                                    <a:pt x="269" y="31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6" name="Rectangle 215"/>
                          <wps:cNvSpPr>
                            <a:spLocks noChangeArrowheads="1"/>
                          </wps:cNvSpPr>
                          <wps:spPr bwMode="auto">
                            <a:xfrm>
                              <a:off x="4253" y="4919"/>
                              <a:ext cx="2063"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216"/>
                          <wps:cNvSpPr>
                            <a:spLocks noChangeArrowheads="1"/>
                          </wps:cNvSpPr>
                          <wps:spPr bwMode="auto">
                            <a:xfrm>
                              <a:off x="4253" y="4925"/>
                              <a:ext cx="2063" cy="4"/>
                            </a:xfrm>
                            <a:prstGeom prst="rect">
                              <a:avLst/>
                            </a:prstGeom>
                            <a:solidFill>
                              <a:srgbClr val="99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217"/>
                          <wps:cNvSpPr>
                            <a:spLocks noChangeArrowheads="1"/>
                          </wps:cNvSpPr>
                          <wps:spPr bwMode="auto">
                            <a:xfrm>
                              <a:off x="4253" y="4929"/>
                              <a:ext cx="2063" cy="4"/>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218"/>
                          <wps:cNvSpPr>
                            <a:spLocks noChangeArrowheads="1"/>
                          </wps:cNvSpPr>
                          <wps:spPr bwMode="auto">
                            <a:xfrm>
                              <a:off x="4253" y="4933"/>
                              <a:ext cx="2063" cy="5"/>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219"/>
                          <wps:cNvSpPr>
                            <a:spLocks noChangeArrowheads="1"/>
                          </wps:cNvSpPr>
                          <wps:spPr bwMode="auto">
                            <a:xfrm>
                              <a:off x="4253" y="4938"/>
                              <a:ext cx="2063" cy="4"/>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220"/>
                          <wps:cNvSpPr>
                            <a:spLocks noChangeArrowheads="1"/>
                          </wps:cNvSpPr>
                          <wps:spPr bwMode="auto">
                            <a:xfrm>
                              <a:off x="4253" y="4942"/>
                              <a:ext cx="2063"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221"/>
                          <wps:cNvSpPr>
                            <a:spLocks noChangeArrowheads="1"/>
                          </wps:cNvSpPr>
                          <wps:spPr bwMode="auto">
                            <a:xfrm>
                              <a:off x="4253" y="4945"/>
                              <a:ext cx="2063" cy="2"/>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222"/>
                          <wps:cNvSpPr>
                            <a:spLocks noChangeArrowheads="1"/>
                          </wps:cNvSpPr>
                          <wps:spPr bwMode="auto">
                            <a:xfrm>
                              <a:off x="4253" y="4947"/>
                              <a:ext cx="2063" cy="3"/>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223"/>
                          <wps:cNvSpPr>
                            <a:spLocks noChangeArrowheads="1"/>
                          </wps:cNvSpPr>
                          <wps:spPr bwMode="auto">
                            <a:xfrm>
                              <a:off x="4253" y="4950"/>
                              <a:ext cx="2063" cy="2"/>
                            </a:xfrm>
                            <a:prstGeom prst="rect">
                              <a:avLst/>
                            </a:prstGeom>
                            <a:solidFill>
                              <a:srgbClr val="A8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224"/>
                          <wps:cNvSpPr>
                            <a:spLocks noChangeArrowheads="1"/>
                          </wps:cNvSpPr>
                          <wps:spPr bwMode="auto">
                            <a:xfrm>
                              <a:off x="4253" y="4952"/>
                              <a:ext cx="2063" cy="2"/>
                            </a:xfrm>
                            <a:prstGeom prst="rect">
                              <a:avLst/>
                            </a:prstGeom>
                            <a:solidFill>
                              <a:srgbClr val="AA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225"/>
                          <wps:cNvSpPr>
                            <a:spLocks noChangeArrowheads="1"/>
                          </wps:cNvSpPr>
                          <wps:spPr bwMode="auto">
                            <a:xfrm>
                              <a:off x="4253" y="4954"/>
                              <a:ext cx="2063" cy="3"/>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226"/>
                          <wps:cNvSpPr>
                            <a:spLocks noChangeArrowheads="1"/>
                          </wps:cNvSpPr>
                          <wps:spPr bwMode="auto">
                            <a:xfrm>
                              <a:off x="4253" y="4957"/>
                              <a:ext cx="2063" cy="1"/>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227"/>
                          <wps:cNvSpPr>
                            <a:spLocks noChangeArrowheads="1"/>
                          </wps:cNvSpPr>
                          <wps:spPr bwMode="auto">
                            <a:xfrm>
                              <a:off x="4253" y="4958"/>
                              <a:ext cx="2063" cy="2"/>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228"/>
                          <wps:cNvSpPr>
                            <a:spLocks noChangeArrowheads="1"/>
                          </wps:cNvSpPr>
                          <wps:spPr bwMode="auto">
                            <a:xfrm>
                              <a:off x="4253" y="4960"/>
                              <a:ext cx="2063" cy="3"/>
                            </a:xfrm>
                            <a:prstGeom prst="rect">
                              <a:avLst/>
                            </a:prstGeom>
                            <a:solidFill>
                              <a:srgbClr val="B2D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229"/>
                          <wps:cNvSpPr>
                            <a:spLocks noChangeArrowheads="1"/>
                          </wps:cNvSpPr>
                          <wps:spPr bwMode="auto">
                            <a:xfrm>
                              <a:off x="4253" y="4963"/>
                              <a:ext cx="2063"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230"/>
                          <wps:cNvSpPr>
                            <a:spLocks noChangeArrowheads="1"/>
                          </wps:cNvSpPr>
                          <wps:spPr bwMode="auto">
                            <a:xfrm>
                              <a:off x="4253" y="4966"/>
                              <a:ext cx="2063" cy="1"/>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231"/>
                          <wps:cNvSpPr>
                            <a:spLocks noChangeArrowheads="1"/>
                          </wps:cNvSpPr>
                          <wps:spPr bwMode="auto">
                            <a:xfrm>
                              <a:off x="4253" y="4967"/>
                              <a:ext cx="2063" cy="2"/>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232"/>
                          <wps:cNvSpPr>
                            <a:spLocks noChangeArrowheads="1"/>
                          </wps:cNvSpPr>
                          <wps:spPr bwMode="auto">
                            <a:xfrm>
                              <a:off x="4253" y="4969"/>
                              <a:ext cx="2063" cy="1"/>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233"/>
                          <wps:cNvSpPr>
                            <a:spLocks noChangeArrowheads="1"/>
                          </wps:cNvSpPr>
                          <wps:spPr bwMode="auto">
                            <a:xfrm>
                              <a:off x="4253" y="4970"/>
                              <a:ext cx="2063" cy="3"/>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234"/>
                          <wps:cNvSpPr>
                            <a:spLocks noChangeArrowheads="1"/>
                          </wps:cNvSpPr>
                          <wps:spPr bwMode="auto">
                            <a:xfrm>
                              <a:off x="4253" y="4973"/>
                              <a:ext cx="2063"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235"/>
                          <wps:cNvSpPr>
                            <a:spLocks noChangeArrowheads="1"/>
                          </wps:cNvSpPr>
                          <wps:spPr bwMode="auto">
                            <a:xfrm>
                              <a:off x="4253" y="4975"/>
                              <a:ext cx="2063"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236"/>
                          <wps:cNvSpPr>
                            <a:spLocks noChangeArrowheads="1"/>
                          </wps:cNvSpPr>
                          <wps:spPr bwMode="auto">
                            <a:xfrm>
                              <a:off x="4253" y="4976"/>
                              <a:ext cx="2063" cy="3"/>
                            </a:xfrm>
                            <a:prstGeom prst="rect">
                              <a:avLst/>
                            </a:prstGeom>
                            <a:solidFill>
                              <a:srgbClr val="C5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237"/>
                          <wps:cNvSpPr>
                            <a:spLocks noChangeArrowheads="1"/>
                          </wps:cNvSpPr>
                          <wps:spPr bwMode="auto">
                            <a:xfrm>
                              <a:off x="4253" y="4979"/>
                              <a:ext cx="2063"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238"/>
                          <wps:cNvSpPr>
                            <a:spLocks noChangeArrowheads="1"/>
                          </wps:cNvSpPr>
                          <wps:spPr bwMode="auto">
                            <a:xfrm>
                              <a:off x="4253" y="4981"/>
                              <a:ext cx="2063"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239"/>
                          <wps:cNvSpPr>
                            <a:spLocks noChangeArrowheads="1"/>
                          </wps:cNvSpPr>
                          <wps:spPr bwMode="auto">
                            <a:xfrm>
                              <a:off x="4253" y="4982"/>
                              <a:ext cx="2063" cy="2"/>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240"/>
                          <wps:cNvSpPr>
                            <a:spLocks noChangeArrowheads="1"/>
                          </wps:cNvSpPr>
                          <wps:spPr bwMode="auto">
                            <a:xfrm>
                              <a:off x="4253" y="4984"/>
                              <a:ext cx="2063" cy="1"/>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241"/>
                          <wps:cNvSpPr>
                            <a:spLocks noChangeArrowheads="1"/>
                          </wps:cNvSpPr>
                          <wps:spPr bwMode="auto">
                            <a:xfrm>
                              <a:off x="4253" y="4985"/>
                              <a:ext cx="2063" cy="2"/>
                            </a:xfrm>
                            <a:prstGeom prst="rect">
                              <a:avLst/>
                            </a:prstGeom>
                            <a:solidFill>
                              <a:srgbClr val="D0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242"/>
                          <wps:cNvSpPr>
                            <a:spLocks noChangeArrowheads="1"/>
                          </wps:cNvSpPr>
                          <wps:spPr bwMode="auto">
                            <a:xfrm>
                              <a:off x="4253" y="4987"/>
                              <a:ext cx="2063" cy="2"/>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43"/>
                          <wps:cNvSpPr>
                            <a:spLocks noChangeArrowheads="1"/>
                          </wps:cNvSpPr>
                          <wps:spPr bwMode="auto">
                            <a:xfrm>
                              <a:off x="4253" y="4989"/>
                              <a:ext cx="2063" cy="2"/>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244"/>
                          <wps:cNvSpPr>
                            <a:spLocks noChangeArrowheads="1"/>
                          </wps:cNvSpPr>
                          <wps:spPr bwMode="auto">
                            <a:xfrm>
                              <a:off x="4253" y="4991"/>
                              <a:ext cx="2063" cy="3"/>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245"/>
                          <wps:cNvSpPr>
                            <a:spLocks noChangeArrowheads="1"/>
                          </wps:cNvSpPr>
                          <wps:spPr bwMode="auto">
                            <a:xfrm>
                              <a:off x="4253" y="4994"/>
                              <a:ext cx="2063" cy="1"/>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246"/>
                          <wps:cNvSpPr>
                            <a:spLocks noChangeArrowheads="1"/>
                          </wps:cNvSpPr>
                          <wps:spPr bwMode="auto">
                            <a:xfrm>
                              <a:off x="4253" y="4995"/>
                              <a:ext cx="2063" cy="3"/>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247"/>
                          <wps:cNvSpPr>
                            <a:spLocks noChangeArrowheads="1"/>
                          </wps:cNvSpPr>
                          <wps:spPr bwMode="auto">
                            <a:xfrm>
                              <a:off x="4253" y="4998"/>
                              <a:ext cx="2063" cy="3"/>
                            </a:xfrm>
                            <a:prstGeom prst="rect">
                              <a:avLst/>
                            </a:prstGeom>
                            <a:solidFill>
                              <a:srgbClr val="DF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248"/>
                          <wps:cNvSpPr>
                            <a:spLocks noChangeArrowheads="1"/>
                          </wps:cNvSpPr>
                          <wps:spPr bwMode="auto">
                            <a:xfrm>
                              <a:off x="4253" y="5001"/>
                              <a:ext cx="2063" cy="3"/>
                            </a:xfrm>
                            <a:prstGeom prst="rect">
                              <a:avLst/>
                            </a:prstGeom>
                            <a:solidFill>
                              <a:srgbClr val="E2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249"/>
                          <wps:cNvSpPr>
                            <a:spLocks noChangeArrowheads="1"/>
                          </wps:cNvSpPr>
                          <wps:spPr bwMode="auto">
                            <a:xfrm>
                              <a:off x="4253" y="5004"/>
                              <a:ext cx="2063"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250"/>
                          <wps:cNvSpPr>
                            <a:spLocks noChangeArrowheads="1"/>
                          </wps:cNvSpPr>
                          <wps:spPr bwMode="auto">
                            <a:xfrm>
                              <a:off x="4253" y="5006"/>
                              <a:ext cx="2063" cy="3"/>
                            </a:xfrm>
                            <a:prstGeom prst="rect">
                              <a:avLst/>
                            </a:prstGeom>
                            <a:solidFill>
                              <a:srgbClr val="E7F1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251"/>
                          <wps:cNvSpPr>
                            <a:spLocks noChangeArrowheads="1"/>
                          </wps:cNvSpPr>
                          <wps:spPr bwMode="auto">
                            <a:xfrm>
                              <a:off x="4253" y="5009"/>
                              <a:ext cx="2063" cy="1"/>
                            </a:xfrm>
                            <a:prstGeom prst="rect">
                              <a:avLst/>
                            </a:prstGeom>
                            <a:solidFill>
                              <a:srgbClr val="E9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252"/>
                          <wps:cNvSpPr>
                            <a:spLocks noChangeArrowheads="1"/>
                          </wps:cNvSpPr>
                          <wps:spPr bwMode="auto">
                            <a:xfrm>
                              <a:off x="4253" y="5010"/>
                              <a:ext cx="2063" cy="3"/>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253"/>
                          <wps:cNvSpPr>
                            <a:spLocks noChangeArrowheads="1"/>
                          </wps:cNvSpPr>
                          <wps:spPr bwMode="auto">
                            <a:xfrm>
                              <a:off x="4253" y="5013"/>
                              <a:ext cx="2063" cy="3"/>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254"/>
                          <wps:cNvSpPr>
                            <a:spLocks noChangeArrowheads="1"/>
                          </wps:cNvSpPr>
                          <wps:spPr bwMode="auto">
                            <a:xfrm>
                              <a:off x="4253" y="5016"/>
                              <a:ext cx="2063" cy="2"/>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255"/>
                          <wps:cNvSpPr>
                            <a:spLocks noChangeArrowheads="1"/>
                          </wps:cNvSpPr>
                          <wps:spPr bwMode="auto">
                            <a:xfrm>
                              <a:off x="4253" y="5018"/>
                              <a:ext cx="2063" cy="4"/>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256"/>
                          <wps:cNvSpPr>
                            <a:spLocks noChangeArrowheads="1"/>
                          </wps:cNvSpPr>
                          <wps:spPr bwMode="auto">
                            <a:xfrm>
                              <a:off x="4253" y="5022"/>
                              <a:ext cx="2063" cy="3"/>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257"/>
                          <wps:cNvSpPr>
                            <a:spLocks noChangeArrowheads="1"/>
                          </wps:cNvSpPr>
                          <wps:spPr bwMode="auto">
                            <a:xfrm>
                              <a:off x="4253" y="5025"/>
                              <a:ext cx="2063" cy="3"/>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258"/>
                          <wps:cNvSpPr>
                            <a:spLocks noChangeArrowheads="1"/>
                          </wps:cNvSpPr>
                          <wps:spPr bwMode="auto">
                            <a:xfrm>
                              <a:off x="4253" y="5028"/>
                              <a:ext cx="2063" cy="4"/>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259"/>
                          <wps:cNvSpPr>
                            <a:spLocks noChangeArrowheads="1"/>
                          </wps:cNvSpPr>
                          <wps:spPr bwMode="auto">
                            <a:xfrm>
                              <a:off x="4253" y="5032"/>
                              <a:ext cx="2063" cy="6"/>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260"/>
                          <wps:cNvSpPr>
                            <a:spLocks noChangeArrowheads="1"/>
                          </wps:cNvSpPr>
                          <wps:spPr bwMode="auto">
                            <a:xfrm>
                              <a:off x="4253" y="5038"/>
                              <a:ext cx="2063" cy="8"/>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261"/>
                          <wps:cNvSpPr>
                            <a:spLocks noChangeArrowheads="1"/>
                          </wps:cNvSpPr>
                          <wps:spPr bwMode="auto">
                            <a:xfrm>
                              <a:off x="4253" y="5046"/>
                              <a:ext cx="2063" cy="8"/>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262"/>
                          <wps:cNvSpPr>
                            <a:spLocks noChangeArrowheads="1"/>
                          </wps:cNvSpPr>
                          <wps:spPr bwMode="auto">
                            <a:xfrm>
                              <a:off x="4253" y="5054"/>
                              <a:ext cx="2063" cy="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263"/>
                          <wps:cNvSpPr>
                            <a:spLocks noChangeArrowheads="1"/>
                          </wps:cNvSpPr>
                          <wps:spPr bwMode="auto">
                            <a:xfrm>
                              <a:off x="4253" y="5068"/>
                              <a:ext cx="2063" cy="4"/>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264"/>
                          <wps:cNvSpPr>
                            <a:spLocks noChangeArrowheads="1"/>
                          </wps:cNvSpPr>
                          <wps:spPr bwMode="auto">
                            <a:xfrm>
                              <a:off x="4253" y="5072"/>
                              <a:ext cx="2063" cy="7"/>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265"/>
                          <wps:cNvSpPr>
                            <a:spLocks noChangeArrowheads="1"/>
                          </wps:cNvSpPr>
                          <wps:spPr bwMode="auto">
                            <a:xfrm>
                              <a:off x="4253" y="5079"/>
                              <a:ext cx="2063" cy="5"/>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266"/>
                          <wps:cNvSpPr>
                            <a:spLocks noChangeArrowheads="1"/>
                          </wps:cNvSpPr>
                          <wps:spPr bwMode="auto">
                            <a:xfrm>
                              <a:off x="4253" y="5084"/>
                              <a:ext cx="2063" cy="5"/>
                            </a:xfrm>
                            <a:prstGeom prst="rect">
                              <a:avLst/>
                            </a:prstGeom>
                            <a:solidFill>
                              <a:srgbClr val="F7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267"/>
                          <wps:cNvSpPr>
                            <a:spLocks noChangeArrowheads="1"/>
                          </wps:cNvSpPr>
                          <wps:spPr bwMode="auto">
                            <a:xfrm>
                              <a:off x="4253" y="5089"/>
                              <a:ext cx="2063" cy="2"/>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268"/>
                          <wps:cNvSpPr>
                            <a:spLocks noChangeArrowheads="1"/>
                          </wps:cNvSpPr>
                          <wps:spPr bwMode="auto">
                            <a:xfrm>
                              <a:off x="4253" y="5091"/>
                              <a:ext cx="2063" cy="4"/>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269"/>
                          <wps:cNvSpPr>
                            <a:spLocks noChangeArrowheads="1"/>
                          </wps:cNvSpPr>
                          <wps:spPr bwMode="auto">
                            <a:xfrm>
                              <a:off x="4253" y="5095"/>
                              <a:ext cx="2063" cy="2"/>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270"/>
                          <wps:cNvSpPr>
                            <a:spLocks noChangeArrowheads="1"/>
                          </wps:cNvSpPr>
                          <wps:spPr bwMode="auto">
                            <a:xfrm>
                              <a:off x="4253" y="5097"/>
                              <a:ext cx="2063" cy="3"/>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271"/>
                          <wps:cNvSpPr>
                            <a:spLocks noChangeArrowheads="1"/>
                          </wps:cNvSpPr>
                          <wps:spPr bwMode="auto">
                            <a:xfrm>
                              <a:off x="4253" y="5100"/>
                              <a:ext cx="2063" cy="3"/>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272"/>
                          <wps:cNvSpPr>
                            <a:spLocks noChangeArrowheads="1"/>
                          </wps:cNvSpPr>
                          <wps:spPr bwMode="auto">
                            <a:xfrm>
                              <a:off x="4253" y="5103"/>
                              <a:ext cx="2063" cy="2"/>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273"/>
                          <wps:cNvSpPr>
                            <a:spLocks noChangeArrowheads="1"/>
                          </wps:cNvSpPr>
                          <wps:spPr bwMode="auto">
                            <a:xfrm>
                              <a:off x="4253" y="5105"/>
                              <a:ext cx="2063"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274"/>
                          <wps:cNvSpPr>
                            <a:spLocks noChangeArrowheads="1"/>
                          </wps:cNvSpPr>
                          <wps:spPr bwMode="auto">
                            <a:xfrm>
                              <a:off x="4253" y="5108"/>
                              <a:ext cx="2063" cy="1"/>
                            </a:xfrm>
                            <a:prstGeom prst="rect">
                              <a:avLst/>
                            </a:prstGeom>
                            <a:solidFill>
                              <a:srgbClr val="E7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275"/>
                          <wps:cNvSpPr>
                            <a:spLocks noChangeArrowheads="1"/>
                          </wps:cNvSpPr>
                          <wps:spPr bwMode="auto">
                            <a:xfrm>
                              <a:off x="4253" y="5109"/>
                              <a:ext cx="2063"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276"/>
                          <wps:cNvSpPr>
                            <a:spLocks noChangeArrowheads="1"/>
                          </wps:cNvSpPr>
                          <wps:spPr bwMode="auto">
                            <a:xfrm>
                              <a:off x="4253" y="5111"/>
                              <a:ext cx="2063" cy="3"/>
                            </a:xfrm>
                            <a:prstGeom prst="rect">
                              <a:avLst/>
                            </a:prstGeom>
                            <a:solidFill>
                              <a:srgbClr val="E3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277"/>
                          <wps:cNvSpPr>
                            <a:spLocks noChangeArrowheads="1"/>
                          </wps:cNvSpPr>
                          <wps:spPr bwMode="auto">
                            <a:xfrm>
                              <a:off x="4253" y="5114"/>
                              <a:ext cx="2063" cy="2"/>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278"/>
                          <wps:cNvSpPr>
                            <a:spLocks noChangeArrowheads="1"/>
                          </wps:cNvSpPr>
                          <wps:spPr bwMode="auto">
                            <a:xfrm>
                              <a:off x="4253" y="5116"/>
                              <a:ext cx="2063" cy="4"/>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279"/>
                          <wps:cNvSpPr>
                            <a:spLocks noChangeArrowheads="1"/>
                          </wps:cNvSpPr>
                          <wps:spPr bwMode="auto">
                            <a:xfrm>
                              <a:off x="4253" y="5120"/>
                              <a:ext cx="2063" cy="1"/>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280"/>
                          <wps:cNvSpPr>
                            <a:spLocks noChangeArrowheads="1"/>
                          </wps:cNvSpPr>
                          <wps:spPr bwMode="auto">
                            <a:xfrm>
                              <a:off x="4253" y="5121"/>
                              <a:ext cx="2063" cy="3"/>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281"/>
                          <wps:cNvSpPr>
                            <a:spLocks noChangeArrowheads="1"/>
                          </wps:cNvSpPr>
                          <wps:spPr bwMode="auto">
                            <a:xfrm>
                              <a:off x="4253" y="5124"/>
                              <a:ext cx="2063" cy="2"/>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282"/>
                          <wps:cNvSpPr>
                            <a:spLocks noChangeArrowheads="1"/>
                          </wps:cNvSpPr>
                          <wps:spPr bwMode="auto">
                            <a:xfrm>
                              <a:off x="4253" y="5126"/>
                              <a:ext cx="2063" cy="1"/>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283"/>
                          <wps:cNvSpPr>
                            <a:spLocks noChangeArrowheads="1"/>
                          </wps:cNvSpPr>
                          <wps:spPr bwMode="auto">
                            <a:xfrm>
                              <a:off x="4253" y="5127"/>
                              <a:ext cx="2063" cy="3"/>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284"/>
                          <wps:cNvSpPr>
                            <a:spLocks noChangeArrowheads="1"/>
                          </wps:cNvSpPr>
                          <wps:spPr bwMode="auto">
                            <a:xfrm>
                              <a:off x="4253" y="5130"/>
                              <a:ext cx="2063" cy="2"/>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285"/>
                          <wps:cNvSpPr>
                            <a:spLocks noChangeArrowheads="1"/>
                          </wps:cNvSpPr>
                          <wps:spPr bwMode="auto">
                            <a:xfrm>
                              <a:off x="4253" y="5132"/>
                              <a:ext cx="2063" cy="1"/>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286"/>
                          <wps:cNvSpPr>
                            <a:spLocks noChangeArrowheads="1"/>
                          </wps:cNvSpPr>
                          <wps:spPr bwMode="auto">
                            <a:xfrm>
                              <a:off x="4253" y="5133"/>
                              <a:ext cx="2063"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287"/>
                          <wps:cNvSpPr>
                            <a:spLocks noChangeArrowheads="1"/>
                          </wps:cNvSpPr>
                          <wps:spPr bwMode="auto">
                            <a:xfrm>
                              <a:off x="4253" y="5134"/>
                              <a:ext cx="2063"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288"/>
                          <wps:cNvSpPr>
                            <a:spLocks noChangeArrowheads="1"/>
                          </wps:cNvSpPr>
                          <wps:spPr bwMode="auto">
                            <a:xfrm>
                              <a:off x="4253" y="5136"/>
                              <a:ext cx="2063" cy="1"/>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289"/>
                          <wps:cNvSpPr>
                            <a:spLocks noChangeArrowheads="1"/>
                          </wps:cNvSpPr>
                          <wps:spPr bwMode="auto">
                            <a:xfrm>
                              <a:off x="4253" y="5137"/>
                              <a:ext cx="2063" cy="3"/>
                            </a:xfrm>
                            <a:prstGeom prst="rect">
                              <a:avLst/>
                            </a:prstGeom>
                            <a:solidFill>
                              <a:srgbClr val="C4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290"/>
                          <wps:cNvSpPr>
                            <a:spLocks noChangeArrowheads="1"/>
                          </wps:cNvSpPr>
                          <wps:spPr bwMode="auto">
                            <a:xfrm>
                              <a:off x="4253" y="5140"/>
                              <a:ext cx="2063"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291"/>
                          <wps:cNvSpPr>
                            <a:spLocks noChangeArrowheads="1"/>
                          </wps:cNvSpPr>
                          <wps:spPr bwMode="auto">
                            <a:xfrm>
                              <a:off x="4253" y="5142"/>
                              <a:ext cx="2063" cy="1"/>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292"/>
                          <wps:cNvSpPr>
                            <a:spLocks noChangeArrowheads="1"/>
                          </wps:cNvSpPr>
                          <wps:spPr bwMode="auto">
                            <a:xfrm>
                              <a:off x="4253" y="5143"/>
                              <a:ext cx="2063" cy="2"/>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293"/>
                          <wps:cNvSpPr>
                            <a:spLocks noChangeArrowheads="1"/>
                          </wps:cNvSpPr>
                          <wps:spPr bwMode="auto">
                            <a:xfrm>
                              <a:off x="4253" y="5145"/>
                              <a:ext cx="2063" cy="1"/>
                            </a:xfrm>
                            <a:prstGeom prst="rect">
                              <a:avLst/>
                            </a:prstGeom>
                            <a:solidFill>
                              <a:srgbClr val="BB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94"/>
                          <wps:cNvSpPr>
                            <a:spLocks noChangeArrowheads="1"/>
                          </wps:cNvSpPr>
                          <wps:spPr bwMode="auto">
                            <a:xfrm>
                              <a:off x="4253" y="5146"/>
                              <a:ext cx="2063" cy="2"/>
                            </a:xfrm>
                            <a:prstGeom prst="rect">
                              <a:avLst/>
                            </a:prstGeom>
                            <a:solidFill>
                              <a:srgbClr val="B9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295"/>
                          <wps:cNvSpPr>
                            <a:spLocks noChangeArrowheads="1"/>
                          </wps:cNvSpPr>
                          <wps:spPr bwMode="auto">
                            <a:xfrm>
                              <a:off x="4253" y="5148"/>
                              <a:ext cx="2063" cy="3"/>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296"/>
                          <wps:cNvSpPr>
                            <a:spLocks noChangeArrowheads="1"/>
                          </wps:cNvSpPr>
                          <wps:spPr bwMode="auto">
                            <a:xfrm>
                              <a:off x="4253" y="5151"/>
                              <a:ext cx="2063" cy="1"/>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297"/>
                          <wps:cNvSpPr>
                            <a:spLocks noChangeArrowheads="1"/>
                          </wps:cNvSpPr>
                          <wps:spPr bwMode="auto">
                            <a:xfrm>
                              <a:off x="4253" y="5152"/>
                              <a:ext cx="2063" cy="1"/>
                            </a:xfrm>
                            <a:prstGeom prst="rect">
                              <a:avLst/>
                            </a:prstGeom>
                            <a:solidFill>
                              <a:srgbClr val="B3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298"/>
                          <wps:cNvSpPr>
                            <a:spLocks noChangeArrowheads="1"/>
                          </wps:cNvSpPr>
                          <wps:spPr bwMode="auto">
                            <a:xfrm>
                              <a:off x="4253" y="5153"/>
                              <a:ext cx="2063" cy="3"/>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299"/>
                          <wps:cNvSpPr>
                            <a:spLocks noChangeArrowheads="1"/>
                          </wps:cNvSpPr>
                          <wps:spPr bwMode="auto">
                            <a:xfrm>
                              <a:off x="4253" y="5156"/>
                              <a:ext cx="2063" cy="3"/>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300"/>
                          <wps:cNvSpPr>
                            <a:spLocks noChangeArrowheads="1"/>
                          </wps:cNvSpPr>
                          <wps:spPr bwMode="auto">
                            <a:xfrm>
                              <a:off x="4253" y="5159"/>
                              <a:ext cx="2063" cy="2"/>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301"/>
                          <wps:cNvSpPr>
                            <a:spLocks noChangeArrowheads="1"/>
                          </wps:cNvSpPr>
                          <wps:spPr bwMode="auto">
                            <a:xfrm>
                              <a:off x="4253" y="5161"/>
                              <a:ext cx="2063" cy="3"/>
                            </a:xfrm>
                            <a:prstGeom prst="rect">
                              <a:avLst/>
                            </a:prstGeom>
                            <a:solidFill>
                              <a:srgbClr val="AA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302"/>
                          <wps:cNvSpPr>
                            <a:spLocks noChangeArrowheads="1"/>
                          </wps:cNvSpPr>
                          <wps:spPr bwMode="auto">
                            <a:xfrm>
                              <a:off x="4253" y="5164"/>
                              <a:ext cx="2063" cy="3"/>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303"/>
                          <wps:cNvSpPr>
                            <a:spLocks noChangeArrowheads="1"/>
                          </wps:cNvSpPr>
                          <wps:spPr bwMode="auto">
                            <a:xfrm>
                              <a:off x="4253" y="5167"/>
                              <a:ext cx="2063" cy="1"/>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304"/>
                          <wps:cNvSpPr>
                            <a:spLocks noChangeArrowheads="1"/>
                          </wps:cNvSpPr>
                          <wps:spPr bwMode="auto">
                            <a:xfrm>
                              <a:off x="4253" y="5168"/>
                              <a:ext cx="2063" cy="3"/>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305"/>
                          <wps:cNvSpPr>
                            <a:spLocks noChangeArrowheads="1"/>
                          </wps:cNvSpPr>
                          <wps:spPr bwMode="auto">
                            <a:xfrm>
                              <a:off x="4253" y="5171"/>
                              <a:ext cx="2063"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306"/>
                          <wps:cNvSpPr>
                            <a:spLocks noChangeArrowheads="1"/>
                          </wps:cNvSpPr>
                          <wps:spPr bwMode="auto">
                            <a:xfrm>
                              <a:off x="4253" y="5174"/>
                              <a:ext cx="2063" cy="5"/>
                            </a:xfrm>
                            <a:prstGeom prst="rect">
                              <a:avLst/>
                            </a:prstGeom>
                            <a:solidFill>
                              <a:srgbClr val="9F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307"/>
                          <wps:cNvSpPr>
                            <a:spLocks noChangeArrowheads="1"/>
                          </wps:cNvSpPr>
                          <wps:spPr bwMode="auto">
                            <a:xfrm>
                              <a:off x="4253" y="5179"/>
                              <a:ext cx="2063" cy="4"/>
                            </a:xfrm>
                            <a:prstGeom prst="rect">
                              <a:avLst/>
                            </a:prstGeom>
                            <a:solidFill>
                              <a:srgbClr val="9D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308"/>
                          <wps:cNvSpPr>
                            <a:spLocks noChangeArrowheads="1"/>
                          </wps:cNvSpPr>
                          <wps:spPr bwMode="auto">
                            <a:xfrm>
                              <a:off x="4253" y="5183"/>
                              <a:ext cx="2063" cy="4"/>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309"/>
                          <wps:cNvSpPr>
                            <a:spLocks noChangeArrowheads="1"/>
                          </wps:cNvSpPr>
                          <wps:spPr bwMode="auto">
                            <a:xfrm>
                              <a:off x="4253" y="5187"/>
                              <a:ext cx="2063" cy="6"/>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310"/>
                          <wps:cNvSpPr>
                            <a:spLocks noChangeArrowheads="1"/>
                          </wps:cNvSpPr>
                          <wps:spPr bwMode="auto">
                            <a:xfrm>
                              <a:off x="4253" y="5193"/>
                              <a:ext cx="2063" cy="2"/>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311"/>
                          <wps:cNvSpPr>
                            <a:spLocks noChangeArrowheads="1"/>
                          </wps:cNvSpPr>
                          <wps:spPr bwMode="auto">
                            <a:xfrm>
                              <a:off x="4254" y="4920"/>
                              <a:ext cx="206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312"/>
                          <wps:cNvSpPr>
                            <a:spLocks noChangeArrowheads="1"/>
                          </wps:cNvSpPr>
                          <wps:spPr bwMode="auto">
                            <a:xfrm>
                              <a:off x="4254" y="4920"/>
                              <a:ext cx="2063" cy="275"/>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Rectangle 313"/>
                          <wps:cNvSpPr>
                            <a:spLocks noChangeArrowheads="1"/>
                          </wps:cNvSpPr>
                          <wps:spPr bwMode="auto">
                            <a:xfrm>
                              <a:off x="4312" y="4980"/>
                              <a:ext cx="182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790" w:rsidRDefault="00487790">
                                <w:r>
                                  <w:rPr>
                                    <w:rFonts w:ascii="Arial" w:hAnsi="Arial" w:cs="Arial"/>
                                    <w:b/>
                                    <w:bCs/>
                                    <w:color w:val="000000"/>
                                    <w:sz w:val="14"/>
                                    <w:szCs w:val="14"/>
                                  </w:rPr>
                                  <w:t>F24 Publication Expression</w:t>
                                </w:r>
                              </w:p>
                            </w:txbxContent>
                          </wps:txbx>
                          <wps:bodyPr rot="0" vert="horz" wrap="none" lIns="0" tIns="0" rIns="0" bIns="0" anchor="t" anchorCtr="0" upright="1">
                            <a:noAutofit/>
                          </wps:bodyPr>
                        </wps:wsp>
                        <wps:wsp>
                          <wps:cNvPr id="325" name="Rectangle 314"/>
                          <wps:cNvSpPr>
                            <a:spLocks noChangeArrowheads="1"/>
                          </wps:cNvSpPr>
                          <wps:spPr bwMode="auto">
                            <a:xfrm>
                              <a:off x="280" y="818"/>
                              <a:ext cx="1265" cy="2"/>
                            </a:xfrm>
                            <a:prstGeom prst="rect">
                              <a:avLst/>
                            </a:prstGeom>
                            <a:solidFill>
                              <a:srgbClr val="FFCC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315"/>
                          <wps:cNvSpPr>
                            <a:spLocks noChangeArrowheads="1"/>
                          </wps:cNvSpPr>
                          <wps:spPr bwMode="auto">
                            <a:xfrm>
                              <a:off x="280" y="820"/>
                              <a:ext cx="1265" cy="2"/>
                            </a:xfrm>
                            <a:prstGeom prst="rect">
                              <a:avLst/>
                            </a:prstGeom>
                            <a:solidFill>
                              <a:srgbClr val="FFCC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316"/>
                          <wps:cNvSpPr>
                            <a:spLocks noChangeArrowheads="1"/>
                          </wps:cNvSpPr>
                          <wps:spPr bwMode="auto">
                            <a:xfrm>
                              <a:off x="280" y="822"/>
                              <a:ext cx="1265" cy="1"/>
                            </a:xfrm>
                            <a:prstGeom prst="rect">
                              <a:avLst/>
                            </a:prstGeom>
                            <a:solidFill>
                              <a:srgbClr val="FFCC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317"/>
                          <wps:cNvSpPr>
                            <a:spLocks noChangeArrowheads="1"/>
                          </wps:cNvSpPr>
                          <wps:spPr bwMode="auto">
                            <a:xfrm>
                              <a:off x="280" y="823"/>
                              <a:ext cx="1265" cy="1"/>
                            </a:xfrm>
                            <a:prstGeom prst="rect">
                              <a:avLst/>
                            </a:prstGeom>
                            <a:solidFill>
                              <a:srgbClr val="FFCC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318"/>
                          <wps:cNvSpPr>
                            <a:spLocks noChangeArrowheads="1"/>
                          </wps:cNvSpPr>
                          <wps:spPr bwMode="auto">
                            <a:xfrm>
                              <a:off x="280" y="824"/>
                              <a:ext cx="1265" cy="2"/>
                            </a:xfrm>
                            <a:prstGeom prst="rect">
                              <a:avLst/>
                            </a:prstGeom>
                            <a:solidFill>
                              <a:srgbClr val="FFCC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319"/>
                          <wps:cNvSpPr>
                            <a:spLocks noChangeArrowheads="1"/>
                          </wps:cNvSpPr>
                          <wps:spPr bwMode="auto">
                            <a:xfrm>
                              <a:off x="280" y="826"/>
                              <a:ext cx="1265" cy="2"/>
                            </a:xfrm>
                            <a:prstGeom prst="rect">
                              <a:avLst/>
                            </a:prstGeom>
                            <a:solidFill>
                              <a:srgbClr val="FFCD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320"/>
                          <wps:cNvSpPr>
                            <a:spLocks noChangeArrowheads="1"/>
                          </wps:cNvSpPr>
                          <wps:spPr bwMode="auto">
                            <a:xfrm>
                              <a:off x="280" y="828"/>
                              <a:ext cx="1265" cy="1"/>
                            </a:xfrm>
                            <a:prstGeom prst="rect">
                              <a:avLst/>
                            </a:prstGeom>
                            <a:solidFill>
                              <a:srgbClr val="FFCD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321"/>
                          <wps:cNvSpPr>
                            <a:spLocks noChangeArrowheads="1"/>
                          </wps:cNvSpPr>
                          <wps:spPr bwMode="auto">
                            <a:xfrm>
                              <a:off x="280" y="829"/>
                              <a:ext cx="1265" cy="1"/>
                            </a:xfrm>
                            <a:prstGeom prst="rect">
                              <a:avLst/>
                            </a:prstGeom>
                            <a:solidFill>
                              <a:srgbClr val="FFCD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322"/>
                          <wps:cNvSpPr>
                            <a:spLocks noChangeArrowheads="1"/>
                          </wps:cNvSpPr>
                          <wps:spPr bwMode="auto">
                            <a:xfrm>
                              <a:off x="280" y="830"/>
                              <a:ext cx="1265" cy="2"/>
                            </a:xfrm>
                            <a:prstGeom prst="rect">
                              <a:avLst/>
                            </a:prstGeom>
                            <a:solidFill>
                              <a:srgbClr val="FFCE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323"/>
                          <wps:cNvSpPr>
                            <a:spLocks noChangeArrowheads="1"/>
                          </wps:cNvSpPr>
                          <wps:spPr bwMode="auto">
                            <a:xfrm>
                              <a:off x="280" y="832"/>
                              <a:ext cx="1265" cy="1"/>
                            </a:xfrm>
                            <a:prstGeom prst="rect">
                              <a:avLst/>
                            </a:prstGeom>
                            <a:solidFill>
                              <a:srgbClr val="FFCE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324"/>
                          <wps:cNvSpPr>
                            <a:spLocks noChangeArrowheads="1"/>
                          </wps:cNvSpPr>
                          <wps:spPr bwMode="auto">
                            <a:xfrm>
                              <a:off x="280" y="833"/>
                              <a:ext cx="1265" cy="2"/>
                            </a:xfrm>
                            <a:prstGeom prst="rect">
                              <a:avLst/>
                            </a:prstGeom>
                            <a:solidFill>
                              <a:srgbClr val="FFCE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325"/>
                          <wps:cNvSpPr>
                            <a:spLocks noChangeArrowheads="1"/>
                          </wps:cNvSpPr>
                          <wps:spPr bwMode="auto">
                            <a:xfrm>
                              <a:off x="280" y="835"/>
                              <a:ext cx="1265" cy="1"/>
                            </a:xfrm>
                            <a:prstGeom prst="rect">
                              <a:avLst/>
                            </a:prstGeom>
                            <a:solidFill>
                              <a:srgbClr val="FFCF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326"/>
                          <wps:cNvSpPr>
                            <a:spLocks noChangeArrowheads="1"/>
                          </wps:cNvSpPr>
                          <wps:spPr bwMode="auto">
                            <a:xfrm>
                              <a:off x="280" y="836"/>
                              <a:ext cx="1265" cy="2"/>
                            </a:xfrm>
                            <a:prstGeom prst="rect">
                              <a:avLst/>
                            </a:prstGeom>
                            <a:solidFill>
                              <a:srgbClr val="FFC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327"/>
                          <wps:cNvSpPr>
                            <a:spLocks noChangeArrowheads="1"/>
                          </wps:cNvSpPr>
                          <wps:spPr bwMode="auto">
                            <a:xfrm>
                              <a:off x="280" y="838"/>
                              <a:ext cx="1265" cy="1"/>
                            </a:xfrm>
                            <a:prstGeom prst="rect">
                              <a:avLst/>
                            </a:prstGeom>
                            <a:solidFill>
                              <a:srgbClr val="FFCF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328"/>
                          <wps:cNvSpPr>
                            <a:spLocks noChangeArrowheads="1"/>
                          </wps:cNvSpPr>
                          <wps:spPr bwMode="auto">
                            <a:xfrm>
                              <a:off x="280" y="839"/>
                              <a:ext cx="1265" cy="2"/>
                            </a:xfrm>
                            <a:prstGeom prst="rect">
                              <a:avLst/>
                            </a:prstGeom>
                            <a:solidFill>
                              <a:srgbClr val="FFD0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29"/>
                          <wps:cNvSpPr>
                            <a:spLocks noChangeArrowheads="1"/>
                          </wps:cNvSpPr>
                          <wps:spPr bwMode="auto">
                            <a:xfrm>
                              <a:off x="280" y="841"/>
                              <a:ext cx="1265" cy="1"/>
                            </a:xfrm>
                            <a:prstGeom prst="rect">
                              <a:avLst/>
                            </a:prstGeom>
                            <a:solidFill>
                              <a:srgbClr val="FFD0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330"/>
                          <wps:cNvSpPr>
                            <a:spLocks noChangeArrowheads="1"/>
                          </wps:cNvSpPr>
                          <wps:spPr bwMode="auto">
                            <a:xfrm>
                              <a:off x="280" y="842"/>
                              <a:ext cx="1265" cy="2"/>
                            </a:xfrm>
                            <a:prstGeom prst="rect">
                              <a:avLst/>
                            </a:prstGeom>
                            <a:solidFill>
                              <a:srgbClr val="FFD0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331"/>
                          <wps:cNvSpPr>
                            <a:spLocks noChangeArrowheads="1"/>
                          </wps:cNvSpPr>
                          <wps:spPr bwMode="auto">
                            <a:xfrm>
                              <a:off x="280" y="844"/>
                              <a:ext cx="1265" cy="1"/>
                            </a:xfrm>
                            <a:prstGeom prst="rect">
                              <a:avLst/>
                            </a:prstGeom>
                            <a:solidFill>
                              <a:srgbClr val="FFD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32"/>
                          <wps:cNvSpPr>
                            <a:spLocks noChangeArrowheads="1"/>
                          </wps:cNvSpPr>
                          <wps:spPr bwMode="auto">
                            <a:xfrm>
                              <a:off x="280" y="845"/>
                              <a:ext cx="1265" cy="2"/>
                            </a:xfrm>
                            <a:prstGeom prst="rect">
                              <a:avLst/>
                            </a:prstGeom>
                            <a:solidFill>
                              <a:srgbClr val="FFD1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333"/>
                          <wps:cNvSpPr>
                            <a:spLocks noChangeArrowheads="1"/>
                          </wps:cNvSpPr>
                          <wps:spPr bwMode="auto">
                            <a:xfrm>
                              <a:off x="280" y="847"/>
                              <a:ext cx="1265" cy="1"/>
                            </a:xfrm>
                            <a:prstGeom prst="rect">
                              <a:avLst/>
                            </a:prstGeom>
                            <a:solidFill>
                              <a:srgbClr val="FFD2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334"/>
                          <wps:cNvSpPr>
                            <a:spLocks noChangeArrowheads="1"/>
                          </wps:cNvSpPr>
                          <wps:spPr bwMode="auto">
                            <a:xfrm>
                              <a:off x="280" y="848"/>
                              <a:ext cx="1265" cy="1"/>
                            </a:xfrm>
                            <a:prstGeom prst="rect">
                              <a:avLst/>
                            </a:prstGeom>
                            <a:solidFill>
                              <a:srgbClr val="FFD3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335"/>
                          <wps:cNvSpPr>
                            <a:spLocks noChangeArrowheads="1"/>
                          </wps:cNvSpPr>
                          <wps:spPr bwMode="auto">
                            <a:xfrm>
                              <a:off x="280" y="849"/>
                              <a:ext cx="1265" cy="2"/>
                            </a:xfrm>
                            <a:prstGeom prst="rect">
                              <a:avLst/>
                            </a:prstGeom>
                            <a:solidFill>
                              <a:srgbClr val="FFD3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336"/>
                          <wps:cNvSpPr>
                            <a:spLocks noChangeArrowheads="1"/>
                          </wps:cNvSpPr>
                          <wps:spPr bwMode="auto">
                            <a:xfrm>
                              <a:off x="280" y="851"/>
                              <a:ext cx="1265" cy="2"/>
                            </a:xfrm>
                            <a:prstGeom prst="rect">
                              <a:avLst/>
                            </a:prstGeom>
                            <a:solidFill>
                              <a:srgbClr val="FFD3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337"/>
                          <wps:cNvSpPr>
                            <a:spLocks noChangeArrowheads="1"/>
                          </wps:cNvSpPr>
                          <wps:spPr bwMode="auto">
                            <a:xfrm>
                              <a:off x="280" y="853"/>
                              <a:ext cx="1265" cy="1"/>
                            </a:xfrm>
                            <a:prstGeom prst="rect">
                              <a:avLst/>
                            </a:prstGeom>
                            <a:solidFill>
                              <a:srgbClr val="FFD4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338"/>
                          <wps:cNvSpPr>
                            <a:spLocks noChangeArrowheads="1"/>
                          </wps:cNvSpPr>
                          <wps:spPr bwMode="auto">
                            <a:xfrm>
                              <a:off x="280" y="854"/>
                              <a:ext cx="1265" cy="1"/>
                            </a:xfrm>
                            <a:prstGeom prst="rect">
                              <a:avLst/>
                            </a:prstGeom>
                            <a:solidFill>
                              <a:srgbClr val="FFD4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339"/>
                          <wps:cNvSpPr>
                            <a:spLocks noChangeArrowheads="1"/>
                          </wps:cNvSpPr>
                          <wps:spPr bwMode="auto">
                            <a:xfrm>
                              <a:off x="280" y="855"/>
                              <a:ext cx="1265" cy="2"/>
                            </a:xfrm>
                            <a:prstGeom prst="rect">
                              <a:avLst/>
                            </a:prstGeom>
                            <a:solidFill>
                              <a:srgbClr val="FFD5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340"/>
                          <wps:cNvSpPr>
                            <a:spLocks noChangeArrowheads="1"/>
                          </wps:cNvSpPr>
                          <wps:spPr bwMode="auto">
                            <a:xfrm>
                              <a:off x="280" y="857"/>
                              <a:ext cx="1265" cy="2"/>
                            </a:xfrm>
                            <a:prstGeom prst="rect">
                              <a:avLst/>
                            </a:prstGeom>
                            <a:solidFill>
                              <a:srgbClr val="FFD6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341"/>
                          <wps:cNvSpPr>
                            <a:spLocks noChangeArrowheads="1"/>
                          </wps:cNvSpPr>
                          <wps:spPr bwMode="auto">
                            <a:xfrm>
                              <a:off x="280" y="859"/>
                              <a:ext cx="1265" cy="1"/>
                            </a:xfrm>
                            <a:prstGeom prst="rect">
                              <a:avLst/>
                            </a:prstGeom>
                            <a:solidFill>
                              <a:srgbClr val="FFD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342"/>
                          <wps:cNvSpPr>
                            <a:spLocks noChangeArrowheads="1"/>
                          </wps:cNvSpPr>
                          <wps:spPr bwMode="auto">
                            <a:xfrm>
                              <a:off x="280" y="860"/>
                              <a:ext cx="1265" cy="1"/>
                            </a:xfrm>
                            <a:prstGeom prst="rect">
                              <a:avLst/>
                            </a:prstGeom>
                            <a:solidFill>
                              <a:srgbClr val="FFD7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343"/>
                          <wps:cNvSpPr>
                            <a:spLocks noChangeArrowheads="1"/>
                          </wps:cNvSpPr>
                          <wps:spPr bwMode="auto">
                            <a:xfrm>
                              <a:off x="280" y="861"/>
                              <a:ext cx="1265" cy="2"/>
                            </a:xfrm>
                            <a:prstGeom prst="rect">
                              <a:avLst/>
                            </a:prstGeom>
                            <a:solidFill>
                              <a:srgbClr val="FFD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344"/>
                          <wps:cNvSpPr>
                            <a:spLocks noChangeArrowheads="1"/>
                          </wps:cNvSpPr>
                          <wps:spPr bwMode="auto">
                            <a:xfrm>
                              <a:off x="280" y="863"/>
                              <a:ext cx="1265" cy="1"/>
                            </a:xfrm>
                            <a:prstGeom prst="rect">
                              <a:avLst/>
                            </a:prstGeom>
                            <a:solidFill>
                              <a:srgbClr val="FFD8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345"/>
                          <wps:cNvSpPr>
                            <a:spLocks noChangeArrowheads="1"/>
                          </wps:cNvSpPr>
                          <wps:spPr bwMode="auto">
                            <a:xfrm>
                              <a:off x="280" y="864"/>
                              <a:ext cx="1265" cy="2"/>
                            </a:xfrm>
                            <a:prstGeom prst="rect">
                              <a:avLst/>
                            </a:prstGeom>
                            <a:solidFill>
                              <a:srgbClr val="FFD9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346"/>
                          <wps:cNvSpPr>
                            <a:spLocks noChangeArrowheads="1"/>
                          </wps:cNvSpPr>
                          <wps:spPr bwMode="auto">
                            <a:xfrm>
                              <a:off x="280" y="866"/>
                              <a:ext cx="1265" cy="1"/>
                            </a:xfrm>
                            <a:prstGeom prst="rect">
                              <a:avLst/>
                            </a:prstGeom>
                            <a:solidFill>
                              <a:srgbClr val="FFDA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347"/>
                          <wps:cNvSpPr>
                            <a:spLocks noChangeArrowheads="1"/>
                          </wps:cNvSpPr>
                          <wps:spPr bwMode="auto">
                            <a:xfrm>
                              <a:off x="280" y="867"/>
                              <a:ext cx="1265" cy="2"/>
                            </a:xfrm>
                            <a:prstGeom prst="rect">
                              <a:avLst/>
                            </a:prstGeom>
                            <a:solidFill>
                              <a:srgbClr val="FFDB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348"/>
                          <wps:cNvSpPr>
                            <a:spLocks noChangeArrowheads="1"/>
                          </wps:cNvSpPr>
                          <wps:spPr bwMode="auto">
                            <a:xfrm>
                              <a:off x="280" y="869"/>
                              <a:ext cx="1265" cy="1"/>
                            </a:xfrm>
                            <a:prstGeom prst="rect">
                              <a:avLst/>
                            </a:prstGeom>
                            <a:solidFill>
                              <a:srgbClr val="FFD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349"/>
                          <wps:cNvSpPr>
                            <a:spLocks noChangeArrowheads="1"/>
                          </wps:cNvSpPr>
                          <wps:spPr bwMode="auto">
                            <a:xfrm>
                              <a:off x="280" y="870"/>
                              <a:ext cx="1265" cy="2"/>
                            </a:xfrm>
                            <a:prstGeom prst="rect">
                              <a:avLst/>
                            </a:prstGeom>
                            <a:solidFill>
                              <a:srgbClr val="FFDD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350"/>
                          <wps:cNvSpPr>
                            <a:spLocks noChangeArrowheads="1"/>
                          </wps:cNvSpPr>
                          <wps:spPr bwMode="auto">
                            <a:xfrm>
                              <a:off x="280" y="872"/>
                              <a:ext cx="1265" cy="1"/>
                            </a:xfrm>
                            <a:prstGeom prst="rect">
                              <a:avLst/>
                            </a:prstGeom>
                            <a:solidFill>
                              <a:srgbClr val="FFDE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351"/>
                          <wps:cNvSpPr>
                            <a:spLocks noChangeArrowheads="1"/>
                          </wps:cNvSpPr>
                          <wps:spPr bwMode="auto">
                            <a:xfrm>
                              <a:off x="280" y="873"/>
                              <a:ext cx="1265" cy="2"/>
                            </a:xfrm>
                            <a:prstGeom prst="rect">
                              <a:avLst/>
                            </a:prstGeom>
                            <a:solidFill>
                              <a:srgbClr val="FFDE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Rectangle 352"/>
                          <wps:cNvSpPr>
                            <a:spLocks noChangeArrowheads="1"/>
                          </wps:cNvSpPr>
                          <wps:spPr bwMode="auto">
                            <a:xfrm>
                              <a:off x="280" y="875"/>
                              <a:ext cx="1265" cy="1"/>
                            </a:xfrm>
                            <a:prstGeom prst="rect">
                              <a:avLst/>
                            </a:prstGeom>
                            <a:solidFill>
                              <a:srgbClr val="FFDF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Rectangle 353"/>
                          <wps:cNvSpPr>
                            <a:spLocks noChangeArrowheads="1"/>
                          </wps:cNvSpPr>
                          <wps:spPr bwMode="auto">
                            <a:xfrm>
                              <a:off x="280" y="876"/>
                              <a:ext cx="1265" cy="2"/>
                            </a:xfrm>
                            <a:prstGeom prst="rect">
                              <a:avLst/>
                            </a:prstGeom>
                            <a:solidFill>
                              <a:srgbClr val="FFE0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354"/>
                          <wps:cNvSpPr>
                            <a:spLocks noChangeArrowheads="1"/>
                          </wps:cNvSpPr>
                          <wps:spPr bwMode="auto">
                            <a:xfrm>
                              <a:off x="280" y="878"/>
                              <a:ext cx="1265" cy="1"/>
                            </a:xfrm>
                            <a:prstGeom prst="rect">
                              <a:avLst/>
                            </a:prstGeom>
                            <a:solidFill>
                              <a:srgbClr val="FFE1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355"/>
                          <wps:cNvSpPr>
                            <a:spLocks noChangeArrowheads="1"/>
                          </wps:cNvSpPr>
                          <wps:spPr bwMode="auto">
                            <a:xfrm>
                              <a:off x="280" y="879"/>
                              <a:ext cx="1265" cy="2"/>
                            </a:xfrm>
                            <a:prstGeom prst="rect">
                              <a:avLst/>
                            </a:prstGeom>
                            <a:solidFill>
                              <a:srgbClr val="FFE2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356"/>
                          <wps:cNvSpPr>
                            <a:spLocks noChangeArrowheads="1"/>
                          </wps:cNvSpPr>
                          <wps:spPr bwMode="auto">
                            <a:xfrm>
                              <a:off x="280" y="881"/>
                              <a:ext cx="1265" cy="1"/>
                            </a:xfrm>
                            <a:prstGeom prst="rect">
                              <a:avLst/>
                            </a:prstGeom>
                            <a:solidFill>
                              <a:srgbClr val="FFE3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357"/>
                          <wps:cNvSpPr>
                            <a:spLocks noChangeArrowheads="1"/>
                          </wps:cNvSpPr>
                          <wps:spPr bwMode="auto">
                            <a:xfrm>
                              <a:off x="280" y="882"/>
                              <a:ext cx="1265" cy="2"/>
                            </a:xfrm>
                            <a:prstGeom prst="rect">
                              <a:avLst/>
                            </a:prstGeom>
                            <a:solidFill>
                              <a:srgbClr val="FFE4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358"/>
                          <wps:cNvSpPr>
                            <a:spLocks noChangeArrowheads="1"/>
                          </wps:cNvSpPr>
                          <wps:spPr bwMode="auto">
                            <a:xfrm>
                              <a:off x="280" y="884"/>
                              <a:ext cx="1265" cy="1"/>
                            </a:xfrm>
                            <a:prstGeom prst="rect">
                              <a:avLst/>
                            </a:prstGeom>
                            <a:solidFill>
                              <a:srgbClr val="FFE5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359"/>
                          <wps:cNvSpPr>
                            <a:spLocks noChangeArrowheads="1"/>
                          </wps:cNvSpPr>
                          <wps:spPr bwMode="auto">
                            <a:xfrm>
                              <a:off x="280" y="885"/>
                              <a:ext cx="1265" cy="1"/>
                            </a:xfrm>
                            <a:prstGeom prst="rect">
                              <a:avLst/>
                            </a:prstGeom>
                            <a:solidFill>
                              <a:srgbClr val="FFE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360"/>
                          <wps:cNvSpPr>
                            <a:spLocks noChangeArrowheads="1"/>
                          </wps:cNvSpPr>
                          <wps:spPr bwMode="auto">
                            <a:xfrm>
                              <a:off x="280" y="886"/>
                              <a:ext cx="1265" cy="2"/>
                            </a:xfrm>
                            <a:prstGeom prst="rect">
                              <a:avLst/>
                            </a:prstGeom>
                            <a:solidFill>
                              <a:srgbClr val="FFE6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361"/>
                          <wps:cNvSpPr>
                            <a:spLocks noChangeArrowheads="1"/>
                          </wps:cNvSpPr>
                          <wps:spPr bwMode="auto">
                            <a:xfrm>
                              <a:off x="280" y="888"/>
                              <a:ext cx="1265" cy="2"/>
                            </a:xfrm>
                            <a:prstGeom prst="rect">
                              <a:avLst/>
                            </a:prstGeom>
                            <a:solidFill>
                              <a:srgbClr val="FFE7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362"/>
                          <wps:cNvSpPr>
                            <a:spLocks noChangeArrowheads="1"/>
                          </wps:cNvSpPr>
                          <wps:spPr bwMode="auto">
                            <a:xfrm>
                              <a:off x="280" y="890"/>
                              <a:ext cx="1265" cy="1"/>
                            </a:xfrm>
                            <a:prstGeom prst="rect">
                              <a:avLst/>
                            </a:prstGeom>
                            <a:solidFill>
                              <a:srgbClr val="FFE8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363"/>
                          <wps:cNvSpPr>
                            <a:spLocks noChangeArrowheads="1"/>
                          </wps:cNvSpPr>
                          <wps:spPr bwMode="auto">
                            <a:xfrm>
                              <a:off x="280" y="891"/>
                              <a:ext cx="1265" cy="1"/>
                            </a:xfrm>
                            <a:prstGeom prst="rect">
                              <a:avLst/>
                            </a:prstGeom>
                            <a:solidFill>
                              <a:srgbClr val="FFE9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364"/>
                          <wps:cNvSpPr>
                            <a:spLocks noChangeArrowheads="1"/>
                          </wps:cNvSpPr>
                          <wps:spPr bwMode="auto">
                            <a:xfrm>
                              <a:off x="280" y="892"/>
                              <a:ext cx="1265" cy="2"/>
                            </a:xfrm>
                            <a:prstGeom prst="rect">
                              <a:avLst/>
                            </a:prstGeom>
                            <a:solidFill>
                              <a:srgbClr val="FFEA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365"/>
                          <wps:cNvSpPr>
                            <a:spLocks noChangeArrowheads="1"/>
                          </wps:cNvSpPr>
                          <wps:spPr bwMode="auto">
                            <a:xfrm>
                              <a:off x="280" y="894"/>
                              <a:ext cx="1265" cy="2"/>
                            </a:xfrm>
                            <a:prstGeom prst="rect">
                              <a:avLst/>
                            </a:prstGeom>
                            <a:solidFill>
                              <a:srgbClr val="FFE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366"/>
                          <wps:cNvSpPr>
                            <a:spLocks noChangeArrowheads="1"/>
                          </wps:cNvSpPr>
                          <wps:spPr bwMode="auto">
                            <a:xfrm>
                              <a:off x="280" y="896"/>
                              <a:ext cx="1265" cy="1"/>
                            </a:xfrm>
                            <a:prstGeom prst="rect">
                              <a:avLst/>
                            </a:prstGeom>
                            <a:solidFill>
                              <a:srgbClr val="FFEC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367"/>
                          <wps:cNvSpPr>
                            <a:spLocks noChangeArrowheads="1"/>
                          </wps:cNvSpPr>
                          <wps:spPr bwMode="auto">
                            <a:xfrm>
                              <a:off x="280" y="897"/>
                              <a:ext cx="1265" cy="1"/>
                            </a:xfrm>
                            <a:prstGeom prst="rect">
                              <a:avLst/>
                            </a:prstGeom>
                            <a:solidFill>
                              <a:srgbClr val="FFE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368"/>
                          <wps:cNvSpPr>
                            <a:spLocks noChangeArrowheads="1"/>
                          </wps:cNvSpPr>
                          <wps:spPr bwMode="auto">
                            <a:xfrm>
                              <a:off x="280" y="898"/>
                              <a:ext cx="1265" cy="2"/>
                            </a:xfrm>
                            <a:prstGeom prst="rect">
                              <a:avLst/>
                            </a:prstGeom>
                            <a:solidFill>
                              <a:srgbClr val="FFE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369"/>
                          <wps:cNvSpPr>
                            <a:spLocks noChangeArrowheads="1"/>
                          </wps:cNvSpPr>
                          <wps:spPr bwMode="auto">
                            <a:xfrm>
                              <a:off x="280" y="900"/>
                              <a:ext cx="1265" cy="1"/>
                            </a:xfrm>
                            <a:prstGeom prst="rect">
                              <a:avLst/>
                            </a:prstGeom>
                            <a:solidFill>
                              <a:srgbClr val="FFEE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370"/>
                          <wps:cNvSpPr>
                            <a:spLocks noChangeArrowheads="1"/>
                          </wps:cNvSpPr>
                          <wps:spPr bwMode="auto">
                            <a:xfrm>
                              <a:off x="280" y="901"/>
                              <a:ext cx="1265" cy="2"/>
                            </a:xfrm>
                            <a:prstGeom prst="rect">
                              <a:avLst/>
                            </a:prstGeom>
                            <a:solidFill>
                              <a:srgbClr val="FFE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371"/>
                          <wps:cNvSpPr>
                            <a:spLocks noChangeArrowheads="1"/>
                          </wps:cNvSpPr>
                          <wps:spPr bwMode="auto">
                            <a:xfrm>
                              <a:off x="280" y="903"/>
                              <a:ext cx="1265" cy="1"/>
                            </a:xfrm>
                            <a:prstGeom prst="rect">
                              <a:avLst/>
                            </a:prstGeom>
                            <a:solidFill>
                              <a:srgbClr val="FFF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Rectangle 372"/>
                          <wps:cNvSpPr>
                            <a:spLocks noChangeArrowheads="1"/>
                          </wps:cNvSpPr>
                          <wps:spPr bwMode="auto">
                            <a:xfrm>
                              <a:off x="280" y="904"/>
                              <a:ext cx="1265" cy="2"/>
                            </a:xfrm>
                            <a:prstGeom prst="rect">
                              <a:avLst/>
                            </a:prstGeom>
                            <a:solidFill>
                              <a:srgbClr val="FFF1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373"/>
                          <wps:cNvSpPr>
                            <a:spLocks noChangeArrowheads="1"/>
                          </wps:cNvSpPr>
                          <wps:spPr bwMode="auto">
                            <a:xfrm>
                              <a:off x="280" y="906"/>
                              <a:ext cx="1265" cy="1"/>
                            </a:xfrm>
                            <a:prstGeom prst="rect">
                              <a:avLst/>
                            </a:prstGeom>
                            <a:solidFill>
                              <a:srgbClr val="FFF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374"/>
                          <wps:cNvSpPr>
                            <a:spLocks noChangeArrowheads="1"/>
                          </wps:cNvSpPr>
                          <wps:spPr bwMode="auto">
                            <a:xfrm>
                              <a:off x="280" y="907"/>
                              <a:ext cx="1265" cy="2"/>
                            </a:xfrm>
                            <a:prstGeom prst="rect">
                              <a:avLst/>
                            </a:prstGeom>
                            <a:solidFill>
                              <a:srgbClr val="FFF2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375"/>
                          <wps:cNvSpPr>
                            <a:spLocks noChangeArrowheads="1"/>
                          </wps:cNvSpPr>
                          <wps:spPr bwMode="auto">
                            <a:xfrm>
                              <a:off x="280" y="909"/>
                              <a:ext cx="1265" cy="1"/>
                            </a:xfrm>
                            <a:prstGeom prst="rect">
                              <a:avLst/>
                            </a:prstGeom>
                            <a:solidFill>
                              <a:srgbClr val="FFF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Rectangle 376"/>
                          <wps:cNvSpPr>
                            <a:spLocks noChangeArrowheads="1"/>
                          </wps:cNvSpPr>
                          <wps:spPr bwMode="auto">
                            <a:xfrm>
                              <a:off x="280" y="910"/>
                              <a:ext cx="1265" cy="2"/>
                            </a:xfrm>
                            <a:prstGeom prst="rect">
                              <a:avLst/>
                            </a:prstGeom>
                            <a:solidFill>
                              <a:srgbClr val="FFF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377"/>
                          <wps:cNvSpPr>
                            <a:spLocks noChangeArrowheads="1"/>
                          </wps:cNvSpPr>
                          <wps:spPr bwMode="auto">
                            <a:xfrm>
                              <a:off x="280" y="912"/>
                              <a:ext cx="1265" cy="1"/>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378"/>
                          <wps:cNvSpPr>
                            <a:spLocks noChangeArrowheads="1"/>
                          </wps:cNvSpPr>
                          <wps:spPr bwMode="auto">
                            <a:xfrm>
                              <a:off x="280" y="913"/>
                              <a:ext cx="1265" cy="2"/>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379"/>
                          <wps:cNvSpPr>
                            <a:spLocks noChangeArrowheads="1"/>
                          </wps:cNvSpPr>
                          <wps:spPr bwMode="auto">
                            <a:xfrm>
                              <a:off x="280" y="915"/>
                              <a:ext cx="1265" cy="1"/>
                            </a:xfrm>
                            <a:prstGeom prst="rect">
                              <a:avLst/>
                            </a:prstGeom>
                            <a:solidFill>
                              <a:srgbClr val="FFF5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Rectangle 380"/>
                          <wps:cNvSpPr>
                            <a:spLocks noChangeArrowheads="1"/>
                          </wps:cNvSpPr>
                          <wps:spPr bwMode="auto">
                            <a:xfrm>
                              <a:off x="280" y="916"/>
                              <a:ext cx="1265" cy="2"/>
                            </a:xfrm>
                            <a:prstGeom prst="rect">
                              <a:avLst/>
                            </a:prstGeom>
                            <a:solidFill>
                              <a:srgbClr val="FFF6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Rectangle 381"/>
                          <wps:cNvSpPr>
                            <a:spLocks noChangeArrowheads="1"/>
                          </wps:cNvSpPr>
                          <wps:spPr bwMode="auto">
                            <a:xfrm>
                              <a:off x="280" y="918"/>
                              <a:ext cx="1265" cy="3"/>
                            </a:xfrm>
                            <a:prstGeom prst="rect">
                              <a:avLst/>
                            </a:prstGeom>
                            <a:solidFill>
                              <a:srgbClr val="FFF7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382"/>
                          <wps:cNvSpPr>
                            <a:spLocks noChangeArrowheads="1"/>
                          </wps:cNvSpPr>
                          <wps:spPr bwMode="auto">
                            <a:xfrm>
                              <a:off x="280" y="921"/>
                              <a:ext cx="1265" cy="1"/>
                            </a:xfrm>
                            <a:prstGeom prst="rect">
                              <a:avLst/>
                            </a:prstGeom>
                            <a:solidFill>
                              <a:srgbClr val="FFF8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383"/>
                          <wps:cNvSpPr>
                            <a:spLocks noChangeArrowheads="1"/>
                          </wps:cNvSpPr>
                          <wps:spPr bwMode="auto">
                            <a:xfrm>
                              <a:off x="280" y="922"/>
                              <a:ext cx="1265" cy="3"/>
                            </a:xfrm>
                            <a:prstGeom prst="rect">
                              <a:avLst/>
                            </a:prstGeom>
                            <a:solidFill>
                              <a:srgbClr val="FFF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Rectangle 384"/>
                          <wps:cNvSpPr>
                            <a:spLocks noChangeArrowheads="1"/>
                          </wps:cNvSpPr>
                          <wps:spPr bwMode="auto">
                            <a:xfrm>
                              <a:off x="280" y="925"/>
                              <a:ext cx="1265" cy="3"/>
                            </a:xfrm>
                            <a:prstGeom prst="rect">
                              <a:avLst/>
                            </a:prstGeom>
                            <a:solidFill>
                              <a:srgbClr val="FFF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Rectangle 385"/>
                          <wps:cNvSpPr>
                            <a:spLocks noChangeArrowheads="1"/>
                          </wps:cNvSpPr>
                          <wps:spPr bwMode="auto">
                            <a:xfrm>
                              <a:off x="280" y="928"/>
                              <a:ext cx="1265" cy="3"/>
                            </a:xfrm>
                            <a:prstGeom prst="rect">
                              <a:avLst/>
                            </a:prstGeom>
                            <a:solidFill>
                              <a:srgbClr val="FFF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386"/>
                          <wps:cNvSpPr>
                            <a:spLocks noChangeArrowheads="1"/>
                          </wps:cNvSpPr>
                          <wps:spPr bwMode="auto">
                            <a:xfrm>
                              <a:off x="280" y="931"/>
                              <a:ext cx="1265" cy="4"/>
                            </a:xfrm>
                            <a:prstGeom prst="rect">
                              <a:avLst/>
                            </a:prstGeom>
                            <a:solidFill>
                              <a:srgbClr val="FFFB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387"/>
                          <wps:cNvSpPr>
                            <a:spLocks noChangeArrowheads="1"/>
                          </wps:cNvSpPr>
                          <wps:spPr bwMode="auto">
                            <a:xfrm>
                              <a:off x="280" y="935"/>
                              <a:ext cx="1265" cy="3"/>
                            </a:xfrm>
                            <a:prstGeom prst="rect">
                              <a:avLst/>
                            </a:prstGeom>
                            <a:solidFill>
                              <a:srgbClr val="FFF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388"/>
                          <wps:cNvSpPr>
                            <a:spLocks noChangeArrowheads="1"/>
                          </wps:cNvSpPr>
                          <wps:spPr bwMode="auto">
                            <a:xfrm>
                              <a:off x="280" y="938"/>
                              <a:ext cx="1265" cy="5"/>
                            </a:xfrm>
                            <a:prstGeom prst="rect">
                              <a:avLst/>
                            </a:prstGeom>
                            <a:solidFill>
                              <a:srgbClr val="FFFD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389"/>
                          <wps:cNvSpPr>
                            <a:spLocks noChangeArrowheads="1"/>
                          </wps:cNvSpPr>
                          <wps:spPr bwMode="auto">
                            <a:xfrm>
                              <a:off x="280" y="943"/>
                              <a:ext cx="1265" cy="4"/>
                            </a:xfrm>
                            <a:prstGeom prst="rect">
                              <a:avLst/>
                            </a:prstGeom>
                            <a:solidFill>
                              <a:srgbClr val="FFF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390"/>
                          <wps:cNvSpPr>
                            <a:spLocks noChangeArrowheads="1"/>
                          </wps:cNvSpPr>
                          <wps:spPr bwMode="auto">
                            <a:xfrm>
                              <a:off x="280" y="947"/>
                              <a:ext cx="1265" cy="8"/>
                            </a:xfrm>
                            <a:prstGeom prst="rect">
                              <a:avLst/>
                            </a:prstGeom>
                            <a:solidFill>
                              <a:srgbClr val="FFFE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Rectangle 391"/>
                          <wps:cNvSpPr>
                            <a:spLocks noChangeArrowheads="1"/>
                          </wps:cNvSpPr>
                          <wps:spPr bwMode="auto">
                            <a:xfrm>
                              <a:off x="280" y="955"/>
                              <a:ext cx="1265" cy="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392"/>
                          <wps:cNvSpPr>
                            <a:spLocks noChangeArrowheads="1"/>
                          </wps:cNvSpPr>
                          <wps:spPr bwMode="auto">
                            <a:xfrm>
                              <a:off x="280" y="963"/>
                              <a:ext cx="1265" cy="6"/>
                            </a:xfrm>
                            <a:prstGeom prst="rect">
                              <a:avLst/>
                            </a:prstGeom>
                            <a:solidFill>
                              <a:srgbClr val="FFFE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393"/>
                          <wps:cNvSpPr>
                            <a:spLocks noChangeArrowheads="1"/>
                          </wps:cNvSpPr>
                          <wps:spPr bwMode="auto">
                            <a:xfrm>
                              <a:off x="280" y="969"/>
                              <a:ext cx="1265" cy="6"/>
                            </a:xfrm>
                            <a:prstGeom prst="rect">
                              <a:avLst/>
                            </a:prstGeom>
                            <a:solidFill>
                              <a:srgbClr val="FFF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Rectangle 394"/>
                          <wps:cNvSpPr>
                            <a:spLocks noChangeArrowheads="1"/>
                          </wps:cNvSpPr>
                          <wps:spPr bwMode="auto">
                            <a:xfrm>
                              <a:off x="280" y="975"/>
                              <a:ext cx="1265" cy="3"/>
                            </a:xfrm>
                            <a:prstGeom prst="rect">
                              <a:avLst/>
                            </a:prstGeom>
                            <a:solidFill>
                              <a:srgbClr val="FFFD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Rectangle 395"/>
                          <wps:cNvSpPr>
                            <a:spLocks noChangeArrowheads="1"/>
                          </wps:cNvSpPr>
                          <wps:spPr bwMode="auto">
                            <a:xfrm>
                              <a:off x="280" y="978"/>
                              <a:ext cx="1265" cy="4"/>
                            </a:xfrm>
                            <a:prstGeom prst="rect">
                              <a:avLst/>
                            </a:prstGeom>
                            <a:solidFill>
                              <a:srgbClr val="FFF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Rectangle 396"/>
                          <wps:cNvSpPr>
                            <a:spLocks noChangeArrowheads="1"/>
                          </wps:cNvSpPr>
                          <wps:spPr bwMode="auto">
                            <a:xfrm>
                              <a:off x="280" y="982"/>
                              <a:ext cx="1265" cy="4"/>
                            </a:xfrm>
                            <a:prstGeom prst="rect">
                              <a:avLst/>
                            </a:prstGeom>
                            <a:solidFill>
                              <a:srgbClr val="FFFB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397"/>
                          <wps:cNvSpPr>
                            <a:spLocks noChangeArrowheads="1"/>
                          </wps:cNvSpPr>
                          <wps:spPr bwMode="auto">
                            <a:xfrm>
                              <a:off x="280" y="986"/>
                              <a:ext cx="1265" cy="2"/>
                            </a:xfrm>
                            <a:prstGeom prst="rect">
                              <a:avLst/>
                            </a:prstGeom>
                            <a:solidFill>
                              <a:srgbClr val="FFF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398"/>
                          <wps:cNvSpPr>
                            <a:spLocks noChangeArrowheads="1"/>
                          </wps:cNvSpPr>
                          <wps:spPr bwMode="auto">
                            <a:xfrm>
                              <a:off x="280" y="988"/>
                              <a:ext cx="1265" cy="4"/>
                            </a:xfrm>
                            <a:prstGeom prst="rect">
                              <a:avLst/>
                            </a:prstGeom>
                            <a:solidFill>
                              <a:srgbClr val="FFF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Rectangle 399"/>
                          <wps:cNvSpPr>
                            <a:spLocks noChangeArrowheads="1"/>
                          </wps:cNvSpPr>
                          <wps:spPr bwMode="auto">
                            <a:xfrm>
                              <a:off x="280" y="992"/>
                              <a:ext cx="1265" cy="1"/>
                            </a:xfrm>
                            <a:prstGeom prst="rect">
                              <a:avLst/>
                            </a:prstGeom>
                            <a:solidFill>
                              <a:srgbClr val="FFF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Rectangle 400"/>
                          <wps:cNvSpPr>
                            <a:spLocks noChangeArrowheads="1"/>
                          </wps:cNvSpPr>
                          <wps:spPr bwMode="auto">
                            <a:xfrm>
                              <a:off x="280" y="993"/>
                              <a:ext cx="1265" cy="3"/>
                            </a:xfrm>
                            <a:prstGeom prst="rect">
                              <a:avLst/>
                            </a:prstGeom>
                            <a:solidFill>
                              <a:srgbClr val="FFF8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401"/>
                          <wps:cNvSpPr>
                            <a:spLocks noChangeArrowheads="1"/>
                          </wps:cNvSpPr>
                          <wps:spPr bwMode="auto">
                            <a:xfrm>
                              <a:off x="280" y="996"/>
                              <a:ext cx="1265" cy="3"/>
                            </a:xfrm>
                            <a:prstGeom prst="rect">
                              <a:avLst/>
                            </a:prstGeom>
                            <a:solidFill>
                              <a:srgbClr val="FFF7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402"/>
                          <wps:cNvSpPr>
                            <a:spLocks noChangeArrowheads="1"/>
                          </wps:cNvSpPr>
                          <wps:spPr bwMode="auto">
                            <a:xfrm>
                              <a:off x="280" y="999"/>
                              <a:ext cx="1265" cy="1"/>
                            </a:xfrm>
                            <a:prstGeom prst="rect">
                              <a:avLst/>
                            </a:prstGeom>
                            <a:solidFill>
                              <a:srgbClr val="FFF5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403"/>
                          <wps:cNvSpPr>
                            <a:spLocks noChangeArrowheads="1"/>
                          </wps:cNvSpPr>
                          <wps:spPr bwMode="auto">
                            <a:xfrm>
                              <a:off x="280" y="1000"/>
                              <a:ext cx="1265" cy="2"/>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Rectangle 404"/>
                          <wps:cNvSpPr>
                            <a:spLocks noChangeArrowheads="1"/>
                          </wps:cNvSpPr>
                          <wps:spPr bwMode="auto">
                            <a:xfrm>
                              <a:off x="280" y="1002"/>
                              <a:ext cx="1265" cy="1"/>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405"/>
                          <wps:cNvSpPr>
                            <a:spLocks noChangeArrowheads="1"/>
                          </wps:cNvSpPr>
                          <wps:spPr bwMode="auto">
                            <a:xfrm>
                              <a:off x="280" y="1003"/>
                              <a:ext cx="1265" cy="2"/>
                            </a:xfrm>
                            <a:prstGeom prst="rect">
                              <a:avLst/>
                            </a:prstGeom>
                            <a:solidFill>
                              <a:srgbClr val="FFF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17" name="Group 607"/>
                        <wpg:cNvGrpSpPr>
                          <a:grpSpLocks/>
                        </wpg:cNvGrpSpPr>
                        <wpg:grpSpPr bwMode="auto">
                          <a:xfrm>
                            <a:off x="178435" y="212090"/>
                            <a:ext cx="4123690" cy="1270000"/>
                            <a:chOff x="280" y="333"/>
                            <a:chExt cx="6494" cy="2000"/>
                          </a:xfrm>
                        </wpg:grpSpPr>
                        <wps:wsp>
                          <wps:cNvPr id="418" name="Rectangle 407"/>
                          <wps:cNvSpPr>
                            <a:spLocks noChangeArrowheads="1"/>
                          </wps:cNvSpPr>
                          <wps:spPr bwMode="auto">
                            <a:xfrm>
                              <a:off x="280" y="1005"/>
                              <a:ext cx="1265" cy="1"/>
                            </a:xfrm>
                            <a:prstGeom prst="rect">
                              <a:avLst/>
                            </a:prstGeom>
                            <a:solidFill>
                              <a:srgbClr val="FFF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408"/>
                          <wps:cNvSpPr>
                            <a:spLocks noChangeArrowheads="1"/>
                          </wps:cNvSpPr>
                          <wps:spPr bwMode="auto">
                            <a:xfrm>
                              <a:off x="280" y="1006"/>
                              <a:ext cx="1265" cy="2"/>
                            </a:xfrm>
                            <a:prstGeom prst="rect">
                              <a:avLst/>
                            </a:prstGeom>
                            <a:solidFill>
                              <a:srgbClr val="FFF2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409"/>
                          <wps:cNvSpPr>
                            <a:spLocks noChangeArrowheads="1"/>
                          </wps:cNvSpPr>
                          <wps:spPr bwMode="auto">
                            <a:xfrm>
                              <a:off x="280" y="1008"/>
                              <a:ext cx="1265" cy="1"/>
                            </a:xfrm>
                            <a:prstGeom prst="rect">
                              <a:avLst/>
                            </a:prstGeom>
                            <a:solidFill>
                              <a:srgbClr val="FFF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410"/>
                          <wps:cNvSpPr>
                            <a:spLocks noChangeArrowheads="1"/>
                          </wps:cNvSpPr>
                          <wps:spPr bwMode="auto">
                            <a:xfrm>
                              <a:off x="280" y="1009"/>
                              <a:ext cx="1265" cy="2"/>
                            </a:xfrm>
                            <a:prstGeom prst="rect">
                              <a:avLst/>
                            </a:prstGeom>
                            <a:solidFill>
                              <a:srgbClr val="FFF1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Rectangle 411"/>
                          <wps:cNvSpPr>
                            <a:spLocks noChangeArrowheads="1"/>
                          </wps:cNvSpPr>
                          <wps:spPr bwMode="auto">
                            <a:xfrm>
                              <a:off x="280" y="1011"/>
                              <a:ext cx="1265" cy="1"/>
                            </a:xfrm>
                            <a:prstGeom prst="rect">
                              <a:avLst/>
                            </a:prstGeom>
                            <a:solidFill>
                              <a:srgbClr val="FFF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 name="Rectangle 412"/>
                          <wps:cNvSpPr>
                            <a:spLocks noChangeArrowheads="1"/>
                          </wps:cNvSpPr>
                          <wps:spPr bwMode="auto">
                            <a:xfrm>
                              <a:off x="280" y="1012"/>
                              <a:ext cx="1265" cy="2"/>
                            </a:xfrm>
                            <a:prstGeom prst="rect">
                              <a:avLst/>
                            </a:prstGeom>
                            <a:solidFill>
                              <a:srgbClr val="FFE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Rectangle 413"/>
                          <wps:cNvSpPr>
                            <a:spLocks noChangeArrowheads="1"/>
                          </wps:cNvSpPr>
                          <wps:spPr bwMode="auto">
                            <a:xfrm>
                              <a:off x="280" y="1014"/>
                              <a:ext cx="1265" cy="1"/>
                            </a:xfrm>
                            <a:prstGeom prst="rect">
                              <a:avLst/>
                            </a:prstGeom>
                            <a:solidFill>
                              <a:srgbClr val="FFEE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414"/>
                          <wps:cNvSpPr>
                            <a:spLocks noChangeArrowheads="1"/>
                          </wps:cNvSpPr>
                          <wps:spPr bwMode="auto">
                            <a:xfrm>
                              <a:off x="280" y="1015"/>
                              <a:ext cx="1265" cy="2"/>
                            </a:xfrm>
                            <a:prstGeom prst="rect">
                              <a:avLst/>
                            </a:prstGeom>
                            <a:solidFill>
                              <a:srgbClr val="FFE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Rectangle 415"/>
                          <wps:cNvSpPr>
                            <a:spLocks noChangeArrowheads="1"/>
                          </wps:cNvSpPr>
                          <wps:spPr bwMode="auto">
                            <a:xfrm>
                              <a:off x="280" y="1017"/>
                              <a:ext cx="1265" cy="1"/>
                            </a:xfrm>
                            <a:prstGeom prst="rect">
                              <a:avLst/>
                            </a:prstGeom>
                            <a:solidFill>
                              <a:srgbClr val="FFE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Rectangle 416"/>
                          <wps:cNvSpPr>
                            <a:spLocks noChangeArrowheads="1"/>
                          </wps:cNvSpPr>
                          <wps:spPr bwMode="auto">
                            <a:xfrm>
                              <a:off x="280" y="1018"/>
                              <a:ext cx="1265" cy="1"/>
                            </a:xfrm>
                            <a:prstGeom prst="rect">
                              <a:avLst/>
                            </a:prstGeom>
                            <a:solidFill>
                              <a:srgbClr val="FFEB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Rectangle 417"/>
                          <wps:cNvSpPr>
                            <a:spLocks noChangeArrowheads="1"/>
                          </wps:cNvSpPr>
                          <wps:spPr bwMode="auto">
                            <a:xfrm>
                              <a:off x="280" y="1019"/>
                              <a:ext cx="1265" cy="2"/>
                            </a:xfrm>
                            <a:prstGeom prst="rect">
                              <a:avLst/>
                            </a:prstGeom>
                            <a:solidFill>
                              <a:srgbClr val="FFE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Rectangle 418"/>
                          <wps:cNvSpPr>
                            <a:spLocks noChangeArrowheads="1"/>
                          </wps:cNvSpPr>
                          <wps:spPr bwMode="auto">
                            <a:xfrm>
                              <a:off x="280" y="1021"/>
                              <a:ext cx="1265" cy="2"/>
                            </a:xfrm>
                            <a:prstGeom prst="rect">
                              <a:avLst/>
                            </a:prstGeom>
                            <a:solidFill>
                              <a:srgbClr val="FFEA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419"/>
                          <wps:cNvSpPr>
                            <a:spLocks noChangeArrowheads="1"/>
                          </wps:cNvSpPr>
                          <wps:spPr bwMode="auto">
                            <a:xfrm>
                              <a:off x="280" y="1023"/>
                              <a:ext cx="1265" cy="1"/>
                            </a:xfrm>
                            <a:prstGeom prst="rect">
                              <a:avLst/>
                            </a:prstGeom>
                            <a:solidFill>
                              <a:srgbClr val="FFE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Rectangle 420"/>
                          <wps:cNvSpPr>
                            <a:spLocks noChangeArrowheads="1"/>
                          </wps:cNvSpPr>
                          <wps:spPr bwMode="auto">
                            <a:xfrm>
                              <a:off x="280" y="1024"/>
                              <a:ext cx="1265" cy="1"/>
                            </a:xfrm>
                            <a:prstGeom prst="rect">
                              <a:avLst/>
                            </a:prstGeom>
                            <a:solidFill>
                              <a:srgbClr val="FFE8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Rectangle 421"/>
                          <wps:cNvSpPr>
                            <a:spLocks noChangeArrowheads="1"/>
                          </wps:cNvSpPr>
                          <wps:spPr bwMode="auto">
                            <a:xfrm>
                              <a:off x="280" y="1025"/>
                              <a:ext cx="1265" cy="2"/>
                            </a:xfrm>
                            <a:prstGeom prst="rect">
                              <a:avLst/>
                            </a:prstGeom>
                            <a:solidFill>
                              <a:srgbClr val="FFE7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Rectangle 422"/>
                          <wps:cNvSpPr>
                            <a:spLocks noChangeArrowheads="1"/>
                          </wps:cNvSpPr>
                          <wps:spPr bwMode="auto">
                            <a:xfrm>
                              <a:off x="280" y="1027"/>
                              <a:ext cx="1265" cy="2"/>
                            </a:xfrm>
                            <a:prstGeom prst="rect">
                              <a:avLst/>
                            </a:prstGeom>
                            <a:solidFill>
                              <a:srgbClr val="FFE6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Rectangle 423"/>
                          <wps:cNvSpPr>
                            <a:spLocks noChangeArrowheads="1"/>
                          </wps:cNvSpPr>
                          <wps:spPr bwMode="auto">
                            <a:xfrm>
                              <a:off x="280" y="1029"/>
                              <a:ext cx="1265" cy="1"/>
                            </a:xfrm>
                            <a:prstGeom prst="rect">
                              <a:avLst/>
                            </a:prstGeom>
                            <a:solidFill>
                              <a:srgbClr val="FFE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Rectangle 424"/>
                          <wps:cNvSpPr>
                            <a:spLocks noChangeArrowheads="1"/>
                          </wps:cNvSpPr>
                          <wps:spPr bwMode="auto">
                            <a:xfrm>
                              <a:off x="280" y="1030"/>
                              <a:ext cx="1265" cy="1"/>
                            </a:xfrm>
                            <a:prstGeom prst="rect">
                              <a:avLst/>
                            </a:prstGeom>
                            <a:solidFill>
                              <a:srgbClr val="FFE5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Rectangle 425"/>
                          <wps:cNvSpPr>
                            <a:spLocks noChangeArrowheads="1"/>
                          </wps:cNvSpPr>
                          <wps:spPr bwMode="auto">
                            <a:xfrm>
                              <a:off x="280" y="1031"/>
                              <a:ext cx="1265" cy="2"/>
                            </a:xfrm>
                            <a:prstGeom prst="rect">
                              <a:avLst/>
                            </a:prstGeom>
                            <a:solidFill>
                              <a:srgbClr val="FFE4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Rectangle 426"/>
                          <wps:cNvSpPr>
                            <a:spLocks noChangeArrowheads="1"/>
                          </wps:cNvSpPr>
                          <wps:spPr bwMode="auto">
                            <a:xfrm>
                              <a:off x="280" y="1033"/>
                              <a:ext cx="1265" cy="1"/>
                            </a:xfrm>
                            <a:prstGeom prst="rect">
                              <a:avLst/>
                            </a:prstGeom>
                            <a:solidFill>
                              <a:srgbClr val="FFE3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427"/>
                          <wps:cNvSpPr>
                            <a:spLocks noChangeArrowheads="1"/>
                          </wps:cNvSpPr>
                          <wps:spPr bwMode="auto">
                            <a:xfrm>
                              <a:off x="280" y="1034"/>
                              <a:ext cx="1265" cy="2"/>
                            </a:xfrm>
                            <a:prstGeom prst="rect">
                              <a:avLst/>
                            </a:prstGeom>
                            <a:solidFill>
                              <a:srgbClr val="FFE2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Rectangle 428"/>
                          <wps:cNvSpPr>
                            <a:spLocks noChangeArrowheads="1"/>
                          </wps:cNvSpPr>
                          <wps:spPr bwMode="auto">
                            <a:xfrm>
                              <a:off x="280" y="1036"/>
                              <a:ext cx="1265" cy="1"/>
                            </a:xfrm>
                            <a:prstGeom prst="rect">
                              <a:avLst/>
                            </a:prstGeom>
                            <a:solidFill>
                              <a:srgbClr val="FFE1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429"/>
                          <wps:cNvSpPr>
                            <a:spLocks noChangeArrowheads="1"/>
                          </wps:cNvSpPr>
                          <wps:spPr bwMode="auto">
                            <a:xfrm>
                              <a:off x="280" y="1037"/>
                              <a:ext cx="1265" cy="2"/>
                            </a:xfrm>
                            <a:prstGeom prst="rect">
                              <a:avLst/>
                            </a:prstGeom>
                            <a:solidFill>
                              <a:srgbClr val="FFE0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Rectangle 430"/>
                          <wps:cNvSpPr>
                            <a:spLocks noChangeArrowheads="1"/>
                          </wps:cNvSpPr>
                          <wps:spPr bwMode="auto">
                            <a:xfrm>
                              <a:off x="280" y="1039"/>
                              <a:ext cx="1265" cy="1"/>
                            </a:xfrm>
                            <a:prstGeom prst="rect">
                              <a:avLst/>
                            </a:prstGeom>
                            <a:solidFill>
                              <a:srgbClr val="FFDF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431"/>
                          <wps:cNvSpPr>
                            <a:spLocks noChangeArrowheads="1"/>
                          </wps:cNvSpPr>
                          <wps:spPr bwMode="auto">
                            <a:xfrm>
                              <a:off x="280" y="1040"/>
                              <a:ext cx="1265" cy="2"/>
                            </a:xfrm>
                            <a:prstGeom prst="rect">
                              <a:avLst/>
                            </a:prstGeom>
                            <a:solidFill>
                              <a:srgbClr val="FFDE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Rectangle 432"/>
                          <wps:cNvSpPr>
                            <a:spLocks noChangeArrowheads="1"/>
                          </wps:cNvSpPr>
                          <wps:spPr bwMode="auto">
                            <a:xfrm>
                              <a:off x="280" y="1042"/>
                              <a:ext cx="1265" cy="1"/>
                            </a:xfrm>
                            <a:prstGeom prst="rect">
                              <a:avLst/>
                            </a:prstGeom>
                            <a:solidFill>
                              <a:srgbClr val="FFDD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433"/>
                          <wps:cNvSpPr>
                            <a:spLocks noChangeArrowheads="1"/>
                          </wps:cNvSpPr>
                          <wps:spPr bwMode="auto">
                            <a:xfrm>
                              <a:off x="280" y="1043"/>
                              <a:ext cx="1265" cy="2"/>
                            </a:xfrm>
                            <a:prstGeom prst="rect">
                              <a:avLst/>
                            </a:prstGeom>
                            <a:solidFill>
                              <a:srgbClr val="FFDD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Rectangle 434"/>
                          <wps:cNvSpPr>
                            <a:spLocks noChangeArrowheads="1"/>
                          </wps:cNvSpPr>
                          <wps:spPr bwMode="auto">
                            <a:xfrm>
                              <a:off x="280" y="1045"/>
                              <a:ext cx="1265" cy="1"/>
                            </a:xfrm>
                            <a:prstGeom prst="rect">
                              <a:avLst/>
                            </a:prstGeom>
                            <a:solidFill>
                              <a:srgbClr val="FFD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Rectangle 435"/>
                          <wps:cNvSpPr>
                            <a:spLocks noChangeArrowheads="1"/>
                          </wps:cNvSpPr>
                          <wps:spPr bwMode="auto">
                            <a:xfrm>
                              <a:off x="280" y="1046"/>
                              <a:ext cx="1265" cy="2"/>
                            </a:xfrm>
                            <a:prstGeom prst="rect">
                              <a:avLst/>
                            </a:prstGeom>
                            <a:solidFill>
                              <a:srgbClr val="FFDB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Rectangle 436"/>
                          <wps:cNvSpPr>
                            <a:spLocks noChangeArrowheads="1"/>
                          </wps:cNvSpPr>
                          <wps:spPr bwMode="auto">
                            <a:xfrm>
                              <a:off x="280" y="1048"/>
                              <a:ext cx="1265" cy="1"/>
                            </a:xfrm>
                            <a:prstGeom prst="rect">
                              <a:avLst/>
                            </a:prstGeom>
                            <a:solidFill>
                              <a:srgbClr val="FFDA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437"/>
                          <wps:cNvSpPr>
                            <a:spLocks noChangeArrowheads="1"/>
                          </wps:cNvSpPr>
                          <wps:spPr bwMode="auto">
                            <a:xfrm>
                              <a:off x="280" y="1049"/>
                              <a:ext cx="1265" cy="2"/>
                            </a:xfrm>
                            <a:prstGeom prst="rect">
                              <a:avLst/>
                            </a:prstGeom>
                            <a:solidFill>
                              <a:srgbClr val="FFD9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438"/>
                          <wps:cNvSpPr>
                            <a:spLocks noChangeArrowheads="1"/>
                          </wps:cNvSpPr>
                          <wps:spPr bwMode="auto">
                            <a:xfrm>
                              <a:off x="280" y="1051"/>
                              <a:ext cx="1265" cy="1"/>
                            </a:xfrm>
                            <a:prstGeom prst="rect">
                              <a:avLst/>
                            </a:prstGeom>
                            <a:solidFill>
                              <a:srgbClr val="FFD8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439"/>
                          <wps:cNvSpPr>
                            <a:spLocks noChangeArrowheads="1"/>
                          </wps:cNvSpPr>
                          <wps:spPr bwMode="auto">
                            <a:xfrm>
                              <a:off x="280" y="1052"/>
                              <a:ext cx="1265" cy="2"/>
                            </a:xfrm>
                            <a:prstGeom prst="rect">
                              <a:avLst/>
                            </a:prstGeom>
                            <a:solidFill>
                              <a:srgbClr val="FFD8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440"/>
                          <wps:cNvSpPr>
                            <a:spLocks noChangeArrowheads="1"/>
                          </wps:cNvSpPr>
                          <wps:spPr bwMode="auto">
                            <a:xfrm>
                              <a:off x="280" y="1054"/>
                              <a:ext cx="1265" cy="1"/>
                            </a:xfrm>
                            <a:prstGeom prst="rect">
                              <a:avLst/>
                            </a:prstGeom>
                            <a:solidFill>
                              <a:srgbClr val="FFD7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441"/>
                          <wps:cNvSpPr>
                            <a:spLocks noChangeArrowheads="1"/>
                          </wps:cNvSpPr>
                          <wps:spPr bwMode="auto">
                            <a:xfrm>
                              <a:off x="280" y="1055"/>
                              <a:ext cx="1265" cy="1"/>
                            </a:xfrm>
                            <a:prstGeom prst="rect">
                              <a:avLst/>
                            </a:prstGeom>
                            <a:solidFill>
                              <a:srgbClr val="FFD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442"/>
                          <wps:cNvSpPr>
                            <a:spLocks noChangeArrowheads="1"/>
                          </wps:cNvSpPr>
                          <wps:spPr bwMode="auto">
                            <a:xfrm>
                              <a:off x="280" y="1056"/>
                              <a:ext cx="1265" cy="2"/>
                            </a:xfrm>
                            <a:prstGeom prst="rect">
                              <a:avLst/>
                            </a:prstGeom>
                            <a:solidFill>
                              <a:srgbClr val="FFD6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443"/>
                          <wps:cNvSpPr>
                            <a:spLocks noChangeArrowheads="1"/>
                          </wps:cNvSpPr>
                          <wps:spPr bwMode="auto">
                            <a:xfrm>
                              <a:off x="280" y="1058"/>
                              <a:ext cx="1265" cy="2"/>
                            </a:xfrm>
                            <a:prstGeom prst="rect">
                              <a:avLst/>
                            </a:prstGeom>
                            <a:solidFill>
                              <a:srgbClr val="FFD5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444"/>
                          <wps:cNvSpPr>
                            <a:spLocks noChangeArrowheads="1"/>
                          </wps:cNvSpPr>
                          <wps:spPr bwMode="auto">
                            <a:xfrm>
                              <a:off x="280" y="1060"/>
                              <a:ext cx="1265" cy="1"/>
                            </a:xfrm>
                            <a:prstGeom prst="rect">
                              <a:avLst/>
                            </a:prstGeom>
                            <a:solidFill>
                              <a:srgbClr val="FFD4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Rectangle 445"/>
                          <wps:cNvSpPr>
                            <a:spLocks noChangeArrowheads="1"/>
                          </wps:cNvSpPr>
                          <wps:spPr bwMode="auto">
                            <a:xfrm>
                              <a:off x="280" y="1061"/>
                              <a:ext cx="1265" cy="1"/>
                            </a:xfrm>
                            <a:prstGeom prst="rect">
                              <a:avLst/>
                            </a:prstGeom>
                            <a:solidFill>
                              <a:srgbClr val="FFD4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Rectangle 446"/>
                          <wps:cNvSpPr>
                            <a:spLocks noChangeArrowheads="1"/>
                          </wps:cNvSpPr>
                          <wps:spPr bwMode="auto">
                            <a:xfrm>
                              <a:off x="280" y="1062"/>
                              <a:ext cx="1265" cy="2"/>
                            </a:xfrm>
                            <a:prstGeom prst="rect">
                              <a:avLst/>
                            </a:prstGeom>
                            <a:solidFill>
                              <a:srgbClr val="FFD3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447"/>
                          <wps:cNvSpPr>
                            <a:spLocks noChangeArrowheads="1"/>
                          </wps:cNvSpPr>
                          <wps:spPr bwMode="auto">
                            <a:xfrm>
                              <a:off x="280" y="1064"/>
                              <a:ext cx="1265" cy="1"/>
                            </a:xfrm>
                            <a:prstGeom prst="rect">
                              <a:avLst/>
                            </a:prstGeom>
                            <a:solidFill>
                              <a:srgbClr val="FFD3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Rectangle 448"/>
                          <wps:cNvSpPr>
                            <a:spLocks noChangeArrowheads="1"/>
                          </wps:cNvSpPr>
                          <wps:spPr bwMode="auto">
                            <a:xfrm>
                              <a:off x="280" y="1065"/>
                              <a:ext cx="1265" cy="2"/>
                            </a:xfrm>
                            <a:prstGeom prst="rect">
                              <a:avLst/>
                            </a:prstGeom>
                            <a:solidFill>
                              <a:srgbClr val="FFD3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449"/>
                          <wps:cNvSpPr>
                            <a:spLocks noChangeArrowheads="1"/>
                          </wps:cNvSpPr>
                          <wps:spPr bwMode="auto">
                            <a:xfrm>
                              <a:off x="280" y="1067"/>
                              <a:ext cx="1265" cy="1"/>
                            </a:xfrm>
                            <a:prstGeom prst="rect">
                              <a:avLst/>
                            </a:prstGeom>
                            <a:solidFill>
                              <a:srgbClr val="FFD2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450"/>
                          <wps:cNvSpPr>
                            <a:spLocks noChangeArrowheads="1"/>
                          </wps:cNvSpPr>
                          <wps:spPr bwMode="auto">
                            <a:xfrm>
                              <a:off x="280" y="1068"/>
                              <a:ext cx="1265" cy="2"/>
                            </a:xfrm>
                            <a:prstGeom prst="rect">
                              <a:avLst/>
                            </a:prstGeom>
                            <a:solidFill>
                              <a:srgbClr val="FFD1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451"/>
                          <wps:cNvSpPr>
                            <a:spLocks noChangeArrowheads="1"/>
                          </wps:cNvSpPr>
                          <wps:spPr bwMode="auto">
                            <a:xfrm>
                              <a:off x="280" y="1070"/>
                              <a:ext cx="1265" cy="1"/>
                            </a:xfrm>
                            <a:prstGeom prst="rect">
                              <a:avLst/>
                            </a:prstGeom>
                            <a:solidFill>
                              <a:srgbClr val="FFD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Rectangle 452"/>
                          <wps:cNvSpPr>
                            <a:spLocks noChangeArrowheads="1"/>
                          </wps:cNvSpPr>
                          <wps:spPr bwMode="auto">
                            <a:xfrm>
                              <a:off x="280" y="1071"/>
                              <a:ext cx="1265" cy="2"/>
                            </a:xfrm>
                            <a:prstGeom prst="rect">
                              <a:avLst/>
                            </a:prstGeom>
                            <a:solidFill>
                              <a:srgbClr val="FFD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453"/>
                          <wps:cNvSpPr>
                            <a:spLocks noChangeArrowheads="1"/>
                          </wps:cNvSpPr>
                          <wps:spPr bwMode="auto">
                            <a:xfrm>
                              <a:off x="280" y="1073"/>
                              <a:ext cx="1265" cy="1"/>
                            </a:xfrm>
                            <a:prstGeom prst="rect">
                              <a:avLst/>
                            </a:prstGeom>
                            <a:solidFill>
                              <a:srgbClr val="FFD0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454"/>
                          <wps:cNvSpPr>
                            <a:spLocks noChangeArrowheads="1"/>
                          </wps:cNvSpPr>
                          <wps:spPr bwMode="auto">
                            <a:xfrm>
                              <a:off x="280" y="1074"/>
                              <a:ext cx="1265" cy="2"/>
                            </a:xfrm>
                            <a:prstGeom prst="rect">
                              <a:avLst/>
                            </a:prstGeom>
                            <a:solidFill>
                              <a:srgbClr val="FFD0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455"/>
                          <wps:cNvSpPr>
                            <a:spLocks noChangeArrowheads="1"/>
                          </wps:cNvSpPr>
                          <wps:spPr bwMode="auto">
                            <a:xfrm>
                              <a:off x="280" y="1076"/>
                              <a:ext cx="1265" cy="1"/>
                            </a:xfrm>
                            <a:prstGeom prst="rect">
                              <a:avLst/>
                            </a:prstGeom>
                            <a:solidFill>
                              <a:srgbClr val="FFCF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456"/>
                          <wps:cNvSpPr>
                            <a:spLocks noChangeArrowheads="1"/>
                          </wps:cNvSpPr>
                          <wps:spPr bwMode="auto">
                            <a:xfrm>
                              <a:off x="280" y="1077"/>
                              <a:ext cx="1265" cy="2"/>
                            </a:xfrm>
                            <a:prstGeom prst="rect">
                              <a:avLst/>
                            </a:prstGeom>
                            <a:solidFill>
                              <a:srgbClr val="FFC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Rectangle 457"/>
                          <wps:cNvSpPr>
                            <a:spLocks noChangeArrowheads="1"/>
                          </wps:cNvSpPr>
                          <wps:spPr bwMode="auto">
                            <a:xfrm>
                              <a:off x="280" y="1079"/>
                              <a:ext cx="1265" cy="1"/>
                            </a:xfrm>
                            <a:prstGeom prst="rect">
                              <a:avLst/>
                            </a:prstGeom>
                            <a:solidFill>
                              <a:srgbClr val="FFCF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458"/>
                          <wps:cNvSpPr>
                            <a:spLocks noChangeArrowheads="1"/>
                          </wps:cNvSpPr>
                          <wps:spPr bwMode="auto">
                            <a:xfrm>
                              <a:off x="280" y="1080"/>
                              <a:ext cx="1265" cy="2"/>
                            </a:xfrm>
                            <a:prstGeom prst="rect">
                              <a:avLst/>
                            </a:prstGeom>
                            <a:solidFill>
                              <a:srgbClr val="FFCE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459"/>
                          <wps:cNvSpPr>
                            <a:spLocks noChangeArrowheads="1"/>
                          </wps:cNvSpPr>
                          <wps:spPr bwMode="auto">
                            <a:xfrm>
                              <a:off x="280" y="1082"/>
                              <a:ext cx="1265" cy="1"/>
                            </a:xfrm>
                            <a:prstGeom prst="rect">
                              <a:avLst/>
                            </a:prstGeom>
                            <a:solidFill>
                              <a:srgbClr val="FFCE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Rectangle 460"/>
                          <wps:cNvSpPr>
                            <a:spLocks noChangeArrowheads="1"/>
                          </wps:cNvSpPr>
                          <wps:spPr bwMode="auto">
                            <a:xfrm>
                              <a:off x="280" y="1083"/>
                              <a:ext cx="1265" cy="2"/>
                            </a:xfrm>
                            <a:prstGeom prst="rect">
                              <a:avLst/>
                            </a:prstGeom>
                            <a:solidFill>
                              <a:srgbClr val="FFCE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Rectangle 461"/>
                          <wps:cNvSpPr>
                            <a:spLocks noChangeArrowheads="1"/>
                          </wps:cNvSpPr>
                          <wps:spPr bwMode="auto">
                            <a:xfrm>
                              <a:off x="280" y="1085"/>
                              <a:ext cx="1265" cy="1"/>
                            </a:xfrm>
                            <a:prstGeom prst="rect">
                              <a:avLst/>
                            </a:prstGeom>
                            <a:solidFill>
                              <a:srgbClr val="FFCD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Rectangle 462"/>
                          <wps:cNvSpPr>
                            <a:spLocks noChangeArrowheads="1"/>
                          </wps:cNvSpPr>
                          <wps:spPr bwMode="auto">
                            <a:xfrm>
                              <a:off x="280" y="1086"/>
                              <a:ext cx="1265" cy="2"/>
                            </a:xfrm>
                            <a:prstGeom prst="rect">
                              <a:avLst/>
                            </a:prstGeom>
                            <a:solidFill>
                              <a:srgbClr val="FFCD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463"/>
                          <wps:cNvSpPr>
                            <a:spLocks noChangeArrowheads="1"/>
                          </wps:cNvSpPr>
                          <wps:spPr bwMode="auto">
                            <a:xfrm>
                              <a:off x="280" y="1088"/>
                              <a:ext cx="1265" cy="1"/>
                            </a:xfrm>
                            <a:prstGeom prst="rect">
                              <a:avLst/>
                            </a:prstGeom>
                            <a:solidFill>
                              <a:srgbClr val="FFCD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Rectangle 464"/>
                          <wps:cNvSpPr>
                            <a:spLocks noChangeArrowheads="1"/>
                          </wps:cNvSpPr>
                          <wps:spPr bwMode="auto">
                            <a:xfrm>
                              <a:off x="280" y="1089"/>
                              <a:ext cx="1265" cy="1"/>
                            </a:xfrm>
                            <a:prstGeom prst="rect">
                              <a:avLst/>
                            </a:prstGeom>
                            <a:solidFill>
                              <a:srgbClr val="FFCC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Rectangle 465"/>
                          <wps:cNvSpPr>
                            <a:spLocks noChangeArrowheads="1"/>
                          </wps:cNvSpPr>
                          <wps:spPr bwMode="auto">
                            <a:xfrm>
                              <a:off x="280" y="1090"/>
                              <a:ext cx="1265" cy="2"/>
                            </a:xfrm>
                            <a:prstGeom prst="rect">
                              <a:avLst/>
                            </a:prstGeom>
                            <a:solidFill>
                              <a:srgbClr val="FFCC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Rectangle 466"/>
                          <wps:cNvSpPr>
                            <a:spLocks noChangeArrowheads="1"/>
                          </wps:cNvSpPr>
                          <wps:spPr bwMode="auto">
                            <a:xfrm>
                              <a:off x="280" y="1092"/>
                              <a:ext cx="1265" cy="1"/>
                            </a:xfrm>
                            <a:prstGeom prst="rect">
                              <a:avLst/>
                            </a:prstGeom>
                            <a:solidFill>
                              <a:srgbClr val="FFCC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Rectangle 467"/>
                          <wps:cNvSpPr>
                            <a:spLocks noChangeArrowheads="1"/>
                          </wps:cNvSpPr>
                          <wps:spPr bwMode="auto">
                            <a:xfrm>
                              <a:off x="280" y="1093"/>
                              <a:ext cx="1265" cy="2"/>
                            </a:xfrm>
                            <a:prstGeom prst="rect">
                              <a:avLst/>
                            </a:prstGeom>
                            <a:solidFill>
                              <a:srgbClr val="FFCC0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Rectangle 468"/>
                          <wps:cNvSpPr>
                            <a:spLocks noChangeArrowheads="1"/>
                          </wps:cNvSpPr>
                          <wps:spPr bwMode="auto">
                            <a:xfrm>
                              <a:off x="280" y="820"/>
                              <a:ext cx="126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469"/>
                          <wps:cNvSpPr>
                            <a:spLocks noChangeArrowheads="1"/>
                          </wps:cNvSpPr>
                          <wps:spPr bwMode="auto">
                            <a:xfrm>
                              <a:off x="280" y="820"/>
                              <a:ext cx="1265" cy="275"/>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Rectangle 470"/>
                          <wps:cNvSpPr>
                            <a:spLocks noChangeArrowheads="1"/>
                          </wps:cNvSpPr>
                          <wps:spPr bwMode="auto">
                            <a:xfrm>
                              <a:off x="367" y="880"/>
                              <a:ext cx="102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790" w:rsidRDefault="00487790">
                                <w:r>
                                  <w:rPr>
                                    <w:rFonts w:ascii="Arial" w:hAnsi="Arial" w:cs="Arial"/>
                                    <w:b/>
                                    <w:bCs/>
                                    <w:color w:val="000000"/>
                                    <w:sz w:val="14"/>
                                    <w:szCs w:val="14"/>
                                  </w:rPr>
                                  <w:t>E12 Production</w:t>
                                </w:r>
                              </w:p>
                            </w:txbxContent>
                          </wps:txbx>
                          <wps:bodyPr rot="0" vert="horz" wrap="none" lIns="0" tIns="0" rIns="0" bIns="0" anchor="t" anchorCtr="0" upright="1">
                            <a:noAutofit/>
                          </wps:bodyPr>
                        </wps:wsp>
                        <wps:wsp>
                          <wps:cNvPr id="482" name="Rectangle 471"/>
                          <wps:cNvSpPr>
                            <a:spLocks noChangeArrowheads="1"/>
                          </wps:cNvSpPr>
                          <wps:spPr bwMode="auto">
                            <a:xfrm>
                              <a:off x="2390" y="333"/>
                              <a:ext cx="361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790" w:rsidRDefault="00487790">
                                <w:r>
                                  <w:rPr>
                                    <w:rFonts w:ascii="Arial" w:hAnsi="Arial" w:cs="Arial"/>
                                    <w:b/>
                                    <w:bCs/>
                                    <w:color w:val="000000"/>
                                    <w:sz w:val="24"/>
                                  </w:rPr>
                                  <w:t>From Expression to Publication</w:t>
                                </w:r>
                              </w:p>
                            </w:txbxContent>
                          </wps:txbx>
                          <wps:bodyPr rot="0" vert="horz" wrap="none" lIns="0" tIns="0" rIns="0" bIns="0" anchor="t" anchorCtr="0" upright="1">
                            <a:noAutofit/>
                          </wps:bodyPr>
                        </wps:wsp>
                        <wps:wsp>
                          <wps:cNvPr id="483" name="Rectangle 472"/>
                          <wps:cNvSpPr>
                            <a:spLocks noChangeArrowheads="1"/>
                          </wps:cNvSpPr>
                          <wps:spPr bwMode="auto">
                            <a:xfrm>
                              <a:off x="5869" y="2082"/>
                              <a:ext cx="905" cy="1"/>
                            </a:xfrm>
                            <a:prstGeom prst="rect">
                              <a:avLst/>
                            </a:prstGeom>
                            <a:solidFill>
                              <a:srgbClr val="FFCC0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473"/>
                          <wps:cNvSpPr>
                            <a:spLocks noChangeArrowheads="1"/>
                          </wps:cNvSpPr>
                          <wps:spPr bwMode="auto">
                            <a:xfrm>
                              <a:off x="5869" y="2083"/>
                              <a:ext cx="905" cy="2"/>
                            </a:xfrm>
                            <a:prstGeom prst="rect">
                              <a:avLst/>
                            </a:prstGeom>
                            <a:solidFill>
                              <a:srgbClr val="FFCC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Rectangle 474"/>
                          <wps:cNvSpPr>
                            <a:spLocks noChangeArrowheads="1"/>
                          </wps:cNvSpPr>
                          <wps:spPr bwMode="auto">
                            <a:xfrm>
                              <a:off x="5869" y="2085"/>
                              <a:ext cx="905" cy="1"/>
                            </a:xfrm>
                            <a:prstGeom prst="rect">
                              <a:avLst/>
                            </a:prstGeom>
                            <a:solidFill>
                              <a:srgbClr val="FFCC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Rectangle 475"/>
                          <wps:cNvSpPr>
                            <a:spLocks noChangeArrowheads="1"/>
                          </wps:cNvSpPr>
                          <wps:spPr bwMode="auto">
                            <a:xfrm>
                              <a:off x="5869" y="2086"/>
                              <a:ext cx="905" cy="2"/>
                            </a:xfrm>
                            <a:prstGeom prst="rect">
                              <a:avLst/>
                            </a:prstGeom>
                            <a:solidFill>
                              <a:srgbClr val="FFCC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Rectangle 476"/>
                          <wps:cNvSpPr>
                            <a:spLocks noChangeArrowheads="1"/>
                          </wps:cNvSpPr>
                          <wps:spPr bwMode="auto">
                            <a:xfrm>
                              <a:off x="5869" y="2088"/>
                              <a:ext cx="905" cy="1"/>
                            </a:xfrm>
                            <a:prstGeom prst="rect">
                              <a:avLst/>
                            </a:prstGeom>
                            <a:solidFill>
                              <a:srgbClr val="FFCD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477"/>
                          <wps:cNvSpPr>
                            <a:spLocks noChangeArrowheads="1"/>
                          </wps:cNvSpPr>
                          <wps:spPr bwMode="auto">
                            <a:xfrm>
                              <a:off x="5869" y="2089"/>
                              <a:ext cx="905" cy="2"/>
                            </a:xfrm>
                            <a:prstGeom prst="rect">
                              <a:avLst/>
                            </a:prstGeom>
                            <a:solidFill>
                              <a:srgbClr val="FFCD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Rectangle 478"/>
                          <wps:cNvSpPr>
                            <a:spLocks noChangeArrowheads="1"/>
                          </wps:cNvSpPr>
                          <wps:spPr bwMode="auto">
                            <a:xfrm>
                              <a:off x="5869" y="2091"/>
                              <a:ext cx="905" cy="1"/>
                            </a:xfrm>
                            <a:prstGeom prst="rect">
                              <a:avLst/>
                            </a:prstGeom>
                            <a:solidFill>
                              <a:srgbClr val="FFCD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479"/>
                          <wps:cNvSpPr>
                            <a:spLocks noChangeArrowheads="1"/>
                          </wps:cNvSpPr>
                          <wps:spPr bwMode="auto">
                            <a:xfrm>
                              <a:off x="5869" y="2092"/>
                              <a:ext cx="905" cy="2"/>
                            </a:xfrm>
                            <a:prstGeom prst="rect">
                              <a:avLst/>
                            </a:prstGeom>
                            <a:solidFill>
                              <a:srgbClr val="FFCE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480"/>
                          <wps:cNvSpPr>
                            <a:spLocks noChangeArrowheads="1"/>
                          </wps:cNvSpPr>
                          <wps:spPr bwMode="auto">
                            <a:xfrm>
                              <a:off x="5869" y="2094"/>
                              <a:ext cx="905" cy="1"/>
                            </a:xfrm>
                            <a:prstGeom prst="rect">
                              <a:avLst/>
                            </a:prstGeom>
                            <a:solidFill>
                              <a:srgbClr val="FFCE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481"/>
                          <wps:cNvSpPr>
                            <a:spLocks noChangeArrowheads="1"/>
                          </wps:cNvSpPr>
                          <wps:spPr bwMode="auto">
                            <a:xfrm>
                              <a:off x="5869" y="2095"/>
                              <a:ext cx="905" cy="2"/>
                            </a:xfrm>
                            <a:prstGeom prst="rect">
                              <a:avLst/>
                            </a:prstGeom>
                            <a:solidFill>
                              <a:srgbClr val="FFCE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482"/>
                          <wps:cNvSpPr>
                            <a:spLocks noChangeArrowheads="1"/>
                          </wps:cNvSpPr>
                          <wps:spPr bwMode="auto">
                            <a:xfrm>
                              <a:off x="5869" y="2097"/>
                              <a:ext cx="905" cy="1"/>
                            </a:xfrm>
                            <a:prstGeom prst="rect">
                              <a:avLst/>
                            </a:prstGeom>
                            <a:solidFill>
                              <a:srgbClr val="FFCF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483"/>
                          <wps:cNvSpPr>
                            <a:spLocks noChangeArrowheads="1"/>
                          </wps:cNvSpPr>
                          <wps:spPr bwMode="auto">
                            <a:xfrm>
                              <a:off x="5869" y="2098"/>
                              <a:ext cx="905" cy="2"/>
                            </a:xfrm>
                            <a:prstGeom prst="rect">
                              <a:avLst/>
                            </a:prstGeom>
                            <a:solidFill>
                              <a:srgbClr val="FFC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Rectangle 484"/>
                          <wps:cNvSpPr>
                            <a:spLocks noChangeArrowheads="1"/>
                          </wps:cNvSpPr>
                          <wps:spPr bwMode="auto">
                            <a:xfrm>
                              <a:off x="5869" y="2100"/>
                              <a:ext cx="905" cy="1"/>
                            </a:xfrm>
                            <a:prstGeom prst="rect">
                              <a:avLst/>
                            </a:prstGeom>
                            <a:solidFill>
                              <a:srgbClr val="FFCF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Rectangle 485"/>
                          <wps:cNvSpPr>
                            <a:spLocks noChangeArrowheads="1"/>
                          </wps:cNvSpPr>
                          <wps:spPr bwMode="auto">
                            <a:xfrm>
                              <a:off x="5869" y="2101"/>
                              <a:ext cx="905" cy="2"/>
                            </a:xfrm>
                            <a:prstGeom prst="rect">
                              <a:avLst/>
                            </a:prstGeom>
                            <a:solidFill>
                              <a:srgbClr val="FFD0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Rectangle 486"/>
                          <wps:cNvSpPr>
                            <a:spLocks noChangeArrowheads="1"/>
                          </wps:cNvSpPr>
                          <wps:spPr bwMode="auto">
                            <a:xfrm>
                              <a:off x="5869" y="2103"/>
                              <a:ext cx="905" cy="1"/>
                            </a:xfrm>
                            <a:prstGeom prst="rect">
                              <a:avLst/>
                            </a:prstGeom>
                            <a:solidFill>
                              <a:srgbClr val="FFD0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487"/>
                          <wps:cNvSpPr>
                            <a:spLocks noChangeArrowheads="1"/>
                          </wps:cNvSpPr>
                          <wps:spPr bwMode="auto">
                            <a:xfrm>
                              <a:off x="5869" y="2104"/>
                              <a:ext cx="905" cy="2"/>
                            </a:xfrm>
                            <a:prstGeom prst="rect">
                              <a:avLst/>
                            </a:prstGeom>
                            <a:solidFill>
                              <a:srgbClr val="FFD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Rectangle 488"/>
                          <wps:cNvSpPr>
                            <a:spLocks noChangeArrowheads="1"/>
                          </wps:cNvSpPr>
                          <wps:spPr bwMode="auto">
                            <a:xfrm>
                              <a:off x="5869" y="2106"/>
                              <a:ext cx="905" cy="1"/>
                            </a:xfrm>
                            <a:prstGeom prst="rect">
                              <a:avLst/>
                            </a:prstGeom>
                            <a:solidFill>
                              <a:srgbClr val="FFD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Rectangle 489"/>
                          <wps:cNvSpPr>
                            <a:spLocks noChangeArrowheads="1"/>
                          </wps:cNvSpPr>
                          <wps:spPr bwMode="auto">
                            <a:xfrm>
                              <a:off x="5869" y="2107"/>
                              <a:ext cx="905" cy="1"/>
                            </a:xfrm>
                            <a:prstGeom prst="rect">
                              <a:avLst/>
                            </a:prstGeom>
                            <a:solidFill>
                              <a:srgbClr val="FFD1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Rectangle 490"/>
                          <wps:cNvSpPr>
                            <a:spLocks noChangeArrowheads="1"/>
                          </wps:cNvSpPr>
                          <wps:spPr bwMode="auto">
                            <a:xfrm>
                              <a:off x="5869" y="2108"/>
                              <a:ext cx="905" cy="2"/>
                            </a:xfrm>
                            <a:prstGeom prst="rect">
                              <a:avLst/>
                            </a:prstGeom>
                            <a:solidFill>
                              <a:srgbClr val="FFD2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Rectangle 491"/>
                          <wps:cNvSpPr>
                            <a:spLocks noChangeArrowheads="1"/>
                          </wps:cNvSpPr>
                          <wps:spPr bwMode="auto">
                            <a:xfrm>
                              <a:off x="5869" y="2110"/>
                              <a:ext cx="905" cy="2"/>
                            </a:xfrm>
                            <a:prstGeom prst="rect">
                              <a:avLst/>
                            </a:prstGeom>
                            <a:solidFill>
                              <a:srgbClr val="FFD2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Rectangle 492"/>
                          <wps:cNvSpPr>
                            <a:spLocks noChangeArrowheads="1"/>
                          </wps:cNvSpPr>
                          <wps:spPr bwMode="auto">
                            <a:xfrm>
                              <a:off x="5869" y="2112"/>
                              <a:ext cx="905" cy="1"/>
                            </a:xfrm>
                            <a:prstGeom prst="rect">
                              <a:avLst/>
                            </a:prstGeom>
                            <a:solidFill>
                              <a:srgbClr val="FFD3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493"/>
                          <wps:cNvSpPr>
                            <a:spLocks noChangeArrowheads="1"/>
                          </wps:cNvSpPr>
                          <wps:spPr bwMode="auto">
                            <a:xfrm>
                              <a:off x="5869" y="2113"/>
                              <a:ext cx="905" cy="1"/>
                            </a:xfrm>
                            <a:prstGeom prst="rect">
                              <a:avLst/>
                            </a:prstGeom>
                            <a:solidFill>
                              <a:srgbClr val="FFD3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Rectangle 494"/>
                          <wps:cNvSpPr>
                            <a:spLocks noChangeArrowheads="1"/>
                          </wps:cNvSpPr>
                          <wps:spPr bwMode="auto">
                            <a:xfrm>
                              <a:off x="5869" y="2114"/>
                              <a:ext cx="905" cy="2"/>
                            </a:xfrm>
                            <a:prstGeom prst="rect">
                              <a:avLst/>
                            </a:prstGeom>
                            <a:solidFill>
                              <a:srgbClr val="FFD4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Rectangle 495"/>
                          <wps:cNvSpPr>
                            <a:spLocks noChangeArrowheads="1"/>
                          </wps:cNvSpPr>
                          <wps:spPr bwMode="auto">
                            <a:xfrm>
                              <a:off x="5869" y="2116"/>
                              <a:ext cx="905" cy="1"/>
                            </a:xfrm>
                            <a:prstGeom prst="rect">
                              <a:avLst/>
                            </a:prstGeom>
                            <a:solidFill>
                              <a:srgbClr val="FFD4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Rectangle 496"/>
                          <wps:cNvSpPr>
                            <a:spLocks noChangeArrowheads="1"/>
                          </wps:cNvSpPr>
                          <wps:spPr bwMode="auto">
                            <a:xfrm>
                              <a:off x="5869" y="2117"/>
                              <a:ext cx="905" cy="2"/>
                            </a:xfrm>
                            <a:prstGeom prst="rect">
                              <a:avLst/>
                            </a:prstGeom>
                            <a:solidFill>
                              <a:srgbClr val="FFD5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Rectangle 497"/>
                          <wps:cNvSpPr>
                            <a:spLocks noChangeArrowheads="1"/>
                          </wps:cNvSpPr>
                          <wps:spPr bwMode="auto">
                            <a:xfrm>
                              <a:off x="5869" y="2119"/>
                              <a:ext cx="905" cy="1"/>
                            </a:xfrm>
                            <a:prstGeom prst="rect">
                              <a:avLst/>
                            </a:prstGeom>
                            <a:solidFill>
                              <a:srgbClr val="FFD6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498"/>
                          <wps:cNvSpPr>
                            <a:spLocks noChangeArrowheads="1"/>
                          </wps:cNvSpPr>
                          <wps:spPr bwMode="auto">
                            <a:xfrm>
                              <a:off x="5869" y="2120"/>
                              <a:ext cx="905" cy="2"/>
                            </a:xfrm>
                            <a:prstGeom prst="rect">
                              <a:avLst/>
                            </a:prstGeom>
                            <a:solidFill>
                              <a:srgbClr val="FFD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Rectangle 499"/>
                          <wps:cNvSpPr>
                            <a:spLocks noChangeArrowheads="1"/>
                          </wps:cNvSpPr>
                          <wps:spPr bwMode="auto">
                            <a:xfrm>
                              <a:off x="5869" y="2122"/>
                              <a:ext cx="905" cy="1"/>
                            </a:xfrm>
                            <a:prstGeom prst="rect">
                              <a:avLst/>
                            </a:prstGeom>
                            <a:solidFill>
                              <a:srgbClr val="FFD7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Rectangle 500"/>
                          <wps:cNvSpPr>
                            <a:spLocks noChangeArrowheads="1"/>
                          </wps:cNvSpPr>
                          <wps:spPr bwMode="auto">
                            <a:xfrm>
                              <a:off x="5869" y="2123"/>
                              <a:ext cx="905" cy="2"/>
                            </a:xfrm>
                            <a:prstGeom prst="rect">
                              <a:avLst/>
                            </a:prstGeom>
                            <a:solidFill>
                              <a:srgbClr val="FFD8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Rectangle 501"/>
                          <wps:cNvSpPr>
                            <a:spLocks noChangeArrowheads="1"/>
                          </wps:cNvSpPr>
                          <wps:spPr bwMode="auto">
                            <a:xfrm>
                              <a:off x="5869" y="2125"/>
                              <a:ext cx="905" cy="1"/>
                            </a:xfrm>
                            <a:prstGeom prst="rect">
                              <a:avLst/>
                            </a:prstGeom>
                            <a:solidFill>
                              <a:srgbClr val="FFD8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Rectangle 502"/>
                          <wps:cNvSpPr>
                            <a:spLocks noChangeArrowheads="1"/>
                          </wps:cNvSpPr>
                          <wps:spPr bwMode="auto">
                            <a:xfrm>
                              <a:off x="5869" y="2126"/>
                              <a:ext cx="905" cy="2"/>
                            </a:xfrm>
                            <a:prstGeom prst="rect">
                              <a:avLst/>
                            </a:prstGeom>
                            <a:solidFill>
                              <a:srgbClr val="FFD9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Rectangle 503"/>
                          <wps:cNvSpPr>
                            <a:spLocks noChangeArrowheads="1"/>
                          </wps:cNvSpPr>
                          <wps:spPr bwMode="auto">
                            <a:xfrm>
                              <a:off x="5869" y="2128"/>
                              <a:ext cx="905" cy="1"/>
                            </a:xfrm>
                            <a:prstGeom prst="rect">
                              <a:avLst/>
                            </a:prstGeom>
                            <a:solidFill>
                              <a:srgbClr val="FFDA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Rectangle 504"/>
                          <wps:cNvSpPr>
                            <a:spLocks noChangeArrowheads="1"/>
                          </wps:cNvSpPr>
                          <wps:spPr bwMode="auto">
                            <a:xfrm>
                              <a:off x="5869" y="2129"/>
                              <a:ext cx="905" cy="2"/>
                            </a:xfrm>
                            <a:prstGeom prst="rect">
                              <a:avLst/>
                            </a:prstGeom>
                            <a:solidFill>
                              <a:srgbClr val="FFDB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Rectangle 505"/>
                          <wps:cNvSpPr>
                            <a:spLocks noChangeArrowheads="1"/>
                          </wps:cNvSpPr>
                          <wps:spPr bwMode="auto">
                            <a:xfrm>
                              <a:off x="5869" y="2131"/>
                              <a:ext cx="905" cy="1"/>
                            </a:xfrm>
                            <a:prstGeom prst="rect">
                              <a:avLst/>
                            </a:prstGeom>
                            <a:solidFill>
                              <a:srgbClr val="FFDC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Rectangle 506"/>
                          <wps:cNvSpPr>
                            <a:spLocks noChangeArrowheads="1"/>
                          </wps:cNvSpPr>
                          <wps:spPr bwMode="auto">
                            <a:xfrm>
                              <a:off x="5869" y="2132"/>
                              <a:ext cx="905" cy="2"/>
                            </a:xfrm>
                            <a:prstGeom prst="rect">
                              <a:avLst/>
                            </a:prstGeom>
                            <a:solidFill>
                              <a:srgbClr val="FFDD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Rectangle 507"/>
                          <wps:cNvSpPr>
                            <a:spLocks noChangeArrowheads="1"/>
                          </wps:cNvSpPr>
                          <wps:spPr bwMode="auto">
                            <a:xfrm>
                              <a:off x="5869" y="2134"/>
                              <a:ext cx="905" cy="1"/>
                            </a:xfrm>
                            <a:prstGeom prst="rect">
                              <a:avLst/>
                            </a:prstGeom>
                            <a:solidFill>
                              <a:srgbClr val="FFDD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Rectangle 508"/>
                          <wps:cNvSpPr>
                            <a:spLocks noChangeArrowheads="1"/>
                          </wps:cNvSpPr>
                          <wps:spPr bwMode="auto">
                            <a:xfrm>
                              <a:off x="5869" y="2135"/>
                              <a:ext cx="905" cy="2"/>
                            </a:xfrm>
                            <a:prstGeom prst="rect">
                              <a:avLst/>
                            </a:prstGeom>
                            <a:solidFill>
                              <a:srgbClr val="FFDE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Rectangle 509"/>
                          <wps:cNvSpPr>
                            <a:spLocks noChangeArrowheads="1"/>
                          </wps:cNvSpPr>
                          <wps:spPr bwMode="auto">
                            <a:xfrm>
                              <a:off x="5869" y="2137"/>
                              <a:ext cx="905" cy="1"/>
                            </a:xfrm>
                            <a:prstGeom prst="rect">
                              <a:avLst/>
                            </a:prstGeom>
                            <a:solidFill>
                              <a:srgbClr val="FFDF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Rectangle 510"/>
                          <wps:cNvSpPr>
                            <a:spLocks noChangeArrowheads="1"/>
                          </wps:cNvSpPr>
                          <wps:spPr bwMode="auto">
                            <a:xfrm>
                              <a:off x="5869" y="2138"/>
                              <a:ext cx="905" cy="1"/>
                            </a:xfrm>
                            <a:prstGeom prst="rect">
                              <a:avLst/>
                            </a:prstGeom>
                            <a:solidFill>
                              <a:srgbClr val="FFE0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Rectangle 511"/>
                          <wps:cNvSpPr>
                            <a:spLocks noChangeArrowheads="1"/>
                          </wps:cNvSpPr>
                          <wps:spPr bwMode="auto">
                            <a:xfrm>
                              <a:off x="5869" y="2139"/>
                              <a:ext cx="905" cy="2"/>
                            </a:xfrm>
                            <a:prstGeom prst="rect">
                              <a:avLst/>
                            </a:prstGeom>
                            <a:solidFill>
                              <a:srgbClr val="FFE1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Rectangle 512"/>
                          <wps:cNvSpPr>
                            <a:spLocks noChangeArrowheads="1"/>
                          </wps:cNvSpPr>
                          <wps:spPr bwMode="auto">
                            <a:xfrm>
                              <a:off x="5869" y="2141"/>
                              <a:ext cx="905" cy="2"/>
                            </a:xfrm>
                            <a:prstGeom prst="rect">
                              <a:avLst/>
                            </a:prstGeom>
                            <a:solidFill>
                              <a:srgbClr val="FFE2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Rectangle 513"/>
                          <wps:cNvSpPr>
                            <a:spLocks noChangeArrowheads="1"/>
                          </wps:cNvSpPr>
                          <wps:spPr bwMode="auto">
                            <a:xfrm>
                              <a:off x="5869" y="2143"/>
                              <a:ext cx="905" cy="1"/>
                            </a:xfrm>
                            <a:prstGeom prst="rect">
                              <a:avLst/>
                            </a:prstGeom>
                            <a:solidFill>
                              <a:srgbClr val="FFE3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Rectangle 514"/>
                          <wps:cNvSpPr>
                            <a:spLocks noChangeArrowheads="1"/>
                          </wps:cNvSpPr>
                          <wps:spPr bwMode="auto">
                            <a:xfrm>
                              <a:off x="5869" y="2144"/>
                              <a:ext cx="905" cy="1"/>
                            </a:xfrm>
                            <a:prstGeom prst="rect">
                              <a:avLst/>
                            </a:prstGeom>
                            <a:solidFill>
                              <a:srgbClr val="FFE4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Rectangle 515"/>
                          <wps:cNvSpPr>
                            <a:spLocks noChangeArrowheads="1"/>
                          </wps:cNvSpPr>
                          <wps:spPr bwMode="auto">
                            <a:xfrm>
                              <a:off x="5869" y="2145"/>
                              <a:ext cx="905" cy="2"/>
                            </a:xfrm>
                            <a:prstGeom prst="rect">
                              <a:avLst/>
                            </a:prstGeom>
                            <a:solidFill>
                              <a:srgbClr val="FFE5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Rectangle 516"/>
                          <wps:cNvSpPr>
                            <a:spLocks noChangeArrowheads="1"/>
                          </wps:cNvSpPr>
                          <wps:spPr bwMode="auto">
                            <a:xfrm>
                              <a:off x="5869" y="2147"/>
                              <a:ext cx="905" cy="2"/>
                            </a:xfrm>
                            <a:prstGeom prst="rect">
                              <a:avLst/>
                            </a:prstGeom>
                            <a:solidFill>
                              <a:srgbClr val="FFE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Rectangle 517"/>
                          <wps:cNvSpPr>
                            <a:spLocks noChangeArrowheads="1"/>
                          </wps:cNvSpPr>
                          <wps:spPr bwMode="auto">
                            <a:xfrm>
                              <a:off x="5869" y="2149"/>
                              <a:ext cx="905" cy="1"/>
                            </a:xfrm>
                            <a:prstGeom prst="rect">
                              <a:avLst/>
                            </a:prstGeom>
                            <a:solidFill>
                              <a:srgbClr val="FFE6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Rectangle 518"/>
                          <wps:cNvSpPr>
                            <a:spLocks noChangeArrowheads="1"/>
                          </wps:cNvSpPr>
                          <wps:spPr bwMode="auto">
                            <a:xfrm>
                              <a:off x="5869" y="2150"/>
                              <a:ext cx="905" cy="1"/>
                            </a:xfrm>
                            <a:prstGeom prst="rect">
                              <a:avLst/>
                            </a:prstGeom>
                            <a:solidFill>
                              <a:srgbClr val="FFE7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Rectangle 519"/>
                          <wps:cNvSpPr>
                            <a:spLocks noChangeArrowheads="1"/>
                          </wps:cNvSpPr>
                          <wps:spPr bwMode="auto">
                            <a:xfrm>
                              <a:off x="5869" y="2151"/>
                              <a:ext cx="905" cy="2"/>
                            </a:xfrm>
                            <a:prstGeom prst="rect">
                              <a:avLst/>
                            </a:prstGeom>
                            <a:solidFill>
                              <a:srgbClr val="FFE8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Rectangle 520"/>
                          <wps:cNvSpPr>
                            <a:spLocks noChangeArrowheads="1"/>
                          </wps:cNvSpPr>
                          <wps:spPr bwMode="auto">
                            <a:xfrm>
                              <a:off x="5869" y="2153"/>
                              <a:ext cx="905" cy="1"/>
                            </a:xfrm>
                            <a:prstGeom prst="rect">
                              <a:avLst/>
                            </a:prstGeom>
                            <a:solidFill>
                              <a:srgbClr val="FFE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Rectangle 521"/>
                          <wps:cNvSpPr>
                            <a:spLocks noChangeArrowheads="1"/>
                          </wps:cNvSpPr>
                          <wps:spPr bwMode="auto">
                            <a:xfrm>
                              <a:off x="5869" y="2154"/>
                              <a:ext cx="905" cy="2"/>
                            </a:xfrm>
                            <a:prstGeom prst="rect">
                              <a:avLst/>
                            </a:prstGeom>
                            <a:solidFill>
                              <a:srgbClr val="FFEA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Rectangle 522"/>
                          <wps:cNvSpPr>
                            <a:spLocks noChangeArrowheads="1"/>
                          </wps:cNvSpPr>
                          <wps:spPr bwMode="auto">
                            <a:xfrm>
                              <a:off x="5869" y="2156"/>
                              <a:ext cx="905" cy="1"/>
                            </a:xfrm>
                            <a:prstGeom prst="rect">
                              <a:avLst/>
                            </a:prstGeom>
                            <a:solidFill>
                              <a:srgbClr val="FFE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Rectangle 523"/>
                          <wps:cNvSpPr>
                            <a:spLocks noChangeArrowheads="1"/>
                          </wps:cNvSpPr>
                          <wps:spPr bwMode="auto">
                            <a:xfrm>
                              <a:off x="5869" y="2157"/>
                              <a:ext cx="905" cy="2"/>
                            </a:xfrm>
                            <a:prstGeom prst="rect">
                              <a:avLst/>
                            </a:prstGeom>
                            <a:solidFill>
                              <a:srgbClr val="FFEB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Rectangle 524"/>
                          <wps:cNvSpPr>
                            <a:spLocks noChangeArrowheads="1"/>
                          </wps:cNvSpPr>
                          <wps:spPr bwMode="auto">
                            <a:xfrm>
                              <a:off x="5869" y="2159"/>
                              <a:ext cx="905" cy="1"/>
                            </a:xfrm>
                            <a:prstGeom prst="rect">
                              <a:avLst/>
                            </a:prstGeom>
                            <a:solidFill>
                              <a:srgbClr val="FFEC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Rectangle 525"/>
                          <wps:cNvSpPr>
                            <a:spLocks noChangeArrowheads="1"/>
                          </wps:cNvSpPr>
                          <wps:spPr bwMode="auto">
                            <a:xfrm>
                              <a:off x="5869" y="2160"/>
                              <a:ext cx="905" cy="2"/>
                            </a:xfrm>
                            <a:prstGeom prst="rect">
                              <a:avLst/>
                            </a:prstGeom>
                            <a:solidFill>
                              <a:srgbClr val="FFE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Rectangle 526"/>
                          <wps:cNvSpPr>
                            <a:spLocks noChangeArrowheads="1"/>
                          </wps:cNvSpPr>
                          <wps:spPr bwMode="auto">
                            <a:xfrm>
                              <a:off x="5869" y="2162"/>
                              <a:ext cx="905" cy="1"/>
                            </a:xfrm>
                            <a:prstGeom prst="rect">
                              <a:avLst/>
                            </a:prstGeom>
                            <a:solidFill>
                              <a:srgbClr val="FFEE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527"/>
                          <wps:cNvSpPr>
                            <a:spLocks noChangeArrowheads="1"/>
                          </wps:cNvSpPr>
                          <wps:spPr bwMode="auto">
                            <a:xfrm>
                              <a:off x="5869" y="2163"/>
                              <a:ext cx="905" cy="2"/>
                            </a:xfrm>
                            <a:prstGeom prst="rect">
                              <a:avLst/>
                            </a:prstGeom>
                            <a:solidFill>
                              <a:srgbClr val="FFE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Rectangle 528"/>
                          <wps:cNvSpPr>
                            <a:spLocks noChangeArrowheads="1"/>
                          </wps:cNvSpPr>
                          <wps:spPr bwMode="auto">
                            <a:xfrm>
                              <a:off x="5869" y="2165"/>
                              <a:ext cx="905" cy="1"/>
                            </a:xfrm>
                            <a:prstGeom prst="rect">
                              <a:avLst/>
                            </a:prstGeom>
                            <a:solidFill>
                              <a:srgbClr val="FFF0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Rectangle 529"/>
                          <wps:cNvSpPr>
                            <a:spLocks noChangeArrowheads="1"/>
                          </wps:cNvSpPr>
                          <wps:spPr bwMode="auto">
                            <a:xfrm>
                              <a:off x="5869" y="2166"/>
                              <a:ext cx="905" cy="2"/>
                            </a:xfrm>
                            <a:prstGeom prst="rect">
                              <a:avLst/>
                            </a:prstGeom>
                            <a:solidFill>
                              <a:srgbClr val="FFF1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Rectangle 530"/>
                          <wps:cNvSpPr>
                            <a:spLocks noChangeArrowheads="1"/>
                          </wps:cNvSpPr>
                          <wps:spPr bwMode="auto">
                            <a:xfrm>
                              <a:off x="5869" y="2168"/>
                              <a:ext cx="905" cy="1"/>
                            </a:xfrm>
                            <a:prstGeom prst="rect">
                              <a:avLst/>
                            </a:prstGeom>
                            <a:solidFill>
                              <a:srgbClr val="FFF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531"/>
                          <wps:cNvSpPr>
                            <a:spLocks noChangeArrowheads="1"/>
                          </wps:cNvSpPr>
                          <wps:spPr bwMode="auto">
                            <a:xfrm>
                              <a:off x="5869" y="2169"/>
                              <a:ext cx="905" cy="1"/>
                            </a:xfrm>
                            <a:prstGeom prst="rect">
                              <a:avLst/>
                            </a:prstGeom>
                            <a:solidFill>
                              <a:srgbClr val="FFF2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Rectangle 532"/>
                          <wps:cNvSpPr>
                            <a:spLocks noChangeArrowheads="1"/>
                          </wps:cNvSpPr>
                          <wps:spPr bwMode="auto">
                            <a:xfrm>
                              <a:off x="5869" y="2170"/>
                              <a:ext cx="905" cy="2"/>
                            </a:xfrm>
                            <a:prstGeom prst="rect">
                              <a:avLst/>
                            </a:prstGeom>
                            <a:solidFill>
                              <a:srgbClr val="FFF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Rectangle 533"/>
                          <wps:cNvSpPr>
                            <a:spLocks noChangeArrowheads="1"/>
                          </wps:cNvSpPr>
                          <wps:spPr bwMode="auto">
                            <a:xfrm>
                              <a:off x="5869" y="2172"/>
                              <a:ext cx="905" cy="2"/>
                            </a:xfrm>
                            <a:prstGeom prst="rect">
                              <a:avLst/>
                            </a:prstGeom>
                            <a:solidFill>
                              <a:srgbClr val="FFF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Rectangle 534"/>
                          <wps:cNvSpPr>
                            <a:spLocks noChangeArrowheads="1"/>
                          </wps:cNvSpPr>
                          <wps:spPr bwMode="auto">
                            <a:xfrm>
                              <a:off x="5869" y="2174"/>
                              <a:ext cx="905" cy="1"/>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Rectangle 535"/>
                          <wps:cNvSpPr>
                            <a:spLocks noChangeArrowheads="1"/>
                          </wps:cNvSpPr>
                          <wps:spPr bwMode="auto">
                            <a:xfrm>
                              <a:off x="5869" y="2175"/>
                              <a:ext cx="905" cy="1"/>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Rectangle 536"/>
                          <wps:cNvSpPr>
                            <a:spLocks noChangeArrowheads="1"/>
                          </wps:cNvSpPr>
                          <wps:spPr bwMode="auto">
                            <a:xfrm>
                              <a:off x="5869" y="2176"/>
                              <a:ext cx="905" cy="2"/>
                            </a:xfrm>
                            <a:prstGeom prst="rect">
                              <a:avLst/>
                            </a:prstGeom>
                            <a:solidFill>
                              <a:srgbClr val="FFF5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537"/>
                          <wps:cNvSpPr>
                            <a:spLocks noChangeArrowheads="1"/>
                          </wps:cNvSpPr>
                          <wps:spPr bwMode="auto">
                            <a:xfrm>
                              <a:off x="5869" y="2178"/>
                              <a:ext cx="905" cy="3"/>
                            </a:xfrm>
                            <a:prstGeom prst="rect">
                              <a:avLst/>
                            </a:prstGeom>
                            <a:solidFill>
                              <a:srgbClr val="FFF6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Rectangle 538"/>
                          <wps:cNvSpPr>
                            <a:spLocks noChangeArrowheads="1"/>
                          </wps:cNvSpPr>
                          <wps:spPr bwMode="auto">
                            <a:xfrm>
                              <a:off x="5869" y="2181"/>
                              <a:ext cx="905" cy="3"/>
                            </a:xfrm>
                            <a:prstGeom prst="rect">
                              <a:avLst/>
                            </a:prstGeom>
                            <a:solidFill>
                              <a:srgbClr val="FFF7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539"/>
                          <wps:cNvSpPr>
                            <a:spLocks noChangeArrowheads="1"/>
                          </wps:cNvSpPr>
                          <wps:spPr bwMode="auto">
                            <a:xfrm>
                              <a:off x="5869" y="2184"/>
                              <a:ext cx="905" cy="3"/>
                            </a:xfrm>
                            <a:prstGeom prst="rect">
                              <a:avLst/>
                            </a:prstGeom>
                            <a:solidFill>
                              <a:srgbClr val="FFF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Rectangle 540"/>
                          <wps:cNvSpPr>
                            <a:spLocks noChangeArrowheads="1"/>
                          </wps:cNvSpPr>
                          <wps:spPr bwMode="auto">
                            <a:xfrm>
                              <a:off x="5869" y="2187"/>
                              <a:ext cx="905" cy="1"/>
                            </a:xfrm>
                            <a:prstGeom prst="rect">
                              <a:avLst/>
                            </a:prstGeom>
                            <a:solidFill>
                              <a:srgbClr val="FFF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Rectangle 541"/>
                          <wps:cNvSpPr>
                            <a:spLocks noChangeArrowheads="1"/>
                          </wps:cNvSpPr>
                          <wps:spPr bwMode="auto">
                            <a:xfrm>
                              <a:off x="5869" y="2188"/>
                              <a:ext cx="905" cy="3"/>
                            </a:xfrm>
                            <a:prstGeom prst="rect">
                              <a:avLst/>
                            </a:prstGeom>
                            <a:solidFill>
                              <a:srgbClr val="FFFA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Rectangle 542"/>
                          <wps:cNvSpPr>
                            <a:spLocks noChangeArrowheads="1"/>
                          </wps:cNvSpPr>
                          <wps:spPr bwMode="auto">
                            <a:xfrm>
                              <a:off x="5869" y="2191"/>
                              <a:ext cx="905" cy="3"/>
                            </a:xfrm>
                            <a:prstGeom prst="rect">
                              <a:avLst/>
                            </a:prstGeom>
                            <a:solidFill>
                              <a:srgbClr val="FFF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Rectangle 543"/>
                          <wps:cNvSpPr>
                            <a:spLocks noChangeArrowheads="1"/>
                          </wps:cNvSpPr>
                          <wps:spPr bwMode="auto">
                            <a:xfrm>
                              <a:off x="5869" y="2194"/>
                              <a:ext cx="905" cy="5"/>
                            </a:xfrm>
                            <a:prstGeom prst="rect">
                              <a:avLst/>
                            </a:prstGeom>
                            <a:solidFill>
                              <a:srgbClr val="FFF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Rectangle 544"/>
                          <wps:cNvSpPr>
                            <a:spLocks noChangeArrowheads="1"/>
                          </wps:cNvSpPr>
                          <wps:spPr bwMode="auto">
                            <a:xfrm>
                              <a:off x="5869" y="2199"/>
                              <a:ext cx="905" cy="3"/>
                            </a:xfrm>
                            <a:prstGeom prst="rect">
                              <a:avLst/>
                            </a:prstGeom>
                            <a:solidFill>
                              <a:srgbClr val="FFF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Rectangle 545"/>
                          <wps:cNvSpPr>
                            <a:spLocks noChangeArrowheads="1"/>
                          </wps:cNvSpPr>
                          <wps:spPr bwMode="auto">
                            <a:xfrm>
                              <a:off x="5869" y="2202"/>
                              <a:ext cx="905" cy="5"/>
                            </a:xfrm>
                            <a:prstGeom prst="rect">
                              <a:avLst/>
                            </a:prstGeom>
                            <a:solidFill>
                              <a:srgbClr val="FFF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Rectangle 546"/>
                          <wps:cNvSpPr>
                            <a:spLocks noChangeArrowheads="1"/>
                          </wps:cNvSpPr>
                          <wps:spPr bwMode="auto">
                            <a:xfrm>
                              <a:off x="5869" y="2207"/>
                              <a:ext cx="905" cy="6"/>
                            </a:xfrm>
                            <a:prstGeom prst="rect">
                              <a:avLst/>
                            </a:prstGeom>
                            <a:solidFill>
                              <a:srgbClr val="FFF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Rectangle 547"/>
                          <wps:cNvSpPr>
                            <a:spLocks noChangeArrowheads="1"/>
                          </wps:cNvSpPr>
                          <wps:spPr bwMode="auto">
                            <a:xfrm>
                              <a:off x="5869" y="2213"/>
                              <a:ext cx="905" cy="17"/>
                            </a:xfrm>
                            <a:prstGeom prst="rect">
                              <a:avLst/>
                            </a:prstGeom>
                            <a:solidFill>
                              <a:srgbClr val="FFFF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Rectangle 548"/>
                          <wps:cNvSpPr>
                            <a:spLocks noChangeArrowheads="1"/>
                          </wps:cNvSpPr>
                          <wps:spPr bwMode="auto">
                            <a:xfrm>
                              <a:off x="5869" y="2230"/>
                              <a:ext cx="905" cy="4"/>
                            </a:xfrm>
                            <a:prstGeom prst="rect">
                              <a:avLst/>
                            </a:prstGeom>
                            <a:solidFill>
                              <a:srgbClr val="FFF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Rectangle 549"/>
                          <wps:cNvSpPr>
                            <a:spLocks noChangeArrowheads="1"/>
                          </wps:cNvSpPr>
                          <wps:spPr bwMode="auto">
                            <a:xfrm>
                              <a:off x="5869" y="2234"/>
                              <a:ext cx="905" cy="5"/>
                            </a:xfrm>
                            <a:prstGeom prst="rect">
                              <a:avLst/>
                            </a:prstGeom>
                            <a:solidFill>
                              <a:srgbClr val="FFF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550"/>
                          <wps:cNvSpPr>
                            <a:spLocks noChangeArrowheads="1"/>
                          </wps:cNvSpPr>
                          <wps:spPr bwMode="auto">
                            <a:xfrm>
                              <a:off x="5869" y="2239"/>
                              <a:ext cx="905" cy="2"/>
                            </a:xfrm>
                            <a:prstGeom prst="rect">
                              <a:avLst/>
                            </a:prstGeom>
                            <a:solidFill>
                              <a:srgbClr val="FFF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Rectangle 551"/>
                          <wps:cNvSpPr>
                            <a:spLocks noChangeArrowheads="1"/>
                          </wps:cNvSpPr>
                          <wps:spPr bwMode="auto">
                            <a:xfrm>
                              <a:off x="5869" y="2241"/>
                              <a:ext cx="905" cy="5"/>
                            </a:xfrm>
                            <a:prstGeom prst="rect">
                              <a:avLst/>
                            </a:prstGeom>
                            <a:solidFill>
                              <a:srgbClr val="FFFC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Rectangle 552"/>
                          <wps:cNvSpPr>
                            <a:spLocks noChangeArrowheads="1"/>
                          </wps:cNvSpPr>
                          <wps:spPr bwMode="auto">
                            <a:xfrm>
                              <a:off x="5869" y="2246"/>
                              <a:ext cx="905" cy="3"/>
                            </a:xfrm>
                            <a:prstGeom prst="rect">
                              <a:avLst/>
                            </a:prstGeom>
                            <a:solidFill>
                              <a:srgbClr val="FFF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Rectangle 553"/>
                          <wps:cNvSpPr>
                            <a:spLocks noChangeArrowheads="1"/>
                          </wps:cNvSpPr>
                          <wps:spPr bwMode="auto">
                            <a:xfrm>
                              <a:off x="5869" y="2249"/>
                              <a:ext cx="905" cy="3"/>
                            </a:xfrm>
                            <a:prstGeom prst="rect">
                              <a:avLst/>
                            </a:prstGeom>
                            <a:solidFill>
                              <a:srgbClr val="FFFA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554"/>
                          <wps:cNvSpPr>
                            <a:spLocks noChangeArrowheads="1"/>
                          </wps:cNvSpPr>
                          <wps:spPr bwMode="auto">
                            <a:xfrm>
                              <a:off x="5869" y="2252"/>
                              <a:ext cx="905" cy="3"/>
                            </a:xfrm>
                            <a:prstGeom prst="rect">
                              <a:avLst/>
                            </a:prstGeom>
                            <a:solidFill>
                              <a:srgbClr val="FFF9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555"/>
                          <wps:cNvSpPr>
                            <a:spLocks noChangeArrowheads="1"/>
                          </wps:cNvSpPr>
                          <wps:spPr bwMode="auto">
                            <a:xfrm>
                              <a:off x="5869" y="2255"/>
                              <a:ext cx="905" cy="1"/>
                            </a:xfrm>
                            <a:prstGeom prst="rect">
                              <a:avLst/>
                            </a:prstGeom>
                            <a:solidFill>
                              <a:srgbClr val="FFF8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556"/>
                          <wps:cNvSpPr>
                            <a:spLocks noChangeArrowheads="1"/>
                          </wps:cNvSpPr>
                          <wps:spPr bwMode="auto">
                            <a:xfrm>
                              <a:off x="5869" y="2256"/>
                              <a:ext cx="905" cy="3"/>
                            </a:xfrm>
                            <a:prstGeom prst="rect">
                              <a:avLst/>
                            </a:prstGeom>
                            <a:solidFill>
                              <a:srgbClr val="FFF7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557"/>
                          <wps:cNvSpPr>
                            <a:spLocks noChangeArrowheads="1"/>
                          </wps:cNvSpPr>
                          <wps:spPr bwMode="auto">
                            <a:xfrm>
                              <a:off x="5869" y="2259"/>
                              <a:ext cx="905" cy="2"/>
                            </a:xfrm>
                            <a:prstGeom prst="rect">
                              <a:avLst/>
                            </a:prstGeom>
                            <a:solidFill>
                              <a:srgbClr val="FFF6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Rectangle 558"/>
                          <wps:cNvSpPr>
                            <a:spLocks noChangeArrowheads="1"/>
                          </wps:cNvSpPr>
                          <wps:spPr bwMode="auto">
                            <a:xfrm>
                              <a:off x="5869" y="2261"/>
                              <a:ext cx="905" cy="1"/>
                            </a:xfrm>
                            <a:prstGeom prst="rect">
                              <a:avLst/>
                            </a:prstGeom>
                            <a:solidFill>
                              <a:srgbClr val="FFF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Rectangle 559"/>
                          <wps:cNvSpPr>
                            <a:spLocks noChangeArrowheads="1"/>
                          </wps:cNvSpPr>
                          <wps:spPr bwMode="auto">
                            <a:xfrm>
                              <a:off x="5869" y="2262"/>
                              <a:ext cx="905" cy="2"/>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Rectangle 560"/>
                          <wps:cNvSpPr>
                            <a:spLocks noChangeArrowheads="1"/>
                          </wps:cNvSpPr>
                          <wps:spPr bwMode="auto">
                            <a:xfrm>
                              <a:off x="5869" y="2264"/>
                              <a:ext cx="905" cy="1"/>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Rectangle 561"/>
                          <wps:cNvSpPr>
                            <a:spLocks noChangeArrowheads="1"/>
                          </wps:cNvSpPr>
                          <wps:spPr bwMode="auto">
                            <a:xfrm>
                              <a:off x="5869" y="2265"/>
                              <a:ext cx="905" cy="1"/>
                            </a:xfrm>
                            <a:prstGeom prst="rect">
                              <a:avLst/>
                            </a:prstGeom>
                            <a:solidFill>
                              <a:srgbClr val="FFF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Rectangle 562"/>
                          <wps:cNvSpPr>
                            <a:spLocks noChangeArrowheads="1"/>
                          </wps:cNvSpPr>
                          <wps:spPr bwMode="auto">
                            <a:xfrm>
                              <a:off x="5869" y="2266"/>
                              <a:ext cx="905" cy="2"/>
                            </a:xfrm>
                            <a:prstGeom prst="rect">
                              <a:avLst/>
                            </a:prstGeom>
                            <a:solidFill>
                              <a:srgbClr val="FFF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Rectangle 563"/>
                          <wps:cNvSpPr>
                            <a:spLocks noChangeArrowheads="1"/>
                          </wps:cNvSpPr>
                          <wps:spPr bwMode="auto">
                            <a:xfrm>
                              <a:off x="5869" y="2268"/>
                              <a:ext cx="905" cy="2"/>
                            </a:xfrm>
                            <a:prstGeom prst="rect">
                              <a:avLst/>
                            </a:prstGeom>
                            <a:solidFill>
                              <a:srgbClr val="FFF2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Rectangle 564"/>
                          <wps:cNvSpPr>
                            <a:spLocks noChangeArrowheads="1"/>
                          </wps:cNvSpPr>
                          <wps:spPr bwMode="auto">
                            <a:xfrm>
                              <a:off x="5869" y="2270"/>
                              <a:ext cx="905" cy="1"/>
                            </a:xfrm>
                            <a:prstGeom prst="rect">
                              <a:avLst/>
                            </a:prstGeom>
                            <a:solidFill>
                              <a:srgbClr val="FFF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Rectangle 565"/>
                          <wps:cNvSpPr>
                            <a:spLocks noChangeArrowheads="1"/>
                          </wps:cNvSpPr>
                          <wps:spPr bwMode="auto">
                            <a:xfrm>
                              <a:off x="5869" y="2271"/>
                              <a:ext cx="905" cy="1"/>
                            </a:xfrm>
                            <a:prstGeom prst="rect">
                              <a:avLst/>
                            </a:prstGeom>
                            <a:solidFill>
                              <a:srgbClr val="FFF1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Rectangle 566"/>
                          <wps:cNvSpPr>
                            <a:spLocks noChangeArrowheads="1"/>
                          </wps:cNvSpPr>
                          <wps:spPr bwMode="auto">
                            <a:xfrm>
                              <a:off x="5869" y="2272"/>
                              <a:ext cx="905" cy="2"/>
                            </a:xfrm>
                            <a:prstGeom prst="rect">
                              <a:avLst/>
                            </a:prstGeom>
                            <a:solidFill>
                              <a:srgbClr val="FFF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Rectangle 567"/>
                          <wps:cNvSpPr>
                            <a:spLocks noChangeArrowheads="1"/>
                          </wps:cNvSpPr>
                          <wps:spPr bwMode="auto">
                            <a:xfrm>
                              <a:off x="5869" y="2274"/>
                              <a:ext cx="905" cy="2"/>
                            </a:xfrm>
                            <a:prstGeom prst="rect">
                              <a:avLst/>
                            </a:prstGeom>
                            <a:solidFill>
                              <a:srgbClr val="FFE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Rectangle 568"/>
                          <wps:cNvSpPr>
                            <a:spLocks noChangeArrowheads="1"/>
                          </wps:cNvSpPr>
                          <wps:spPr bwMode="auto">
                            <a:xfrm>
                              <a:off x="5869" y="2276"/>
                              <a:ext cx="905" cy="1"/>
                            </a:xfrm>
                            <a:prstGeom prst="rect">
                              <a:avLst/>
                            </a:prstGeom>
                            <a:solidFill>
                              <a:srgbClr val="FFEE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Rectangle 569"/>
                          <wps:cNvSpPr>
                            <a:spLocks noChangeArrowheads="1"/>
                          </wps:cNvSpPr>
                          <wps:spPr bwMode="auto">
                            <a:xfrm>
                              <a:off x="5869" y="2277"/>
                              <a:ext cx="905" cy="1"/>
                            </a:xfrm>
                            <a:prstGeom prst="rect">
                              <a:avLst/>
                            </a:prstGeom>
                            <a:solidFill>
                              <a:srgbClr val="FFED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Rectangle 570"/>
                          <wps:cNvSpPr>
                            <a:spLocks noChangeArrowheads="1"/>
                          </wps:cNvSpPr>
                          <wps:spPr bwMode="auto">
                            <a:xfrm>
                              <a:off x="5869" y="2278"/>
                              <a:ext cx="905" cy="2"/>
                            </a:xfrm>
                            <a:prstGeom prst="rect">
                              <a:avLst/>
                            </a:prstGeom>
                            <a:solidFill>
                              <a:srgbClr val="FFE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Rectangle 571"/>
                          <wps:cNvSpPr>
                            <a:spLocks noChangeArrowheads="1"/>
                          </wps:cNvSpPr>
                          <wps:spPr bwMode="auto">
                            <a:xfrm>
                              <a:off x="5869" y="2280"/>
                              <a:ext cx="905" cy="1"/>
                            </a:xfrm>
                            <a:prstGeom prst="rect">
                              <a:avLst/>
                            </a:prstGeom>
                            <a:solidFill>
                              <a:srgbClr val="FFEC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Rectangle 572"/>
                          <wps:cNvSpPr>
                            <a:spLocks noChangeArrowheads="1"/>
                          </wps:cNvSpPr>
                          <wps:spPr bwMode="auto">
                            <a:xfrm>
                              <a:off x="5869" y="2281"/>
                              <a:ext cx="905" cy="2"/>
                            </a:xfrm>
                            <a:prstGeom prst="rect">
                              <a:avLst/>
                            </a:prstGeom>
                            <a:solidFill>
                              <a:srgbClr val="FFEB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 name="Rectangle 573"/>
                          <wps:cNvSpPr>
                            <a:spLocks noChangeArrowheads="1"/>
                          </wps:cNvSpPr>
                          <wps:spPr bwMode="auto">
                            <a:xfrm>
                              <a:off x="5869" y="2283"/>
                              <a:ext cx="905" cy="1"/>
                            </a:xfrm>
                            <a:prstGeom prst="rect">
                              <a:avLst/>
                            </a:prstGeom>
                            <a:solidFill>
                              <a:srgbClr val="FFEA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Rectangle 574"/>
                          <wps:cNvSpPr>
                            <a:spLocks noChangeArrowheads="1"/>
                          </wps:cNvSpPr>
                          <wps:spPr bwMode="auto">
                            <a:xfrm>
                              <a:off x="5869" y="2284"/>
                              <a:ext cx="905" cy="2"/>
                            </a:xfrm>
                            <a:prstGeom prst="rect">
                              <a:avLst/>
                            </a:prstGeom>
                            <a:solidFill>
                              <a:srgbClr val="FFE9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Rectangle 575"/>
                          <wps:cNvSpPr>
                            <a:spLocks noChangeArrowheads="1"/>
                          </wps:cNvSpPr>
                          <wps:spPr bwMode="auto">
                            <a:xfrm>
                              <a:off x="5869" y="2286"/>
                              <a:ext cx="905" cy="1"/>
                            </a:xfrm>
                            <a:prstGeom prst="rect">
                              <a:avLst/>
                            </a:prstGeom>
                            <a:solidFill>
                              <a:srgbClr val="FFE8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Rectangle 576"/>
                          <wps:cNvSpPr>
                            <a:spLocks noChangeArrowheads="1"/>
                          </wps:cNvSpPr>
                          <wps:spPr bwMode="auto">
                            <a:xfrm>
                              <a:off x="5869" y="2287"/>
                              <a:ext cx="905" cy="2"/>
                            </a:xfrm>
                            <a:prstGeom prst="rect">
                              <a:avLst/>
                            </a:prstGeom>
                            <a:solidFill>
                              <a:srgbClr val="FFE7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577"/>
                          <wps:cNvSpPr>
                            <a:spLocks noChangeArrowheads="1"/>
                          </wps:cNvSpPr>
                          <wps:spPr bwMode="auto">
                            <a:xfrm>
                              <a:off x="5869" y="2289"/>
                              <a:ext cx="905" cy="1"/>
                            </a:xfrm>
                            <a:prstGeom prst="rect">
                              <a:avLst/>
                            </a:prstGeom>
                            <a:solidFill>
                              <a:srgbClr val="FFE6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Rectangle 578"/>
                          <wps:cNvSpPr>
                            <a:spLocks noChangeArrowheads="1"/>
                          </wps:cNvSpPr>
                          <wps:spPr bwMode="auto">
                            <a:xfrm>
                              <a:off x="5869" y="2290"/>
                              <a:ext cx="905" cy="2"/>
                            </a:xfrm>
                            <a:prstGeom prst="rect">
                              <a:avLst/>
                            </a:prstGeom>
                            <a:solidFill>
                              <a:srgbClr val="FFE6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Rectangle 579"/>
                          <wps:cNvSpPr>
                            <a:spLocks noChangeArrowheads="1"/>
                          </wps:cNvSpPr>
                          <wps:spPr bwMode="auto">
                            <a:xfrm>
                              <a:off x="5869" y="2292"/>
                              <a:ext cx="905" cy="1"/>
                            </a:xfrm>
                            <a:prstGeom prst="rect">
                              <a:avLst/>
                            </a:prstGeom>
                            <a:solidFill>
                              <a:srgbClr val="FFE5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Rectangle 580"/>
                          <wps:cNvSpPr>
                            <a:spLocks noChangeArrowheads="1"/>
                          </wps:cNvSpPr>
                          <wps:spPr bwMode="auto">
                            <a:xfrm>
                              <a:off x="5869" y="2293"/>
                              <a:ext cx="905" cy="2"/>
                            </a:xfrm>
                            <a:prstGeom prst="rect">
                              <a:avLst/>
                            </a:prstGeom>
                            <a:solidFill>
                              <a:srgbClr val="FFE4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Rectangle 581"/>
                          <wps:cNvSpPr>
                            <a:spLocks noChangeArrowheads="1"/>
                          </wps:cNvSpPr>
                          <wps:spPr bwMode="auto">
                            <a:xfrm>
                              <a:off x="5869" y="2295"/>
                              <a:ext cx="905" cy="1"/>
                            </a:xfrm>
                            <a:prstGeom prst="rect">
                              <a:avLst/>
                            </a:prstGeom>
                            <a:solidFill>
                              <a:srgbClr val="FFE3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582"/>
                          <wps:cNvSpPr>
                            <a:spLocks noChangeArrowheads="1"/>
                          </wps:cNvSpPr>
                          <wps:spPr bwMode="auto">
                            <a:xfrm>
                              <a:off x="5869" y="2296"/>
                              <a:ext cx="905" cy="2"/>
                            </a:xfrm>
                            <a:prstGeom prst="rect">
                              <a:avLst/>
                            </a:prstGeom>
                            <a:solidFill>
                              <a:srgbClr val="FFE2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Rectangle 583"/>
                          <wps:cNvSpPr>
                            <a:spLocks noChangeArrowheads="1"/>
                          </wps:cNvSpPr>
                          <wps:spPr bwMode="auto">
                            <a:xfrm>
                              <a:off x="5869" y="2298"/>
                              <a:ext cx="905" cy="1"/>
                            </a:xfrm>
                            <a:prstGeom prst="rect">
                              <a:avLst/>
                            </a:prstGeom>
                            <a:solidFill>
                              <a:srgbClr val="FFE1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Rectangle 584"/>
                          <wps:cNvSpPr>
                            <a:spLocks noChangeArrowheads="1"/>
                          </wps:cNvSpPr>
                          <wps:spPr bwMode="auto">
                            <a:xfrm>
                              <a:off x="5869" y="2299"/>
                              <a:ext cx="905" cy="2"/>
                            </a:xfrm>
                            <a:prstGeom prst="rect">
                              <a:avLst/>
                            </a:prstGeom>
                            <a:solidFill>
                              <a:srgbClr val="FFE0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Rectangle 585"/>
                          <wps:cNvSpPr>
                            <a:spLocks noChangeArrowheads="1"/>
                          </wps:cNvSpPr>
                          <wps:spPr bwMode="auto">
                            <a:xfrm>
                              <a:off x="5869" y="2301"/>
                              <a:ext cx="905" cy="1"/>
                            </a:xfrm>
                            <a:prstGeom prst="rect">
                              <a:avLst/>
                            </a:prstGeom>
                            <a:solidFill>
                              <a:srgbClr val="FFDF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Rectangle 586"/>
                          <wps:cNvSpPr>
                            <a:spLocks noChangeArrowheads="1"/>
                          </wps:cNvSpPr>
                          <wps:spPr bwMode="auto">
                            <a:xfrm>
                              <a:off x="5869" y="2302"/>
                              <a:ext cx="905" cy="1"/>
                            </a:xfrm>
                            <a:prstGeom prst="rect">
                              <a:avLst/>
                            </a:prstGeom>
                            <a:solidFill>
                              <a:srgbClr val="FFDE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Rectangle 587"/>
                          <wps:cNvSpPr>
                            <a:spLocks noChangeArrowheads="1"/>
                          </wps:cNvSpPr>
                          <wps:spPr bwMode="auto">
                            <a:xfrm>
                              <a:off x="5869" y="2303"/>
                              <a:ext cx="905" cy="2"/>
                            </a:xfrm>
                            <a:prstGeom prst="rect">
                              <a:avLst/>
                            </a:prstGeom>
                            <a:solidFill>
                              <a:srgbClr val="FFDE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Rectangle 588"/>
                          <wps:cNvSpPr>
                            <a:spLocks noChangeArrowheads="1"/>
                          </wps:cNvSpPr>
                          <wps:spPr bwMode="auto">
                            <a:xfrm>
                              <a:off x="5869" y="2305"/>
                              <a:ext cx="905" cy="2"/>
                            </a:xfrm>
                            <a:prstGeom prst="rect">
                              <a:avLst/>
                            </a:prstGeom>
                            <a:solidFill>
                              <a:srgbClr val="FFDD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Rectangle 589"/>
                          <wps:cNvSpPr>
                            <a:spLocks noChangeArrowheads="1"/>
                          </wps:cNvSpPr>
                          <wps:spPr bwMode="auto">
                            <a:xfrm>
                              <a:off x="5869" y="2307"/>
                              <a:ext cx="905" cy="1"/>
                            </a:xfrm>
                            <a:prstGeom prst="rect">
                              <a:avLst/>
                            </a:prstGeom>
                            <a:solidFill>
                              <a:srgbClr val="FFD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Rectangle 590"/>
                          <wps:cNvSpPr>
                            <a:spLocks noChangeArrowheads="1"/>
                          </wps:cNvSpPr>
                          <wps:spPr bwMode="auto">
                            <a:xfrm>
                              <a:off x="5869" y="2308"/>
                              <a:ext cx="905" cy="1"/>
                            </a:xfrm>
                            <a:prstGeom prst="rect">
                              <a:avLst/>
                            </a:prstGeom>
                            <a:solidFill>
                              <a:srgbClr val="FFDB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Rectangle 591"/>
                          <wps:cNvSpPr>
                            <a:spLocks noChangeArrowheads="1"/>
                          </wps:cNvSpPr>
                          <wps:spPr bwMode="auto">
                            <a:xfrm>
                              <a:off x="5869" y="2309"/>
                              <a:ext cx="905" cy="2"/>
                            </a:xfrm>
                            <a:prstGeom prst="rect">
                              <a:avLst/>
                            </a:prstGeom>
                            <a:solidFill>
                              <a:srgbClr val="FFDA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Rectangle 592"/>
                          <wps:cNvSpPr>
                            <a:spLocks noChangeArrowheads="1"/>
                          </wps:cNvSpPr>
                          <wps:spPr bwMode="auto">
                            <a:xfrm>
                              <a:off x="5869" y="2311"/>
                              <a:ext cx="905" cy="2"/>
                            </a:xfrm>
                            <a:prstGeom prst="rect">
                              <a:avLst/>
                            </a:prstGeom>
                            <a:solidFill>
                              <a:srgbClr val="FFD9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Rectangle 593"/>
                          <wps:cNvSpPr>
                            <a:spLocks noChangeArrowheads="1"/>
                          </wps:cNvSpPr>
                          <wps:spPr bwMode="auto">
                            <a:xfrm>
                              <a:off x="5869" y="2313"/>
                              <a:ext cx="905" cy="1"/>
                            </a:xfrm>
                            <a:prstGeom prst="rect">
                              <a:avLst/>
                            </a:prstGeom>
                            <a:solidFill>
                              <a:srgbClr val="FFD8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Rectangle 594"/>
                          <wps:cNvSpPr>
                            <a:spLocks noChangeArrowheads="1"/>
                          </wps:cNvSpPr>
                          <wps:spPr bwMode="auto">
                            <a:xfrm>
                              <a:off x="5869" y="2314"/>
                              <a:ext cx="905" cy="1"/>
                            </a:xfrm>
                            <a:prstGeom prst="rect">
                              <a:avLst/>
                            </a:prstGeom>
                            <a:solidFill>
                              <a:srgbClr val="FFD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Rectangle 595"/>
                          <wps:cNvSpPr>
                            <a:spLocks noChangeArrowheads="1"/>
                          </wps:cNvSpPr>
                          <wps:spPr bwMode="auto">
                            <a:xfrm>
                              <a:off x="5869" y="2315"/>
                              <a:ext cx="905" cy="2"/>
                            </a:xfrm>
                            <a:prstGeom prst="rect">
                              <a:avLst/>
                            </a:prstGeom>
                            <a:solidFill>
                              <a:srgbClr val="FFD7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Rectangle 596"/>
                          <wps:cNvSpPr>
                            <a:spLocks noChangeArrowheads="1"/>
                          </wps:cNvSpPr>
                          <wps:spPr bwMode="auto">
                            <a:xfrm>
                              <a:off x="5869" y="2317"/>
                              <a:ext cx="905" cy="1"/>
                            </a:xfrm>
                            <a:prstGeom prst="rect">
                              <a:avLst/>
                            </a:prstGeom>
                            <a:solidFill>
                              <a:srgbClr val="FFD6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Rectangle 597"/>
                          <wps:cNvSpPr>
                            <a:spLocks noChangeArrowheads="1"/>
                          </wps:cNvSpPr>
                          <wps:spPr bwMode="auto">
                            <a:xfrm>
                              <a:off x="5869" y="2318"/>
                              <a:ext cx="905" cy="2"/>
                            </a:xfrm>
                            <a:prstGeom prst="rect">
                              <a:avLst/>
                            </a:prstGeom>
                            <a:solidFill>
                              <a:srgbClr val="FFD6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Rectangle 598"/>
                          <wps:cNvSpPr>
                            <a:spLocks noChangeArrowheads="1"/>
                          </wps:cNvSpPr>
                          <wps:spPr bwMode="auto">
                            <a:xfrm>
                              <a:off x="5869" y="2320"/>
                              <a:ext cx="905" cy="1"/>
                            </a:xfrm>
                            <a:prstGeom prst="rect">
                              <a:avLst/>
                            </a:prstGeom>
                            <a:solidFill>
                              <a:srgbClr val="FFD5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Rectangle 599"/>
                          <wps:cNvSpPr>
                            <a:spLocks noChangeArrowheads="1"/>
                          </wps:cNvSpPr>
                          <wps:spPr bwMode="auto">
                            <a:xfrm>
                              <a:off x="5869" y="2321"/>
                              <a:ext cx="905" cy="2"/>
                            </a:xfrm>
                            <a:prstGeom prst="rect">
                              <a:avLst/>
                            </a:prstGeom>
                            <a:solidFill>
                              <a:srgbClr val="FFD4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 name="Rectangle 600"/>
                          <wps:cNvSpPr>
                            <a:spLocks noChangeArrowheads="1"/>
                          </wps:cNvSpPr>
                          <wps:spPr bwMode="auto">
                            <a:xfrm>
                              <a:off x="5869" y="2323"/>
                              <a:ext cx="905" cy="1"/>
                            </a:xfrm>
                            <a:prstGeom prst="rect">
                              <a:avLst/>
                            </a:prstGeom>
                            <a:solidFill>
                              <a:srgbClr val="FFD4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Rectangle 601"/>
                          <wps:cNvSpPr>
                            <a:spLocks noChangeArrowheads="1"/>
                          </wps:cNvSpPr>
                          <wps:spPr bwMode="auto">
                            <a:xfrm>
                              <a:off x="5869" y="2324"/>
                              <a:ext cx="905" cy="2"/>
                            </a:xfrm>
                            <a:prstGeom prst="rect">
                              <a:avLst/>
                            </a:prstGeom>
                            <a:solidFill>
                              <a:srgbClr val="FFD3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Rectangle 602"/>
                          <wps:cNvSpPr>
                            <a:spLocks noChangeArrowheads="1"/>
                          </wps:cNvSpPr>
                          <wps:spPr bwMode="auto">
                            <a:xfrm>
                              <a:off x="5869" y="2326"/>
                              <a:ext cx="905" cy="1"/>
                            </a:xfrm>
                            <a:prstGeom prst="rect">
                              <a:avLst/>
                            </a:prstGeom>
                            <a:solidFill>
                              <a:srgbClr val="FFD3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Rectangle 603"/>
                          <wps:cNvSpPr>
                            <a:spLocks noChangeArrowheads="1"/>
                          </wps:cNvSpPr>
                          <wps:spPr bwMode="auto">
                            <a:xfrm>
                              <a:off x="5869" y="2327"/>
                              <a:ext cx="905" cy="2"/>
                            </a:xfrm>
                            <a:prstGeom prst="rect">
                              <a:avLst/>
                            </a:prstGeom>
                            <a:solidFill>
                              <a:srgbClr val="FFD3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Rectangle 604"/>
                          <wps:cNvSpPr>
                            <a:spLocks noChangeArrowheads="1"/>
                          </wps:cNvSpPr>
                          <wps:spPr bwMode="auto">
                            <a:xfrm>
                              <a:off x="5869" y="2329"/>
                              <a:ext cx="905" cy="1"/>
                            </a:xfrm>
                            <a:prstGeom prst="rect">
                              <a:avLst/>
                            </a:prstGeom>
                            <a:solidFill>
                              <a:srgbClr val="FFD2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Rectangle 605"/>
                          <wps:cNvSpPr>
                            <a:spLocks noChangeArrowheads="1"/>
                          </wps:cNvSpPr>
                          <wps:spPr bwMode="auto">
                            <a:xfrm>
                              <a:off x="5869" y="2330"/>
                              <a:ext cx="905" cy="2"/>
                            </a:xfrm>
                            <a:prstGeom prst="rect">
                              <a:avLst/>
                            </a:prstGeom>
                            <a:solidFill>
                              <a:srgbClr val="FFD1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Rectangle 606"/>
                          <wps:cNvSpPr>
                            <a:spLocks noChangeArrowheads="1"/>
                          </wps:cNvSpPr>
                          <wps:spPr bwMode="auto">
                            <a:xfrm>
                              <a:off x="5869" y="2332"/>
                              <a:ext cx="905" cy="1"/>
                            </a:xfrm>
                            <a:prstGeom prst="rect">
                              <a:avLst/>
                            </a:prstGeom>
                            <a:solidFill>
                              <a:srgbClr val="FFD1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618" name="Group 808"/>
                        <wpg:cNvGrpSpPr>
                          <a:grpSpLocks/>
                        </wpg:cNvGrpSpPr>
                        <wpg:grpSpPr bwMode="auto">
                          <a:xfrm>
                            <a:off x="1690370" y="1322705"/>
                            <a:ext cx="2611755" cy="976630"/>
                            <a:chOff x="2661" y="2082"/>
                            <a:chExt cx="4113" cy="1538"/>
                          </a:xfrm>
                        </wpg:grpSpPr>
                        <wps:wsp>
                          <wps:cNvPr id="619" name="Rectangle 608"/>
                          <wps:cNvSpPr>
                            <a:spLocks noChangeArrowheads="1"/>
                          </wps:cNvSpPr>
                          <wps:spPr bwMode="auto">
                            <a:xfrm>
                              <a:off x="5869" y="2333"/>
                              <a:ext cx="905" cy="2"/>
                            </a:xfrm>
                            <a:prstGeom prst="rect">
                              <a:avLst/>
                            </a:prstGeom>
                            <a:solidFill>
                              <a:srgbClr val="FFD0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Rectangle 609"/>
                          <wps:cNvSpPr>
                            <a:spLocks noChangeArrowheads="1"/>
                          </wps:cNvSpPr>
                          <wps:spPr bwMode="auto">
                            <a:xfrm>
                              <a:off x="5869" y="2335"/>
                              <a:ext cx="905" cy="1"/>
                            </a:xfrm>
                            <a:prstGeom prst="rect">
                              <a:avLst/>
                            </a:prstGeom>
                            <a:solidFill>
                              <a:srgbClr val="FFD0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Rectangle 610"/>
                          <wps:cNvSpPr>
                            <a:spLocks noChangeArrowheads="1"/>
                          </wps:cNvSpPr>
                          <wps:spPr bwMode="auto">
                            <a:xfrm>
                              <a:off x="5869" y="2336"/>
                              <a:ext cx="905" cy="2"/>
                            </a:xfrm>
                            <a:prstGeom prst="rect">
                              <a:avLst/>
                            </a:prstGeom>
                            <a:solidFill>
                              <a:srgbClr val="FFD0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Rectangle 611"/>
                          <wps:cNvSpPr>
                            <a:spLocks noChangeArrowheads="1"/>
                          </wps:cNvSpPr>
                          <wps:spPr bwMode="auto">
                            <a:xfrm>
                              <a:off x="5869" y="2338"/>
                              <a:ext cx="905" cy="1"/>
                            </a:xfrm>
                            <a:prstGeom prst="rect">
                              <a:avLst/>
                            </a:prstGeom>
                            <a:solidFill>
                              <a:srgbClr val="FFCF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Rectangle 612"/>
                          <wps:cNvSpPr>
                            <a:spLocks noChangeArrowheads="1"/>
                          </wps:cNvSpPr>
                          <wps:spPr bwMode="auto">
                            <a:xfrm>
                              <a:off x="5869" y="2339"/>
                              <a:ext cx="905" cy="1"/>
                            </a:xfrm>
                            <a:prstGeom prst="rect">
                              <a:avLst/>
                            </a:prstGeom>
                            <a:solidFill>
                              <a:srgbClr val="FFCF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Rectangle 613"/>
                          <wps:cNvSpPr>
                            <a:spLocks noChangeArrowheads="1"/>
                          </wps:cNvSpPr>
                          <wps:spPr bwMode="auto">
                            <a:xfrm>
                              <a:off x="5869" y="2340"/>
                              <a:ext cx="905" cy="2"/>
                            </a:xfrm>
                            <a:prstGeom prst="rect">
                              <a:avLst/>
                            </a:prstGeom>
                            <a:solidFill>
                              <a:srgbClr val="FFCF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Rectangle 614"/>
                          <wps:cNvSpPr>
                            <a:spLocks noChangeArrowheads="1"/>
                          </wps:cNvSpPr>
                          <wps:spPr bwMode="auto">
                            <a:xfrm>
                              <a:off x="5869" y="2342"/>
                              <a:ext cx="905" cy="2"/>
                            </a:xfrm>
                            <a:prstGeom prst="rect">
                              <a:avLst/>
                            </a:prstGeom>
                            <a:solidFill>
                              <a:srgbClr val="FFCE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Rectangle 615"/>
                          <wps:cNvSpPr>
                            <a:spLocks noChangeArrowheads="1"/>
                          </wps:cNvSpPr>
                          <wps:spPr bwMode="auto">
                            <a:xfrm>
                              <a:off x="5869" y="2344"/>
                              <a:ext cx="905" cy="1"/>
                            </a:xfrm>
                            <a:prstGeom prst="rect">
                              <a:avLst/>
                            </a:prstGeom>
                            <a:solidFill>
                              <a:srgbClr val="FFCE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Rectangle 616"/>
                          <wps:cNvSpPr>
                            <a:spLocks noChangeArrowheads="1"/>
                          </wps:cNvSpPr>
                          <wps:spPr bwMode="auto">
                            <a:xfrm>
                              <a:off x="5869" y="2345"/>
                              <a:ext cx="905" cy="1"/>
                            </a:xfrm>
                            <a:prstGeom prst="rect">
                              <a:avLst/>
                            </a:prstGeom>
                            <a:solidFill>
                              <a:srgbClr val="FFCE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Rectangle 617"/>
                          <wps:cNvSpPr>
                            <a:spLocks noChangeArrowheads="1"/>
                          </wps:cNvSpPr>
                          <wps:spPr bwMode="auto">
                            <a:xfrm>
                              <a:off x="5869" y="2346"/>
                              <a:ext cx="905" cy="2"/>
                            </a:xfrm>
                            <a:prstGeom prst="rect">
                              <a:avLst/>
                            </a:prstGeom>
                            <a:solidFill>
                              <a:srgbClr val="FFCD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Rectangle 618"/>
                          <wps:cNvSpPr>
                            <a:spLocks noChangeArrowheads="1"/>
                          </wps:cNvSpPr>
                          <wps:spPr bwMode="auto">
                            <a:xfrm>
                              <a:off x="5869" y="2348"/>
                              <a:ext cx="905" cy="2"/>
                            </a:xfrm>
                            <a:prstGeom prst="rect">
                              <a:avLst/>
                            </a:prstGeom>
                            <a:solidFill>
                              <a:srgbClr val="FFCD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Rectangle 619"/>
                          <wps:cNvSpPr>
                            <a:spLocks noChangeArrowheads="1"/>
                          </wps:cNvSpPr>
                          <wps:spPr bwMode="auto">
                            <a:xfrm>
                              <a:off x="5869" y="2350"/>
                              <a:ext cx="905" cy="1"/>
                            </a:xfrm>
                            <a:prstGeom prst="rect">
                              <a:avLst/>
                            </a:prstGeom>
                            <a:solidFill>
                              <a:srgbClr val="FFCD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Rectangle 620"/>
                          <wps:cNvSpPr>
                            <a:spLocks noChangeArrowheads="1"/>
                          </wps:cNvSpPr>
                          <wps:spPr bwMode="auto">
                            <a:xfrm>
                              <a:off x="5869" y="2351"/>
                              <a:ext cx="905" cy="1"/>
                            </a:xfrm>
                            <a:prstGeom prst="rect">
                              <a:avLst/>
                            </a:prstGeom>
                            <a:solidFill>
                              <a:srgbClr val="FFCC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Rectangle 621"/>
                          <wps:cNvSpPr>
                            <a:spLocks noChangeArrowheads="1"/>
                          </wps:cNvSpPr>
                          <wps:spPr bwMode="auto">
                            <a:xfrm>
                              <a:off x="5869" y="2352"/>
                              <a:ext cx="905" cy="2"/>
                            </a:xfrm>
                            <a:prstGeom prst="rect">
                              <a:avLst/>
                            </a:prstGeom>
                            <a:solidFill>
                              <a:srgbClr val="FFCC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Rectangle 622"/>
                          <wps:cNvSpPr>
                            <a:spLocks noChangeArrowheads="1"/>
                          </wps:cNvSpPr>
                          <wps:spPr bwMode="auto">
                            <a:xfrm>
                              <a:off x="5869" y="2354"/>
                              <a:ext cx="905" cy="1"/>
                            </a:xfrm>
                            <a:prstGeom prst="rect">
                              <a:avLst/>
                            </a:prstGeom>
                            <a:solidFill>
                              <a:srgbClr val="FFCC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Rectangle 623"/>
                          <wps:cNvSpPr>
                            <a:spLocks noChangeArrowheads="1"/>
                          </wps:cNvSpPr>
                          <wps:spPr bwMode="auto">
                            <a:xfrm>
                              <a:off x="5869" y="2355"/>
                              <a:ext cx="905" cy="2"/>
                            </a:xfrm>
                            <a:prstGeom prst="rect">
                              <a:avLst/>
                            </a:prstGeom>
                            <a:solidFill>
                              <a:srgbClr val="FFCC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 name="Rectangle 624"/>
                          <wps:cNvSpPr>
                            <a:spLocks noChangeArrowheads="1"/>
                          </wps:cNvSpPr>
                          <wps:spPr bwMode="auto">
                            <a:xfrm>
                              <a:off x="5869" y="2357"/>
                              <a:ext cx="905" cy="1"/>
                            </a:xfrm>
                            <a:prstGeom prst="rect">
                              <a:avLst/>
                            </a:prstGeom>
                            <a:solidFill>
                              <a:srgbClr val="FFCC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Rectangle 625"/>
                          <wps:cNvSpPr>
                            <a:spLocks noChangeArrowheads="1"/>
                          </wps:cNvSpPr>
                          <wps:spPr bwMode="auto">
                            <a:xfrm>
                              <a:off x="5870" y="2082"/>
                              <a:ext cx="90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Rectangle 626"/>
                          <wps:cNvSpPr>
                            <a:spLocks noChangeArrowheads="1"/>
                          </wps:cNvSpPr>
                          <wps:spPr bwMode="auto">
                            <a:xfrm>
                              <a:off x="5870" y="2082"/>
                              <a:ext cx="903" cy="276"/>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Rectangle 627"/>
                          <wps:cNvSpPr>
                            <a:spLocks noChangeArrowheads="1"/>
                          </wps:cNvSpPr>
                          <wps:spPr bwMode="auto">
                            <a:xfrm>
                              <a:off x="5965" y="2143"/>
                              <a:ext cx="66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790" w:rsidRDefault="00487790">
                                <w:r>
                                  <w:rPr>
                                    <w:rFonts w:ascii="Arial" w:hAnsi="Arial" w:cs="Arial"/>
                                    <w:b/>
                                    <w:bCs/>
                                    <w:color w:val="000000"/>
                                    <w:sz w:val="14"/>
                                    <w:szCs w:val="14"/>
                                  </w:rPr>
                                  <w:t>E70 Thing</w:t>
                                </w:r>
                              </w:p>
                            </w:txbxContent>
                          </wps:txbx>
                          <wps:bodyPr rot="0" vert="horz" wrap="none" lIns="0" tIns="0" rIns="0" bIns="0" anchor="t" anchorCtr="0" upright="1">
                            <a:noAutofit/>
                          </wps:bodyPr>
                        </wps:wsp>
                        <wps:wsp>
                          <wps:cNvPr id="639" name="Rectangle 628"/>
                          <wps:cNvSpPr>
                            <a:spLocks noChangeArrowheads="1"/>
                          </wps:cNvSpPr>
                          <wps:spPr bwMode="auto">
                            <a:xfrm>
                              <a:off x="3547" y="2454"/>
                              <a:ext cx="1133"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Rectangle 629"/>
                          <wps:cNvSpPr>
                            <a:spLocks noChangeArrowheads="1"/>
                          </wps:cNvSpPr>
                          <wps:spPr bwMode="auto">
                            <a:xfrm>
                              <a:off x="3547" y="2460"/>
                              <a:ext cx="1133" cy="5"/>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Rectangle 630"/>
                          <wps:cNvSpPr>
                            <a:spLocks noChangeArrowheads="1"/>
                          </wps:cNvSpPr>
                          <wps:spPr bwMode="auto">
                            <a:xfrm>
                              <a:off x="3547" y="2465"/>
                              <a:ext cx="1133" cy="3"/>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Rectangle 631"/>
                          <wps:cNvSpPr>
                            <a:spLocks noChangeArrowheads="1"/>
                          </wps:cNvSpPr>
                          <wps:spPr bwMode="auto">
                            <a:xfrm>
                              <a:off x="3547" y="2468"/>
                              <a:ext cx="1133" cy="4"/>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Rectangle 632"/>
                          <wps:cNvSpPr>
                            <a:spLocks noChangeArrowheads="1"/>
                          </wps:cNvSpPr>
                          <wps:spPr bwMode="auto">
                            <a:xfrm>
                              <a:off x="3547" y="2472"/>
                              <a:ext cx="1133" cy="5"/>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Rectangle 633"/>
                          <wps:cNvSpPr>
                            <a:spLocks noChangeArrowheads="1"/>
                          </wps:cNvSpPr>
                          <wps:spPr bwMode="auto">
                            <a:xfrm>
                              <a:off x="3547" y="2477"/>
                              <a:ext cx="1133" cy="2"/>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Rectangle 634"/>
                          <wps:cNvSpPr>
                            <a:spLocks noChangeArrowheads="1"/>
                          </wps:cNvSpPr>
                          <wps:spPr bwMode="auto">
                            <a:xfrm>
                              <a:off x="3547" y="2479"/>
                              <a:ext cx="1133" cy="4"/>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Rectangle 635"/>
                          <wps:cNvSpPr>
                            <a:spLocks noChangeArrowheads="1"/>
                          </wps:cNvSpPr>
                          <wps:spPr bwMode="auto">
                            <a:xfrm>
                              <a:off x="3547" y="2483"/>
                              <a:ext cx="1133" cy="2"/>
                            </a:xfrm>
                            <a:prstGeom prst="rect">
                              <a:avLst/>
                            </a:prstGeom>
                            <a:solidFill>
                              <a:srgbClr val="A6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 name="Rectangle 636"/>
                          <wps:cNvSpPr>
                            <a:spLocks noChangeArrowheads="1"/>
                          </wps:cNvSpPr>
                          <wps:spPr bwMode="auto">
                            <a:xfrm>
                              <a:off x="3547" y="2485"/>
                              <a:ext cx="1133" cy="3"/>
                            </a:xfrm>
                            <a:prstGeom prst="rect">
                              <a:avLst/>
                            </a:prstGeom>
                            <a:solidFill>
                              <a:srgbClr val="A9D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Rectangle 637"/>
                          <wps:cNvSpPr>
                            <a:spLocks noChangeArrowheads="1"/>
                          </wps:cNvSpPr>
                          <wps:spPr bwMode="auto">
                            <a:xfrm>
                              <a:off x="3547" y="2488"/>
                              <a:ext cx="1133" cy="2"/>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Rectangle 638"/>
                          <wps:cNvSpPr>
                            <a:spLocks noChangeArrowheads="1"/>
                          </wps:cNvSpPr>
                          <wps:spPr bwMode="auto">
                            <a:xfrm>
                              <a:off x="3547" y="2490"/>
                              <a:ext cx="1133" cy="3"/>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Rectangle 639"/>
                          <wps:cNvSpPr>
                            <a:spLocks noChangeArrowheads="1"/>
                          </wps:cNvSpPr>
                          <wps:spPr bwMode="auto">
                            <a:xfrm>
                              <a:off x="3547" y="2493"/>
                              <a:ext cx="1133" cy="3"/>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Rectangle 640"/>
                          <wps:cNvSpPr>
                            <a:spLocks noChangeArrowheads="1"/>
                          </wps:cNvSpPr>
                          <wps:spPr bwMode="auto">
                            <a:xfrm>
                              <a:off x="3547" y="2496"/>
                              <a:ext cx="1133" cy="1"/>
                            </a:xfrm>
                            <a:prstGeom prst="rect">
                              <a:avLst/>
                            </a:prstGeom>
                            <a:solidFill>
                              <a:srgbClr val="B3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Rectangle 641"/>
                          <wps:cNvSpPr>
                            <a:spLocks noChangeArrowheads="1"/>
                          </wps:cNvSpPr>
                          <wps:spPr bwMode="auto">
                            <a:xfrm>
                              <a:off x="3547" y="2497"/>
                              <a:ext cx="1133"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Rectangle 642"/>
                          <wps:cNvSpPr>
                            <a:spLocks noChangeArrowheads="1"/>
                          </wps:cNvSpPr>
                          <wps:spPr bwMode="auto">
                            <a:xfrm>
                              <a:off x="3547" y="2500"/>
                              <a:ext cx="1133" cy="2"/>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Rectangle 643"/>
                          <wps:cNvSpPr>
                            <a:spLocks noChangeArrowheads="1"/>
                          </wps:cNvSpPr>
                          <wps:spPr bwMode="auto">
                            <a:xfrm>
                              <a:off x="3547" y="2502"/>
                              <a:ext cx="1133" cy="1"/>
                            </a:xfrm>
                            <a:prstGeom prst="rect">
                              <a:avLst/>
                            </a:prstGeom>
                            <a:solidFill>
                              <a:srgbClr val="B9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Rectangle 644"/>
                          <wps:cNvSpPr>
                            <a:spLocks noChangeArrowheads="1"/>
                          </wps:cNvSpPr>
                          <wps:spPr bwMode="auto">
                            <a:xfrm>
                              <a:off x="3547" y="2503"/>
                              <a:ext cx="1133" cy="1"/>
                            </a:xfrm>
                            <a:prstGeom prst="rect">
                              <a:avLst/>
                            </a:prstGeom>
                            <a:solidFill>
                              <a:srgbClr val="BB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Rectangle 645"/>
                          <wps:cNvSpPr>
                            <a:spLocks noChangeArrowheads="1"/>
                          </wps:cNvSpPr>
                          <wps:spPr bwMode="auto">
                            <a:xfrm>
                              <a:off x="3547" y="2504"/>
                              <a:ext cx="1133" cy="2"/>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Rectangle 646"/>
                          <wps:cNvSpPr>
                            <a:spLocks noChangeArrowheads="1"/>
                          </wps:cNvSpPr>
                          <wps:spPr bwMode="auto">
                            <a:xfrm>
                              <a:off x="3547" y="2506"/>
                              <a:ext cx="1133" cy="2"/>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Rectangle 647"/>
                          <wps:cNvSpPr>
                            <a:spLocks noChangeArrowheads="1"/>
                          </wps:cNvSpPr>
                          <wps:spPr bwMode="auto">
                            <a:xfrm>
                              <a:off x="3547" y="2508"/>
                              <a:ext cx="1133"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Rectangle 648"/>
                          <wps:cNvSpPr>
                            <a:spLocks noChangeArrowheads="1"/>
                          </wps:cNvSpPr>
                          <wps:spPr bwMode="auto">
                            <a:xfrm>
                              <a:off x="3547" y="2510"/>
                              <a:ext cx="1133" cy="2"/>
                            </a:xfrm>
                            <a:prstGeom prst="rect">
                              <a:avLst/>
                            </a:prstGeom>
                            <a:solidFill>
                              <a:srgbClr val="C4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Rectangle 649"/>
                          <wps:cNvSpPr>
                            <a:spLocks noChangeArrowheads="1"/>
                          </wps:cNvSpPr>
                          <wps:spPr bwMode="auto">
                            <a:xfrm>
                              <a:off x="3547" y="2512"/>
                              <a:ext cx="1133" cy="1"/>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Rectangle 650"/>
                          <wps:cNvSpPr>
                            <a:spLocks noChangeArrowheads="1"/>
                          </wps:cNvSpPr>
                          <wps:spPr bwMode="auto">
                            <a:xfrm>
                              <a:off x="3547" y="2513"/>
                              <a:ext cx="1133"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Rectangle 651"/>
                          <wps:cNvSpPr>
                            <a:spLocks noChangeArrowheads="1"/>
                          </wps:cNvSpPr>
                          <wps:spPr bwMode="auto">
                            <a:xfrm>
                              <a:off x="3547" y="2515"/>
                              <a:ext cx="1133"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 name="Rectangle 652"/>
                          <wps:cNvSpPr>
                            <a:spLocks noChangeArrowheads="1"/>
                          </wps:cNvSpPr>
                          <wps:spPr bwMode="auto">
                            <a:xfrm>
                              <a:off x="3547" y="2516"/>
                              <a:ext cx="1133" cy="2"/>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Rectangle 653"/>
                          <wps:cNvSpPr>
                            <a:spLocks noChangeArrowheads="1"/>
                          </wps:cNvSpPr>
                          <wps:spPr bwMode="auto">
                            <a:xfrm>
                              <a:off x="3547" y="2518"/>
                              <a:ext cx="1133" cy="3"/>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Rectangle 654"/>
                          <wps:cNvSpPr>
                            <a:spLocks noChangeArrowheads="1"/>
                          </wps:cNvSpPr>
                          <wps:spPr bwMode="auto">
                            <a:xfrm>
                              <a:off x="3547" y="2521"/>
                              <a:ext cx="1133" cy="1"/>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Rectangle 655"/>
                          <wps:cNvSpPr>
                            <a:spLocks noChangeArrowheads="1"/>
                          </wps:cNvSpPr>
                          <wps:spPr bwMode="auto">
                            <a:xfrm>
                              <a:off x="3547" y="2522"/>
                              <a:ext cx="1133" cy="2"/>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Rectangle 656"/>
                          <wps:cNvSpPr>
                            <a:spLocks noChangeArrowheads="1"/>
                          </wps:cNvSpPr>
                          <wps:spPr bwMode="auto">
                            <a:xfrm>
                              <a:off x="3547" y="2524"/>
                              <a:ext cx="1133" cy="3"/>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Rectangle 657"/>
                          <wps:cNvSpPr>
                            <a:spLocks noChangeArrowheads="1"/>
                          </wps:cNvSpPr>
                          <wps:spPr bwMode="auto">
                            <a:xfrm>
                              <a:off x="3547" y="2527"/>
                              <a:ext cx="1133" cy="1"/>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Rectangle 658"/>
                          <wps:cNvSpPr>
                            <a:spLocks noChangeArrowheads="1"/>
                          </wps:cNvSpPr>
                          <wps:spPr bwMode="auto">
                            <a:xfrm>
                              <a:off x="3547" y="2528"/>
                              <a:ext cx="1133" cy="3"/>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Rectangle 659"/>
                          <wps:cNvSpPr>
                            <a:spLocks noChangeArrowheads="1"/>
                          </wps:cNvSpPr>
                          <wps:spPr bwMode="auto">
                            <a:xfrm>
                              <a:off x="3547" y="2531"/>
                              <a:ext cx="1133" cy="1"/>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 name="Rectangle 660"/>
                          <wps:cNvSpPr>
                            <a:spLocks noChangeArrowheads="1"/>
                          </wps:cNvSpPr>
                          <wps:spPr bwMode="auto">
                            <a:xfrm>
                              <a:off x="3547" y="2532"/>
                              <a:ext cx="1133" cy="4"/>
                            </a:xfrm>
                            <a:prstGeom prst="rect">
                              <a:avLst/>
                            </a:prstGeom>
                            <a:solidFill>
                              <a:srgbClr val="DF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Rectangle 661"/>
                          <wps:cNvSpPr>
                            <a:spLocks noChangeArrowheads="1"/>
                          </wps:cNvSpPr>
                          <wps:spPr bwMode="auto">
                            <a:xfrm>
                              <a:off x="3547" y="2536"/>
                              <a:ext cx="1133" cy="1"/>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Rectangle 662"/>
                          <wps:cNvSpPr>
                            <a:spLocks noChangeArrowheads="1"/>
                          </wps:cNvSpPr>
                          <wps:spPr bwMode="auto">
                            <a:xfrm>
                              <a:off x="3547" y="2537"/>
                              <a:ext cx="1133" cy="1"/>
                            </a:xfrm>
                            <a:prstGeom prst="rect">
                              <a:avLst/>
                            </a:prstGeom>
                            <a:solidFill>
                              <a:srgbClr val="E3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Rectangle 663"/>
                          <wps:cNvSpPr>
                            <a:spLocks noChangeArrowheads="1"/>
                          </wps:cNvSpPr>
                          <wps:spPr bwMode="auto">
                            <a:xfrm>
                              <a:off x="3547" y="2538"/>
                              <a:ext cx="1133" cy="3"/>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 name="Rectangle 664"/>
                          <wps:cNvSpPr>
                            <a:spLocks noChangeArrowheads="1"/>
                          </wps:cNvSpPr>
                          <wps:spPr bwMode="auto">
                            <a:xfrm>
                              <a:off x="3547" y="2541"/>
                              <a:ext cx="1133" cy="3"/>
                            </a:xfrm>
                            <a:prstGeom prst="rect">
                              <a:avLst/>
                            </a:prstGeom>
                            <a:solidFill>
                              <a:srgbClr val="E8F1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Rectangle 665"/>
                          <wps:cNvSpPr>
                            <a:spLocks noChangeArrowheads="1"/>
                          </wps:cNvSpPr>
                          <wps:spPr bwMode="auto">
                            <a:xfrm>
                              <a:off x="3547" y="2544"/>
                              <a:ext cx="1133" cy="3"/>
                            </a:xfrm>
                            <a:prstGeom prst="rect">
                              <a:avLst/>
                            </a:prstGeom>
                            <a:solidFill>
                              <a:srgbClr val="EA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Rectangle 666"/>
                          <wps:cNvSpPr>
                            <a:spLocks noChangeArrowheads="1"/>
                          </wps:cNvSpPr>
                          <wps:spPr bwMode="auto">
                            <a:xfrm>
                              <a:off x="3547" y="2547"/>
                              <a:ext cx="1133" cy="2"/>
                            </a:xfrm>
                            <a:prstGeom prst="rect">
                              <a:avLst/>
                            </a:prstGeom>
                            <a:solidFill>
                              <a:srgbClr val="EC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Rectangle 667"/>
                          <wps:cNvSpPr>
                            <a:spLocks noChangeArrowheads="1"/>
                          </wps:cNvSpPr>
                          <wps:spPr bwMode="auto">
                            <a:xfrm>
                              <a:off x="3547" y="2549"/>
                              <a:ext cx="1133" cy="3"/>
                            </a:xfrm>
                            <a:prstGeom prst="rect">
                              <a:avLst/>
                            </a:prstGeom>
                            <a:solidFill>
                              <a:srgbClr val="EE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Rectangle 668"/>
                          <wps:cNvSpPr>
                            <a:spLocks noChangeArrowheads="1"/>
                          </wps:cNvSpPr>
                          <wps:spPr bwMode="auto">
                            <a:xfrm>
                              <a:off x="3547" y="2552"/>
                              <a:ext cx="1133" cy="3"/>
                            </a:xfrm>
                            <a:prstGeom prst="rect">
                              <a:avLst/>
                            </a:prstGeom>
                            <a:solidFill>
                              <a:srgbClr val="F0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Rectangle 669"/>
                          <wps:cNvSpPr>
                            <a:spLocks noChangeArrowheads="1"/>
                          </wps:cNvSpPr>
                          <wps:spPr bwMode="auto">
                            <a:xfrm>
                              <a:off x="3547" y="2555"/>
                              <a:ext cx="1133" cy="3"/>
                            </a:xfrm>
                            <a:prstGeom prst="rect">
                              <a:avLst/>
                            </a:prstGeom>
                            <a:solidFill>
                              <a:srgbClr val="F2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Rectangle 670"/>
                          <wps:cNvSpPr>
                            <a:spLocks noChangeArrowheads="1"/>
                          </wps:cNvSpPr>
                          <wps:spPr bwMode="auto">
                            <a:xfrm>
                              <a:off x="3547" y="2558"/>
                              <a:ext cx="1133" cy="3"/>
                            </a:xfrm>
                            <a:prstGeom prst="rect">
                              <a:avLst/>
                            </a:prstGeom>
                            <a:solidFill>
                              <a:srgbClr val="F4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Rectangle 671"/>
                          <wps:cNvSpPr>
                            <a:spLocks noChangeArrowheads="1"/>
                          </wps:cNvSpPr>
                          <wps:spPr bwMode="auto">
                            <a:xfrm>
                              <a:off x="3547" y="2561"/>
                              <a:ext cx="1133" cy="4"/>
                            </a:xfrm>
                            <a:prstGeom prst="rect">
                              <a:avLst/>
                            </a:prstGeom>
                            <a:solidFill>
                              <a:srgbClr val="F6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Rectangle 672"/>
                          <wps:cNvSpPr>
                            <a:spLocks noChangeArrowheads="1"/>
                          </wps:cNvSpPr>
                          <wps:spPr bwMode="auto">
                            <a:xfrm>
                              <a:off x="3547" y="2565"/>
                              <a:ext cx="1133" cy="4"/>
                            </a:xfrm>
                            <a:prstGeom prst="rect">
                              <a:avLst/>
                            </a:prstGeom>
                            <a:solidFill>
                              <a:srgbClr val="F8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Rectangle 673"/>
                          <wps:cNvSpPr>
                            <a:spLocks noChangeArrowheads="1"/>
                          </wps:cNvSpPr>
                          <wps:spPr bwMode="auto">
                            <a:xfrm>
                              <a:off x="3547" y="2569"/>
                              <a:ext cx="1133" cy="8"/>
                            </a:xfrm>
                            <a:prstGeom prst="rect">
                              <a:avLst/>
                            </a:prstGeom>
                            <a:solidFill>
                              <a:srgbClr val="FA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 name="Rectangle 674"/>
                          <wps:cNvSpPr>
                            <a:spLocks noChangeArrowheads="1"/>
                          </wps:cNvSpPr>
                          <wps:spPr bwMode="auto">
                            <a:xfrm>
                              <a:off x="3547" y="2577"/>
                              <a:ext cx="1133" cy="6"/>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Rectangle 675"/>
                          <wps:cNvSpPr>
                            <a:spLocks noChangeArrowheads="1"/>
                          </wps:cNvSpPr>
                          <wps:spPr bwMode="auto">
                            <a:xfrm>
                              <a:off x="3547" y="2583"/>
                              <a:ext cx="1133" cy="21"/>
                            </a:xfrm>
                            <a:prstGeom prst="rect">
                              <a:avLst/>
                            </a:prstGeom>
                            <a:solidFill>
                              <a:srgbClr val="FE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Rectangle 676"/>
                          <wps:cNvSpPr>
                            <a:spLocks noChangeArrowheads="1"/>
                          </wps:cNvSpPr>
                          <wps:spPr bwMode="auto">
                            <a:xfrm>
                              <a:off x="3547" y="2604"/>
                              <a:ext cx="1133" cy="7"/>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Rectangle 677"/>
                          <wps:cNvSpPr>
                            <a:spLocks noChangeArrowheads="1"/>
                          </wps:cNvSpPr>
                          <wps:spPr bwMode="auto">
                            <a:xfrm>
                              <a:off x="3547" y="2611"/>
                              <a:ext cx="1133" cy="6"/>
                            </a:xfrm>
                            <a:prstGeom prst="rect">
                              <a:avLst/>
                            </a:prstGeom>
                            <a:solidFill>
                              <a:srgbClr val="FA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Rectangle 678"/>
                          <wps:cNvSpPr>
                            <a:spLocks noChangeArrowheads="1"/>
                          </wps:cNvSpPr>
                          <wps:spPr bwMode="auto">
                            <a:xfrm>
                              <a:off x="3547" y="2617"/>
                              <a:ext cx="1133" cy="4"/>
                            </a:xfrm>
                            <a:prstGeom prst="rect">
                              <a:avLst/>
                            </a:prstGeom>
                            <a:solidFill>
                              <a:srgbClr val="F8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Rectangle 679"/>
                          <wps:cNvSpPr>
                            <a:spLocks noChangeArrowheads="1"/>
                          </wps:cNvSpPr>
                          <wps:spPr bwMode="auto">
                            <a:xfrm>
                              <a:off x="3547" y="2621"/>
                              <a:ext cx="1133" cy="3"/>
                            </a:xfrm>
                            <a:prstGeom prst="rect">
                              <a:avLst/>
                            </a:prstGeom>
                            <a:solidFill>
                              <a:srgbClr val="F6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Rectangle 680"/>
                          <wps:cNvSpPr>
                            <a:spLocks noChangeArrowheads="1"/>
                          </wps:cNvSpPr>
                          <wps:spPr bwMode="auto">
                            <a:xfrm>
                              <a:off x="3547" y="2624"/>
                              <a:ext cx="1133" cy="3"/>
                            </a:xfrm>
                            <a:prstGeom prst="rect">
                              <a:avLst/>
                            </a:prstGeom>
                            <a:solidFill>
                              <a:srgbClr val="F4F9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Rectangle 681"/>
                          <wps:cNvSpPr>
                            <a:spLocks noChangeArrowheads="1"/>
                          </wps:cNvSpPr>
                          <wps:spPr bwMode="auto">
                            <a:xfrm>
                              <a:off x="3547" y="2627"/>
                              <a:ext cx="1133" cy="5"/>
                            </a:xfrm>
                            <a:prstGeom prst="rect">
                              <a:avLst/>
                            </a:prstGeom>
                            <a:solidFill>
                              <a:srgbClr val="F2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Rectangle 682"/>
                          <wps:cNvSpPr>
                            <a:spLocks noChangeArrowheads="1"/>
                          </wps:cNvSpPr>
                          <wps:spPr bwMode="auto">
                            <a:xfrm>
                              <a:off x="3547" y="2632"/>
                              <a:ext cx="1133" cy="1"/>
                            </a:xfrm>
                            <a:prstGeom prst="rect">
                              <a:avLst/>
                            </a:prstGeom>
                            <a:solidFill>
                              <a:srgbClr val="F0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Rectangle 683"/>
                          <wps:cNvSpPr>
                            <a:spLocks noChangeArrowheads="1"/>
                          </wps:cNvSpPr>
                          <wps:spPr bwMode="auto">
                            <a:xfrm>
                              <a:off x="3547" y="2633"/>
                              <a:ext cx="1133" cy="3"/>
                            </a:xfrm>
                            <a:prstGeom prst="rect">
                              <a:avLst/>
                            </a:prstGeom>
                            <a:solidFill>
                              <a:srgbClr val="EEF6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Rectangle 684"/>
                          <wps:cNvSpPr>
                            <a:spLocks noChangeArrowheads="1"/>
                          </wps:cNvSpPr>
                          <wps:spPr bwMode="auto">
                            <a:xfrm>
                              <a:off x="3547" y="2636"/>
                              <a:ext cx="1133" cy="3"/>
                            </a:xfrm>
                            <a:prstGeom prst="rect">
                              <a:avLst/>
                            </a:prstGeom>
                            <a:solidFill>
                              <a:srgbClr val="EC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 name="Rectangle 685"/>
                          <wps:cNvSpPr>
                            <a:spLocks noChangeArrowheads="1"/>
                          </wps:cNvSpPr>
                          <wps:spPr bwMode="auto">
                            <a:xfrm>
                              <a:off x="3547" y="2639"/>
                              <a:ext cx="1133" cy="2"/>
                            </a:xfrm>
                            <a:prstGeom prst="rect">
                              <a:avLst/>
                            </a:prstGeom>
                            <a:solidFill>
                              <a:srgbClr val="EA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 name="Rectangle 686"/>
                          <wps:cNvSpPr>
                            <a:spLocks noChangeArrowheads="1"/>
                          </wps:cNvSpPr>
                          <wps:spPr bwMode="auto">
                            <a:xfrm>
                              <a:off x="3547" y="2641"/>
                              <a:ext cx="1133" cy="2"/>
                            </a:xfrm>
                            <a:prstGeom prst="rect">
                              <a:avLst/>
                            </a:prstGeom>
                            <a:solidFill>
                              <a:srgbClr val="E8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Rectangle 687"/>
                          <wps:cNvSpPr>
                            <a:spLocks noChangeArrowheads="1"/>
                          </wps:cNvSpPr>
                          <wps:spPr bwMode="auto">
                            <a:xfrm>
                              <a:off x="3547" y="2643"/>
                              <a:ext cx="1133" cy="3"/>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Rectangle 688"/>
                          <wps:cNvSpPr>
                            <a:spLocks noChangeArrowheads="1"/>
                          </wps:cNvSpPr>
                          <wps:spPr bwMode="auto">
                            <a:xfrm>
                              <a:off x="3547" y="2646"/>
                              <a:ext cx="1133" cy="2"/>
                            </a:xfrm>
                            <a:prstGeom prst="rect">
                              <a:avLst/>
                            </a:prstGeom>
                            <a:solidFill>
                              <a:srgbClr val="E2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Rectangle 689"/>
                          <wps:cNvSpPr>
                            <a:spLocks noChangeArrowheads="1"/>
                          </wps:cNvSpPr>
                          <wps:spPr bwMode="auto">
                            <a:xfrm>
                              <a:off x="3547" y="2648"/>
                              <a:ext cx="1133" cy="3"/>
                            </a:xfrm>
                            <a:prstGeom prst="rect">
                              <a:avLst/>
                            </a:prstGeom>
                            <a:solidFill>
                              <a:srgbClr val="E0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Rectangle 690"/>
                          <wps:cNvSpPr>
                            <a:spLocks noChangeArrowheads="1"/>
                          </wps:cNvSpPr>
                          <wps:spPr bwMode="auto">
                            <a:xfrm>
                              <a:off x="3547" y="2651"/>
                              <a:ext cx="1133" cy="1"/>
                            </a:xfrm>
                            <a:prstGeom prst="rect">
                              <a:avLst/>
                            </a:prstGeom>
                            <a:solidFill>
                              <a:srgbClr val="DE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 name="Rectangle 691"/>
                          <wps:cNvSpPr>
                            <a:spLocks noChangeArrowheads="1"/>
                          </wps:cNvSpPr>
                          <wps:spPr bwMode="auto">
                            <a:xfrm>
                              <a:off x="3547" y="2652"/>
                              <a:ext cx="1133" cy="2"/>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Rectangle 692"/>
                          <wps:cNvSpPr>
                            <a:spLocks noChangeArrowheads="1"/>
                          </wps:cNvSpPr>
                          <wps:spPr bwMode="auto">
                            <a:xfrm>
                              <a:off x="3547" y="2654"/>
                              <a:ext cx="1133" cy="3"/>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Rectangle 693"/>
                          <wps:cNvSpPr>
                            <a:spLocks noChangeArrowheads="1"/>
                          </wps:cNvSpPr>
                          <wps:spPr bwMode="auto">
                            <a:xfrm>
                              <a:off x="3547" y="2657"/>
                              <a:ext cx="1133" cy="1"/>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Rectangle 694"/>
                          <wps:cNvSpPr>
                            <a:spLocks noChangeArrowheads="1"/>
                          </wps:cNvSpPr>
                          <wps:spPr bwMode="auto">
                            <a:xfrm>
                              <a:off x="3547" y="2658"/>
                              <a:ext cx="1133" cy="3"/>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Rectangle 695"/>
                          <wps:cNvSpPr>
                            <a:spLocks noChangeArrowheads="1"/>
                          </wps:cNvSpPr>
                          <wps:spPr bwMode="auto">
                            <a:xfrm>
                              <a:off x="3547" y="2661"/>
                              <a:ext cx="1133" cy="2"/>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Rectangle 696"/>
                          <wps:cNvSpPr>
                            <a:spLocks noChangeArrowheads="1"/>
                          </wps:cNvSpPr>
                          <wps:spPr bwMode="auto">
                            <a:xfrm>
                              <a:off x="3547" y="2663"/>
                              <a:ext cx="1133" cy="1"/>
                            </a:xfrm>
                            <a:prstGeom prst="rect">
                              <a:avLst/>
                            </a:prstGeom>
                            <a:solidFill>
                              <a:srgbClr val="D0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Rectangle 697"/>
                          <wps:cNvSpPr>
                            <a:spLocks noChangeArrowheads="1"/>
                          </wps:cNvSpPr>
                          <wps:spPr bwMode="auto">
                            <a:xfrm>
                              <a:off x="3547" y="2664"/>
                              <a:ext cx="1133" cy="2"/>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 name="Rectangle 698"/>
                          <wps:cNvSpPr>
                            <a:spLocks noChangeArrowheads="1"/>
                          </wps:cNvSpPr>
                          <wps:spPr bwMode="auto">
                            <a:xfrm>
                              <a:off x="3547" y="2666"/>
                              <a:ext cx="1133" cy="1"/>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Rectangle 699"/>
                          <wps:cNvSpPr>
                            <a:spLocks noChangeArrowheads="1"/>
                          </wps:cNvSpPr>
                          <wps:spPr bwMode="auto">
                            <a:xfrm>
                              <a:off x="3547" y="2667"/>
                              <a:ext cx="1133" cy="2"/>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 name="Rectangle 700"/>
                          <wps:cNvSpPr>
                            <a:spLocks noChangeArrowheads="1"/>
                          </wps:cNvSpPr>
                          <wps:spPr bwMode="auto">
                            <a:xfrm>
                              <a:off x="3547" y="2669"/>
                              <a:ext cx="1133"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Rectangle 701"/>
                          <wps:cNvSpPr>
                            <a:spLocks noChangeArrowheads="1"/>
                          </wps:cNvSpPr>
                          <wps:spPr bwMode="auto">
                            <a:xfrm>
                              <a:off x="3547" y="2671"/>
                              <a:ext cx="1133" cy="2"/>
                            </a:xfrm>
                            <a:prstGeom prst="rect">
                              <a:avLst/>
                            </a:prstGeom>
                            <a:solidFill>
                              <a:srgbClr val="C5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Rectangle 702"/>
                          <wps:cNvSpPr>
                            <a:spLocks noChangeArrowheads="1"/>
                          </wps:cNvSpPr>
                          <wps:spPr bwMode="auto">
                            <a:xfrm>
                              <a:off x="3547" y="2673"/>
                              <a:ext cx="1133"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Rectangle 703"/>
                          <wps:cNvSpPr>
                            <a:spLocks noChangeArrowheads="1"/>
                          </wps:cNvSpPr>
                          <wps:spPr bwMode="auto">
                            <a:xfrm>
                              <a:off x="3547" y="2674"/>
                              <a:ext cx="1133" cy="3"/>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Rectangle 704"/>
                          <wps:cNvSpPr>
                            <a:spLocks noChangeArrowheads="1"/>
                          </wps:cNvSpPr>
                          <wps:spPr bwMode="auto">
                            <a:xfrm>
                              <a:off x="3547" y="2677"/>
                              <a:ext cx="1133" cy="2"/>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Rectangle 705"/>
                          <wps:cNvSpPr>
                            <a:spLocks noChangeArrowheads="1"/>
                          </wps:cNvSpPr>
                          <wps:spPr bwMode="auto">
                            <a:xfrm>
                              <a:off x="3547" y="2679"/>
                              <a:ext cx="1133" cy="1"/>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 name="Rectangle 706"/>
                          <wps:cNvSpPr>
                            <a:spLocks noChangeArrowheads="1"/>
                          </wps:cNvSpPr>
                          <wps:spPr bwMode="auto">
                            <a:xfrm>
                              <a:off x="3547" y="2680"/>
                              <a:ext cx="1133" cy="2"/>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Rectangle 707"/>
                          <wps:cNvSpPr>
                            <a:spLocks noChangeArrowheads="1"/>
                          </wps:cNvSpPr>
                          <wps:spPr bwMode="auto">
                            <a:xfrm>
                              <a:off x="3547" y="2682"/>
                              <a:ext cx="1133" cy="1"/>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Rectangle 708"/>
                          <wps:cNvSpPr>
                            <a:spLocks noChangeArrowheads="1"/>
                          </wps:cNvSpPr>
                          <wps:spPr bwMode="auto">
                            <a:xfrm>
                              <a:off x="3547" y="2683"/>
                              <a:ext cx="1133" cy="3"/>
                            </a:xfrm>
                            <a:prstGeom prst="rect">
                              <a:avLst/>
                            </a:prstGeom>
                            <a:solidFill>
                              <a:srgbClr val="B6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Rectangle 709"/>
                          <wps:cNvSpPr>
                            <a:spLocks noChangeArrowheads="1"/>
                          </wps:cNvSpPr>
                          <wps:spPr bwMode="auto">
                            <a:xfrm>
                              <a:off x="3547" y="2686"/>
                              <a:ext cx="1133" cy="2"/>
                            </a:xfrm>
                            <a:prstGeom prst="rect">
                              <a:avLst/>
                            </a:prstGeom>
                            <a:solidFill>
                              <a:srgbClr val="B4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 name="Rectangle 710"/>
                          <wps:cNvSpPr>
                            <a:spLocks noChangeArrowheads="1"/>
                          </wps:cNvSpPr>
                          <wps:spPr bwMode="auto">
                            <a:xfrm>
                              <a:off x="3547" y="2688"/>
                              <a:ext cx="1133" cy="1"/>
                            </a:xfrm>
                            <a:prstGeom prst="rect">
                              <a:avLst/>
                            </a:prstGeom>
                            <a:solidFill>
                              <a:srgbClr val="B2D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Rectangle 711"/>
                          <wps:cNvSpPr>
                            <a:spLocks noChangeArrowheads="1"/>
                          </wps:cNvSpPr>
                          <wps:spPr bwMode="auto">
                            <a:xfrm>
                              <a:off x="3547" y="2689"/>
                              <a:ext cx="1133" cy="3"/>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 name="Rectangle 712"/>
                          <wps:cNvSpPr>
                            <a:spLocks noChangeArrowheads="1"/>
                          </wps:cNvSpPr>
                          <wps:spPr bwMode="auto">
                            <a:xfrm>
                              <a:off x="3547" y="2692"/>
                              <a:ext cx="1133" cy="3"/>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Rectangle 713"/>
                          <wps:cNvSpPr>
                            <a:spLocks noChangeArrowheads="1"/>
                          </wps:cNvSpPr>
                          <wps:spPr bwMode="auto">
                            <a:xfrm>
                              <a:off x="3547" y="2695"/>
                              <a:ext cx="1133" cy="3"/>
                            </a:xfrm>
                            <a:prstGeom prst="rect">
                              <a:avLst/>
                            </a:prstGeom>
                            <a:solidFill>
                              <a:srgbClr val="AA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 name="Rectangle 714"/>
                          <wps:cNvSpPr>
                            <a:spLocks noChangeArrowheads="1"/>
                          </wps:cNvSpPr>
                          <wps:spPr bwMode="auto">
                            <a:xfrm>
                              <a:off x="3547" y="2698"/>
                              <a:ext cx="1133" cy="2"/>
                            </a:xfrm>
                            <a:prstGeom prst="rect">
                              <a:avLst/>
                            </a:prstGeom>
                            <a:solidFill>
                              <a:srgbClr val="A8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Rectangle 715"/>
                          <wps:cNvSpPr>
                            <a:spLocks noChangeArrowheads="1"/>
                          </wps:cNvSpPr>
                          <wps:spPr bwMode="auto">
                            <a:xfrm>
                              <a:off x="3547" y="2700"/>
                              <a:ext cx="1133" cy="2"/>
                            </a:xfrm>
                            <a:prstGeom prst="rect">
                              <a:avLst/>
                            </a:prstGeom>
                            <a:solidFill>
                              <a:srgbClr val="A6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Rectangle 716"/>
                          <wps:cNvSpPr>
                            <a:spLocks noChangeArrowheads="1"/>
                          </wps:cNvSpPr>
                          <wps:spPr bwMode="auto">
                            <a:xfrm>
                              <a:off x="3547" y="2702"/>
                              <a:ext cx="1133" cy="2"/>
                            </a:xfrm>
                            <a:prstGeom prst="rect">
                              <a:avLst/>
                            </a:prstGeom>
                            <a:solidFill>
                              <a:srgbClr val="A4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Rectangle 717"/>
                          <wps:cNvSpPr>
                            <a:spLocks noChangeArrowheads="1"/>
                          </wps:cNvSpPr>
                          <wps:spPr bwMode="auto">
                            <a:xfrm>
                              <a:off x="3547" y="2704"/>
                              <a:ext cx="1133" cy="3"/>
                            </a:xfrm>
                            <a:prstGeom prst="rect">
                              <a:avLst/>
                            </a:prstGeom>
                            <a:solidFill>
                              <a:srgbClr val="A2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Rectangle 718"/>
                          <wps:cNvSpPr>
                            <a:spLocks noChangeArrowheads="1"/>
                          </wps:cNvSpPr>
                          <wps:spPr bwMode="auto">
                            <a:xfrm>
                              <a:off x="3547" y="2707"/>
                              <a:ext cx="1133" cy="4"/>
                            </a:xfrm>
                            <a:prstGeom prst="rect">
                              <a:avLst/>
                            </a:prstGeom>
                            <a:solidFill>
                              <a:srgbClr val="A0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719"/>
                          <wps:cNvSpPr>
                            <a:spLocks noChangeArrowheads="1"/>
                          </wps:cNvSpPr>
                          <wps:spPr bwMode="auto">
                            <a:xfrm>
                              <a:off x="3547" y="2711"/>
                              <a:ext cx="1133" cy="5"/>
                            </a:xfrm>
                            <a:prstGeom prst="rect">
                              <a:avLst/>
                            </a:prstGeom>
                            <a:solidFill>
                              <a:srgbClr val="9E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Rectangle 720"/>
                          <wps:cNvSpPr>
                            <a:spLocks noChangeArrowheads="1"/>
                          </wps:cNvSpPr>
                          <wps:spPr bwMode="auto">
                            <a:xfrm>
                              <a:off x="3547" y="2716"/>
                              <a:ext cx="1133" cy="4"/>
                            </a:xfrm>
                            <a:prstGeom prst="rect">
                              <a:avLst/>
                            </a:prstGeom>
                            <a:solidFill>
                              <a:srgbClr val="9C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Rectangle 721"/>
                          <wps:cNvSpPr>
                            <a:spLocks noChangeArrowheads="1"/>
                          </wps:cNvSpPr>
                          <wps:spPr bwMode="auto">
                            <a:xfrm>
                              <a:off x="3547" y="2720"/>
                              <a:ext cx="1133" cy="5"/>
                            </a:xfrm>
                            <a:prstGeom prst="rect">
                              <a:avLst/>
                            </a:prstGeom>
                            <a:solidFill>
                              <a:srgbClr val="9A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Rectangle 722"/>
                          <wps:cNvSpPr>
                            <a:spLocks noChangeArrowheads="1"/>
                          </wps:cNvSpPr>
                          <wps:spPr bwMode="auto">
                            <a:xfrm>
                              <a:off x="3547" y="2725"/>
                              <a:ext cx="1133"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Rectangle 723"/>
                          <wps:cNvSpPr>
                            <a:spLocks noChangeArrowheads="1"/>
                          </wps:cNvSpPr>
                          <wps:spPr bwMode="auto">
                            <a:xfrm>
                              <a:off x="3548" y="2454"/>
                              <a:ext cx="113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Rectangle 724"/>
                          <wps:cNvSpPr>
                            <a:spLocks noChangeArrowheads="1"/>
                          </wps:cNvSpPr>
                          <wps:spPr bwMode="auto">
                            <a:xfrm>
                              <a:off x="3548" y="2454"/>
                              <a:ext cx="1133" cy="276"/>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Rectangle 725"/>
                          <wps:cNvSpPr>
                            <a:spLocks noChangeArrowheads="1"/>
                          </wps:cNvSpPr>
                          <wps:spPr bwMode="auto">
                            <a:xfrm>
                              <a:off x="3606" y="2515"/>
                              <a:ext cx="95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790" w:rsidRDefault="00487790">
                                <w:r>
                                  <w:rPr>
                                    <w:rFonts w:ascii="Arial" w:hAnsi="Arial" w:cs="Arial"/>
                                    <w:b/>
                                    <w:bCs/>
                                    <w:color w:val="000000"/>
                                    <w:sz w:val="14"/>
                                    <w:szCs w:val="14"/>
                                  </w:rPr>
                                  <w:t>F2 Expression</w:t>
                                </w:r>
                              </w:p>
                            </w:txbxContent>
                          </wps:txbx>
                          <wps:bodyPr rot="0" vert="horz" wrap="none" lIns="0" tIns="0" rIns="0" bIns="0" anchor="t" anchorCtr="0" upright="1">
                            <a:noAutofit/>
                          </wps:bodyPr>
                        </wps:wsp>
                        <wps:wsp>
                          <wps:cNvPr id="737" name="Rectangle 726"/>
                          <wps:cNvSpPr>
                            <a:spLocks noChangeArrowheads="1"/>
                          </wps:cNvSpPr>
                          <wps:spPr bwMode="auto">
                            <a:xfrm>
                              <a:off x="2661" y="3251"/>
                              <a:ext cx="1519" cy="10"/>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Rectangle 727"/>
                          <wps:cNvSpPr>
                            <a:spLocks noChangeArrowheads="1"/>
                          </wps:cNvSpPr>
                          <wps:spPr bwMode="auto">
                            <a:xfrm>
                              <a:off x="2661" y="3261"/>
                              <a:ext cx="1519" cy="7"/>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Rectangle 728"/>
                          <wps:cNvSpPr>
                            <a:spLocks noChangeArrowheads="1"/>
                          </wps:cNvSpPr>
                          <wps:spPr bwMode="auto">
                            <a:xfrm>
                              <a:off x="2661" y="3268"/>
                              <a:ext cx="1519" cy="8"/>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Rectangle 729"/>
                          <wps:cNvSpPr>
                            <a:spLocks noChangeArrowheads="1"/>
                          </wps:cNvSpPr>
                          <wps:spPr bwMode="auto">
                            <a:xfrm>
                              <a:off x="2661" y="3276"/>
                              <a:ext cx="1519" cy="6"/>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1" name="Rectangle 730"/>
                          <wps:cNvSpPr>
                            <a:spLocks noChangeArrowheads="1"/>
                          </wps:cNvSpPr>
                          <wps:spPr bwMode="auto">
                            <a:xfrm>
                              <a:off x="2661" y="3282"/>
                              <a:ext cx="1519" cy="6"/>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Rectangle 731"/>
                          <wps:cNvSpPr>
                            <a:spLocks noChangeArrowheads="1"/>
                          </wps:cNvSpPr>
                          <wps:spPr bwMode="auto">
                            <a:xfrm>
                              <a:off x="2661" y="3288"/>
                              <a:ext cx="1519" cy="2"/>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Rectangle 732"/>
                          <wps:cNvSpPr>
                            <a:spLocks noChangeArrowheads="1"/>
                          </wps:cNvSpPr>
                          <wps:spPr bwMode="auto">
                            <a:xfrm>
                              <a:off x="2661" y="3290"/>
                              <a:ext cx="1519" cy="6"/>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Rectangle 733"/>
                          <wps:cNvSpPr>
                            <a:spLocks noChangeArrowheads="1"/>
                          </wps:cNvSpPr>
                          <wps:spPr bwMode="auto">
                            <a:xfrm>
                              <a:off x="2661" y="3296"/>
                              <a:ext cx="1519" cy="4"/>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Rectangle 734"/>
                          <wps:cNvSpPr>
                            <a:spLocks noChangeArrowheads="1"/>
                          </wps:cNvSpPr>
                          <wps:spPr bwMode="auto">
                            <a:xfrm>
                              <a:off x="2661" y="3300"/>
                              <a:ext cx="1519" cy="4"/>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 name="Rectangle 735"/>
                          <wps:cNvSpPr>
                            <a:spLocks noChangeArrowheads="1"/>
                          </wps:cNvSpPr>
                          <wps:spPr bwMode="auto">
                            <a:xfrm>
                              <a:off x="2661" y="3304"/>
                              <a:ext cx="1519" cy="3"/>
                            </a:xfrm>
                            <a:prstGeom prst="rect">
                              <a:avLst/>
                            </a:prstGeom>
                            <a:solidFill>
                              <a:srgbClr val="A9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7" name="Rectangle 736"/>
                          <wps:cNvSpPr>
                            <a:spLocks noChangeArrowheads="1"/>
                          </wps:cNvSpPr>
                          <wps:spPr bwMode="auto">
                            <a:xfrm>
                              <a:off x="2661" y="3307"/>
                              <a:ext cx="1519" cy="4"/>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Rectangle 737"/>
                          <wps:cNvSpPr>
                            <a:spLocks noChangeArrowheads="1"/>
                          </wps:cNvSpPr>
                          <wps:spPr bwMode="auto">
                            <a:xfrm>
                              <a:off x="2661" y="3311"/>
                              <a:ext cx="1519" cy="3"/>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Rectangle 738"/>
                          <wps:cNvSpPr>
                            <a:spLocks noChangeArrowheads="1"/>
                          </wps:cNvSpPr>
                          <wps:spPr bwMode="auto">
                            <a:xfrm>
                              <a:off x="2661" y="3314"/>
                              <a:ext cx="1519" cy="3"/>
                            </a:xfrm>
                            <a:prstGeom prst="rect">
                              <a:avLst/>
                            </a:prstGeom>
                            <a:solidFill>
                              <a:srgbClr val="AF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Rectangle 739"/>
                          <wps:cNvSpPr>
                            <a:spLocks noChangeArrowheads="1"/>
                          </wps:cNvSpPr>
                          <wps:spPr bwMode="auto">
                            <a:xfrm>
                              <a:off x="2661" y="3317"/>
                              <a:ext cx="1519" cy="3"/>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Rectangle 740"/>
                          <wps:cNvSpPr>
                            <a:spLocks noChangeArrowheads="1"/>
                          </wps:cNvSpPr>
                          <wps:spPr bwMode="auto">
                            <a:xfrm>
                              <a:off x="2661" y="3320"/>
                              <a:ext cx="1519" cy="3"/>
                            </a:xfrm>
                            <a:prstGeom prst="rect">
                              <a:avLst/>
                            </a:prstGeom>
                            <a:solidFill>
                              <a:srgbClr val="B3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Rectangle 741"/>
                          <wps:cNvSpPr>
                            <a:spLocks noChangeArrowheads="1"/>
                          </wps:cNvSpPr>
                          <wps:spPr bwMode="auto">
                            <a:xfrm>
                              <a:off x="2661" y="3323"/>
                              <a:ext cx="1519"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 name="Rectangle 742"/>
                          <wps:cNvSpPr>
                            <a:spLocks noChangeArrowheads="1"/>
                          </wps:cNvSpPr>
                          <wps:spPr bwMode="auto">
                            <a:xfrm>
                              <a:off x="2661" y="3326"/>
                              <a:ext cx="1519" cy="3"/>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Rectangle 743"/>
                          <wps:cNvSpPr>
                            <a:spLocks noChangeArrowheads="1"/>
                          </wps:cNvSpPr>
                          <wps:spPr bwMode="auto">
                            <a:xfrm>
                              <a:off x="2661" y="3329"/>
                              <a:ext cx="1519" cy="3"/>
                            </a:xfrm>
                            <a:prstGeom prst="rect">
                              <a:avLst/>
                            </a:prstGeom>
                            <a:solidFill>
                              <a:srgbClr val="B9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Rectangle 744"/>
                          <wps:cNvSpPr>
                            <a:spLocks noChangeArrowheads="1"/>
                          </wps:cNvSpPr>
                          <wps:spPr bwMode="auto">
                            <a:xfrm>
                              <a:off x="2661" y="3332"/>
                              <a:ext cx="1519" cy="2"/>
                            </a:xfrm>
                            <a:prstGeom prst="rect">
                              <a:avLst/>
                            </a:prstGeom>
                            <a:solidFill>
                              <a:srgbClr val="BBD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Rectangle 745"/>
                          <wps:cNvSpPr>
                            <a:spLocks noChangeArrowheads="1"/>
                          </wps:cNvSpPr>
                          <wps:spPr bwMode="auto">
                            <a:xfrm>
                              <a:off x="2661" y="3334"/>
                              <a:ext cx="1519" cy="4"/>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 name="Rectangle 746"/>
                          <wps:cNvSpPr>
                            <a:spLocks noChangeArrowheads="1"/>
                          </wps:cNvSpPr>
                          <wps:spPr bwMode="auto">
                            <a:xfrm>
                              <a:off x="2661" y="3338"/>
                              <a:ext cx="1519" cy="2"/>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Rectangle 747"/>
                          <wps:cNvSpPr>
                            <a:spLocks noChangeArrowheads="1"/>
                          </wps:cNvSpPr>
                          <wps:spPr bwMode="auto">
                            <a:xfrm>
                              <a:off x="2661" y="3340"/>
                              <a:ext cx="1519"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 name="Rectangle 748"/>
                          <wps:cNvSpPr>
                            <a:spLocks noChangeArrowheads="1"/>
                          </wps:cNvSpPr>
                          <wps:spPr bwMode="auto">
                            <a:xfrm>
                              <a:off x="2661" y="3342"/>
                              <a:ext cx="1519" cy="4"/>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Rectangle 749"/>
                          <wps:cNvSpPr>
                            <a:spLocks noChangeArrowheads="1"/>
                          </wps:cNvSpPr>
                          <wps:spPr bwMode="auto">
                            <a:xfrm>
                              <a:off x="2661" y="3346"/>
                              <a:ext cx="1519" cy="3"/>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 name="Rectangle 750"/>
                          <wps:cNvSpPr>
                            <a:spLocks noChangeArrowheads="1"/>
                          </wps:cNvSpPr>
                          <wps:spPr bwMode="auto">
                            <a:xfrm>
                              <a:off x="2661" y="3349"/>
                              <a:ext cx="1519"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Rectangle 751"/>
                          <wps:cNvSpPr>
                            <a:spLocks noChangeArrowheads="1"/>
                          </wps:cNvSpPr>
                          <wps:spPr bwMode="auto">
                            <a:xfrm>
                              <a:off x="2661" y="3351"/>
                              <a:ext cx="1519" cy="4"/>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 name="Rectangle 752"/>
                          <wps:cNvSpPr>
                            <a:spLocks noChangeArrowheads="1"/>
                          </wps:cNvSpPr>
                          <wps:spPr bwMode="auto">
                            <a:xfrm>
                              <a:off x="2661" y="3355"/>
                              <a:ext cx="1519" cy="3"/>
                            </a:xfrm>
                            <a:prstGeom prst="rect">
                              <a:avLst/>
                            </a:prstGeom>
                            <a:solidFill>
                              <a:srgbClr val="CD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Rectangle 753"/>
                          <wps:cNvSpPr>
                            <a:spLocks noChangeArrowheads="1"/>
                          </wps:cNvSpPr>
                          <wps:spPr bwMode="auto">
                            <a:xfrm>
                              <a:off x="2661" y="3358"/>
                              <a:ext cx="1519" cy="3"/>
                            </a:xfrm>
                            <a:prstGeom prst="rect">
                              <a:avLst/>
                            </a:prstGeom>
                            <a:solidFill>
                              <a:srgbClr val="CFE4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 name="Rectangle 754"/>
                          <wps:cNvSpPr>
                            <a:spLocks noChangeArrowheads="1"/>
                          </wps:cNvSpPr>
                          <wps:spPr bwMode="auto">
                            <a:xfrm>
                              <a:off x="2661" y="3361"/>
                              <a:ext cx="1519" cy="3"/>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Rectangle 755"/>
                          <wps:cNvSpPr>
                            <a:spLocks noChangeArrowheads="1"/>
                          </wps:cNvSpPr>
                          <wps:spPr bwMode="auto">
                            <a:xfrm>
                              <a:off x="2661" y="3364"/>
                              <a:ext cx="1519" cy="3"/>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Rectangle 756"/>
                          <wps:cNvSpPr>
                            <a:spLocks noChangeArrowheads="1"/>
                          </wps:cNvSpPr>
                          <wps:spPr bwMode="auto">
                            <a:xfrm>
                              <a:off x="2661" y="3367"/>
                              <a:ext cx="1519" cy="2"/>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Rectangle 757"/>
                          <wps:cNvSpPr>
                            <a:spLocks noChangeArrowheads="1"/>
                          </wps:cNvSpPr>
                          <wps:spPr bwMode="auto">
                            <a:xfrm>
                              <a:off x="2661" y="3369"/>
                              <a:ext cx="1519"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 name="Rectangle 758"/>
                          <wps:cNvSpPr>
                            <a:spLocks noChangeArrowheads="1"/>
                          </wps:cNvSpPr>
                          <wps:spPr bwMode="auto">
                            <a:xfrm>
                              <a:off x="2661" y="3371"/>
                              <a:ext cx="1519" cy="5"/>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Rectangle 759"/>
                          <wps:cNvSpPr>
                            <a:spLocks noChangeArrowheads="1"/>
                          </wps:cNvSpPr>
                          <wps:spPr bwMode="auto">
                            <a:xfrm>
                              <a:off x="2661" y="3376"/>
                              <a:ext cx="1519" cy="3"/>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 name="Rectangle 760"/>
                          <wps:cNvSpPr>
                            <a:spLocks noChangeArrowheads="1"/>
                          </wps:cNvSpPr>
                          <wps:spPr bwMode="auto">
                            <a:xfrm>
                              <a:off x="2661" y="3379"/>
                              <a:ext cx="1519" cy="4"/>
                            </a:xfrm>
                            <a:prstGeom prst="rect">
                              <a:avLst/>
                            </a:prstGeom>
                            <a:solidFill>
                              <a:srgbClr val="DE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Rectangle 761"/>
                          <wps:cNvSpPr>
                            <a:spLocks noChangeArrowheads="1"/>
                          </wps:cNvSpPr>
                          <wps:spPr bwMode="auto">
                            <a:xfrm>
                              <a:off x="2661" y="3383"/>
                              <a:ext cx="1519" cy="3"/>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3" name="Rectangle 762"/>
                          <wps:cNvSpPr>
                            <a:spLocks noChangeArrowheads="1"/>
                          </wps:cNvSpPr>
                          <wps:spPr bwMode="auto">
                            <a:xfrm>
                              <a:off x="2661" y="3386"/>
                              <a:ext cx="1519" cy="3"/>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 name="Rectangle 763"/>
                          <wps:cNvSpPr>
                            <a:spLocks noChangeArrowheads="1"/>
                          </wps:cNvSpPr>
                          <wps:spPr bwMode="auto">
                            <a:xfrm>
                              <a:off x="2661" y="3389"/>
                              <a:ext cx="1519" cy="5"/>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5" name="Rectangle 764"/>
                          <wps:cNvSpPr>
                            <a:spLocks noChangeArrowheads="1"/>
                          </wps:cNvSpPr>
                          <wps:spPr bwMode="auto">
                            <a:xfrm>
                              <a:off x="2661" y="3394"/>
                              <a:ext cx="1519" cy="3"/>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Rectangle 765"/>
                          <wps:cNvSpPr>
                            <a:spLocks noChangeArrowheads="1"/>
                          </wps:cNvSpPr>
                          <wps:spPr bwMode="auto">
                            <a:xfrm>
                              <a:off x="2661" y="3397"/>
                              <a:ext cx="1519" cy="4"/>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Rectangle 766"/>
                          <wps:cNvSpPr>
                            <a:spLocks noChangeArrowheads="1"/>
                          </wps:cNvSpPr>
                          <wps:spPr bwMode="auto">
                            <a:xfrm>
                              <a:off x="2661" y="3401"/>
                              <a:ext cx="1519" cy="3"/>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Rectangle 767"/>
                          <wps:cNvSpPr>
                            <a:spLocks noChangeArrowheads="1"/>
                          </wps:cNvSpPr>
                          <wps:spPr bwMode="auto">
                            <a:xfrm>
                              <a:off x="2661" y="3404"/>
                              <a:ext cx="1519" cy="6"/>
                            </a:xfrm>
                            <a:prstGeom prst="rect">
                              <a:avLst/>
                            </a:prstGeom>
                            <a:solidFill>
                              <a:srgbClr val="ED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Rectangle 768"/>
                          <wps:cNvSpPr>
                            <a:spLocks noChangeArrowheads="1"/>
                          </wps:cNvSpPr>
                          <wps:spPr bwMode="auto">
                            <a:xfrm>
                              <a:off x="2661" y="3410"/>
                              <a:ext cx="1519" cy="3"/>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Rectangle 769"/>
                          <wps:cNvSpPr>
                            <a:spLocks noChangeArrowheads="1"/>
                          </wps:cNvSpPr>
                          <wps:spPr bwMode="auto">
                            <a:xfrm>
                              <a:off x="2661" y="3413"/>
                              <a:ext cx="1519" cy="6"/>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Rectangle 770"/>
                          <wps:cNvSpPr>
                            <a:spLocks noChangeArrowheads="1"/>
                          </wps:cNvSpPr>
                          <wps:spPr bwMode="auto">
                            <a:xfrm>
                              <a:off x="2661" y="3419"/>
                              <a:ext cx="1519" cy="4"/>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Rectangle 771"/>
                          <wps:cNvSpPr>
                            <a:spLocks noChangeArrowheads="1"/>
                          </wps:cNvSpPr>
                          <wps:spPr bwMode="auto">
                            <a:xfrm>
                              <a:off x="2661" y="3423"/>
                              <a:ext cx="1519" cy="8"/>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 name="Rectangle 772"/>
                          <wps:cNvSpPr>
                            <a:spLocks noChangeArrowheads="1"/>
                          </wps:cNvSpPr>
                          <wps:spPr bwMode="auto">
                            <a:xfrm>
                              <a:off x="2661" y="3431"/>
                              <a:ext cx="1519" cy="7"/>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 name="Rectangle 773"/>
                          <wps:cNvSpPr>
                            <a:spLocks noChangeArrowheads="1"/>
                          </wps:cNvSpPr>
                          <wps:spPr bwMode="auto">
                            <a:xfrm>
                              <a:off x="2661" y="3438"/>
                              <a:ext cx="1519" cy="7"/>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 name="Rectangle 774"/>
                          <wps:cNvSpPr>
                            <a:spLocks noChangeArrowheads="1"/>
                          </wps:cNvSpPr>
                          <wps:spPr bwMode="auto">
                            <a:xfrm>
                              <a:off x="2661" y="3445"/>
                              <a:ext cx="1519" cy="11"/>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 name="Rectangle 775"/>
                          <wps:cNvSpPr>
                            <a:spLocks noChangeArrowheads="1"/>
                          </wps:cNvSpPr>
                          <wps:spPr bwMode="auto">
                            <a:xfrm>
                              <a:off x="2661" y="3456"/>
                              <a:ext cx="1519" cy="5"/>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 name="Rectangle 776"/>
                          <wps:cNvSpPr>
                            <a:spLocks noChangeArrowheads="1"/>
                          </wps:cNvSpPr>
                          <wps:spPr bwMode="auto">
                            <a:xfrm>
                              <a:off x="2661" y="3461"/>
                              <a:ext cx="1519" cy="36"/>
                            </a:xfrm>
                            <a:prstGeom prst="rect">
                              <a:avLst/>
                            </a:prstGeom>
                            <a:solidFill>
                              <a:srgbClr val="FE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Rectangle 777"/>
                          <wps:cNvSpPr>
                            <a:spLocks noChangeArrowheads="1"/>
                          </wps:cNvSpPr>
                          <wps:spPr bwMode="auto">
                            <a:xfrm>
                              <a:off x="2661" y="3497"/>
                              <a:ext cx="1519" cy="12"/>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Rectangle 778"/>
                          <wps:cNvSpPr>
                            <a:spLocks noChangeArrowheads="1"/>
                          </wps:cNvSpPr>
                          <wps:spPr bwMode="auto">
                            <a:xfrm>
                              <a:off x="2661" y="3509"/>
                              <a:ext cx="1519" cy="4"/>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Rectangle 779"/>
                          <wps:cNvSpPr>
                            <a:spLocks noChangeArrowheads="1"/>
                          </wps:cNvSpPr>
                          <wps:spPr bwMode="auto">
                            <a:xfrm>
                              <a:off x="2661" y="3513"/>
                              <a:ext cx="1519" cy="9"/>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1" name="Rectangle 780"/>
                          <wps:cNvSpPr>
                            <a:spLocks noChangeArrowheads="1"/>
                          </wps:cNvSpPr>
                          <wps:spPr bwMode="auto">
                            <a:xfrm>
                              <a:off x="2661" y="3522"/>
                              <a:ext cx="1519" cy="6"/>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Rectangle 781"/>
                          <wps:cNvSpPr>
                            <a:spLocks noChangeArrowheads="1"/>
                          </wps:cNvSpPr>
                          <wps:spPr bwMode="auto">
                            <a:xfrm>
                              <a:off x="2661" y="3528"/>
                              <a:ext cx="1519" cy="5"/>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3" name="Rectangle 782"/>
                          <wps:cNvSpPr>
                            <a:spLocks noChangeArrowheads="1"/>
                          </wps:cNvSpPr>
                          <wps:spPr bwMode="auto">
                            <a:xfrm>
                              <a:off x="2661" y="3533"/>
                              <a:ext cx="1519" cy="6"/>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Rectangle 783"/>
                          <wps:cNvSpPr>
                            <a:spLocks noChangeArrowheads="1"/>
                          </wps:cNvSpPr>
                          <wps:spPr bwMode="auto">
                            <a:xfrm>
                              <a:off x="2661" y="3539"/>
                              <a:ext cx="1519" cy="6"/>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 name="Rectangle 784"/>
                          <wps:cNvSpPr>
                            <a:spLocks noChangeArrowheads="1"/>
                          </wps:cNvSpPr>
                          <wps:spPr bwMode="auto">
                            <a:xfrm>
                              <a:off x="2661" y="3545"/>
                              <a:ext cx="1519" cy="2"/>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Rectangle 785"/>
                          <wps:cNvSpPr>
                            <a:spLocks noChangeArrowheads="1"/>
                          </wps:cNvSpPr>
                          <wps:spPr bwMode="auto">
                            <a:xfrm>
                              <a:off x="2661" y="3547"/>
                              <a:ext cx="1519" cy="6"/>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Rectangle 786"/>
                          <wps:cNvSpPr>
                            <a:spLocks noChangeArrowheads="1"/>
                          </wps:cNvSpPr>
                          <wps:spPr bwMode="auto">
                            <a:xfrm>
                              <a:off x="2661" y="3553"/>
                              <a:ext cx="1519" cy="3"/>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Rectangle 787"/>
                          <wps:cNvSpPr>
                            <a:spLocks noChangeArrowheads="1"/>
                          </wps:cNvSpPr>
                          <wps:spPr bwMode="auto">
                            <a:xfrm>
                              <a:off x="2661" y="3556"/>
                              <a:ext cx="1519"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 name="Rectangle 788"/>
                          <wps:cNvSpPr>
                            <a:spLocks noChangeArrowheads="1"/>
                          </wps:cNvSpPr>
                          <wps:spPr bwMode="auto">
                            <a:xfrm>
                              <a:off x="2661" y="3559"/>
                              <a:ext cx="1519" cy="5"/>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Rectangle 789"/>
                          <wps:cNvSpPr>
                            <a:spLocks noChangeArrowheads="1"/>
                          </wps:cNvSpPr>
                          <wps:spPr bwMode="auto">
                            <a:xfrm>
                              <a:off x="2661" y="3564"/>
                              <a:ext cx="1519" cy="3"/>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 name="Rectangle 790"/>
                          <wps:cNvSpPr>
                            <a:spLocks noChangeArrowheads="1"/>
                          </wps:cNvSpPr>
                          <wps:spPr bwMode="auto">
                            <a:xfrm>
                              <a:off x="2661" y="3567"/>
                              <a:ext cx="1519" cy="3"/>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Rectangle 791"/>
                          <wps:cNvSpPr>
                            <a:spLocks noChangeArrowheads="1"/>
                          </wps:cNvSpPr>
                          <wps:spPr bwMode="auto">
                            <a:xfrm>
                              <a:off x="2661" y="3570"/>
                              <a:ext cx="1519" cy="4"/>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 name="Rectangle 792"/>
                          <wps:cNvSpPr>
                            <a:spLocks noChangeArrowheads="1"/>
                          </wps:cNvSpPr>
                          <wps:spPr bwMode="auto">
                            <a:xfrm>
                              <a:off x="2661" y="3574"/>
                              <a:ext cx="1519" cy="3"/>
                            </a:xfrm>
                            <a:prstGeom prst="rect">
                              <a:avLst/>
                            </a:prstGeom>
                            <a:solidFill>
                              <a:srgbClr val="DE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Rectangle 793"/>
                          <wps:cNvSpPr>
                            <a:spLocks noChangeArrowheads="1"/>
                          </wps:cNvSpPr>
                          <wps:spPr bwMode="auto">
                            <a:xfrm>
                              <a:off x="2661" y="3577"/>
                              <a:ext cx="1519" cy="3"/>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Rectangle 794"/>
                          <wps:cNvSpPr>
                            <a:spLocks noChangeArrowheads="1"/>
                          </wps:cNvSpPr>
                          <wps:spPr bwMode="auto">
                            <a:xfrm>
                              <a:off x="2661" y="3580"/>
                              <a:ext cx="1519" cy="3"/>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Rectangle 795"/>
                          <wps:cNvSpPr>
                            <a:spLocks noChangeArrowheads="1"/>
                          </wps:cNvSpPr>
                          <wps:spPr bwMode="auto">
                            <a:xfrm>
                              <a:off x="2661" y="3583"/>
                              <a:ext cx="1519" cy="3"/>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 name="Rectangle 796"/>
                          <wps:cNvSpPr>
                            <a:spLocks noChangeArrowheads="1"/>
                          </wps:cNvSpPr>
                          <wps:spPr bwMode="auto">
                            <a:xfrm>
                              <a:off x="2661" y="3586"/>
                              <a:ext cx="1519" cy="1"/>
                            </a:xfrm>
                            <a:prstGeom prst="rect">
                              <a:avLst/>
                            </a:prstGeom>
                            <a:solidFill>
                              <a:srgbClr val="D6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Rectangle 797"/>
                          <wps:cNvSpPr>
                            <a:spLocks noChangeArrowheads="1"/>
                          </wps:cNvSpPr>
                          <wps:spPr bwMode="auto">
                            <a:xfrm>
                              <a:off x="2661" y="3587"/>
                              <a:ext cx="1519" cy="5"/>
                            </a:xfrm>
                            <a:prstGeom prst="rect">
                              <a:avLst/>
                            </a:prstGeom>
                            <a:solidFill>
                              <a:srgbClr val="D4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 name="Rectangle 798"/>
                          <wps:cNvSpPr>
                            <a:spLocks noChangeArrowheads="1"/>
                          </wps:cNvSpPr>
                          <wps:spPr bwMode="auto">
                            <a:xfrm>
                              <a:off x="2661" y="3592"/>
                              <a:ext cx="1519" cy="1"/>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Rectangle 799"/>
                          <wps:cNvSpPr>
                            <a:spLocks noChangeArrowheads="1"/>
                          </wps:cNvSpPr>
                          <wps:spPr bwMode="auto">
                            <a:xfrm>
                              <a:off x="2661" y="3593"/>
                              <a:ext cx="1519" cy="3"/>
                            </a:xfrm>
                            <a:prstGeom prst="rect">
                              <a:avLst/>
                            </a:prstGeom>
                            <a:solidFill>
                              <a:srgbClr val="D0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 name="Rectangle 800"/>
                          <wps:cNvSpPr>
                            <a:spLocks noChangeArrowheads="1"/>
                          </wps:cNvSpPr>
                          <wps:spPr bwMode="auto">
                            <a:xfrm>
                              <a:off x="2661" y="3596"/>
                              <a:ext cx="1519" cy="3"/>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 name="Rectangle 801"/>
                          <wps:cNvSpPr>
                            <a:spLocks noChangeArrowheads="1"/>
                          </wps:cNvSpPr>
                          <wps:spPr bwMode="auto">
                            <a:xfrm>
                              <a:off x="2661" y="3599"/>
                              <a:ext cx="1519" cy="3"/>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 name="Rectangle 802"/>
                          <wps:cNvSpPr>
                            <a:spLocks noChangeArrowheads="1"/>
                          </wps:cNvSpPr>
                          <wps:spPr bwMode="auto">
                            <a:xfrm>
                              <a:off x="2661" y="3602"/>
                              <a:ext cx="1519" cy="3"/>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4" name="Rectangle 803"/>
                          <wps:cNvSpPr>
                            <a:spLocks noChangeArrowheads="1"/>
                          </wps:cNvSpPr>
                          <wps:spPr bwMode="auto">
                            <a:xfrm>
                              <a:off x="2661" y="3605"/>
                              <a:ext cx="1519" cy="3"/>
                            </a:xfrm>
                            <a:prstGeom prst="rect">
                              <a:avLst/>
                            </a:prstGeom>
                            <a:solidFill>
                              <a:srgbClr val="C7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Rectangle 804"/>
                          <wps:cNvSpPr>
                            <a:spLocks noChangeArrowheads="1"/>
                          </wps:cNvSpPr>
                          <wps:spPr bwMode="auto">
                            <a:xfrm>
                              <a:off x="2661" y="3608"/>
                              <a:ext cx="1519" cy="3"/>
                            </a:xfrm>
                            <a:prstGeom prst="rect">
                              <a:avLst/>
                            </a:prstGeom>
                            <a:solidFill>
                              <a:srgbClr val="C5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6" name="Rectangle 805"/>
                          <wps:cNvSpPr>
                            <a:spLocks noChangeArrowheads="1"/>
                          </wps:cNvSpPr>
                          <wps:spPr bwMode="auto">
                            <a:xfrm>
                              <a:off x="2661" y="3611"/>
                              <a:ext cx="1519"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7" name="Rectangle 806"/>
                          <wps:cNvSpPr>
                            <a:spLocks noChangeArrowheads="1"/>
                          </wps:cNvSpPr>
                          <wps:spPr bwMode="auto">
                            <a:xfrm>
                              <a:off x="2661" y="3612"/>
                              <a:ext cx="1519" cy="5"/>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 name="Rectangle 807"/>
                          <wps:cNvSpPr>
                            <a:spLocks noChangeArrowheads="1"/>
                          </wps:cNvSpPr>
                          <wps:spPr bwMode="auto">
                            <a:xfrm>
                              <a:off x="2661" y="3617"/>
                              <a:ext cx="1519" cy="3"/>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819" name="Group 1009"/>
                        <wpg:cNvGrpSpPr>
                          <a:grpSpLocks/>
                        </wpg:cNvGrpSpPr>
                        <wpg:grpSpPr bwMode="auto">
                          <a:xfrm>
                            <a:off x="896620" y="1517015"/>
                            <a:ext cx="3159125" cy="1607820"/>
                            <a:chOff x="1411" y="2388"/>
                            <a:chExt cx="4975" cy="2532"/>
                          </a:xfrm>
                        </wpg:grpSpPr>
                        <wps:wsp>
                          <wps:cNvPr id="820" name="Rectangle 809"/>
                          <wps:cNvSpPr>
                            <a:spLocks noChangeArrowheads="1"/>
                          </wps:cNvSpPr>
                          <wps:spPr bwMode="auto">
                            <a:xfrm>
                              <a:off x="2661" y="3620"/>
                              <a:ext cx="1519" cy="3"/>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 name="Rectangle 810"/>
                          <wps:cNvSpPr>
                            <a:spLocks noChangeArrowheads="1"/>
                          </wps:cNvSpPr>
                          <wps:spPr bwMode="auto">
                            <a:xfrm>
                              <a:off x="2661" y="3623"/>
                              <a:ext cx="1519" cy="3"/>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 name="Rectangle 811"/>
                          <wps:cNvSpPr>
                            <a:spLocks noChangeArrowheads="1"/>
                          </wps:cNvSpPr>
                          <wps:spPr bwMode="auto">
                            <a:xfrm>
                              <a:off x="2661" y="3626"/>
                              <a:ext cx="1519" cy="3"/>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812"/>
                          <wps:cNvSpPr>
                            <a:spLocks noChangeArrowheads="1"/>
                          </wps:cNvSpPr>
                          <wps:spPr bwMode="auto">
                            <a:xfrm>
                              <a:off x="2661" y="3629"/>
                              <a:ext cx="1519" cy="2"/>
                            </a:xfrm>
                            <a:prstGeom prst="rect">
                              <a:avLst/>
                            </a:prstGeom>
                            <a:solidFill>
                              <a:srgbClr val="B6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Rectangle 813"/>
                          <wps:cNvSpPr>
                            <a:spLocks noChangeArrowheads="1"/>
                          </wps:cNvSpPr>
                          <wps:spPr bwMode="auto">
                            <a:xfrm>
                              <a:off x="2661" y="3631"/>
                              <a:ext cx="1519" cy="4"/>
                            </a:xfrm>
                            <a:prstGeom prst="rect">
                              <a:avLst/>
                            </a:prstGeom>
                            <a:solidFill>
                              <a:srgbClr val="B4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814"/>
                          <wps:cNvSpPr>
                            <a:spLocks noChangeArrowheads="1"/>
                          </wps:cNvSpPr>
                          <wps:spPr bwMode="auto">
                            <a:xfrm>
                              <a:off x="2661" y="3635"/>
                              <a:ext cx="1519" cy="2"/>
                            </a:xfrm>
                            <a:prstGeom prst="rect">
                              <a:avLst/>
                            </a:prstGeom>
                            <a:solidFill>
                              <a:srgbClr val="B2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Rectangle 815"/>
                          <wps:cNvSpPr>
                            <a:spLocks noChangeArrowheads="1"/>
                          </wps:cNvSpPr>
                          <wps:spPr bwMode="auto">
                            <a:xfrm>
                              <a:off x="2661" y="3637"/>
                              <a:ext cx="1519" cy="4"/>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816"/>
                          <wps:cNvSpPr>
                            <a:spLocks noChangeArrowheads="1"/>
                          </wps:cNvSpPr>
                          <wps:spPr bwMode="auto">
                            <a:xfrm>
                              <a:off x="2661" y="3641"/>
                              <a:ext cx="1519" cy="4"/>
                            </a:xfrm>
                            <a:prstGeom prst="rect">
                              <a:avLst/>
                            </a:prstGeom>
                            <a:solidFill>
                              <a:srgbClr val="AE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Rectangle 817"/>
                          <wps:cNvSpPr>
                            <a:spLocks noChangeArrowheads="1"/>
                          </wps:cNvSpPr>
                          <wps:spPr bwMode="auto">
                            <a:xfrm>
                              <a:off x="2661" y="3645"/>
                              <a:ext cx="1519" cy="3"/>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818"/>
                          <wps:cNvSpPr>
                            <a:spLocks noChangeArrowheads="1"/>
                          </wps:cNvSpPr>
                          <wps:spPr bwMode="auto">
                            <a:xfrm>
                              <a:off x="2661" y="3648"/>
                              <a:ext cx="1519" cy="4"/>
                            </a:xfrm>
                            <a:prstGeom prst="rect">
                              <a:avLst/>
                            </a:prstGeom>
                            <a:solidFill>
                              <a:srgbClr val="AA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819"/>
                          <wps:cNvSpPr>
                            <a:spLocks noChangeArrowheads="1"/>
                          </wps:cNvSpPr>
                          <wps:spPr bwMode="auto">
                            <a:xfrm>
                              <a:off x="2661" y="3652"/>
                              <a:ext cx="1519" cy="3"/>
                            </a:xfrm>
                            <a:prstGeom prst="rect">
                              <a:avLst/>
                            </a:prstGeom>
                            <a:solidFill>
                              <a:srgbClr val="A8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Rectangle 820"/>
                          <wps:cNvSpPr>
                            <a:spLocks noChangeArrowheads="1"/>
                          </wps:cNvSpPr>
                          <wps:spPr bwMode="auto">
                            <a:xfrm>
                              <a:off x="2661" y="3655"/>
                              <a:ext cx="1519" cy="3"/>
                            </a:xfrm>
                            <a:prstGeom prst="rect">
                              <a:avLst/>
                            </a:prstGeom>
                            <a:solidFill>
                              <a:srgbClr val="A6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Rectangle 821"/>
                          <wps:cNvSpPr>
                            <a:spLocks noChangeArrowheads="1"/>
                          </wps:cNvSpPr>
                          <wps:spPr bwMode="auto">
                            <a:xfrm>
                              <a:off x="2661" y="3658"/>
                              <a:ext cx="1519" cy="6"/>
                            </a:xfrm>
                            <a:prstGeom prst="rect">
                              <a:avLst/>
                            </a:prstGeom>
                            <a:solidFill>
                              <a:srgbClr val="A4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Rectangle 822"/>
                          <wps:cNvSpPr>
                            <a:spLocks noChangeArrowheads="1"/>
                          </wps:cNvSpPr>
                          <wps:spPr bwMode="auto">
                            <a:xfrm>
                              <a:off x="2661" y="3664"/>
                              <a:ext cx="1519" cy="3"/>
                            </a:xfrm>
                            <a:prstGeom prst="rect">
                              <a:avLst/>
                            </a:prstGeom>
                            <a:solidFill>
                              <a:srgbClr val="A2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Rectangle 823"/>
                          <wps:cNvSpPr>
                            <a:spLocks noChangeArrowheads="1"/>
                          </wps:cNvSpPr>
                          <wps:spPr bwMode="auto">
                            <a:xfrm>
                              <a:off x="2661" y="3667"/>
                              <a:ext cx="1519" cy="6"/>
                            </a:xfrm>
                            <a:prstGeom prst="rect">
                              <a:avLst/>
                            </a:prstGeom>
                            <a:solidFill>
                              <a:srgbClr val="A0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Rectangle 824"/>
                          <wps:cNvSpPr>
                            <a:spLocks noChangeArrowheads="1"/>
                          </wps:cNvSpPr>
                          <wps:spPr bwMode="auto">
                            <a:xfrm>
                              <a:off x="2661" y="3673"/>
                              <a:ext cx="1519" cy="7"/>
                            </a:xfrm>
                            <a:prstGeom prst="rect">
                              <a:avLst/>
                            </a:prstGeom>
                            <a:solidFill>
                              <a:srgbClr val="9E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 name="Rectangle 825"/>
                          <wps:cNvSpPr>
                            <a:spLocks noChangeArrowheads="1"/>
                          </wps:cNvSpPr>
                          <wps:spPr bwMode="auto">
                            <a:xfrm>
                              <a:off x="2661" y="3680"/>
                              <a:ext cx="1519" cy="6"/>
                            </a:xfrm>
                            <a:prstGeom prst="rect">
                              <a:avLst/>
                            </a:prstGeom>
                            <a:solidFill>
                              <a:srgbClr val="9C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7" name="Rectangle 826"/>
                          <wps:cNvSpPr>
                            <a:spLocks noChangeArrowheads="1"/>
                          </wps:cNvSpPr>
                          <wps:spPr bwMode="auto">
                            <a:xfrm>
                              <a:off x="2661" y="3686"/>
                              <a:ext cx="1519" cy="8"/>
                            </a:xfrm>
                            <a:prstGeom prst="rect">
                              <a:avLst/>
                            </a:prstGeom>
                            <a:solidFill>
                              <a:srgbClr val="9A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 name="Rectangle 827"/>
                          <wps:cNvSpPr>
                            <a:spLocks noChangeArrowheads="1"/>
                          </wps:cNvSpPr>
                          <wps:spPr bwMode="auto">
                            <a:xfrm>
                              <a:off x="2661" y="3694"/>
                              <a:ext cx="1519" cy="10"/>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Rectangle 828"/>
                          <wps:cNvSpPr>
                            <a:spLocks noChangeArrowheads="1"/>
                          </wps:cNvSpPr>
                          <wps:spPr bwMode="auto">
                            <a:xfrm>
                              <a:off x="2661" y="3252"/>
                              <a:ext cx="1519"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 name="Rectangle 829"/>
                          <wps:cNvSpPr>
                            <a:spLocks noChangeArrowheads="1"/>
                          </wps:cNvSpPr>
                          <wps:spPr bwMode="auto">
                            <a:xfrm>
                              <a:off x="2661" y="3252"/>
                              <a:ext cx="1519" cy="452"/>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 name="Rectangle 830"/>
                          <wps:cNvSpPr>
                            <a:spLocks noChangeArrowheads="1"/>
                          </wps:cNvSpPr>
                          <wps:spPr bwMode="auto">
                            <a:xfrm>
                              <a:off x="2833" y="3311"/>
                              <a:ext cx="110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790" w:rsidRDefault="00487790">
                                <w:r>
                                  <w:rPr>
                                    <w:rFonts w:ascii="Arial" w:hAnsi="Arial" w:cs="Arial"/>
                                    <w:b/>
                                    <w:bCs/>
                                    <w:color w:val="000000"/>
                                    <w:sz w:val="14"/>
                                    <w:szCs w:val="14"/>
                                  </w:rPr>
                                  <w:t xml:space="preserve">F3 Manifestation </w:t>
                                </w:r>
                              </w:p>
                            </w:txbxContent>
                          </wps:txbx>
                          <wps:bodyPr rot="0" vert="horz" wrap="none" lIns="0" tIns="0" rIns="0" bIns="0" anchor="t" anchorCtr="0" upright="1">
                            <a:noAutofit/>
                          </wps:bodyPr>
                        </wps:wsp>
                        <wps:wsp>
                          <wps:cNvPr id="842" name="Rectangle 831"/>
                          <wps:cNvSpPr>
                            <a:spLocks noChangeArrowheads="1"/>
                          </wps:cNvSpPr>
                          <wps:spPr bwMode="auto">
                            <a:xfrm>
                              <a:off x="2945" y="3489"/>
                              <a:ext cx="89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790" w:rsidRDefault="00487790">
                                <w:r>
                                  <w:rPr>
                                    <w:rFonts w:ascii="Arial" w:hAnsi="Arial" w:cs="Arial"/>
                                    <w:b/>
                                    <w:bCs/>
                                    <w:color w:val="000000"/>
                                    <w:sz w:val="14"/>
                                    <w:szCs w:val="14"/>
                                  </w:rPr>
                                  <w:t>Product Type</w:t>
                                </w:r>
                              </w:p>
                            </w:txbxContent>
                          </wps:txbx>
                          <wps:bodyPr rot="0" vert="horz" wrap="none" lIns="0" tIns="0" rIns="0" bIns="0" anchor="t" anchorCtr="0" upright="1">
                            <a:noAutofit/>
                          </wps:bodyPr>
                        </wps:wsp>
                        <wps:wsp>
                          <wps:cNvPr id="843" name="Rectangle 832"/>
                          <wps:cNvSpPr>
                            <a:spLocks noChangeArrowheads="1"/>
                          </wps:cNvSpPr>
                          <wps:spPr bwMode="auto">
                            <a:xfrm>
                              <a:off x="3278" y="2797"/>
                              <a:ext cx="1229"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790" w:rsidRDefault="00487790">
                                <w:r>
                                  <w:rPr>
                                    <w:rFonts w:ascii="Tahoma" w:hAnsi="Tahoma" w:cs="Tahoma"/>
                                    <w:color w:val="000066"/>
                                    <w:sz w:val="12"/>
                                    <w:szCs w:val="12"/>
                                  </w:rPr>
                                  <w:t xml:space="preserve">R4 carriers provided by </w:t>
                                </w:r>
                              </w:p>
                            </w:txbxContent>
                          </wps:txbx>
                          <wps:bodyPr rot="0" vert="horz" wrap="none" lIns="0" tIns="0" rIns="0" bIns="0" anchor="t" anchorCtr="0" upright="1">
                            <a:noAutofit/>
                          </wps:bodyPr>
                        </wps:wsp>
                        <wps:wsp>
                          <wps:cNvPr id="844" name="Rectangle 833"/>
                          <wps:cNvSpPr>
                            <a:spLocks noChangeArrowheads="1"/>
                          </wps:cNvSpPr>
                          <wps:spPr bwMode="auto">
                            <a:xfrm>
                              <a:off x="3278" y="2930"/>
                              <a:ext cx="1229"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790" w:rsidRDefault="00487790">
                                <w:r>
                                  <w:rPr>
                                    <w:rFonts w:ascii="Tahoma" w:hAnsi="Tahoma" w:cs="Tahoma"/>
                                    <w:color w:val="000066"/>
                                    <w:sz w:val="12"/>
                                    <w:szCs w:val="12"/>
                                  </w:rPr>
                                  <w:t>(comprises carriers of )</w:t>
                                </w:r>
                              </w:p>
                            </w:txbxContent>
                          </wps:txbx>
                          <wps:bodyPr rot="0" vert="horz" wrap="none" lIns="0" tIns="0" rIns="0" bIns="0" anchor="t" anchorCtr="0" upright="1">
                            <a:noAutofit/>
                          </wps:bodyPr>
                        </wps:wsp>
                        <wps:wsp>
                          <wps:cNvPr id="845" name="Freeform 834"/>
                          <wps:cNvSpPr>
                            <a:spLocks noEditPoints="1"/>
                          </wps:cNvSpPr>
                          <wps:spPr bwMode="auto">
                            <a:xfrm>
                              <a:off x="3384" y="2587"/>
                              <a:ext cx="170" cy="665"/>
                            </a:xfrm>
                            <a:custGeom>
                              <a:avLst/>
                              <a:gdLst>
                                <a:gd name="T0" fmla="*/ 159 w 509"/>
                                <a:gd name="T1" fmla="*/ 13 h 1994"/>
                                <a:gd name="T2" fmla="*/ 156 w 509"/>
                                <a:gd name="T3" fmla="*/ 15 h 1994"/>
                                <a:gd name="T4" fmla="*/ 145 w 509"/>
                                <a:gd name="T5" fmla="*/ 25 h 1994"/>
                                <a:gd name="T6" fmla="*/ 128 w 509"/>
                                <a:gd name="T7" fmla="*/ 53 h 1994"/>
                                <a:gd name="T8" fmla="*/ 112 w 509"/>
                                <a:gd name="T9" fmla="*/ 94 h 1994"/>
                                <a:gd name="T10" fmla="*/ 97 w 509"/>
                                <a:gd name="T11" fmla="*/ 149 h 1994"/>
                                <a:gd name="T12" fmla="*/ 82 w 509"/>
                                <a:gd name="T13" fmla="*/ 213 h 1994"/>
                                <a:gd name="T14" fmla="*/ 70 w 509"/>
                                <a:gd name="T15" fmla="*/ 286 h 1994"/>
                                <a:gd name="T16" fmla="*/ 59 w 509"/>
                                <a:gd name="T17" fmla="*/ 367 h 1994"/>
                                <a:gd name="T18" fmla="*/ 49 w 509"/>
                                <a:gd name="T19" fmla="*/ 482 h 1994"/>
                                <a:gd name="T20" fmla="*/ 44 w 509"/>
                                <a:gd name="T21" fmla="*/ 604 h 1994"/>
                                <a:gd name="T22" fmla="*/ 43 w 509"/>
                                <a:gd name="T23" fmla="*/ 605 h 1994"/>
                                <a:gd name="T24" fmla="*/ 43 w 509"/>
                                <a:gd name="T25" fmla="*/ 606 h 1994"/>
                                <a:gd name="T26" fmla="*/ 42 w 509"/>
                                <a:gd name="T27" fmla="*/ 607 h 1994"/>
                                <a:gd name="T28" fmla="*/ 41 w 509"/>
                                <a:gd name="T29" fmla="*/ 608 h 1994"/>
                                <a:gd name="T30" fmla="*/ 40 w 509"/>
                                <a:gd name="T31" fmla="*/ 609 h 1994"/>
                                <a:gd name="T32" fmla="*/ 39 w 509"/>
                                <a:gd name="T33" fmla="*/ 609 h 1994"/>
                                <a:gd name="T34" fmla="*/ 38 w 509"/>
                                <a:gd name="T35" fmla="*/ 610 h 1994"/>
                                <a:gd name="T36" fmla="*/ 37 w 509"/>
                                <a:gd name="T37" fmla="*/ 610 h 1994"/>
                                <a:gd name="T38" fmla="*/ 36 w 509"/>
                                <a:gd name="T39" fmla="*/ 610 h 1994"/>
                                <a:gd name="T40" fmla="*/ 35 w 509"/>
                                <a:gd name="T41" fmla="*/ 609 h 1994"/>
                                <a:gd name="T42" fmla="*/ 34 w 509"/>
                                <a:gd name="T43" fmla="*/ 609 h 1994"/>
                                <a:gd name="T44" fmla="*/ 33 w 509"/>
                                <a:gd name="T45" fmla="*/ 607 h 1994"/>
                                <a:gd name="T46" fmla="*/ 32 w 509"/>
                                <a:gd name="T47" fmla="*/ 606 h 1994"/>
                                <a:gd name="T48" fmla="*/ 31 w 509"/>
                                <a:gd name="T49" fmla="*/ 605 h 1994"/>
                                <a:gd name="T50" fmla="*/ 31 w 509"/>
                                <a:gd name="T51" fmla="*/ 604 h 1994"/>
                                <a:gd name="T52" fmla="*/ 31 w 509"/>
                                <a:gd name="T53" fmla="*/ 603 h 1994"/>
                                <a:gd name="T54" fmla="*/ 33 w 509"/>
                                <a:gd name="T55" fmla="*/ 542 h 1994"/>
                                <a:gd name="T56" fmla="*/ 44 w 509"/>
                                <a:gd name="T57" fmla="*/ 394 h 1994"/>
                                <a:gd name="T58" fmla="*/ 53 w 509"/>
                                <a:gd name="T59" fmla="*/ 310 h 1994"/>
                                <a:gd name="T60" fmla="*/ 66 w 509"/>
                                <a:gd name="T61" fmla="*/ 234 h 1994"/>
                                <a:gd name="T62" fmla="*/ 79 w 509"/>
                                <a:gd name="T63" fmla="*/ 166 h 1994"/>
                                <a:gd name="T64" fmla="*/ 95 w 509"/>
                                <a:gd name="T65" fmla="*/ 107 h 1994"/>
                                <a:gd name="T66" fmla="*/ 111 w 509"/>
                                <a:gd name="T67" fmla="*/ 60 h 1994"/>
                                <a:gd name="T68" fmla="*/ 129 w 509"/>
                                <a:gd name="T69" fmla="*/ 25 h 1994"/>
                                <a:gd name="T70" fmla="*/ 142 w 509"/>
                                <a:gd name="T71" fmla="*/ 10 h 1994"/>
                                <a:gd name="T72" fmla="*/ 142 w 509"/>
                                <a:gd name="T73" fmla="*/ 10 h 1994"/>
                                <a:gd name="T74" fmla="*/ 148 w 509"/>
                                <a:gd name="T75" fmla="*/ 5 h 1994"/>
                                <a:gd name="T76" fmla="*/ 149 w 509"/>
                                <a:gd name="T77" fmla="*/ 4 h 1994"/>
                                <a:gd name="T78" fmla="*/ 155 w 509"/>
                                <a:gd name="T79" fmla="*/ 1 h 1994"/>
                                <a:gd name="T80" fmla="*/ 156 w 509"/>
                                <a:gd name="T81" fmla="*/ 1 h 1994"/>
                                <a:gd name="T82" fmla="*/ 157 w 509"/>
                                <a:gd name="T83" fmla="*/ 1 h 1994"/>
                                <a:gd name="T84" fmla="*/ 163 w 509"/>
                                <a:gd name="T85" fmla="*/ 0 h 1994"/>
                                <a:gd name="T86" fmla="*/ 164 w 509"/>
                                <a:gd name="T87" fmla="*/ 0 h 1994"/>
                                <a:gd name="T88" fmla="*/ 165 w 509"/>
                                <a:gd name="T89" fmla="*/ 0 h 1994"/>
                                <a:gd name="T90" fmla="*/ 166 w 509"/>
                                <a:gd name="T91" fmla="*/ 0 h 1994"/>
                                <a:gd name="T92" fmla="*/ 167 w 509"/>
                                <a:gd name="T93" fmla="*/ 1 h 1994"/>
                                <a:gd name="T94" fmla="*/ 168 w 509"/>
                                <a:gd name="T95" fmla="*/ 1 h 1994"/>
                                <a:gd name="T96" fmla="*/ 169 w 509"/>
                                <a:gd name="T97" fmla="*/ 2 h 1994"/>
                                <a:gd name="T98" fmla="*/ 170 w 509"/>
                                <a:gd name="T99" fmla="*/ 3 h 1994"/>
                                <a:gd name="T100" fmla="*/ 170 w 509"/>
                                <a:gd name="T101" fmla="*/ 4 h 1994"/>
                                <a:gd name="T102" fmla="*/ 170 w 509"/>
                                <a:gd name="T103" fmla="*/ 5 h 1994"/>
                                <a:gd name="T104" fmla="*/ 170 w 509"/>
                                <a:gd name="T105" fmla="*/ 6 h 1994"/>
                                <a:gd name="T106" fmla="*/ 170 w 509"/>
                                <a:gd name="T107" fmla="*/ 8 h 1994"/>
                                <a:gd name="T108" fmla="*/ 169 w 509"/>
                                <a:gd name="T109" fmla="*/ 9 h 1994"/>
                                <a:gd name="T110" fmla="*/ 169 w 509"/>
                                <a:gd name="T111" fmla="*/ 10 h 1994"/>
                                <a:gd name="T112" fmla="*/ 168 w 509"/>
                                <a:gd name="T113" fmla="*/ 11 h 1994"/>
                                <a:gd name="T114" fmla="*/ 167 w 509"/>
                                <a:gd name="T115" fmla="*/ 11 h 1994"/>
                                <a:gd name="T116" fmla="*/ 165 w 509"/>
                                <a:gd name="T117" fmla="*/ 12 h 1994"/>
                                <a:gd name="T118" fmla="*/ 165 w 509"/>
                                <a:gd name="T119" fmla="*/ 12 h 1994"/>
                                <a:gd name="T120" fmla="*/ 36 w 509"/>
                                <a:gd name="T121" fmla="*/ 665 h 199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09" h="1994">
                                  <a:moveTo>
                                    <a:pt x="493" y="35"/>
                                  </a:moveTo>
                                  <a:lnTo>
                                    <a:pt x="493" y="35"/>
                                  </a:lnTo>
                                  <a:lnTo>
                                    <a:pt x="475" y="38"/>
                                  </a:lnTo>
                                  <a:lnTo>
                                    <a:pt x="481" y="37"/>
                                  </a:lnTo>
                                  <a:lnTo>
                                    <a:pt x="463" y="46"/>
                                  </a:lnTo>
                                  <a:lnTo>
                                    <a:pt x="466" y="44"/>
                                  </a:lnTo>
                                  <a:lnTo>
                                    <a:pt x="448" y="57"/>
                                  </a:lnTo>
                                  <a:lnTo>
                                    <a:pt x="451" y="55"/>
                                  </a:lnTo>
                                  <a:lnTo>
                                    <a:pt x="433" y="75"/>
                                  </a:lnTo>
                                  <a:lnTo>
                                    <a:pt x="417" y="97"/>
                                  </a:lnTo>
                                  <a:lnTo>
                                    <a:pt x="400" y="125"/>
                                  </a:lnTo>
                                  <a:lnTo>
                                    <a:pt x="384" y="158"/>
                                  </a:lnTo>
                                  <a:lnTo>
                                    <a:pt x="367" y="194"/>
                                  </a:lnTo>
                                  <a:lnTo>
                                    <a:pt x="351" y="237"/>
                                  </a:lnTo>
                                  <a:lnTo>
                                    <a:pt x="335" y="283"/>
                                  </a:lnTo>
                                  <a:lnTo>
                                    <a:pt x="319" y="334"/>
                                  </a:lnTo>
                                  <a:lnTo>
                                    <a:pt x="305" y="387"/>
                                  </a:lnTo>
                                  <a:lnTo>
                                    <a:pt x="289" y="446"/>
                                  </a:lnTo>
                                  <a:lnTo>
                                    <a:pt x="274" y="506"/>
                                  </a:lnTo>
                                  <a:lnTo>
                                    <a:pt x="260" y="571"/>
                                  </a:lnTo>
                                  <a:lnTo>
                                    <a:pt x="247" y="638"/>
                                  </a:lnTo>
                                  <a:lnTo>
                                    <a:pt x="233" y="709"/>
                                  </a:lnTo>
                                  <a:lnTo>
                                    <a:pt x="221" y="783"/>
                                  </a:lnTo>
                                  <a:lnTo>
                                    <a:pt x="209" y="858"/>
                                  </a:lnTo>
                                  <a:lnTo>
                                    <a:pt x="197" y="937"/>
                                  </a:lnTo>
                                  <a:lnTo>
                                    <a:pt x="188" y="1017"/>
                                  </a:lnTo>
                                  <a:lnTo>
                                    <a:pt x="177" y="1100"/>
                                  </a:lnTo>
                                  <a:lnTo>
                                    <a:pt x="169" y="1184"/>
                                  </a:lnTo>
                                  <a:lnTo>
                                    <a:pt x="160" y="1271"/>
                                  </a:lnTo>
                                  <a:lnTo>
                                    <a:pt x="146" y="1446"/>
                                  </a:lnTo>
                                  <a:lnTo>
                                    <a:pt x="136" y="1626"/>
                                  </a:lnTo>
                                  <a:lnTo>
                                    <a:pt x="131" y="1810"/>
                                  </a:lnTo>
                                  <a:lnTo>
                                    <a:pt x="131" y="1811"/>
                                  </a:lnTo>
                                  <a:lnTo>
                                    <a:pt x="131" y="1812"/>
                                  </a:lnTo>
                                  <a:lnTo>
                                    <a:pt x="130" y="1814"/>
                                  </a:lnTo>
                                  <a:lnTo>
                                    <a:pt x="130" y="1815"/>
                                  </a:lnTo>
                                  <a:lnTo>
                                    <a:pt x="130" y="1816"/>
                                  </a:lnTo>
                                  <a:lnTo>
                                    <a:pt x="129" y="1817"/>
                                  </a:lnTo>
                                  <a:lnTo>
                                    <a:pt x="128" y="1818"/>
                                  </a:lnTo>
                                  <a:lnTo>
                                    <a:pt x="128" y="1819"/>
                                  </a:lnTo>
                                  <a:lnTo>
                                    <a:pt x="127" y="1820"/>
                                  </a:lnTo>
                                  <a:lnTo>
                                    <a:pt x="127" y="1821"/>
                                  </a:lnTo>
                                  <a:lnTo>
                                    <a:pt x="126" y="1821"/>
                                  </a:lnTo>
                                  <a:lnTo>
                                    <a:pt x="124" y="1822"/>
                                  </a:lnTo>
                                  <a:lnTo>
                                    <a:pt x="123" y="1824"/>
                                  </a:lnTo>
                                  <a:lnTo>
                                    <a:pt x="122" y="1825"/>
                                  </a:lnTo>
                                  <a:lnTo>
                                    <a:pt x="121" y="1825"/>
                                  </a:lnTo>
                                  <a:lnTo>
                                    <a:pt x="120" y="1826"/>
                                  </a:lnTo>
                                  <a:lnTo>
                                    <a:pt x="119" y="1826"/>
                                  </a:lnTo>
                                  <a:lnTo>
                                    <a:pt x="118" y="1827"/>
                                  </a:lnTo>
                                  <a:lnTo>
                                    <a:pt x="117" y="1827"/>
                                  </a:lnTo>
                                  <a:lnTo>
                                    <a:pt x="116" y="1827"/>
                                  </a:lnTo>
                                  <a:lnTo>
                                    <a:pt x="115" y="1828"/>
                                  </a:lnTo>
                                  <a:lnTo>
                                    <a:pt x="114" y="1828"/>
                                  </a:lnTo>
                                  <a:lnTo>
                                    <a:pt x="113" y="1828"/>
                                  </a:lnTo>
                                  <a:lnTo>
                                    <a:pt x="112" y="1828"/>
                                  </a:lnTo>
                                  <a:lnTo>
                                    <a:pt x="111" y="1828"/>
                                  </a:lnTo>
                                  <a:lnTo>
                                    <a:pt x="109" y="1828"/>
                                  </a:lnTo>
                                  <a:lnTo>
                                    <a:pt x="108" y="1827"/>
                                  </a:lnTo>
                                  <a:lnTo>
                                    <a:pt x="107" y="1827"/>
                                  </a:lnTo>
                                  <a:lnTo>
                                    <a:pt x="106" y="1827"/>
                                  </a:lnTo>
                                  <a:lnTo>
                                    <a:pt x="104" y="1826"/>
                                  </a:lnTo>
                                  <a:lnTo>
                                    <a:pt x="102" y="1825"/>
                                  </a:lnTo>
                                  <a:lnTo>
                                    <a:pt x="101" y="1825"/>
                                  </a:lnTo>
                                  <a:lnTo>
                                    <a:pt x="100" y="1824"/>
                                  </a:lnTo>
                                  <a:lnTo>
                                    <a:pt x="99" y="1822"/>
                                  </a:lnTo>
                                  <a:lnTo>
                                    <a:pt x="98" y="1821"/>
                                  </a:lnTo>
                                  <a:lnTo>
                                    <a:pt x="97" y="1820"/>
                                  </a:lnTo>
                                  <a:lnTo>
                                    <a:pt x="96" y="1819"/>
                                  </a:lnTo>
                                  <a:lnTo>
                                    <a:pt x="96" y="1818"/>
                                  </a:lnTo>
                                  <a:lnTo>
                                    <a:pt x="95" y="1817"/>
                                  </a:lnTo>
                                  <a:lnTo>
                                    <a:pt x="95" y="1816"/>
                                  </a:lnTo>
                                  <a:lnTo>
                                    <a:pt x="94" y="1815"/>
                                  </a:lnTo>
                                  <a:lnTo>
                                    <a:pt x="94" y="1814"/>
                                  </a:lnTo>
                                  <a:lnTo>
                                    <a:pt x="94" y="1813"/>
                                  </a:lnTo>
                                  <a:lnTo>
                                    <a:pt x="93" y="1812"/>
                                  </a:lnTo>
                                  <a:lnTo>
                                    <a:pt x="93" y="1811"/>
                                  </a:lnTo>
                                  <a:lnTo>
                                    <a:pt x="93" y="1810"/>
                                  </a:lnTo>
                                  <a:lnTo>
                                    <a:pt x="93" y="1809"/>
                                  </a:lnTo>
                                  <a:lnTo>
                                    <a:pt x="98" y="1625"/>
                                  </a:lnTo>
                                  <a:lnTo>
                                    <a:pt x="109" y="1443"/>
                                  </a:lnTo>
                                  <a:lnTo>
                                    <a:pt x="123" y="1267"/>
                                  </a:lnTo>
                                  <a:lnTo>
                                    <a:pt x="132" y="1180"/>
                                  </a:lnTo>
                                  <a:lnTo>
                                    <a:pt x="140" y="1096"/>
                                  </a:lnTo>
                                  <a:lnTo>
                                    <a:pt x="150" y="1012"/>
                                  </a:lnTo>
                                  <a:lnTo>
                                    <a:pt x="160" y="931"/>
                                  </a:lnTo>
                                  <a:lnTo>
                                    <a:pt x="172" y="853"/>
                                  </a:lnTo>
                                  <a:lnTo>
                                    <a:pt x="183" y="776"/>
                                  </a:lnTo>
                                  <a:lnTo>
                                    <a:pt x="197" y="703"/>
                                  </a:lnTo>
                                  <a:lnTo>
                                    <a:pt x="210" y="631"/>
                                  </a:lnTo>
                                  <a:lnTo>
                                    <a:pt x="224" y="563"/>
                                  </a:lnTo>
                                  <a:lnTo>
                                    <a:pt x="238" y="498"/>
                                  </a:lnTo>
                                  <a:lnTo>
                                    <a:pt x="253" y="436"/>
                                  </a:lnTo>
                                  <a:lnTo>
                                    <a:pt x="268" y="378"/>
                                  </a:lnTo>
                                  <a:lnTo>
                                    <a:pt x="284" y="322"/>
                                  </a:lnTo>
                                  <a:lnTo>
                                    <a:pt x="299" y="271"/>
                                  </a:lnTo>
                                  <a:lnTo>
                                    <a:pt x="316" y="224"/>
                                  </a:lnTo>
                                  <a:lnTo>
                                    <a:pt x="333" y="180"/>
                                  </a:lnTo>
                                  <a:lnTo>
                                    <a:pt x="351" y="141"/>
                                  </a:lnTo>
                                  <a:lnTo>
                                    <a:pt x="369" y="106"/>
                                  </a:lnTo>
                                  <a:lnTo>
                                    <a:pt x="387" y="76"/>
                                  </a:lnTo>
                                  <a:lnTo>
                                    <a:pt x="406" y="50"/>
                                  </a:lnTo>
                                  <a:lnTo>
                                    <a:pt x="424" y="30"/>
                                  </a:lnTo>
                                  <a:lnTo>
                                    <a:pt x="425" y="30"/>
                                  </a:lnTo>
                                  <a:lnTo>
                                    <a:pt x="425" y="29"/>
                                  </a:lnTo>
                                  <a:lnTo>
                                    <a:pt x="426" y="29"/>
                                  </a:lnTo>
                                  <a:lnTo>
                                    <a:pt x="444" y="14"/>
                                  </a:lnTo>
                                  <a:lnTo>
                                    <a:pt x="445" y="14"/>
                                  </a:lnTo>
                                  <a:lnTo>
                                    <a:pt x="445" y="13"/>
                                  </a:lnTo>
                                  <a:lnTo>
                                    <a:pt x="446" y="13"/>
                                  </a:lnTo>
                                  <a:lnTo>
                                    <a:pt x="447" y="12"/>
                                  </a:lnTo>
                                  <a:lnTo>
                                    <a:pt x="465" y="4"/>
                                  </a:lnTo>
                                  <a:lnTo>
                                    <a:pt x="466" y="4"/>
                                  </a:lnTo>
                                  <a:lnTo>
                                    <a:pt x="466" y="3"/>
                                  </a:lnTo>
                                  <a:lnTo>
                                    <a:pt x="467" y="3"/>
                                  </a:lnTo>
                                  <a:lnTo>
                                    <a:pt x="468" y="3"/>
                                  </a:lnTo>
                                  <a:lnTo>
                                    <a:pt x="469" y="3"/>
                                  </a:lnTo>
                                  <a:lnTo>
                                    <a:pt x="470" y="3"/>
                                  </a:lnTo>
                                  <a:lnTo>
                                    <a:pt x="488" y="0"/>
                                  </a:lnTo>
                                  <a:lnTo>
                                    <a:pt x="489" y="0"/>
                                  </a:lnTo>
                                  <a:lnTo>
                                    <a:pt x="490" y="0"/>
                                  </a:lnTo>
                                  <a:lnTo>
                                    <a:pt x="492" y="0"/>
                                  </a:lnTo>
                                  <a:lnTo>
                                    <a:pt x="493" y="0"/>
                                  </a:lnTo>
                                  <a:lnTo>
                                    <a:pt x="494" y="0"/>
                                  </a:lnTo>
                                  <a:lnTo>
                                    <a:pt x="495" y="0"/>
                                  </a:lnTo>
                                  <a:lnTo>
                                    <a:pt x="496" y="0"/>
                                  </a:lnTo>
                                  <a:lnTo>
                                    <a:pt x="497" y="1"/>
                                  </a:lnTo>
                                  <a:lnTo>
                                    <a:pt x="498" y="1"/>
                                  </a:lnTo>
                                  <a:lnTo>
                                    <a:pt x="500" y="2"/>
                                  </a:lnTo>
                                  <a:lnTo>
                                    <a:pt x="501" y="2"/>
                                  </a:lnTo>
                                  <a:lnTo>
                                    <a:pt x="502" y="3"/>
                                  </a:lnTo>
                                  <a:lnTo>
                                    <a:pt x="503" y="4"/>
                                  </a:lnTo>
                                  <a:lnTo>
                                    <a:pt x="504" y="4"/>
                                  </a:lnTo>
                                  <a:lnTo>
                                    <a:pt x="505" y="5"/>
                                  </a:lnTo>
                                  <a:lnTo>
                                    <a:pt x="506" y="6"/>
                                  </a:lnTo>
                                  <a:lnTo>
                                    <a:pt x="506" y="7"/>
                                  </a:lnTo>
                                  <a:lnTo>
                                    <a:pt x="507" y="8"/>
                                  </a:lnTo>
                                  <a:lnTo>
                                    <a:pt x="507" y="9"/>
                                  </a:lnTo>
                                  <a:lnTo>
                                    <a:pt x="508" y="10"/>
                                  </a:lnTo>
                                  <a:lnTo>
                                    <a:pt x="508" y="11"/>
                                  </a:lnTo>
                                  <a:lnTo>
                                    <a:pt x="509" y="12"/>
                                  </a:lnTo>
                                  <a:lnTo>
                                    <a:pt x="509" y="13"/>
                                  </a:lnTo>
                                  <a:lnTo>
                                    <a:pt x="509" y="14"/>
                                  </a:lnTo>
                                  <a:lnTo>
                                    <a:pt x="509" y="15"/>
                                  </a:lnTo>
                                  <a:lnTo>
                                    <a:pt x="509" y="16"/>
                                  </a:lnTo>
                                  <a:lnTo>
                                    <a:pt x="509" y="18"/>
                                  </a:lnTo>
                                  <a:lnTo>
                                    <a:pt x="509" y="19"/>
                                  </a:lnTo>
                                  <a:lnTo>
                                    <a:pt x="509" y="21"/>
                                  </a:lnTo>
                                  <a:lnTo>
                                    <a:pt x="508" y="22"/>
                                  </a:lnTo>
                                  <a:lnTo>
                                    <a:pt x="508" y="23"/>
                                  </a:lnTo>
                                  <a:lnTo>
                                    <a:pt x="508" y="24"/>
                                  </a:lnTo>
                                  <a:lnTo>
                                    <a:pt x="507" y="25"/>
                                  </a:lnTo>
                                  <a:lnTo>
                                    <a:pt x="507" y="26"/>
                                  </a:lnTo>
                                  <a:lnTo>
                                    <a:pt x="506" y="27"/>
                                  </a:lnTo>
                                  <a:lnTo>
                                    <a:pt x="506" y="28"/>
                                  </a:lnTo>
                                  <a:lnTo>
                                    <a:pt x="505" y="29"/>
                                  </a:lnTo>
                                  <a:lnTo>
                                    <a:pt x="504" y="30"/>
                                  </a:lnTo>
                                  <a:lnTo>
                                    <a:pt x="503" y="31"/>
                                  </a:lnTo>
                                  <a:lnTo>
                                    <a:pt x="503" y="32"/>
                                  </a:lnTo>
                                  <a:lnTo>
                                    <a:pt x="502" y="32"/>
                                  </a:lnTo>
                                  <a:lnTo>
                                    <a:pt x="501" y="33"/>
                                  </a:lnTo>
                                  <a:lnTo>
                                    <a:pt x="500" y="33"/>
                                  </a:lnTo>
                                  <a:lnTo>
                                    <a:pt x="498" y="34"/>
                                  </a:lnTo>
                                  <a:lnTo>
                                    <a:pt x="497" y="34"/>
                                  </a:lnTo>
                                  <a:lnTo>
                                    <a:pt x="495" y="35"/>
                                  </a:lnTo>
                                  <a:lnTo>
                                    <a:pt x="494" y="35"/>
                                  </a:lnTo>
                                  <a:lnTo>
                                    <a:pt x="493" y="35"/>
                                  </a:lnTo>
                                  <a:close/>
                                  <a:moveTo>
                                    <a:pt x="225" y="1774"/>
                                  </a:moveTo>
                                  <a:lnTo>
                                    <a:pt x="225" y="1774"/>
                                  </a:lnTo>
                                  <a:lnTo>
                                    <a:pt x="109" y="1994"/>
                                  </a:lnTo>
                                  <a:lnTo>
                                    <a:pt x="0" y="1770"/>
                                  </a:lnTo>
                                  <a:lnTo>
                                    <a:pt x="225" y="177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46" name="Rectangle 835"/>
                          <wps:cNvSpPr>
                            <a:spLocks noChangeArrowheads="1"/>
                          </wps:cNvSpPr>
                          <wps:spPr bwMode="auto">
                            <a:xfrm>
                              <a:off x="5750" y="4030"/>
                              <a:ext cx="636"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Rectangle 836"/>
                          <wps:cNvSpPr>
                            <a:spLocks noChangeArrowheads="1"/>
                          </wps:cNvSpPr>
                          <wps:spPr bwMode="auto">
                            <a:xfrm>
                              <a:off x="5750" y="4036"/>
                              <a:ext cx="636" cy="5"/>
                            </a:xfrm>
                            <a:prstGeom prst="rect">
                              <a:avLst/>
                            </a:prstGeom>
                            <a:solidFill>
                              <a:srgbClr val="99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Rectangle 837"/>
                          <wps:cNvSpPr>
                            <a:spLocks noChangeArrowheads="1"/>
                          </wps:cNvSpPr>
                          <wps:spPr bwMode="auto">
                            <a:xfrm>
                              <a:off x="5750" y="4041"/>
                              <a:ext cx="636" cy="4"/>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Rectangle 838"/>
                          <wps:cNvSpPr>
                            <a:spLocks noChangeArrowheads="1"/>
                          </wps:cNvSpPr>
                          <wps:spPr bwMode="auto">
                            <a:xfrm>
                              <a:off x="5750" y="4045"/>
                              <a:ext cx="636" cy="5"/>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Rectangle 839"/>
                          <wps:cNvSpPr>
                            <a:spLocks noChangeArrowheads="1"/>
                          </wps:cNvSpPr>
                          <wps:spPr bwMode="auto">
                            <a:xfrm>
                              <a:off x="5750" y="4050"/>
                              <a:ext cx="636" cy="4"/>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Rectangle 840"/>
                          <wps:cNvSpPr>
                            <a:spLocks noChangeArrowheads="1"/>
                          </wps:cNvSpPr>
                          <wps:spPr bwMode="auto">
                            <a:xfrm>
                              <a:off x="5750" y="4054"/>
                              <a:ext cx="636"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Rectangle 841"/>
                          <wps:cNvSpPr>
                            <a:spLocks noChangeArrowheads="1"/>
                          </wps:cNvSpPr>
                          <wps:spPr bwMode="auto">
                            <a:xfrm>
                              <a:off x="5750" y="4057"/>
                              <a:ext cx="636" cy="2"/>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Rectangle 842"/>
                          <wps:cNvSpPr>
                            <a:spLocks noChangeArrowheads="1"/>
                          </wps:cNvSpPr>
                          <wps:spPr bwMode="auto">
                            <a:xfrm>
                              <a:off x="5750" y="4059"/>
                              <a:ext cx="636" cy="2"/>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Rectangle 843"/>
                          <wps:cNvSpPr>
                            <a:spLocks noChangeArrowheads="1"/>
                          </wps:cNvSpPr>
                          <wps:spPr bwMode="auto">
                            <a:xfrm>
                              <a:off x="5750" y="4061"/>
                              <a:ext cx="636" cy="4"/>
                            </a:xfrm>
                            <a:prstGeom prst="rect">
                              <a:avLst/>
                            </a:prstGeom>
                            <a:solidFill>
                              <a:srgbClr val="A8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 name="Rectangle 844"/>
                          <wps:cNvSpPr>
                            <a:spLocks noChangeArrowheads="1"/>
                          </wps:cNvSpPr>
                          <wps:spPr bwMode="auto">
                            <a:xfrm>
                              <a:off x="5750" y="4065"/>
                              <a:ext cx="636" cy="1"/>
                            </a:xfrm>
                            <a:prstGeom prst="rect">
                              <a:avLst/>
                            </a:prstGeom>
                            <a:solidFill>
                              <a:srgbClr val="AA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Rectangle 845"/>
                          <wps:cNvSpPr>
                            <a:spLocks noChangeArrowheads="1"/>
                          </wps:cNvSpPr>
                          <wps:spPr bwMode="auto">
                            <a:xfrm>
                              <a:off x="5750" y="4066"/>
                              <a:ext cx="636" cy="3"/>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7" name="Rectangle 846"/>
                          <wps:cNvSpPr>
                            <a:spLocks noChangeArrowheads="1"/>
                          </wps:cNvSpPr>
                          <wps:spPr bwMode="auto">
                            <a:xfrm>
                              <a:off x="5750" y="4069"/>
                              <a:ext cx="636" cy="2"/>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Rectangle 847"/>
                          <wps:cNvSpPr>
                            <a:spLocks noChangeArrowheads="1"/>
                          </wps:cNvSpPr>
                          <wps:spPr bwMode="auto">
                            <a:xfrm>
                              <a:off x="5750" y="4071"/>
                              <a:ext cx="636" cy="1"/>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 name="Rectangle 848"/>
                          <wps:cNvSpPr>
                            <a:spLocks noChangeArrowheads="1"/>
                          </wps:cNvSpPr>
                          <wps:spPr bwMode="auto">
                            <a:xfrm>
                              <a:off x="5750" y="4072"/>
                              <a:ext cx="636" cy="3"/>
                            </a:xfrm>
                            <a:prstGeom prst="rect">
                              <a:avLst/>
                            </a:prstGeom>
                            <a:solidFill>
                              <a:srgbClr val="B2D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 name="Rectangle 849"/>
                          <wps:cNvSpPr>
                            <a:spLocks noChangeArrowheads="1"/>
                          </wps:cNvSpPr>
                          <wps:spPr bwMode="auto">
                            <a:xfrm>
                              <a:off x="5750" y="4075"/>
                              <a:ext cx="636"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Rectangle 850"/>
                          <wps:cNvSpPr>
                            <a:spLocks noChangeArrowheads="1"/>
                          </wps:cNvSpPr>
                          <wps:spPr bwMode="auto">
                            <a:xfrm>
                              <a:off x="5750" y="4078"/>
                              <a:ext cx="636" cy="1"/>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 name="Rectangle 851"/>
                          <wps:cNvSpPr>
                            <a:spLocks noChangeArrowheads="1"/>
                          </wps:cNvSpPr>
                          <wps:spPr bwMode="auto">
                            <a:xfrm>
                              <a:off x="5750" y="4079"/>
                              <a:ext cx="636" cy="2"/>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 name="Rectangle 852"/>
                          <wps:cNvSpPr>
                            <a:spLocks noChangeArrowheads="1"/>
                          </wps:cNvSpPr>
                          <wps:spPr bwMode="auto">
                            <a:xfrm>
                              <a:off x="5750" y="4081"/>
                              <a:ext cx="636" cy="1"/>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Rectangle 853"/>
                          <wps:cNvSpPr>
                            <a:spLocks noChangeArrowheads="1"/>
                          </wps:cNvSpPr>
                          <wps:spPr bwMode="auto">
                            <a:xfrm>
                              <a:off x="5750" y="4082"/>
                              <a:ext cx="636" cy="3"/>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 name="Rectangle 854"/>
                          <wps:cNvSpPr>
                            <a:spLocks noChangeArrowheads="1"/>
                          </wps:cNvSpPr>
                          <wps:spPr bwMode="auto">
                            <a:xfrm>
                              <a:off x="5750" y="4085"/>
                              <a:ext cx="636"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 name="Rectangle 855"/>
                          <wps:cNvSpPr>
                            <a:spLocks noChangeArrowheads="1"/>
                          </wps:cNvSpPr>
                          <wps:spPr bwMode="auto">
                            <a:xfrm>
                              <a:off x="5750" y="4087"/>
                              <a:ext cx="636"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Rectangle 856"/>
                          <wps:cNvSpPr>
                            <a:spLocks noChangeArrowheads="1"/>
                          </wps:cNvSpPr>
                          <wps:spPr bwMode="auto">
                            <a:xfrm>
                              <a:off x="5750" y="4088"/>
                              <a:ext cx="636" cy="3"/>
                            </a:xfrm>
                            <a:prstGeom prst="rect">
                              <a:avLst/>
                            </a:prstGeom>
                            <a:solidFill>
                              <a:srgbClr val="C5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8" name="Rectangle 857"/>
                          <wps:cNvSpPr>
                            <a:spLocks noChangeArrowheads="1"/>
                          </wps:cNvSpPr>
                          <wps:spPr bwMode="auto">
                            <a:xfrm>
                              <a:off x="5750" y="4091"/>
                              <a:ext cx="636" cy="1"/>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 name="Rectangle 858"/>
                          <wps:cNvSpPr>
                            <a:spLocks noChangeArrowheads="1"/>
                          </wps:cNvSpPr>
                          <wps:spPr bwMode="auto">
                            <a:xfrm>
                              <a:off x="5750" y="4092"/>
                              <a:ext cx="636" cy="2"/>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 name="Rectangle 859"/>
                          <wps:cNvSpPr>
                            <a:spLocks noChangeArrowheads="1"/>
                          </wps:cNvSpPr>
                          <wps:spPr bwMode="auto">
                            <a:xfrm>
                              <a:off x="5750" y="4094"/>
                              <a:ext cx="636" cy="2"/>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 name="Rectangle 860"/>
                          <wps:cNvSpPr>
                            <a:spLocks noChangeArrowheads="1"/>
                          </wps:cNvSpPr>
                          <wps:spPr bwMode="auto">
                            <a:xfrm>
                              <a:off x="5750" y="4096"/>
                              <a:ext cx="636" cy="1"/>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 name="Rectangle 861"/>
                          <wps:cNvSpPr>
                            <a:spLocks noChangeArrowheads="1"/>
                          </wps:cNvSpPr>
                          <wps:spPr bwMode="auto">
                            <a:xfrm>
                              <a:off x="5750" y="4097"/>
                              <a:ext cx="636" cy="1"/>
                            </a:xfrm>
                            <a:prstGeom prst="rect">
                              <a:avLst/>
                            </a:prstGeom>
                            <a:solidFill>
                              <a:srgbClr val="D0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3" name="Rectangle 862"/>
                          <wps:cNvSpPr>
                            <a:spLocks noChangeArrowheads="1"/>
                          </wps:cNvSpPr>
                          <wps:spPr bwMode="auto">
                            <a:xfrm>
                              <a:off x="5750" y="4098"/>
                              <a:ext cx="636" cy="4"/>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 name="Rectangle 863"/>
                          <wps:cNvSpPr>
                            <a:spLocks noChangeArrowheads="1"/>
                          </wps:cNvSpPr>
                          <wps:spPr bwMode="auto">
                            <a:xfrm>
                              <a:off x="5750" y="4102"/>
                              <a:ext cx="636" cy="1"/>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 name="Rectangle 864"/>
                          <wps:cNvSpPr>
                            <a:spLocks noChangeArrowheads="1"/>
                          </wps:cNvSpPr>
                          <wps:spPr bwMode="auto">
                            <a:xfrm>
                              <a:off x="5750" y="4103"/>
                              <a:ext cx="636" cy="1"/>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Rectangle 865"/>
                          <wps:cNvSpPr>
                            <a:spLocks noChangeArrowheads="1"/>
                          </wps:cNvSpPr>
                          <wps:spPr bwMode="auto">
                            <a:xfrm>
                              <a:off x="5750" y="4104"/>
                              <a:ext cx="636" cy="4"/>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 name="Rectangle 866"/>
                          <wps:cNvSpPr>
                            <a:spLocks noChangeArrowheads="1"/>
                          </wps:cNvSpPr>
                          <wps:spPr bwMode="auto">
                            <a:xfrm>
                              <a:off x="5750" y="4108"/>
                              <a:ext cx="636" cy="1"/>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 name="Rectangle 867"/>
                          <wps:cNvSpPr>
                            <a:spLocks noChangeArrowheads="1"/>
                          </wps:cNvSpPr>
                          <wps:spPr bwMode="auto">
                            <a:xfrm>
                              <a:off x="5750" y="4109"/>
                              <a:ext cx="636" cy="3"/>
                            </a:xfrm>
                            <a:prstGeom prst="rect">
                              <a:avLst/>
                            </a:prstGeom>
                            <a:solidFill>
                              <a:srgbClr val="DE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 name="Rectangle 868"/>
                          <wps:cNvSpPr>
                            <a:spLocks noChangeArrowheads="1"/>
                          </wps:cNvSpPr>
                          <wps:spPr bwMode="auto">
                            <a:xfrm>
                              <a:off x="5750" y="4112"/>
                              <a:ext cx="636" cy="1"/>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Rectangle 869"/>
                          <wps:cNvSpPr>
                            <a:spLocks noChangeArrowheads="1"/>
                          </wps:cNvSpPr>
                          <wps:spPr bwMode="auto">
                            <a:xfrm>
                              <a:off x="5750" y="4113"/>
                              <a:ext cx="636" cy="2"/>
                            </a:xfrm>
                            <a:prstGeom prst="rect">
                              <a:avLst/>
                            </a:prstGeom>
                            <a:solidFill>
                              <a:srgbClr val="E2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 name="Rectangle 870"/>
                          <wps:cNvSpPr>
                            <a:spLocks noChangeArrowheads="1"/>
                          </wps:cNvSpPr>
                          <wps:spPr bwMode="auto">
                            <a:xfrm>
                              <a:off x="5750" y="4115"/>
                              <a:ext cx="636" cy="3"/>
                            </a:xfrm>
                            <a:prstGeom prst="rect">
                              <a:avLst/>
                            </a:prstGeom>
                            <a:solidFill>
                              <a:srgbClr val="E4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 name="Rectangle 871"/>
                          <wps:cNvSpPr>
                            <a:spLocks noChangeArrowheads="1"/>
                          </wps:cNvSpPr>
                          <wps:spPr bwMode="auto">
                            <a:xfrm>
                              <a:off x="5750" y="4118"/>
                              <a:ext cx="636" cy="3"/>
                            </a:xfrm>
                            <a:prstGeom prst="rect">
                              <a:avLst/>
                            </a:prstGeom>
                            <a:solidFill>
                              <a:srgbClr val="E7F1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 name="Rectangle 872"/>
                          <wps:cNvSpPr>
                            <a:spLocks noChangeArrowheads="1"/>
                          </wps:cNvSpPr>
                          <wps:spPr bwMode="auto">
                            <a:xfrm>
                              <a:off x="5750" y="4121"/>
                              <a:ext cx="636" cy="3"/>
                            </a:xfrm>
                            <a:prstGeom prst="rect">
                              <a:avLst/>
                            </a:prstGeom>
                            <a:solidFill>
                              <a:srgbClr val="EA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 name="Rectangle 873"/>
                          <wps:cNvSpPr>
                            <a:spLocks noChangeArrowheads="1"/>
                          </wps:cNvSpPr>
                          <wps:spPr bwMode="auto">
                            <a:xfrm>
                              <a:off x="5750" y="4124"/>
                              <a:ext cx="636" cy="3"/>
                            </a:xfrm>
                            <a:prstGeom prst="rect">
                              <a:avLst/>
                            </a:prstGeom>
                            <a:solidFill>
                              <a:srgbClr val="EC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5" name="Rectangle 874"/>
                          <wps:cNvSpPr>
                            <a:spLocks noChangeArrowheads="1"/>
                          </wps:cNvSpPr>
                          <wps:spPr bwMode="auto">
                            <a:xfrm>
                              <a:off x="5750" y="4127"/>
                              <a:ext cx="636" cy="2"/>
                            </a:xfrm>
                            <a:prstGeom prst="rect">
                              <a:avLst/>
                            </a:prstGeom>
                            <a:solidFill>
                              <a:srgbClr val="EEF6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6" name="Rectangle 875"/>
                          <wps:cNvSpPr>
                            <a:spLocks noChangeArrowheads="1"/>
                          </wps:cNvSpPr>
                          <wps:spPr bwMode="auto">
                            <a:xfrm>
                              <a:off x="5750" y="4129"/>
                              <a:ext cx="636" cy="5"/>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 name="Rectangle 876"/>
                          <wps:cNvSpPr>
                            <a:spLocks noChangeArrowheads="1"/>
                          </wps:cNvSpPr>
                          <wps:spPr bwMode="auto">
                            <a:xfrm>
                              <a:off x="5750" y="4134"/>
                              <a:ext cx="636" cy="3"/>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 name="Rectangle 877"/>
                          <wps:cNvSpPr>
                            <a:spLocks noChangeArrowheads="1"/>
                          </wps:cNvSpPr>
                          <wps:spPr bwMode="auto">
                            <a:xfrm>
                              <a:off x="5750" y="4137"/>
                              <a:ext cx="636" cy="3"/>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Rectangle 878"/>
                          <wps:cNvSpPr>
                            <a:spLocks noChangeArrowheads="1"/>
                          </wps:cNvSpPr>
                          <wps:spPr bwMode="auto">
                            <a:xfrm>
                              <a:off x="5750" y="4140"/>
                              <a:ext cx="636" cy="4"/>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Rectangle 879"/>
                          <wps:cNvSpPr>
                            <a:spLocks noChangeArrowheads="1"/>
                          </wps:cNvSpPr>
                          <wps:spPr bwMode="auto">
                            <a:xfrm>
                              <a:off x="5750" y="4144"/>
                              <a:ext cx="636" cy="6"/>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Rectangle 880"/>
                          <wps:cNvSpPr>
                            <a:spLocks noChangeArrowheads="1"/>
                          </wps:cNvSpPr>
                          <wps:spPr bwMode="auto">
                            <a:xfrm>
                              <a:off x="5750" y="4150"/>
                              <a:ext cx="636" cy="8"/>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 name="Rectangle 881"/>
                          <wps:cNvSpPr>
                            <a:spLocks noChangeArrowheads="1"/>
                          </wps:cNvSpPr>
                          <wps:spPr bwMode="auto">
                            <a:xfrm>
                              <a:off x="5750" y="4158"/>
                              <a:ext cx="636" cy="8"/>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 name="Rectangle 882"/>
                          <wps:cNvSpPr>
                            <a:spLocks noChangeArrowheads="1"/>
                          </wps:cNvSpPr>
                          <wps:spPr bwMode="auto">
                            <a:xfrm>
                              <a:off x="5750" y="4166"/>
                              <a:ext cx="636" cy="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4" name="Rectangle 883"/>
                          <wps:cNvSpPr>
                            <a:spLocks noChangeArrowheads="1"/>
                          </wps:cNvSpPr>
                          <wps:spPr bwMode="auto">
                            <a:xfrm>
                              <a:off x="5750" y="4178"/>
                              <a:ext cx="636" cy="6"/>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Rectangle 884"/>
                          <wps:cNvSpPr>
                            <a:spLocks noChangeArrowheads="1"/>
                          </wps:cNvSpPr>
                          <wps:spPr bwMode="auto">
                            <a:xfrm>
                              <a:off x="5750" y="4184"/>
                              <a:ext cx="636" cy="8"/>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 name="Rectangle 885"/>
                          <wps:cNvSpPr>
                            <a:spLocks noChangeArrowheads="1"/>
                          </wps:cNvSpPr>
                          <wps:spPr bwMode="auto">
                            <a:xfrm>
                              <a:off x="5750" y="4192"/>
                              <a:ext cx="636" cy="4"/>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 name="Rectangle 886"/>
                          <wps:cNvSpPr>
                            <a:spLocks noChangeArrowheads="1"/>
                          </wps:cNvSpPr>
                          <wps:spPr bwMode="auto">
                            <a:xfrm>
                              <a:off x="5750" y="4196"/>
                              <a:ext cx="636" cy="4"/>
                            </a:xfrm>
                            <a:prstGeom prst="rect">
                              <a:avLst/>
                            </a:prstGeom>
                            <a:solidFill>
                              <a:srgbClr val="F7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 name="Rectangle 887"/>
                          <wps:cNvSpPr>
                            <a:spLocks noChangeArrowheads="1"/>
                          </wps:cNvSpPr>
                          <wps:spPr bwMode="auto">
                            <a:xfrm>
                              <a:off x="5750" y="4200"/>
                              <a:ext cx="636" cy="3"/>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Rectangle 888"/>
                          <wps:cNvSpPr>
                            <a:spLocks noChangeArrowheads="1"/>
                          </wps:cNvSpPr>
                          <wps:spPr bwMode="auto">
                            <a:xfrm>
                              <a:off x="5750" y="4203"/>
                              <a:ext cx="636" cy="3"/>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0" name="Rectangle 889"/>
                          <wps:cNvSpPr>
                            <a:spLocks noChangeArrowheads="1"/>
                          </wps:cNvSpPr>
                          <wps:spPr bwMode="auto">
                            <a:xfrm>
                              <a:off x="5750" y="4206"/>
                              <a:ext cx="636" cy="3"/>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Rectangle 890"/>
                          <wps:cNvSpPr>
                            <a:spLocks noChangeArrowheads="1"/>
                          </wps:cNvSpPr>
                          <wps:spPr bwMode="auto">
                            <a:xfrm>
                              <a:off x="5750" y="4209"/>
                              <a:ext cx="636" cy="3"/>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 name="Rectangle 891"/>
                          <wps:cNvSpPr>
                            <a:spLocks noChangeArrowheads="1"/>
                          </wps:cNvSpPr>
                          <wps:spPr bwMode="auto">
                            <a:xfrm>
                              <a:off x="5750" y="4212"/>
                              <a:ext cx="636" cy="2"/>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892"/>
                          <wps:cNvSpPr>
                            <a:spLocks noChangeArrowheads="1"/>
                          </wps:cNvSpPr>
                          <wps:spPr bwMode="auto">
                            <a:xfrm>
                              <a:off x="5750" y="4214"/>
                              <a:ext cx="636" cy="3"/>
                            </a:xfrm>
                            <a:prstGeom prst="rect">
                              <a:avLst/>
                            </a:prstGeom>
                            <a:solidFill>
                              <a:srgbClr val="EB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Rectangle 893"/>
                          <wps:cNvSpPr>
                            <a:spLocks noChangeArrowheads="1"/>
                          </wps:cNvSpPr>
                          <wps:spPr bwMode="auto">
                            <a:xfrm>
                              <a:off x="5750" y="4217"/>
                              <a:ext cx="636"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Rectangle 894"/>
                          <wps:cNvSpPr>
                            <a:spLocks noChangeArrowheads="1"/>
                          </wps:cNvSpPr>
                          <wps:spPr bwMode="auto">
                            <a:xfrm>
                              <a:off x="5750" y="4220"/>
                              <a:ext cx="636" cy="1"/>
                            </a:xfrm>
                            <a:prstGeom prst="rect">
                              <a:avLst/>
                            </a:prstGeom>
                            <a:solidFill>
                              <a:srgbClr val="E7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 name="Rectangle 895"/>
                          <wps:cNvSpPr>
                            <a:spLocks noChangeArrowheads="1"/>
                          </wps:cNvSpPr>
                          <wps:spPr bwMode="auto">
                            <a:xfrm>
                              <a:off x="5750" y="4221"/>
                              <a:ext cx="636"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 name="Rectangle 896"/>
                          <wps:cNvSpPr>
                            <a:spLocks noChangeArrowheads="1"/>
                          </wps:cNvSpPr>
                          <wps:spPr bwMode="auto">
                            <a:xfrm>
                              <a:off x="5750" y="4223"/>
                              <a:ext cx="636" cy="1"/>
                            </a:xfrm>
                            <a:prstGeom prst="rect">
                              <a:avLst/>
                            </a:prstGeom>
                            <a:solidFill>
                              <a:srgbClr val="E3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Rectangle 897"/>
                          <wps:cNvSpPr>
                            <a:spLocks noChangeArrowheads="1"/>
                          </wps:cNvSpPr>
                          <wps:spPr bwMode="auto">
                            <a:xfrm>
                              <a:off x="5750" y="4224"/>
                              <a:ext cx="636" cy="3"/>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Rectangle 898"/>
                          <wps:cNvSpPr>
                            <a:spLocks noChangeArrowheads="1"/>
                          </wps:cNvSpPr>
                          <wps:spPr bwMode="auto">
                            <a:xfrm>
                              <a:off x="5750" y="4227"/>
                              <a:ext cx="636" cy="2"/>
                            </a:xfrm>
                            <a:prstGeom prst="rect">
                              <a:avLst/>
                            </a:prstGeom>
                            <a:solidFill>
                              <a:srgbClr val="DF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 name="Rectangle 899"/>
                          <wps:cNvSpPr>
                            <a:spLocks noChangeArrowheads="1"/>
                          </wps:cNvSpPr>
                          <wps:spPr bwMode="auto">
                            <a:xfrm>
                              <a:off x="5750" y="4229"/>
                              <a:ext cx="636" cy="2"/>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Rectangle 900"/>
                          <wps:cNvSpPr>
                            <a:spLocks noChangeArrowheads="1"/>
                          </wps:cNvSpPr>
                          <wps:spPr bwMode="auto">
                            <a:xfrm>
                              <a:off x="5750" y="4231"/>
                              <a:ext cx="636" cy="2"/>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 name="Rectangle 901"/>
                          <wps:cNvSpPr>
                            <a:spLocks noChangeArrowheads="1"/>
                          </wps:cNvSpPr>
                          <wps:spPr bwMode="auto">
                            <a:xfrm>
                              <a:off x="5750" y="4233"/>
                              <a:ext cx="636" cy="2"/>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Rectangle 902"/>
                          <wps:cNvSpPr>
                            <a:spLocks noChangeArrowheads="1"/>
                          </wps:cNvSpPr>
                          <wps:spPr bwMode="auto">
                            <a:xfrm>
                              <a:off x="5750" y="4235"/>
                              <a:ext cx="636" cy="2"/>
                            </a:xfrm>
                            <a:prstGeom prst="rect">
                              <a:avLst/>
                            </a:prstGeom>
                            <a:solidFill>
                              <a:srgbClr val="D6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 name="Rectangle 903"/>
                          <wps:cNvSpPr>
                            <a:spLocks noChangeArrowheads="1"/>
                          </wps:cNvSpPr>
                          <wps:spPr bwMode="auto">
                            <a:xfrm>
                              <a:off x="5750" y="4237"/>
                              <a:ext cx="636" cy="2"/>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 name="Rectangle 904"/>
                          <wps:cNvSpPr>
                            <a:spLocks noChangeArrowheads="1"/>
                          </wps:cNvSpPr>
                          <wps:spPr bwMode="auto">
                            <a:xfrm>
                              <a:off x="5750" y="4239"/>
                              <a:ext cx="636" cy="3"/>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Rectangle 905"/>
                          <wps:cNvSpPr>
                            <a:spLocks noChangeArrowheads="1"/>
                          </wps:cNvSpPr>
                          <wps:spPr bwMode="auto">
                            <a:xfrm>
                              <a:off x="5750" y="4242"/>
                              <a:ext cx="636" cy="1"/>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 name="Rectangle 906"/>
                          <wps:cNvSpPr>
                            <a:spLocks noChangeArrowheads="1"/>
                          </wps:cNvSpPr>
                          <wps:spPr bwMode="auto">
                            <a:xfrm>
                              <a:off x="5750" y="4243"/>
                              <a:ext cx="636" cy="2"/>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 name="Rectangle 907"/>
                          <wps:cNvSpPr>
                            <a:spLocks noChangeArrowheads="1"/>
                          </wps:cNvSpPr>
                          <wps:spPr bwMode="auto">
                            <a:xfrm>
                              <a:off x="5750" y="4245"/>
                              <a:ext cx="636"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 name="Rectangle 908"/>
                          <wps:cNvSpPr>
                            <a:spLocks noChangeArrowheads="1"/>
                          </wps:cNvSpPr>
                          <wps:spPr bwMode="auto">
                            <a:xfrm>
                              <a:off x="5750" y="4246"/>
                              <a:ext cx="636"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 name="Rectangle 909"/>
                          <wps:cNvSpPr>
                            <a:spLocks noChangeArrowheads="1"/>
                          </wps:cNvSpPr>
                          <wps:spPr bwMode="auto">
                            <a:xfrm>
                              <a:off x="5750" y="4248"/>
                              <a:ext cx="636" cy="1"/>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 name="Rectangle 910"/>
                          <wps:cNvSpPr>
                            <a:spLocks noChangeArrowheads="1"/>
                          </wps:cNvSpPr>
                          <wps:spPr bwMode="auto">
                            <a:xfrm>
                              <a:off x="5750" y="4249"/>
                              <a:ext cx="636" cy="3"/>
                            </a:xfrm>
                            <a:prstGeom prst="rect">
                              <a:avLst/>
                            </a:prstGeom>
                            <a:solidFill>
                              <a:srgbClr val="C4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Rectangle 911"/>
                          <wps:cNvSpPr>
                            <a:spLocks noChangeArrowheads="1"/>
                          </wps:cNvSpPr>
                          <wps:spPr bwMode="auto">
                            <a:xfrm>
                              <a:off x="5750" y="4252"/>
                              <a:ext cx="636"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 name="Rectangle 912"/>
                          <wps:cNvSpPr>
                            <a:spLocks noChangeArrowheads="1"/>
                          </wps:cNvSpPr>
                          <wps:spPr bwMode="auto">
                            <a:xfrm>
                              <a:off x="5750" y="4254"/>
                              <a:ext cx="636" cy="1"/>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4" name="Rectangle 913"/>
                          <wps:cNvSpPr>
                            <a:spLocks noChangeArrowheads="1"/>
                          </wps:cNvSpPr>
                          <wps:spPr bwMode="auto">
                            <a:xfrm>
                              <a:off x="5750" y="4255"/>
                              <a:ext cx="636" cy="2"/>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5" name="Rectangle 914"/>
                          <wps:cNvSpPr>
                            <a:spLocks noChangeArrowheads="1"/>
                          </wps:cNvSpPr>
                          <wps:spPr bwMode="auto">
                            <a:xfrm>
                              <a:off x="5750" y="4257"/>
                              <a:ext cx="636" cy="1"/>
                            </a:xfrm>
                            <a:prstGeom prst="rect">
                              <a:avLst/>
                            </a:prstGeom>
                            <a:solidFill>
                              <a:srgbClr val="BB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Rectangle 915"/>
                          <wps:cNvSpPr>
                            <a:spLocks noChangeArrowheads="1"/>
                          </wps:cNvSpPr>
                          <wps:spPr bwMode="auto">
                            <a:xfrm>
                              <a:off x="5750" y="4258"/>
                              <a:ext cx="636" cy="2"/>
                            </a:xfrm>
                            <a:prstGeom prst="rect">
                              <a:avLst/>
                            </a:prstGeom>
                            <a:solidFill>
                              <a:srgbClr val="B9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Rectangle 916"/>
                          <wps:cNvSpPr>
                            <a:spLocks noChangeArrowheads="1"/>
                          </wps:cNvSpPr>
                          <wps:spPr bwMode="auto">
                            <a:xfrm>
                              <a:off x="5750" y="4260"/>
                              <a:ext cx="636" cy="2"/>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Rectangle 917"/>
                          <wps:cNvSpPr>
                            <a:spLocks noChangeArrowheads="1"/>
                          </wps:cNvSpPr>
                          <wps:spPr bwMode="auto">
                            <a:xfrm>
                              <a:off x="5750" y="4262"/>
                              <a:ext cx="636" cy="2"/>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 name="Rectangle 918"/>
                          <wps:cNvSpPr>
                            <a:spLocks noChangeArrowheads="1"/>
                          </wps:cNvSpPr>
                          <wps:spPr bwMode="auto">
                            <a:xfrm>
                              <a:off x="5750" y="4264"/>
                              <a:ext cx="636" cy="2"/>
                            </a:xfrm>
                            <a:prstGeom prst="rect">
                              <a:avLst/>
                            </a:prstGeom>
                            <a:solidFill>
                              <a:srgbClr val="B3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Rectangle 919"/>
                          <wps:cNvSpPr>
                            <a:spLocks noChangeArrowheads="1"/>
                          </wps:cNvSpPr>
                          <wps:spPr bwMode="auto">
                            <a:xfrm>
                              <a:off x="5750" y="4266"/>
                              <a:ext cx="636" cy="2"/>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Rectangle 920"/>
                          <wps:cNvSpPr>
                            <a:spLocks noChangeArrowheads="1"/>
                          </wps:cNvSpPr>
                          <wps:spPr bwMode="auto">
                            <a:xfrm>
                              <a:off x="5750" y="4268"/>
                              <a:ext cx="636" cy="4"/>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Rectangle 921"/>
                          <wps:cNvSpPr>
                            <a:spLocks noChangeArrowheads="1"/>
                          </wps:cNvSpPr>
                          <wps:spPr bwMode="auto">
                            <a:xfrm>
                              <a:off x="5750" y="4272"/>
                              <a:ext cx="636" cy="2"/>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Rectangle 922"/>
                          <wps:cNvSpPr>
                            <a:spLocks noChangeArrowheads="1"/>
                          </wps:cNvSpPr>
                          <wps:spPr bwMode="auto">
                            <a:xfrm>
                              <a:off x="5750" y="4274"/>
                              <a:ext cx="636" cy="2"/>
                            </a:xfrm>
                            <a:prstGeom prst="rect">
                              <a:avLst/>
                            </a:prstGeom>
                            <a:solidFill>
                              <a:srgbClr val="A9D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 name="Rectangle 923"/>
                          <wps:cNvSpPr>
                            <a:spLocks noChangeArrowheads="1"/>
                          </wps:cNvSpPr>
                          <wps:spPr bwMode="auto">
                            <a:xfrm>
                              <a:off x="5750" y="4276"/>
                              <a:ext cx="636" cy="3"/>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Rectangle 924"/>
                          <wps:cNvSpPr>
                            <a:spLocks noChangeArrowheads="1"/>
                          </wps:cNvSpPr>
                          <wps:spPr bwMode="auto">
                            <a:xfrm>
                              <a:off x="5750" y="4279"/>
                              <a:ext cx="636" cy="1"/>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Rectangle 925"/>
                          <wps:cNvSpPr>
                            <a:spLocks noChangeArrowheads="1"/>
                          </wps:cNvSpPr>
                          <wps:spPr bwMode="auto">
                            <a:xfrm>
                              <a:off x="5750" y="4280"/>
                              <a:ext cx="636" cy="3"/>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Rectangle 926"/>
                          <wps:cNvSpPr>
                            <a:spLocks noChangeArrowheads="1"/>
                          </wps:cNvSpPr>
                          <wps:spPr bwMode="auto">
                            <a:xfrm>
                              <a:off x="5750" y="4283"/>
                              <a:ext cx="636"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 name="Rectangle 927"/>
                          <wps:cNvSpPr>
                            <a:spLocks noChangeArrowheads="1"/>
                          </wps:cNvSpPr>
                          <wps:spPr bwMode="auto">
                            <a:xfrm>
                              <a:off x="5750" y="4286"/>
                              <a:ext cx="636" cy="5"/>
                            </a:xfrm>
                            <a:prstGeom prst="rect">
                              <a:avLst/>
                            </a:prstGeom>
                            <a:solidFill>
                              <a:srgbClr val="9F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9" name="Rectangle 928"/>
                          <wps:cNvSpPr>
                            <a:spLocks noChangeArrowheads="1"/>
                          </wps:cNvSpPr>
                          <wps:spPr bwMode="auto">
                            <a:xfrm>
                              <a:off x="5750" y="4291"/>
                              <a:ext cx="636" cy="4"/>
                            </a:xfrm>
                            <a:prstGeom prst="rect">
                              <a:avLst/>
                            </a:prstGeom>
                            <a:solidFill>
                              <a:srgbClr val="9D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 name="Rectangle 929"/>
                          <wps:cNvSpPr>
                            <a:spLocks noChangeArrowheads="1"/>
                          </wps:cNvSpPr>
                          <wps:spPr bwMode="auto">
                            <a:xfrm>
                              <a:off x="5750" y="4295"/>
                              <a:ext cx="636" cy="4"/>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1" name="Rectangle 930"/>
                          <wps:cNvSpPr>
                            <a:spLocks noChangeArrowheads="1"/>
                          </wps:cNvSpPr>
                          <wps:spPr bwMode="auto">
                            <a:xfrm>
                              <a:off x="5750" y="4299"/>
                              <a:ext cx="636" cy="6"/>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Rectangle 931"/>
                          <wps:cNvSpPr>
                            <a:spLocks noChangeArrowheads="1"/>
                          </wps:cNvSpPr>
                          <wps:spPr bwMode="auto">
                            <a:xfrm>
                              <a:off x="5750" y="4305"/>
                              <a:ext cx="636" cy="2"/>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3" name="Rectangle 932"/>
                          <wps:cNvSpPr>
                            <a:spLocks noChangeArrowheads="1"/>
                          </wps:cNvSpPr>
                          <wps:spPr bwMode="auto">
                            <a:xfrm>
                              <a:off x="5750" y="4032"/>
                              <a:ext cx="636"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4" name="Rectangle 933"/>
                          <wps:cNvSpPr>
                            <a:spLocks noChangeArrowheads="1"/>
                          </wps:cNvSpPr>
                          <wps:spPr bwMode="auto">
                            <a:xfrm>
                              <a:off x="5750" y="4032"/>
                              <a:ext cx="636" cy="275"/>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Rectangle 934"/>
                          <wps:cNvSpPr>
                            <a:spLocks noChangeArrowheads="1"/>
                          </wps:cNvSpPr>
                          <wps:spPr bwMode="auto">
                            <a:xfrm>
                              <a:off x="5808" y="4091"/>
                              <a:ext cx="49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790" w:rsidRDefault="00487790">
                                <w:r>
                                  <w:rPr>
                                    <w:rFonts w:ascii="Arial" w:hAnsi="Arial" w:cs="Arial"/>
                                    <w:b/>
                                    <w:bCs/>
                                    <w:color w:val="000000"/>
                                    <w:sz w:val="14"/>
                                    <w:szCs w:val="14"/>
                                  </w:rPr>
                                  <w:t>F5 Item</w:t>
                                </w:r>
                              </w:p>
                            </w:txbxContent>
                          </wps:txbx>
                          <wps:bodyPr rot="0" vert="horz" wrap="none" lIns="0" tIns="0" rIns="0" bIns="0" anchor="t" anchorCtr="0" upright="1">
                            <a:noAutofit/>
                          </wps:bodyPr>
                        </wps:wsp>
                        <wps:wsp>
                          <wps:cNvPr id="946" name="Freeform 935"/>
                          <wps:cNvSpPr>
                            <a:spLocks noEditPoints="1"/>
                          </wps:cNvSpPr>
                          <wps:spPr bwMode="auto">
                            <a:xfrm>
                              <a:off x="6132" y="2388"/>
                              <a:ext cx="180" cy="1659"/>
                            </a:xfrm>
                            <a:custGeom>
                              <a:avLst/>
                              <a:gdLst>
                                <a:gd name="T0" fmla="*/ 0 w 541"/>
                                <a:gd name="T1" fmla="*/ 1657 h 4975"/>
                                <a:gd name="T2" fmla="*/ 107 w 541"/>
                                <a:gd name="T3" fmla="*/ 91 h 4975"/>
                                <a:gd name="T4" fmla="*/ 119 w 541"/>
                                <a:gd name="T5" fmla="*/ 91 h 4975"/>
                                <a:gd name="T6" fmla="*/ 12 w 541"/>
                                <a:gd name="T7" fmla="*/ 1658 h 4975"/>
                                <a:gd name="T8" fmla="*/ 0 w 541"/>
                                <a:gd name="T9" fmla="*/ 1657 h 4975"/>
                                <a:gd name="T10" fmla="*/ 25 w 541"/>
                                <a:gd name="T11" fmla="*/ 1658 h 4975"/>
                                <a:gd name="T12" fmla="*/ 131 w 541"/>
                                <a:gd name="T13" fmla="*/ 92 h 4975"/>
                                <a:gd name="T14" fmla="*/ 144 w 541"/>
                                <a:gd name="T15" fmla="*/ 93 h 4975"/>
                                <a:gd name="T16" fmla="*/ 37 w 541"/>
                                <a:gd name="T17" fmla="*/ 1659 h 4975"/>
                                <a:gd name="T18" fmla="*/ 25 w 541"/>
                                <a:gd name="T19" fmla="*/ 1658 h 4975"/>
                                <a:gd name="T20" fmla="*/ 69 w 541"/>
                                <a:gd name="T21" fmla="*/ 107 h 4975"/>
                                <a:gd name="T22" fmla="*/ 131 w 541"/>
                                <a:gd name="T23" fmla="*/ 0 h 4975"/>
                                <a:gd name="T24" fmla="*/ 180 w 541"/>
                                <a:gd name="T25" fmla="*/ 114 h 4975"/>
                                <a:gd name="T26" fmla="*/ 69 w 541"/>
                                <a:gd name="T27" fmla="*/ 107 h 497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1" h="4975">
                                  <a:moveTo>
                                    <a:pt x="0" y="4968"/>
                                  </a:moveTo>
                                  <a:lnTo>
                                    <a:pt x="321" y="272"/>
                                  </a:lnTo>
                                  <a:lnTo>
                                    <a:pt x="359" y="274"/>
                                  </a:lnTo>
                                  <a:lnTo>
                                    <a:pt x="37" y="4971"/>
                                  </a:lnTo>
                                  <a:lnTo>
                                    <a:pt x="0" y="4968"/>
                                  </a:lnTo>
                                  <a:close/>
                                  <a:moveTo>
                                    <a:pt x="75" y="4973"/>
                                  </a:moveTo>
                                  <a:lnTo>
                                    <a:pt x="395" y="277"/>
                                  </a:lnTo>
                                  <a:lnTo>
                                    <a:pt x="432" y="279"/>
                                  </a:lnTo>
                                  <a:lnTo>
                                    <a:pt x="112" y="4975"/>
                                  </a:lnTo>
                                  <a:lnTo>
                                    <a:pt x="75" y="4973"/>
                                  </a:lnTo>
                                  <a:close/>
                                  <a:moveTo>
                                    <a:pt x="206" y="320"/>
                                  </a:moveTo>
                                  <a:lnTo>
                                    <a:pt x="395" y="0"/>
                                  </a:lnTo>
                                  <a:lnTo>
                                    <a:pt x="541" y="343"/>
                                  </a:lnTo>
                                  <a:lnTo>
                                    <a:pt x="206" y="32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7" name="Freeform 936"/>
                          <wps:cNvSpPr>
                            <a:spLocks noEditPoints="1"/>
                          </wps:cNvSpPr>
                          <wps:spPr bwMode="auto">
                            <a:xfrm>
                              <a:off x="5264" y="4301"/>
                              <a:ext cx="811" cy="619"/>
                            </a:xfrm>
                            <a:custGeom>
                              <a:avLst/>
                              <a:gdLst>
                                <a:gd name="T0" fmla="*/ 809 w 2433"/>
                                <a:gd name="T1" fmla="*/ 35 h 1856"/>
                                <a:gd name="T2" fmla="*/ 791 w 2433"/>
                                <a:gd name="T3" fmla="*/ 93 h 1856"/>
                                <a:gd name="T4" fmla="*/ 759 w 2433"/>
                                <a:gd name="T5" fmla="*/ 148 h 1856"/>
                                <a:gd name="T6" fmla="*/ 713 w 2433"/>
                                <a:gd name="T7" fmla="*/ 198 h 1856"/>
                                <a:gd name="T8" fmla="*/ 657 w 2433"/>
                                <a:gd name="T9" fmla="*/ 241 h 1856"/>
                                <a:gd name="T10" fmla="*/ 594 w 2433"/>
                                <a:gd name="T11" fmla="*/ 277 h 1856"/>
                                <a:gd name="T12" fmla="*/ 524 w 2433"/>
                                <a:gd name="T13" fmla="*/ 302 h 1856"/>
                                <a:gd name="T14" fmla="*/ 451 w 2433"/>
                                <a:gd name="T15" fmla="*/ 316 h 1856"/>
                                <a:gd name="T16" fmla="*/ 378 w 2433"/>
                                <a:gd name="T17" fmla="*/ 320 h 1856"/>
                                <a:gd name="T18" fmla="*/ 307 w 2433"/>
                                <a:gd name="T19" fmla="*/ 333 h 1856"/>
                                <a:gd name="T20" fmla="*/ 239 w 2433"/>
                                <a:gd name="T21" fmla="*/ 358 h 1856"/>
                                <a:gd name="T22" fmla="*/ 177 w 2433"/>
                                <a:gd name="T23" fmla="*/ 392 h 1856"/>
                                <a:gd name="T24" fmla="*/ 123 w 2433"/>
                                <a:gd name="T25" fmla="*/ 435 h 1856"/>
                                <a:gd name="T26" fmla="*/ 79 w 2433"/>
                                <a:gd name="T27" fmla="*/ 484 h 1856"/>
                                <a:gd name="T28" fmla="*/ 47 w 2433"/>
                                <a:gd name="T29" fmla="*/ 536 h 1856"/>
                                <a:gd name="T30" fmla="*/ 40 w 2433"/>
                                <a:gd name="T31" fmla="*/ 561 h 1856"/>
                                <a:gd name="T32" fmla="*/ 39 w 2433"/>
                                <a:gd name="T33" fmla="*/ 562 h 1856"/>
                                <a:gd name="T34" fmla="*/ 38 w 2433"/>
                                <a:gd name="T35" fmla="*/ 563 h 1856"/>
                                <a:gd name="T36" fmla="*/ 37 w 2433"/>
                                <a:gd name="T37" fmla="*/ 565 h 1856"/>
                                <a:gd name="T38" fmla="*/ 35 w 2433"/>
                                <a:gd name="T39" fmla="*/ 565 h 1856"/>
                                <a:gd name="T40" fmla="*/ 33 w 2433"/>
                                <a:gd name="T41" fmla="*/ 565 h 1856"/>
                                <a:gd name="T42" fmla="*/ 32 w 2433"/>
                                <a:gd name="T43" fmla="*/ 565 h 1856"/>
                                <a:gd name="T44" fmla="*/ 31 w 2433"/>
                                <a:gd name="T45" fmla="*/ 563 h 1856"/>
                                <a:gd name="T46" fmla="*/ 29 w 2433"/>
                                <a:gd name="T47" fmla="*/ 562 h 1856"/>
                                <a:gd name="T48" fmla="*/ 29 w 2433"/>
                                <a:gd name="T49" fmla="*/ 561 h 1856"/>
                                <a:gd name="T50" fmla="*/ 28 w 2433"/>
                                <a:gd name="T51" fmla="*/ 560 h 1856"/>
                                <a:gd name="T52" fmla="*/ 28 w 2433"/>
                                <a:gd name="T53" fmla="*/ 558 h 1856"/>
                                <a:gd name="T54" fmla="*/ 28 w 2433"/>
                                <a:gd name="T55" fmla="*/ 557 h 1856"/>
                                <a:gd name="T56" fmla="*/ 36 w 2433"/>
                                <a:gd name="T57" fmla="*/ 531 h 1856"/>
                                <a:gd name="T58" fmla="*/ 51 w 2433"/>
                                <a:gd name="T59" fmla="*/ 503 h 1856"/>
                                <a:gd name="T60" fmla="*/ 90 w 2433"/>
                                <a:gd name="T61" fmla="*/ 450 h 1856"/>
                                <a:gd name="T62" fmla="*/ 141 w 2433"/>
                                <a:gd name="T63" fmla="*/ 403 h 1856"/>
                                <a:gd name="T64" fmla="*/ 201 w 2433"/>
                                <a:gd name="T65" fmla="*/ 362 h 1856"/>
                                <a:gd name="T66" fmla="*/ 268 w 2433"/>
                                <a:gd name="T67" fmla="*/ 332 h 1856"/>
                                <a:gd name="T68" fmla="*/ 340 w 2433"/>
                                <a:gd name="T69" fmla="*/ 313 h 1856"/>
                                <a:gd name="T70" fmla="*/ 413 w 2433"/>
                                <a:gd name="T71" fmla="*/ 305 h 1856"/>
                                <a:gd name="T72" fmla="*/ 485 w 2433"/>
                                <a:gd name="T73" fmla="*/ 298 h 1856"/>
                                <a:gd name="T74" fmla="*/ 555 w 2433"/>
                                <a:gd name="T75" fmla="*/ 279 h 1856"/>
                                <a:gd name="T76" fmla="*/ 620 w 2433"/>
                                <a:gd name="T77" fmla="*/ 250 h 1856"/>
                                <a:gd name="T78" fmla="*/ 679 w 2433"/>
                                <a:gd name="T79" fmla="*/ 211 h 1856"/>
                                <a:gd name="T80" fmla="*/ 728 w 2433"/>
                                <a:gd name="T81" fmla="*/ 166 h 1856"/>
                                <a:gd name="T82" fmla="*/ 766 w 2433"/>
                                <a:gd name="T83" fmla="*/ 115 h 1856"/>
                                <a:gd name="T84" fmla="*/ 790 w 2433"/>
                                <a:gd name="T85" fmla="*/ 62 h 1856"/>
                                <a:gd name="T86" fmla="*/ 799 w 2433"/>
                                <a:gd name="T87" fmla="*/ 6 h 1856"/>
                                <a:gd name="T88" fmla="*/ 799 w 2433"/>
                                <a:gd name="T89" fmla="*/ 5 h 1856"/>
                                <a:gd name="T90" fmla="*/ 799 w 2433"/>
                                <a:gd name="T91" fmla="*/ 3 h 1856"/>
                                <a:gd name="T92" fmla="*/ 800 w 2433"/>
                                <a:gd name="T93" fmla="*/ 2 h 1856"/>
                                <a:gd name="T94" fmla="*/ 802 w 2433"/>
                                <a:gd name="T95" fmla="*/ 1 h 1856"/>
                                <a:gd name="T96" fmla="*/ 803 w 2433"/>
                                <a:gd name="T97" fmla="*/ 0 h 1856"/>
                                <a:gd name="T98" fmla="*/ 805 w 2433"/>
                                <a:gd name="T99" fmla="*/ 0 h 1856"/>
                                <a:gd name="T100" fmla="*/ 806 w 2433"/>
                                <a:gd name="T101" fmla="*/ 0 h 1856"/>
                                <a:gd name="T102" fmla="*/ 807 w 2433"/>
                                <a:gd name="T103" fmla="*/ 1 h 1856"/>
                                <a:gd name="T104" fmla="*/ 809 w 2433"/>
                                <a:gd name="T105" fmla="*/ 2 h 1856"/>
                                <a:gd name="T106" fmla="*/ 810 w 2433"/>
                                <a:gd name="T107" fmla="*/ 3 h 1856"/>
                                <a:gd name="T108" fmla="*/ 811 w 2433"/>
                                <a:gd name="T109" fmla="*/ 4 h 1856"/>
                                <a:gd name="T110" fmla="*/ 811 w 2433"/>
                                <a:gd name="T111" fmla="*/ 6 h 1856"/>
                                <a:gd name="T112" fmla="*/ 73 w 2433"/>
                                <a:gd name="T113" fmla="*/ 554 h 1856"/>
                                <a:gd name="T114" fmla="*/ 73 w 2433"/>
                                <a:gd name="T115" fmla="*/ 554 h 185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433" h="1856">
                                  <a:moveTo>
                                    <a:pt x="2433" y="19"/>
                                  </a:moveTo>
                                  <a:lnTo>
                                    <a:pt x="2433" y="19"/>
                                  </a:lnTo>
                                  <a:lnTo>
                                    <a:pt x="2431" y="61"/>
                                  </a:lnTo>
                                  <a:lnTo>
                                    <a:pt x="2426" y="106"/>
                                  </a:lnTo>
                                  <a:lnTo>
                                    <a:pt x="2418" y="150"/>
                                  </a:lnTo>
                                  <a:lnTo>
                                    <a:pt x="2406" y="193"/>
                                  </a:lnTo>
                                  <a:lnTo>
                                    <a:pt x="2391" y="237"/>
                                  </a:lnTo>
                                  <a:lnTo>
                                    <a:pt x="2374" y="280"/>
                                  </a:lnTo>
                                  <a:lnTo>
                                    <a:pt x="2353" y="322"/>
                                  </a:lnTo>
                                  <a:lnTo>
                                    <a:pt x="2330" y="363"/>
                                  </a:lnTo>
                                  <a:lnTo>
                                    <a:pt x="2303" y="405"/>
                                  </a:lnTo>
                                  <a:lnTo>
                                    <a:pt x="2276" y="445"/>
                                  </a:lnTo>
                                  <a:lnTo>
                                    <a:pt x="2245" y="483"/>
                                  </a:lnTo>
                                  <a:lnTo>
                                    <a:pt x="2211" y="521"/>
                                  </a:lnTo>
                                  <a:lnTo>
                                    <a:pt x="2178" y="559"/>
                                  </a:lnTo>
                                  <a:lnTo>
                                    <a:pt x="2139" y="594"/>
                                  </a:lnTo>
                                  <a:lnTo>
                                    <a:pt x="2100" y="628"/>
                                  </a:lnTo>
                                  <a:lnTo>
                                    <a:pt x="2060" y="661"/>
                                  </a:lnTo>
                                  <a:lnTo>
                                    <a:pt x="2017" y="694"/>
                                  </a:lnTo>
                                  <a:lnTo>
                                    <a:pt x="1972" y="724"/>
                                  </a:lnTo>
                                  <a:lnTo>
                                    <a:pt x="1927" y="753"/>
                                  </a:lnTo>
                                  <a:lnTo>
                                    <a:pt x="1880" y="780"/>
                                  </a:lnTo>
                                  <a:lnTo>
                                    <a:pt x="1831" y="806"/>
                                  </a:lnTo>
                                  <a:lnTo>
                                    <a:pt x="1782" y="830"/>
                                  </a:lnTo>
                                  <a:lnTo>
                                    <a:pt x="1730" y="852"/>
                                  </a:lnTo>
                                  <a:lnTo>
                                    <a:pt x="1678" y="872"/>
                                  </a:lnTo>
                                  <a:lnTo>
                                    <a:pt x="1627" y="890"/>
                                  </a:lnTo>
                                  <a:lnTo>
                                    <a:pt x="1573" y="905"/>
                                  </a:lnTo>
                                  <a:lnTo>
                                    <a:pt x="1518" y="920"/>
                                  </a:lnTo>
                                  <a:lnTo>
                                    <a:pt x="1463" y="930"/>
                                  </a:lnTo>
                                  <a:lnTo>
                                    <a:pt x="1409" y="940"/>
                                  </a:lnTo>
                                  <a:lnTo>
                                    <a:pt x="1353" y="946"/>
                                  </a:lnTo>
                                  <a:lnTo>
                                    <a:pt x="1298" y="950"/>
                                  </a:lnTo>
                                  <a:lnTo>
                                    <a:pt x="1242" y="951"/>
                                  </a:lnTo>
                                  <a:lnTo>
                                    <a:pt x="1186" y="952"/>
                                  </a:lnTo>
                                  <a:lnTo>
                                    <a:pt x="1133" y="958"/>
                                  </a:lnTo>
                                  <a:lnTo>
                                    <a:pt x="1079" y="964"/>
                                  </a:lnTo>
                                  <a:lnTo>
                                    <a:pt x="1025" y="971"/>
                                  </a:lnTo>
                                  <a:lnTo>
                                    <a:pt x="973" y="984"/>
                                  </a:lnTo>
                                  <a:lnTo>
                                    <a:pt x="920" y="997"/>
                                  </a:lnTo>
                                  <a:lnTo>
                                    <a:pt x="867" y="1013"/>
                                  </a:lnTo>
                                  <a:lnTo>
                                    <a:pt x="816" y="1029"/>
                                  </a:lnTo>
                                  <a:lnTo>
                                    <a:pt x="766" y="1050"/>
                                  </a:lnTo>
                                  <a:lnTo>
                                    <a:pt x="717" y="1072"/>
                                  </a:lnTo>
                                  <a:lnTo>
                                    <a:pt x="668" y="1095"/>
                                  </a:lnTo>
                                  <a:lnTo>
                                    <a:pt x="621" y="1120"/>
                                  </a:lnTo>
                                  <a:lnTo>
                                    <a:pt x="574" y="1147"/>
                                  </a:lnTo>
                                  <a:lnTo>
                                    <a:pt x="530" y="1174"/>
                                  </a:lnTo>
                                  <a:lnTo>
                                    <a:pt x="487" y="1206"/>
                                  </a:lnTo>
                                  <a:lnTo>
                                    <a:pt x="446" y="1236"/>
                                  </a:lnTo>
                                  <a:lnTo>
                                    <a:pt x="406" y="1269"/>
                                  </a:lnTo>
                                  <a:lnTo>
                                    <a:pt x="368" y="1303"/>
                                  </a:lnTo>
                                  <a:lnTo>
                                    <a:pt x="332" y="1338"/>
                                  </a:lnTo>
                                  <a:lnTo>
                                    <a:pt x="297" y="1374"/>
                                  </a:lnTo>
                                  <a:lnTo>
                                    <a:pt x="266" y="1412"/>
                                  </a:lnTo>
                                  <a:lnTo>
                                    <a:pt x="236" y="1450"/>
                                  </a:lnTo>
                                  <a:lnTo>
                                    <a:pt x="209" y="1488"/>
                                  </a:lnTo>
                                  <a:lnTo>
                                    <a:pt x="185" y="1527"/>
                                  </a:lnTo>
                                  <a:lnTo>
                                    <a:pt x="162" y="1567"/>
                                  </a:lnTo>
                                  <a:lnTo>
                                    <a:pt x="142" y="1608"/>
                                  </a:lnTo>
                                  <a:lnTo>
                                    <a:pt x="144" y="1606"/>
                                  </a:lnTo>
                                  <a:lnTo>
                                    <a:pt x="119" y="1681"/>
                                  </a:lnTo>
                                  <a:lnTo>
                                    <a:pt x="119" y="1682"/>
                                  </a:lnTo>
                                  <a:lnTo>
                                    <a:pt x="118" y="1683"/>
                                  </a:lnTo>
                                  <a:lnTo>
                                    <a:pt x="118" y="1684"/>
                                  </a:lnTo>
                                  <a:lnTo>
                                    <a:pt x="117" y="1685"/>
                                  </a:lnTo>
                                  <a:lnTo>
                                    <a:pt x="117" y="1686"/>
                                  </a:lnTo>
                                  <a:lnTo>
                                    <a:pt x="116" y="1687"/>
                                  </a:lnTo>
                                  <a:lnTo>
                                    <a:pt x="115" y="1688"/>
                                  </a:lnTo>
                                  <a:lnTo>
                                    <a:pt x="114" y="1689"/>
                                  </a:lnTo>
                                  <a:lnTo>
                                    <a:pt x="113" y="1689"/>
                                  </a:lnTo>
                                  <a:lnTo>
                                    <a:pt x="112" y="1691"/>
                                  </a:lnTo>
                                  <a:lnTo>
                                    <a:pt x="112" y="1692"/>
                                  </a:lnTo>
                                  <a:lnTo>
                                    <a:pt x="111" y="1692"/>
                                  </a:lnTo>
                                  <a:lnTo>
                                    <a:pt x="110" y="1693"/>
                                  </a:lnTo>
                                  <a:lnTo>
                                    <a:pt x="109" y="1693"/>
                                  </a:lnTo>
                                  <a:lnTo>
                                    <a:pt x="107" y="1693"/>
                                  </a:lnTo>
                                  <a:lnTo>
                                    <a:pt x="106" y="1694"/>
                                  </a:lnTo>
                                  <a:lnTo>
                                    <a:pt x="105" y="1694"/>
                                  </a:lnTo>
                                  <a:lnTo>
                                    <a:pt x="103" y="1694"/>
                                  </a:lnTo>
                                  <a:lnTo>
                                    <a:pt x="102" y="1694"/>
                                  </a:lnTo>
                                  <a:lnTo>
                                    <a:pt x="101" y="1694"/>
                                  </a:lnTo>
                                  <a:lnTo>
                                    <a:pt x="99" y="1694"/>
                                  </a:lnTo>
                                  <a:lnTo>
                                    <a:pt x="98" y="1693"/>
                                  </a:lnTo>
                                  <a:lnTo>
                                    <a:pt x="97" y="1693"/>
                                  </a:lnTo>
                                  <a:lnTo>
                                    <a:pt x="96" y="1693"/>
                                  </a:lnTo>
                                  <a:lnTo>
                                    <a:pt x="95" y="1692"/>
                                  </a:lnTo>
                                  <a:lnTo>
                                    <a:pt x="94" y="1692"/>
                                  </a:lnTo>
                                  <a:lnTo>
                                    <a:pt x="93" y="1691"/>
                                  </a:lnTo>
                                  <a:lnTo>
                                    <a:pt x="92" y="1689"/>
                                  </a:lnTo>
                                  <a:lnTo>
                                    <a:pt x="91" y="1689"/>
                                  </a:lnTo>
                                  <a:lnTo>
                                    <a:pt x="90" y="1688"/>
                                  </a:lnTo>
                                  <a:lnTo>
                                    <a:pt x="89" y="1687"/>
                                  </a:lnTo>
                                  <a:lnTo>
                                    <a:pt x="88" y="1686"/>
                                  </a:lnTo>
                                  <a:lnTo>
                                    <a:pt x="88" y="1685"/>
                                  </a:lnTo>
                                  <a:lnTo>
                                    <a:pt x="87" y="1685"/>
                                  </a:lnTo>
                                  <a:lnTo>
                                    <a:pt x="87" y="1684"/>
                                  </a:lnTo>
                                  <a:lnTo>
                                    <a:pt x="86" y="1683"/>
                                  </a:lnTo>
                                  <a:lnTo>
                                    <a:pt x="86" y="1682"/>
                                  </a:lnTo>
                                  <a:lnTo>
                                    <a:pt x="85" y="1681"/>
                                  </a:lnTo>
                                  <a:lnTo>
                                    <a:pt x="85" y="1679"/>
                                  </a:lnTo>
                                  <a:lnTo>
                                    <a:pt x="85" y="1678"/>
                                  </a:lnTo>
                                  <a:lnTo>
                                    <a:pt x="83" y="1677"/>
                                  </a:lnTo>
                                  <a:lnTo>
                                    <a:pt x="83" y="1676"/>
                                  </a:lnTo>
                                  <a:lnTo>
                                    <a:pt x="83" y="1675"/>
                                  </a:lnTo>
                                  <a:lnTo>
                                    <a:pt x="83" y="1674"/>
                                  </a:lnTo>
                                  <a:lnTo>
                                    <a:pt x="83" y="1672"/>
                                  </a:lnTo>
                                  <a:lnTo>
                                    <a:pt x="85" y="1671"/>
                                  </a:lnTo>
                                  <a:lnTo>
                                    <a:pt x="85" y="1670"/>
                                  </a:lnTo>
                                  <a:lnTo>
                                    <a:pt x="108" y="1594"/>
                                  </a:lnTo>
                                  <a:lnTo>
                                    <a:pt x="109" y="1593"/>
                                  </a:lnTo>
                                  <a:lnTo>
                                    <a:pt x="109" y="1592"/>
                                  </a:lnTo>
                                  <a:lnTo>
                                    <a:pt x="129" y="1549"/>
                                  </a:lnTo>
                                  <a:lnTo>
                                    <a:pt x="152" y="1508"/>
                                  </a:lnTo>
                                  <a:lnTo>
                                    <a:pt x="179" y="1468"/>
                                  </a:lnTo>
                                  <a:lnTo>
                                    <a:pt x="207" y="1426"/>
                                  </a:lnTo>
                                  <a:lnTo>
                                    <a:pt x="237" y="1387"/>
                                  </a:lnTo>
                                  <a:lnTo>
                                    <a:pt x="271" y="1348"/>
                                  </a:lnTo>
                                  <a:lnTo>
                                    <a:pt x="305" y="1312"/>
                                  </a:lnTo>
                                  <a:lnTo>
                                    <a:pt x="344" y="1275"/>
                                  </a:lnTo>
                                  <a:lnTo>
                                    <a:pt x="383" y="1241"/>
                                  </a:lnTo>
                                  <a:lnTo>
                                    <a:pt x="423" y="1207"/>
                                  </a:lnTo>
                                  <a:lnTo>
                                    <a:pt x="465" y="1174"/>
                                  </a:lnTo>
                                  <a:lnTo>
                                    <a:pt x="510" y="1143"/>
                                  </a:lnTo>
                                  <a:lnTo>
                                    <a:pt x="555" y="1115"/>
                                  </a:lnTo>
                                  <a:lnTo>
                                    <a:pt x="603" y="1086"/>
                                  </a:lnTo>
                                  <a:lnTo>
                                    <a:pt x="651" y="1061"/>
                                  </a:lnTo>
                                  <a:lnTo>
                                    <a:pt x="701" y="1037"/>
                                  </a:lnTo>
                                  <a:lnTo>
                                    <a:pt x="752" y="1015"/>
                                  </a:lnTo>
                                  <a:lnTo>
                                    <a:pt x="804" y="995"/>
                                  </a:lnTo>
                                  <a:lnTo>
                                    <a:pt x="857" y="977"/>
                                  </a:lnTo>
                                  <a:lnTo>
                                    <a:pt x="909" y="961"/>
                                  </a:lnTo>
                                  <a:lnTo>
                                    <a:pt x="964" y="947"/>
                                  </a:lnTo>
                                  <a:lnTo>
                                    <a:pt x="1019" y="937"/>
                                  </a:lnTo>
                                  <a:lnTo>
                                    <a:pt x="1074" y="926"/>
                                  </a:lnTo>
                                  <a:lnTo>
                                    <a:pt x="1130" y="920"/>
                                  </a:lnTo>
                                  <a:lnTo>
                                    <a:pt x="1186" y="917"/>
                                  </a:lnTo>
                                  <a:lnTo>
                                    <a:pt x="1240" y="915"/>
                                  </a:lnTo>
                                  <a:lnTo>
                                    <a:pt x="1294" y="913"/>
                                  </a:lnTo>
                                  <a:lnTo>
                                    <a:pt x="1349" y="909"/>
                                  </a:lnTo>
                                  <a:lnTo>
                                    <a:pt x="1402" y="903"/>
                                  </a:lnTo>
                                  <a:lnTo>
                                    <a:pt x="1456" y="894"/>
                                  </a:lnTo>
                                  <a:lnTo>
                                    <a:pt x="1509" y="883"/>
                                  </a:lnTo>
                                  <a:lnTo>
                                    <a:pt x="1561" y="871"/>
                                  </a:lnTo>
                                  <a:lnTo>
                                    <a:pt x="1614" y="854"/>
                                  </a:lnTo>
                                  <a:lnTo>
                                    <a:pt x="1666" y="837"/>
                                  </a:lnTo>
                                  <a:lnTo>
                                    <a:pt x="1715" y="817"/>
                                  </a:lnTo>
                                  <a:lnTo>
                                    <a:pt x="1765" y="796"/>
                                  </a:lnTo>
                                  <a:lnTo>
                                    <a:pt x="1813" y="773"/>
                                  </a:lnTo>
                                  <a:lnTo>
                                    <a:pt x="1861" y="749"/>
                                  </a:lnTo>
                                  <a:lnTo>
                                    <a:pt x="1907" y="722"/>
                                  </a:lnTo>
                                  <a:lnTo>
                                    <a:pt x="1951" y="694"/>
                                  </a:lnTo>
                                  <a:lnTo>
                                    <a:pt x="1994" y="663"/>
                                  </a:lnTo>
                                  <a:lnTo>
                                    <a:pt x="2037" y="634"/>
                                  </a:lnTo>
                                  <a:lnTo>
                                    <a:pt x="2076" y="601"/>
                                  </a:lnTo>
                                  <a:lnTo>
                                    <a:pt x="2113" y="567"/>
                                  </a:lnTo>
                                  <a:lnTo>
                                    <a:pt x="2149" y="533"/>
                                  </a:lnTo>
                                  <a:lnTo>
                                    <a:pt x="2184" y="497"/>
                                  </a:lnTo>
                                  <a:lnTo>
                                    <a:pt x="2216" y="459"/>
                                  </a:lnTo>
                                  <a:lnTo>
                                    <a:pt x="2245" y="424"/>
                                  </a:lnTo>
                                  <a:lnTo>
                                    <a:pt x="2273" y="384"/>
                                  </a:lnTo>
                                  <a:lnTo>
                                    <a:pt x="2297" y="345"/>
                                  </a:lnTo>
                                  <a:lnTo>
                                    <a:pt x="2319" y="305"/>
                                  </a:lnTo>
                                  <a:lnTo>
                                    <a:pt x="2339" y="266"/>
                                  </a:lnTo>
                                  <a:lnTo>
                                    <a:pt x="2356" y="226"/>
                                  </a:lnTo>
                                  <a:lnTo>
                                    <a:pt x="2371" y="185"/>
                                  </a:lnTo>
                                  <a:lnTo>
                                    <a:pt x="2381" y="144"/>
                                  </a:lnTo>
                                  <a:lnTo>
                                    <a:pt x="2389" y="102"/>
                                  </a:lnTo>
                                  <a:lnTo>
                                    <a:pt x="2394" y="60"/>
                                  </a:lnTo>
                                  <a:lnTo>
                                    <a:pt x="2396" y="17"/>
                                  </a:lnTo>
                                  <a:lnTo>
                                    <a:pt x="2396" y="16"/>
                                  </a:lnTo>
                                  <a:lnTo>
                                    <a:pt x="2396" y="15"/>
                                  </a:lnTo>
                                  <a:lnTo>
                                    <a:pt x="2396" y="14"/>
                                  </a:lnTo>
                                  <a:lnTo>
                                    <a:pt x="2397" y="13"/>
                                  </a:lnTo>
                                  <a:lnTo>
                                    <a:pt x="2397" y="12"/>
                                  </a:lnTo>
                                  <a:lnTo>
                                    <a:pt x="2398" y="11"/>
                                  </a:lnTo>
                                  <a:lnTo>
                                    <a:pt x="2398" y="10"/>
                                  </a:lnTo>
                                  <a:lnTo>
                                    <a:pt x="2399" y="9"/>
                                  </a:lnTo>
                                  <a:lnTo>
                                    <a:pt x="2399" y="8"/>
                                  </a:lnTo>
                                  <a:lnTo>
                                    <a:pt x="2400" y="7"/>
                                  </a:lnTo>
                                  <a:lnTo>
                                    <a:pt x="2401" y="6"/>
                                  </a:lnTo>
                                  <a:lnTo>
                                    <a:pt x="2402" y="5"/>
                                  </a:lnTo>
                                  <a:lnTo>
                                    <a:pt x="2403" y="4"/>
                                  </a:lnTo>
                                  <a:lnTo>
                                    <a:pt x="2404" y="4"/>
                                  </a:lnTo>
                                  <a:lnTo>
                                    <a:pt x="2405" y="3"/>
                                  </a:lnTo>
                                  <a:lnTo>
                                    <a:pt x="2406" y="2"/>
                                  </a:lnTo>
                                  <a:lnTo>
                                    <a:pt x="2407" y="2"/>
                                  </a:lnTo>
                                  <a:lnTo>
                                    <a:pt x="2408" y="1"/>
                                  </a:lnTo>
                                  <a:lnTo>
                                    <a:pt x="2409" y="1"/>
                                  </a:lnTo>
                                  <a:lnTo>
                                    <a:pt x="2411" y="1"/>
                                  </a:lnTo>
                                  <a:lnTo>
                                    <a:pt x="2412" y="0"/>
                                  </a:lnTo>
                                  <a:lnTo>
                                    <a:pt x="2414" y="0"/>
                                  </a:lnTo>
                                  <a:lnTo>
                                    <a:pt x="2415" y="0"/>
                                  </a:lnTo>
                                  <a:lnTo>
                                    <a:pt x="2416" y="0"/>
                                  </a:lnTo>
                                  <a:lnTo>
                                    <a:pt x="2417" y="0"/>
                                  </a:lnTo>
                                  <a:lnTo>
                                    <a:pt x="2418" y="0"/>
                                  </a:lnTo>
                                  <a:lnTo>
                                    <a:pt x="2419" y="1"/>
                                  </a:lnTo>
                                  <a:lnTo>
                                    <a:pt x="2420" y="1"/>
                                  </a:lnTo>
                                  <a:lnTo>
                                    <a:pt x="2421" y="1"/>
                                  </a:lnTo>
                                  <a:lnTo>
                                    <a:pt x="2422" y="2"/>
                                  </a:lnTo>
                                  <a:lnTo>
                                    <a:pt x="2423" y="3"/>
                                  </a:lnTo>
                                  <a:lnTo>
                                    <a:pt x="2424" y="3"/>
                                  </a:lnTo>
                                  <a:lnTo>
                                    <a:pt x="2425" y="4"/>
                                  </a:lnTo>
                                  <a:lnTo>
                                    <a:pt x="2426" y="5"/>
                                  </a:lnTo>
                                  <a:lnTo>
                                    <a:pt x="2427" y="5"/>
                                  </a:lnTo>
                                  <a:lnTo>
                                    <a:pt x="2427" y="6"/>
                                  </a:lnTo>
                                  <a:lnTo>
                                    <a:pt x="2428" y="7"/>
                                  </a:lnTo>
                                  <a:lnTo>
                                    <a:pt x="2430" y="8"/>
                                  </a:lnTo>
                                  <a:lnTo>
                                    <a:pt x="2430" y="9"/>
                                  </a:lnTo>
                                  <a:lnTo>
                                    <a:pt x="2431" y="10"/>
                                  </a:lnTo>
                                  <a:lnTo>
                                    <a:pt x="2431" y="11"/>
                                  </a:lnTo>
                                  <a:lnTo>
                                    <a:pt x="2432" y="12"/>
                                  </a:lnTo>
                                  <a:lnTo>
                                    <a:pt x="2432" y="13"/>
                                  </a:lnTo>
                                  <a:lnTo>
                                    <a:pt x="2432" y="14"/>
                                  </a:lnTo>
                                  <a:lnTo>
                                    <a:pt x="2433" y="15"/>
                                  </a:lnTo>
                                  <a:lnTo>
                                    <a:pt x="2433" y="17"/>
                                  </a:lnTo>
                                  <a:lnTo>
                                    <a:pt x="2433" y="18"/>
                                  </a:lnTo>
                                  <a:lnTo>
                                    <a:pt x="2433" y="19"/>
                                  </a:lnTo>
                                  <a:close/>
                                  <a:moveTo>
                                    <a:pt x="219" y="1660"/>
                                  </a:moveTo>
                                  <a:lnTo>
                                    <a:pt x="219" y="1660"/>
                                  </a:lnTo>
                                  <a:lnTo>
                                    <a:pt x="68" y="1856"/>
                                  </a:lnTo>
                                  <a:lnTo>
                                    <a:pt x="0" y="1617"/>
                                  </a:lnTo>
                                  <a:lnTo>
                                    <a:pt x="219" y="166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8" name="Rectangle 937"/>
                          <wps:cNvSpPr>
                            <a:spLocks noChangeArrowheads="1"/>
                          </wps:cNvSpPr>
                          <wps:spPr bwMode="auto">
                            <a:xfrm>
                              <a:off x="5312" y="3484"/>
                              <a:ext cx="881"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790" w:rsidRDefault="00487790">
                                <w:r>
                                  <w:rPr>
                                    <w:rFonts w:ascii="Tahoma" w:hAnsi="Tahoma" w:cs="Tahoma"/>
                                    <w:color w:val="000066"/>
                                    <w:sz w:val="12"/>
                                    <w:szCs w:val="12"/>
                                  </w:rPr>
                                  <w:t xml:space="preserve">R7 is example of </w:t>
                                </w:r>
                              </w:p>
                            </w:txbxContent>
                          </wps:txbx>
                          <wps:bodyPr rot="0" vert="horz" wrap="none" lIns="0" tIns="0" rIns="0" bIns="0" anchor="t" anchorCtr="0" upright="1">
                            <a:noAutofit/>
                          </wps:bodyPr>
                        </wps:wsp>
                        <wps:wsp>
                          <wps:cNvPr id="949" name="Rectangle 938"/>
                          <wps:cNvSpPr>
                            <a:spLocks noChangeArrowheads="1"/>
                          </wps:cNvSpPr>
                          <wps:spPr bwMode="auto">
                            <a:xfrm>
                              <a:off x="5312" y="3617"/>
                              <a:ext cx="757"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790" w:rsidRDefault="00487790">
                                <w:r>
                                  <w:rPr>
                                    <w:rFonts w:ascii="Tahoma" w:hAnsi="Tahoma" w:cs="Tahoma"/>
                                    <w:color w:val="000066"/>
                                    <w:sz w:val="12"/>
                                    <w:szCs w:val="12"/>
                                  </w:rPr>
                                  <w:t>(has example)</w:t>
                                </w:r>
                              </w:p>
                            </w:txbxContent>
                          </wps:txbx>
                          <wps:bodyPr rot="0" vert="horz" wrap="none" lIns="0" tIns="0" rIns="0" bIns="0" anchor="t" anchorCtr="0" upright="1">
                            <a:noAutofit/>
                          </wps:bodyPr>
                        </wps:wsp>
                        <wps:wsp>
                          <wps:cNvPr id="950" name="Rectangle 939"/>
                          <wps:cNvSpPr>
                            <a:spLocks noChangeArrowheads="1"/>
                          </wps:cNvSpPr>
                          <wps:spPr bwMode="auto">
                            <a:xfrm>
                              <a:off x="1411" y="4206"/>
                              <a:ext cx="1477" cy="11"/>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1" name="Rectangle 940"/>
                          <wps:cNvSpPr>
                            <a:spLocks noChangeArrowheads="1"/>
                          </wps:cNvSpPr>
                          <wps:spPr bwMode="auto">
                            <a:xfrm>
                              <a:off x="1411" y="4217"/>
                              <a:ext cx="1477" cy="7"/>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2" name="Rectangle 941"/>
                          <wps:cNvSpPr>
                            <a:spLocks noChangeArrowheads="1"/>
                          </wps:cNvSpPr>
                          <wps:spPr bwMode="auto">
                            <a:xfrm>
                              <a:off x="1411" y="4224"/>
                              <a:ext cx="1477" cy="7"/>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 name="Rectangle 942"/>
                          <wps:cNvSpPr>
                            <a:spLocks noChangeArrowheads="1"/>
                          </wps:cNvSpPr>
                          <wps:spPr bwMode="auto">
                            <a:xfrm>
                              <a:off x="1411" y="4231"/>
                              <a:ext cx="1477" cy="6"/>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4" name="Rectangle 943"/>
                          <wps:cNvSpPr>
                            <a:spLocks noChangeArrowheads="1"/>
                          </wps:cNvSpPr>
                          <wps:spPr bwMode="auto">
                            <a:xfrm>
                              <a:off x="1411" y="4237"/>
                              <a:ext cx="1477" cy="6"/>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5" name="Rectangle 944"/>
                          <wps:cNvSpPr>
                            <a:spLocks noChangeArrowheads="1"/>
                          </wps:cNvSpPr>
                          <wps:spPr bwMode="auto">
                            <a:xfrm>
                              <a:off x="1411" y="4243"/>
                              <a:ext cx="1477"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 name="Rectangle 945"/>
                          <wps:cNvSpPr>
                            <a:spLocks noChangeArrowheads="1"/>
                          </wps:cNvSpPr>
                          <wps:spPr bwMode="auto">
                            <a:xfrm>
                              <a:off x="1411" y="4246"/>
                              <a:ext cx="1477" cy="6"/>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7" name="Rectangle 946"/>
                          <wps:cNvSpPr>
                            <a:spLocks noChangeArrowheads="1"/>
                          </wps:cNvSpPr>
                          <wps:spPr bwMode="auto">
                            <a:xfrm>
                              <a:off x="1411" y="4252"/>
                              <a:ext cx="1477" cy="3"/>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8" name="Rectangle 947"/>
                          <wps:cNvSpPr>
                            <a:spLocks noChangeArrowheads="1"/>
                          </wps:cNvSpPr>
                          <wps:spPr bwMode="auto">
                            <a:xfrm>
                              <a:off x="1411" y="4255"/>
                              <a:ext cx="1477" cy="5"/>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 name="Rectangle 948"/>
                          <wps:cNvSpPr>
                            <a:spLocks noChangeArrowheads="1"/>
                          </wps:cNvSpPr>
                          <wps:spPr bwMode="auto">
                            <a:xfrm>
                              <a:off x="1411" y="4260"/>
                              <a:ext cx="1477" cy="2"/>
                            </a:xfrm>
                            <a:prstGeom prst="rect">
                              <a:avLst/>
                            </a:prstGeom>
                            <a:solidFill>
                              <a:srgbClr val="A9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0" name="Rectangle 949"/>
                          <wps:cNvSpPr>
                            <a:spLocks noChangeArrowheads="1"/>
                          </wps:cNvSpPr>
                          <wps:spPr bwMode="auto">
                            <a:xfrm>
                              <a:off x="1411" y="4262"/>
                              <a:ext cx="1477" cy="4"/>
                            </a:xfrm>
                            <a:prstGeom prst="rect">
                              <a:avLst/>
                            </a:prstGeom>
                            <a:solidFill>
                              <a:srgbClr val="AB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 name="Rectangle 950"/>
                          <wps:cNvSpPr>
                            <a:spLocks noChangeArrowheads="1"/>
                          </wps:cNvSpPr>
                          <wps:spPr bwMode="auto">
                            <a:xfrm>
                              <a:off x="1411" y="4266"/>
                              <a:ext cx="1477" cy="4"/>
                            </a:xfrm>
                            <a:prstGeom prst="rect">
                              <a:avLst/>
                            </a:prstGeom>
                            <a:solidFill>
                              <a:srgbClr val="AD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2" name="Rectangle 951"/>
                          <wps:cNvSpPr>
                            <a:spLocks noChangeArrowheads="1"/>
                          </wps:cNvSpPr>
                          <wps:spPr bwMode="auto">
                            <a:xfrm>
                              <a:off x="1411" y="4270"/>
                              <a:ext cx="1477" cy="3"/>
                            </a:xfrm>
                            <a:prstGeom prst="rect">
                              <a:avLst/>
                            </a:prstGeom>
                            <a:solidFill>
                              <a:srgbClr val="AF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 name="Rectangle 952"/>
                          <wps:cNvSpPr>
                            <a:spLocks noChangeArrowheads="1"/>
                          </wps:cNvSpPr>
                          <wps:spPr bwMode="auto">
                            <a:xfrm>
                              <a:off x="1411" y="4273"/>
                              <a:ext cx="1477" cy="3"/>
                            </a:xfrm>
                            <a:prstGeom prst="rect">
                              <a:avLst/>
                            </a:prstGeom>
                            <a:solidFill>
                              <a:srgbClr val="B1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 name="Rectangle 953"/>
                          <wps:cNvSpPr>
                            <a:spLocks noChangeArrowheads="1"/>
                          </wps:cNvSpPr>
                          <wps:spPr bwMode="auto">
                            <a:xfrm>
                              <a:off x="1411" y="4276"/>
                              <a:ext cx="1477" cy="3"/>
                            </a:xfrm>
                            <a:prstGeom prst="rect">
                              <a:avLst/>
                            </a:prstGeom>
                            <a:solidFill>
                              <a:srgbClr val="B3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 name="Rectangle 954"/>
                          <wps:cNvSpPr>
                            <a:spLocks noChangeArrowheads="1"/>
                          </wps:cNvSpPr>
                          <wps:spPr bwMode="auto">
                            <a:xfrm>
                              <a:off x="1411" y="4279"/>
                              <a:ext cx="1477"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 name="Rectangle 955"/>
                          <wps:cNvSpPr>
                            <a:spLocks noChangeArrowheads="1"/>
                          </wps:cNvSpPr>
                          <wps:spPr bwMode="auto">
                            <a:xfrm>
                              <a:off x="1411" y="4282"/>
                              <a:ext cx="1477" cy="3"/>
                            </a:xfrm>
                            <a:prstGeom prst="rect">
                              <a:avLst/>
                            </a:prstGeom>
                            <a:solidFill>
                              <a:srgbClr val="B7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 name="Rectangle 956"/>
                          <wps:cNvSpPr>
                            <a:spLocks noChangeArrowheads="1"/>
                          </wps:cNvSpPr>
                          <wps:spPr bwMode="auto">
                            <a:xfrm>
                              <a:off x="1411" y="4285"/>
                              <a:ext cx="1477" cy="3"/>
                            </a:xfrm>
                            <a:prstGeom prst="rect">
                              <a:avLst/>
                            </a:prstGeom>
                            <a:solidFill>
                              <a:srgbClr val="B9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Rectangle 957"/>
                          <wps:cNvSpPr>
                            <a:spLocks noChangeArrowheads="1"/>
                          </wps:cNvSpPr>
                          <wps:spPr bwMode="auto">
                            <a:xfrm>
                              <a:off x="1411" y="4288"/>
                              <a:ext cx="1477" cy="3"/>
                            </a:xfrm>
                            <a:prstGeom prst="rect">
                              <a:avLst/>
                            </a:prstGeom>
                            <a:solidFill>
                              <a:srgbClr val="BBD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 name="Rectangle 958"/>
                          <wps:cNvSpPr>
                            <a:spLocks noChangeArrowheads="1"/>
                          </wps:cNvSpPr>
                          <wps:spPr bwMode="auto">
                            <a:xfrm>
                              <a:off x="1411" y="4291"/>
                              <a:ext cx="1477" cy="1"/>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Rectangle 959"/>
                          <wps:cNvSpPr>
                            <a:spLocks noChangeArrowheads="1"/>
                          </wps:cNvSpPr>
                          <wps:spPr bwMode="auto">
                            <a:xfrm>
                              <a:off x="1411" y="4292"/>
                              <a:ext cx="1477" cy="4"/>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 name="Rectangle 960"/>
                          <wps:cNvSpPr>
                            <a:spLocks noChangeArrowheads="1"/>
                          </wps:cNvSpPr>
                          <wps:spPr bwMode="auto">
                            <a:xfrm>
                              <a:off x="1411" y="4296"/>
                              <a:ext cx="1477"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 name="Rectangle 961"/>
                          <wps:cNvSpPr>
                            <a:spLocks noChangeArrowheads="1"/>
                          </wps:cNvSpPr>
                          <wps:spPr bwMode="auto">
                            <a:xfrm>
                              <a:off x="1411" y="4298"/>
                              <a:ext cx="1477" cy="3"/>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 name="Rectangle 962"/>
                          <wps:cNvSpPr>
                            <a:spLocks noChangeArrowheads="1"/>
                          </wps:cNvSpPr>
                          <wps:spPr bwMode="auto">
                            <a:xfrm>
                              <a:off x="1411" y="4301"/>
                              <a:ext cx="1477" cy="3"/>
                            </a:xfrm>
                            <a:prstGeom prst="rect">
                              <a:avLst/>
                            </a:prstGeom>
                            <a:solidFill>
                              <a:srgbClr val="C5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Rectangle 963"/>
                          <wps:cNvSpPr>
                            <a:spLocks noChangeArrowheads="1"/>
                          </wps:cNvSpPr>
                          <wps:spPr bwMode="auto">
                            <a:xfrm>
                              <a:off x="1411" y="4304"/>
                              <a:ext cx="1477" cy="3"/>
                            </a:xfrm>
                            <a:prstGeom prst="rect">
                              <a:avLst/>
                            </a:prstGeom>
                            <a:solidFill>
                              <a:srgbClr val="C7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5" name="Rectangle 964"/>
                          <wps:cNvSpPr>
                            <a:spLocks noChangeArrowheads="1"/>
                          </wps:cNvSpPr>
                          <wps:spPr bwMode="auto">
                            <a:xfrm>
                              <a:off x="1411" y="4307"/>
                              <a:ext cx="1477" cy="3"/>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Rectangle 965"/>
                          <wps:cNvSpPr>
                            <a:spLocks noChangeArrowheads="1"/>
                          </wps:cNvSpPr>
                          <wps:spPr bwMode="auto">
                            <a:xfrm>
                              <a:off x="1411" y="4310"/>
                              <a:ext cx="1477" cy="3"/>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7" name="Rectangle 966"/>
                          <wps:cNvSpPr>
                            <a:spLocks noChangeArrowheads="1"/>
                          </wps:cNvSpPr>
                          <wps:spPr bwMode="auto">
                            <a:xfrm>
                              <a:off x="1411" y="4313"/>
                              <a:ext cx="1477" cy="3"/>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Rectangle 967"/>
                          <wps:cNvSpPr>
                            <a:spLocks noChangeArrowheads="1"/>
                          </wps:cNvSpPr>
                          <wps:spPr bwMode="auto">
                            <a:xfrm>
                              <a:off x="1411" y="4316"/>
                              <a:ext cx="1477" cy="1"/>
                            </a:xfrm>
                            <a:prstGeom prst="rect">
                              <a:avLst/>
                            </a:prstGeom>
                            <a:solidFill>
                              <a:srgbClr val="D0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 name="Rectangle 968"/>
                          <wps:cNvSpPr>
                            <a:spLocks noChangeArrowheads="1"/>
                          </wps:cNvSpPr>
                          <wps:spPr bwMode="auto">
                            <a:xfrm>
                              <a:off x="1411" y="4317"/>
                              <a:ext cx="1477" cy="4"/>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Rectangle 969"/>
                          <wps:cNvSpPr>
                            <a:spLocks noChangeArrowheads="1"/>
                          </wps:cNvSpPr>
                          <wps:spPr bwMode="auto">
                            <a:xfrm>
                              <a:off x="1411" y="4321"/>
                              <a:ext cx="1477" cy="4"/>
                            </a:xfrm>
                            <a:prstGeom prst="rect">
                              <a:avLst/>
                            </a:prstGeom>
                            <a:solidFill>
                              <a:srgbClr val="D4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1" name="Rectangle 970"/>
                          <wps:cNvSpPr>
                            <a:spLocks noChangeArrowheads="1"/>
                          </wps:cNvSpPr>
                          <wps:spPr bwMode="auto">
                            <a:xfrm>
                              <a:off x="1411" y="4325"/>
                              <a:ext cx="1477"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2" name="Rectangle 971"/>
                          <wps:cNvSpPr>
                            <a:spLocks noChangeArrowheads="1"/>
                          </wps:cNvSpPr>
                          <wps:spPr bwMode="auto">
                            <a:xfrm>
                              <a:off x="1411" y="4327"/>
                              <a:ext cx="1477" cy="4"/>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3" name="Rectangle 972"/>
                          <wps:cNvSpPr>
                            <a:spLocks noChangeArrowheads="1"/>
                          </wps:cNvSpPr>
                          <wps:spPr bwMode="auto">
                            <a:xfrm>
                              <a:off x="1411" y="4331"/>
                              <a:ext cx="1477" cy="2"/>
                            </a:xfrm>
                            <a:prstGeom prst="rect">
                              <a:avLst/>
                            </a:prstGeom>
                            <a:solidFill>
                              <a:srgbClr val="DB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 name="Rectangle 973"/>
                          <wps:cNvSpPr>
                            <a:spLocks noChangeArrowheads="1"/>
                          </wps:cNvSpPr>
                          <wps:spPr bwMode="auto">
                            <a:xfrm>
                              <a:off x="1411" y="4333"/>
                              <a:ext cx="1477" cy="3"/>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Rectangle 974"/>
                          <wps:cNvSpPr>
                            <a:spLocks noChangeArrowheads="1"/>
                          </wps:cNvSpPr>
                          <wps:spPr bwMode="auto">
                            <a:xfrm>
                              <a:off x="1411" y="4336"/>
                              <a:ext cx="1477" cy="5"/>
                            </a:xfrm>
                            <a:prstGeom prst="rect">
                              <a:avLst/>
                            </a:prstGeom>
                            <a:solidFill>
                              <a:srgbClr val="DF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6" name="Rectangle 975"/>
                          <wps:cNvSpPr>
                            <a:spLocks noChangeArrowheads="1"/>
                          </wps:cNvSpPr>
                          <wps:spPr bwMode="auto">
                            <a:xfrm>
                              <a:off x="1411" y="4341"/>
                              <a:ext cx="1477" cy="1"/>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 name="Rectangle 976"/>
                          <wps:cNvSpPr>
                            <a:spLocks noChangeArrowheads="1"/>
                          </wps:cNvSpPr>
                          <wps:spPr bwMode="auto">
                            <a:xfrm>
                              <a:off x="1411" y="4342"/>
                              <a:ext cx="1477" cy="3"/>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Rectangle 977"/>
                          <wps:cNvSpPr>
                            <a:spLocks noChangeArrowheads="1"/>
                          </wps:cNvSpPr>
                          <wps:spPr bwMode="auto">
                            <a:xfrm>
                              <a:off x="1411" y="4345"/>
                              <a:ext cx="1477" cy="5"/>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 name="Rectangle 978"/>
                          <wps:cNvSpPr>
                            <a:spLocks noChangeArrowheads="1"/>
                          </wps:cNvSpPr>
                          <wps:spPr bwMode="auto">
                            <a:xfrm>
                              <a:off x="1411" y="4350"/>
                              <a:ext cx="1477" cy="3"/>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Rectangle 979"/>
                          <wps:cNvSpPr>
                            <a:spLocks noChangeArrowheads="1"/>
                          </wps:cNvSpPr>
                          <wps:spPr bwMode="auto">
                            <a:xfrm>
                              <a:off x="1411" y="4353"/>
                              <a:ext cx="1477" cy="4"/>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1" name="Rectangle 980"/>
                          <wps:cNvSpPr>
                            <a:spLocks noChangeArrowheads="1"/>
                          </wps:cNvSpPr>
                          <wps:spPr bwMode="auto">
                            <a:xfrm>
                              <a:off x="1411" y="4357"/>
                              <a:ext cx="1477" cy="3"/>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Rectangle 981"/>
                          <wps:cNvSpPr>
                            <a:spLocks noChangeArrowheads="1"/>
                          </wps:cNvSpPr>
                          <wps:spPr bwMode="auto">
                            <a:xfrm>
                              <a:off x="1411" y="4360"/>
                              <a:ext cx="1477" cy="4"/>
                            </a:xfrm>
                            <a:prstGeom prst="rect">
                              <a:avLst/>
                            </a:prstGeom>
                            <a:solidFill>
                              <a:srgbClr val="EDF4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 name="Rectangle 982"/>
                          <wps:cNvSpPr>
                            <a:spLocks noChangeArrowheads="1"/>
                          </wps:cNvSpPr>
                          <wps:spPr bwMode="auto">
                            <a:xfrm>
                              <a:off x="1411" y="4364"/>
                              <a:ext cx="1477" cy="5"/>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Rectangle 983"/>
                          <wps:cNvSpPr>
                            <a:spLocks noChangeArrowheads="1"/>
                          </wps:cNvSpPr>
                          <wps:spPr bwMode="auto">
                            <a:xfrm>
                              <a:off x="1411" y="4369"/>
                              <a:ext cx="1477" cy="4"/>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Rectangle 984"/>
                          <wps:cNvSpPr>
                            <a:spLocks noChangeArrowheads="1"/>
                          </wps:cNvSpPr>
                          <wps:spPr bwMode="auto">
                            <a:xfrm>
                              <a:off x="1411" y="4373"/>
                              <a:ext cx="1477" cy="6"/>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Rectangle 985"/>
                          <wps:cNvSpPr>
                            <a:spLocks noChangeArrowheads="1"/>
                          </wps:cNvSpPr>
                          <wps:spPr bwMode="auto">
                            <a:xfrm>
                              <a:off x="1411" y="4379"/>
                              <a:ext cx="1477" cy="8"/>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7" name="Rectangle 986"/>
                          <wps:cNvSpPr>
                            <a:spLocks noChangeArrowheads="1"/>
                          </wps:cNvSpPr>
                          <wps:spPr bwMode="auto">
                            <a:xfrm>
                              <a:off x="1411" y="4387"/>
                              <a:ext cx="1477" cy="7"/>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Rectangle 987"/>
                          <wps:cNvSpPr>
                            <a:spLocks noChangeArrowheads="1"/>
                          </wps:cNvSpPr>
                          <wps:spPr bwMode="auto">
                            <a:xfrm>
                              <a:off x="1411" y="4394"/>
                              <a:ext cx="1477" cy="6"/>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 name="Rectangle 988"/>
                          <wps:cNvSpPr>
                            <a:spLocks noChangeArrowheads="1"/>
                          </wps:cNvSpPr>
                          <wps:spPr bwMode="auto">
                            <a:xfrm>
                              <a:off x="1411" y="4400"/>
                              <a:ext cx="1477" cy="12"/>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Rectangle 989"/>
                          <wps:cNvSpPr>
                            <a:spLocks noChangeArrowheads="1"/>
                          </wps:cNvSpPr>
                          <wps:spPr bwMode="auto">
                            <a:xfrm>
                              <a:off x="1411" y="4412"/>
                              <a:ext cx="1477" cy="6"/>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 name="Rectangle 990"/>
                          <wps:cNvSpPr>
                            <a:spLocks noChangeArrowheads="1"/>
                          </wps:cNvSpPr>
                          <wps:spPr bwMode="auto">
                            <a:xfrm>
                              <a:off x="1411" y="4418"/>
                              <a:ext cx="1477" cy="35"/>
                            </a:xfrm>
                            <a:prstGeom prst="rect">
                              <a:avLst/>
                            </a:prstGeom>
                            <a:solidFill>
                              <a:srgbClr val="FE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Rectangle 991"/>
                          <wps:cNvSpPr>
                            <a:spLocks noChangeArrowheads="1"/>
                          </wps:cNvSpPr>
                          <wps:spPr bwMode="auto">
                            <a:xfrm>
                              <a:off x="1411" y="4453"/>
                              <a:ext cx="1477" cy="10"/>
                            </a:xfrm>
                            <a:prstGeom prst="rect">
                              <a:avLst/>
                            </a:prstGeom>
                            <a:solidFill>
                              <a:srgbClr val="FC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3" name="Rectangle 992"/>
                          <wps:cNvSpPr>
                            <a:spLocks noChangeArrowheads="1"/>
                          </wps:cNvSpPr>
                          <wps:spPr bwMode="auto">
                            <a:xfrm>
                              <a:off x="1411" y="4463"/>
                              <a:ext cx="1477" cy="6"/>
                            </a:xfrm>
                            <a:prstGeom prst="rect">
                              <a:avLst/>
                            </a:prstGeom>
                            <a:solidFill>
                              <a:srgbClr val="FB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Rectangle 993"/>
                          <wps:cNvSpPr>
                            <a:spLocks noChangeArrowheads="1"/>
                          </wps:cNvSpPr>
                          <wps:spPr bwMode="auto">
                            <a:xfrm>
                              <a:off x="1411" y="4469"/>
                              <a:ext cx="1477" cy="9"/>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 name="Rectangle 994"/>
                          <wps:cNvSpPr>
                            <a:spLocks noChangeArrowheads="1"/>
                          </wps:cNvSpPr>
                          <wps:spPr bwMode="auto">
                            <a:xfrm>
                              <a:off x="1411" y="4478"/>
                              <a:ext cx="1477" cy="6"/>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 name="Rectangle 995"/>
                          <wps:cNvSpPr>
                            <a:spLocks noChangeArrowheads="1"/>
                          </wps:cNvSpPr>
                          <wps:spPr bwMode="auto">
                            <a:xfrm>
                              <a:off x="1411" y="4484"/>
                              <a:ext cx="1477" cy="5"/>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 name="Rectangle 996"/>
                          <wps:cNvSpPr>
                            <a:spLocks noChangeArrowheads="1"/>
                          </wps:cNvSpPr>
                          <wps:spPr bwMode="auto">
                            <a:xfrm>
                              <a:off x="1411" y="4489"/>
                              <a:ext cx="1477" cy="6"/>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 name="Rectangle 997"/>
                          <wps:cNvSpPr>
                            <a:spLocks noChangeArrowheads="1"/>
                          </wps:cNvSpPr>
                          <wps:spPr bwMode="auto">
                            <a:xfrm>
                              <a:off x="1411" y="4495"/>
                              <a:ext cx="1477" cy="4"/>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 name="Rectangle 998"/>
                          <wps:cNvSpPr>
                            <a:spLocks noChangeArrowheads="1"/>
                          </wps:cNvSpPr>
                          <wps:spPr bwMode="auto">
                            <a:xfrm>
                              <a:off x="1411" y="4499"/>
                              <a:ext cx="1477" cy="4"/>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 name="Rectangle 999"/>
                          <wps:cNvSpPr>
                            <a:spLocks noChangeArrowheads="1"/>
                          </wps:cNvSpPr>
                          <wps:spPr bwMode="auto">
                            <a:xfrm>
                              <a:off x="1411" y="4503"/>
                              <a:ext cx="1477" cy="5"/>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1" name="Rectangle 1000"/>
                          <wps:cNvSpPr>
                            <a:spLocks noChangeArrowheads="1"/>
                          </wps:cNvSpPr>
                          <wps:spPr bwMode="auto">
                            <a:xfrm>
                              <a:off x="1411" y="4508"/>
                              <a:ext cx="1477" cy="4"/>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 name="Rectangle 1001"/>
                          <wps:cNvSpPr>
                            <a:spLocks noChangeArrowheads="1"/>
                          </wps:cNvSpPr>
                          <wps:spPr bwMode="auto">
                            <a:xfrm>
                              <a:off x="1411" y="4512"/>
                              <a:ext cx="1477" cy="3"/>
                            </a:xfrm>
                            <a:prstGeom prst="rect">
                              <a:avLst/>
                            </a:prstGeom>
                            <a:solidFill>
                              <a:srgbClr val="E9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 name="Rectangle 1002"/>
                          <wps:cNvSpPr>
                            <a:spLocks noChangeArrowheads="1"/>
                          </wps:cNvSpPr>
                          <wps:spPr bwMode="auto">
                            <a:xfrm>
                              <a:off x="1411" y="4515"/>
                              <a:ext cx="1477" cy="5"/>
                            </a:xfrm>
                            <a:prstGeom prst="rect">
                              <a:avLst/>
                            </a:prstGeom>
                            <a:solidFill>
                              <a:srgbClr val="E7F1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 name="Rectangle 1003"/>
                          <wps:cNvSpPr>
                            <a:spLocks noChangeArrowheads="1"/>
                          </wps:cNvSpPr>
                          <wps:spPr bwMode="auto">
                            <a:xfrm>
                              <a:off x="1411" y="4520"/>
                              <a:ext cx="1477"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5" name="Rectangle 1004"/>
                          <wps:cNvSpPr>
                            <a:spLocks noChangeArrowheads="1"/>
                          </wps:cNvSpPr>
                          <wps:spPr bwMode="auto">
                            <a:xfrm>
                              <a:off x="1411" y="4522"/>
                              <a:ext cx="1477" cy="2"/>
                            </a:xfrm>
                            <a:prstGeom prst="rect">
                              <a:avLst/>
                            </a:prstGeom>
                            <a:solidFill>
                              <a:srgbClr val="E3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6" name="Rectangle 1005"/>
                          <wps:cNvSpPr>
                            <a:spLocks noChangeArrowheads="1"/>
                          </wps:cNvSpPr>
                          <wps:spPr bwMode="auto">
                            <a:xfrm>
                              <a:off x="1411" y="4524"/>
                              <a:ext cx="1477" cy="4"/>
                            </a:xfrm>
                            <a:prstGeom prst="rect">
                              <a:avLst/>
                            </a:prstGeom>
                            <a:solidFill>
                              <a:srgbClr val="E1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 name="Rectangle 1006"/>
                          <wps:cNvSpPr>
                            <a:spLocks noChangeArrowheads="1"/>
                          </wps:cNvSpPr>
                          <wps:spPr bwMode="auto">
                            <a:xfrm>
                              <a:off x="1411" y="4528"/>
                              <a:ext cx="1477" cy="4"/>
                            </a:xfrm>
                            <a:prstGeom prst="rect">
                              <a:avLst/>
                            </a:prstGeom>
                            <a:solidFill>
                              <a:srgbClr val="DF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Rectangle 1007"/>
                          <wps:cNvSpPr>
                            <a:spLocks noChangeArrowheads="1"/>
                          </wps:cNvSpPr>
                          <wps:spPr bwMode="auto">
                            <a:xfrm>
                              <a:off x="1411" y="4532"/>
                              <a:ext cx="1477" cy="2"/>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 name="Rectangle 1008"/>
                          <wps:cNvSpPr>
                            <a:spLocks noChangeArrowheads="1"/>
                          </wps:cNvSpPr>
                          <wps:spPr bwMode="auto">
                            <a:xfrm>
                              <a:off x="1411" y="4534"/>
                              <a:ext cx="1477" cy="3"/>
                            </a:xfrm>
                            <a:prstGeom prst="rect">
                              <a:avLst/>
                            </a:prstGeom>
                            <a:solidFill>
                              <a:srgbClr val="DB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1020" name="Group 1210"/>
                        <wpg:cNvGrpSpPr>
                          <a:grpSpLocks/>
                        </wpg:cNvGrpSpPr>
                        <wpg:grpSpPr bwMode="auto">
                          <a:xfrm>
                            <a:off x="288290" y="660400"/>
                            <a:ext cx="4987925" cy="3284220"/>
                            <a:chOff x="453" y="1039"/>
                            <a:chExt cx="7855" cy="5172"/>
                          </a:xfrm>
                        </wpg:grpSpPr>
                        <wps:wsp>
                          <wps:cNvPr id="1021" name="Rectangle 1010"/>
                          <wps:cNvSpPr>
                            <a:spLocks noChangeArrowheads="1"/>
                          </wps:cNvSpPr>
                          <wps:spPr bwMode="auto">
                            <a:xfrm>
                              <a:off x="1411" y="4537"/>
                              <a:ext cx="1477" cy="3"/>
                            </a:xfrm>
                            <a:prstGeom prst="rect">
                              <a:avLst/>
                            </a:prstGeom>
                            <a:solidFill>
                              <a:srgbClr val="D9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Rectangle 1011"/>
                          <wps:cNvSpPr>
                            <a:spLocks noChangeArrowheads="1"/>
                          </wps:cNvSpPr>
                          <wps:spPr bwMode="auto">
                            <a:xfrm>
                              <a:off x="1411" y="4540"/>
                              <a:ext cx="1477" cy="2"/>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Rectangle 1012"/>
                          <wps:cNvSpPr>
                            <a:spLocks noChangeArrowheads="1"/>
                          </wps:cNvSpPr>
                          <wps:spPr bwMode="auto">
                            <a:xfrm>
                              <a:off x="1411" y="4542"/>
                              <a:ext cx="1477" cy="4"/>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Rectangle 1013"/>
                          <wps:cNvSpPr>
                            <a:spLocks noChangeArrowheads="1"/>
                          </wps:cNvSpPr>
                          <wps:spPr bwMode="auto">
                            <a:xfrm>
                              <a:off x="1411" y="4546"/>
                              <a:ext cx="1477" cy="3"/>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Rectangle 1014"/>
                          <wps:cNvSpPr>
                            <a:spLocks noChangeArrowheads="1"/>
                          </wps:cNvSpPr>
                          <wps:spPr bwMode="auto">
                            <a:xfrm>
                              <a:off x="1411" y="4549"/>
                              <a:ext cx="1477" cy="3"/>
                            </a:xfrm>
                            <a:prstGeom prst="rect">
                              <a:avLst/>
                            </a:prstGeom>
                            <a:solidFill>
                              <a:srgbClr val="D0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1015"/>
                          <wps:cNvSpPr>
                            <a:spLocks noChangeArrowheads="1"/>
                          </wps:cNvSpPr>
                          <wps:spPr bwMode="auto">
                            <a:xfrm>
                              <a:off x="1411" y="4552"/>
                              <a:ext cx="1477" cy="3"/>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1016"/>
                          <wps:cNvSpPr>
                            <a:spLocks noChangeArrowheads="1"/>
                          </wps:cNvSpPr>
                          <wps:spPr bwMode="auto">
                            <a:xfrm>
                              <a:off x="1411" y="4555"/>
                              <a:ext cx="1477" cy="3"/>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1017"/>
                          <wps:cNvSpPr>
                            <a:spLocks noChangeArrowheads="1"/>
                          </wps:cNvSpPr>
                          <wps:spPr bwMode="auto">
                            <a:xfrm>
                              <a:off x="1411" y="4558"/>
                              <a:ext cx="1477"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1018"/>
                          <wps:cNvSpPr>
                            <a:spLocks noChangeArrowheads="1"/>
                          </wps:cNvSpPr>
                          <wps:spPr bwMode="auto">
                            <a:xfrm>
                              <a:off x="1411" y="4559"/>
                              <a:ext cx="1477" cy="4"/>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Rectangle 1019"/>
                          <wps:cNvSpPr>
                            <a:spLocks noChangeArrowheads="1"/>
                          </wps:cNvSpPr>
                          <wps:spPr bwMode="auto">
                            <a:xfrm>
                              <a:off x="1411" y="4563"/>
                              <a:ext cx="1477" cy="2"/>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Rectangle 1020"/>
                          <wps:cNvSpPr>
                            <a:spLocks noChangeArrowheads="1"/>
                          </wps:cNvSpPr>
                          <wps:spPr bwMode="auto">
                            <a:xfrm>
                              <a:off x="1411" y="4565"/>
                              <a:ext cx="1477" cy="3"/>
                            </a:xfrm>
                            <a:prstGeom prst="rect">
                              <a:avLst/>
                            </a:prstGeom>
                            <a:solidFill>
                              <a:srgbClr val="C4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Rectangle 1021"/>
                          <wps:cNvSpPr>
                            <a:spLocks noChangeArrowheads="1"/>
                          </wps:cNvSpPr>
                          <wps:spPr bwMode="auto">
                            <a:xfrm>
                              <a:off x="1411" y="4568"/>
                              <a:ext cx="1477" cy="3"/>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Rectangle 1022"/>
                          <wps:cNvSpPr>
                            <a:spLocks noChangeArrowheads="1"/>
                          </wps:cNvSpPr>
                          <wps:spPr bwMode="auto">
                            <a:xfrm>
                              <a:off x="1411" y="4571"/>
                              <a:ext cx="1477" cy="5"/>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Rectangle 1023"/>
                          <wps:cNvSpPr>
                            <a:spLocks noChangeArrowheads="1"/>
                          </wps:cNvSpPr>
                          <wps:spPr bwMode="auto">
                            <a:xfrm>
                              <a:off x="1411" y="4576"/>
                              <a:ext cx="1477" cy="3"/>
                            </a:xfrm>
                            <a:prstGeom prst="rect">
                              <a:avLst/>
                            </a:prstGeom>
                            <a:solidFill>
                              <a:srgbClr val="BC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 name="Rectangle 1024"/>
                          <wps:cNvSpPr>
                            <a:spLocks noChangeArrowheads="1"/>
                          </wps:cNvSpPr>
                          <wps:spPr bwMode="auto">
                            <a:xfrm>
                              <a:off x="1411" y="4579"/>
                              <a:ext cx="1477" cy="3"/>
                            </a:xfrm>
                            <a:prstGeom prst="rect">
                              <a:avLst/>
                            </a:prstGeom>
                            <a:solidFill>
                              <a:srgbClr val="BA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 name="Rectangle 1025"/>
                          <wps:cNvSpPr>
                            <a:spLocks noChangeArrowheads="1"/>
                          </wps:cNvSpPr>
                          <wps:spPr bwMode="auto">
                            <a:xfrm>
                              <a:off x="1411" y="4582"/>
                              <a:ext cx="1477" cy="3"/>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7" name="Rectangle 1026"/>
                          <wps:cNvSpPr>
                            <a:spLocks noChangeArrowheads="1"/>
                          </wps:cNvSpPr>
                          <wps:spPr bwMode="auto">
                            <a:xfrm>
                              <a:off x="1411" y="4585"/>
                              <a:ext cx="1477" cy="3"/>
                            </a:xfrm>
                            <a:prstGeom prst="rect">
                              <a:avLst/>
                            </a:prstGeom>
                            <a:solidFill>
                              <a:srgbClr val="B6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1027"/>
                          <wps:cNvSpPr>
                            <a:spLocks noChangeArrowheads="1"/>
                          </wps:cNvSpPr>
                          <wps:spPr bwMode="auto">
                            <a:xfrm>
                              <a:off x="1411" y="4588"/>
                              <a:ext cx="1477" cy="3"/>
                            </a:xfrm>
                            <a:prstGeom prst="rect">
                              <a:avLst/>
                            </a:prstGeom>
                            <a:solidFill>
                              <a:srgbClr val="B4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Rectangle 1028"/>
                          <wps:cNvSpPr>
                            <a:spLocks noChangeArrowheads="1"/>
                          </wps:cNvSpPr>
                          <wps:spPr bwMode="auto">
                            <a:xfrm>
                              <a:off x="1411" y="4591"/>
                              <a:ext cx="1477" cy="2"/>
                            </a:xfrm>
                            <a:prstGeom prst="rect">
                              <a:avLst/>
                            </a:prstGeom>
                            <a:solidFill>
                              <a:srgbClr val="B2D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Rectangle 1029"/>
                          <wps:cNvSpPr>
                            <a:spLocks noChangeArrowheads="1"/>
                          </wps:cNvSpPr>
                          <wps:spPr bwMode="auto">
                            <a:xfrm>
                              <a:off x="1411" y="4593"/>
                              <a:ext cx="1477" cy="3"/>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 name="Rectangle 1030"/>
                          <wps:cNvSpPr>
                            <a:spLocks noChangeArrowheads="1"/>
                          </wps:cNvSpPr>
                          <wps:spPr bwMode="auto">
                            <a:xfrm>
                              <a:off x="1411" y="4596"/>
                              <a:ext cx="1477" cy="5"/>
                            </a:xfrm>
                            <a:prstGeom prst="rect">
                              <a:avLst/>
                            </a:prstGeom>
                            <a:solidFill>
                              <a:srgbClr val="AED3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Rectangle 1031"/>
                          <wps:cNvSpPr>
                            <a:spLocks noChangeArrowheads="1"/>
                          </wps:cNvSpPr>
                          <wps:spPr bwMode="auto">
                            <a:xfrm>
                              <a:off x="1411" y="4601"/>
                              <a:ext cx="1477" cy="3"/>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 name="Rectangle 1032"/>
                          <wps:cNvSpPr>
                            <a:spLocks noChangeArrowheads="1"/>
                          </wps:cNvSpPr>
                          <wps:spPr bwMode="auto">
                            <a:xfrm>
                              <a:off x="1411" y="4604"/>
                              <a:ext cx="1477" cy="3"/>
                            </a:xfrm>
                            <a:prstGeom prst="rect">
                              <a:avLst/>
                            </a:prstGeom>
                            <a:solidFill>
                              <a:srgbClr val="AAD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 name="Rectangle 1033"/>
                          <wps:cNvSpPr>
                            <a:spLocks noChangeArrowheads="1"/>
                          </wps:cNvSpPr>
                          <wps:spPr bwMode="auto">
                            <a:xfrm>
                              <a:off x="1411" y="4607"/>
                              <a:ext cx="1477" cy="4"/>
                            </a:xfrm>
                            <a:prstGeom prst="rect">
                              <a:avLst/>
                            </a:prstGeom>
                            <a:solidFill>
                              <a:srgbClr val="A8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 name="Rectangle 1034"/>
                          <wps:cNvSpPr>
                            <a:spLocks noChangeArrowheads="1"/>
                          </wps:cNvSpPr>
                          <wps:spPr bwMode="auto">
                            <a:xfrm>
                              <a:off x="1411" y="4611"/>
                              <a:ext cx="1477" cy="3"/>
                            </a:xfrm>
                            <a:prstGeom prst="rect">
                              <a:avLst/>
                            </a:prstGeom>
                            <a:solidFill>
                              <a:srgbClr val="A6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 name="Rectangle 1035"/>
                          <wps:cNvSpPr>
                            <a:spLocks noChangeArrowheads="1"/>
                          </wps:cNvSpPr>
                          <wps:spPr bwMode="auto">
                            <a:xfrm>
                              <a:off x="1411" y="4614"/>
                              <a:ext cx="1477" cy="6"/>
                            </a:xfrm>
                            <a:prstGeom prst="rect">
                              <a:avLst/>
                            </a:prstGeom>
                            <a:solidFill>
                              <a:srgbClr val="A4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 name="Rectangle 1036"/>
                          <wps:cNvSpPr>
                            <a:spLocks noChangeArrowheads="1"/>
                          </wps:cNvSpPr>
                          <wps:spPr bwMode="auto">
                            <a:xfrm>
                              <a:off x="1411" y="4620"/>
                              <a:ext cx="1477" cy="3"/>
                            </a:xfrm>
                            <a:prstGeom prst="rect">
                              <a:avLst/>
                            </a:prstGeom>
                            <a:solidFill>
                              <a:srgbClr val="A2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Rectangle 1037"/>
                          <wps:cNvSpPr>
                            <a:spLocks noChangeArrowheads="1"/>
                          </wps:cNvSpPr>
                          <wps:spPr bwMode="auto">
                            <a:xfrm>
                              <a:off x="1411" y="4623"/>
                              <a:ext cx="1477" cy="6"/>
                            </a:xfrm>
                            <a:prstGeom prst="rect">
                              <a:avLst/>
                            </a:prstGeom>
                            <a:solidFill>
                              <a:srgbClr val="A0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 name="Rectangle 1038"/>
                          <wps:cNvSpPr>
                            <a:spLocks noChangeArrowheads="1"/>
                          </wps:cNvSpPr>
                          <wps:spPr bwMode="auto">
                            <a:xfrm>
                              <a:off x="1411" y="4629"/>
                              <a:ext cx="1477" cy="7"/>
                            </a:xfrm>
                            <a:prstGeom prst="rect">
                              <a:avLst/>
                            </a:prstGeom>
                            <a:solidFill>
                              <a:srgbClr val="9E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Rectangle 1039"/>
                          <wps:cNvSpPr>
                            <a:spLocks noChangeArrowheads="1"/>
                          </wps:cNvSpPr>
                          <wps:spPr bwMode="auto">
                            <a:xfrm>
                              <a:off x="1411" y="4636"/>
                              <a:ext cx="1477" cy="6"/>
                            </a:xfrm>
                            <a:prstGeom prst="rect">
                              <a:avLst/>
                            </a:prstGeom>
                            <a:solidFill>
                              <a:srgbClr val="9C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Rectangle 1040"/>
                          <wps:cNvSpPr>
                            <a:spLocks noChangeArrowheads="1"/>
                          </wps:cNvSpPr>
                          <wps:spPr bwMode="auto">
                            <a:xfrm>
                              <a:off x="1411" y="4642"/>
                              <a:ext cx="1477" cy="8"/>
                            </a:xfrm>
                            <a:prstGeom prst="rect">
                              <a:avLst/>
                            </a:prstGeom>
                            <a:solidFill>
                              <a:srgbClr val="9A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 name="Rectangle 1041"/>
                          <wps:cNvSpPr>
                            <a:spLocks noChangeArrowheads="1"/>
                          </wps:cNvSpPr>
                          <wps:spPr bwMode="auto">
                            <a:xfrm>
                              <a:off x="1411" y="4650"/>
                              <a:ext cx="1477" cy="10"/>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Rectangle 1042"/>
                          <wps:cNvSpPr>
                            <a:spLocks noChangeArrowheads="1"/>
                          </wps:cNvSpPr>
                          <wps:spPr bwMode="auto">
                            <a:xfrm>
                              <a:off x="1412" y="4207"/>
                              <a:ext cx="1476"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 name="Rectangle 1043"/>
                          <wps:cNvSpPr>
                            <a:spLocks noChangeArrowheads="1"/>
                          </wps:cNvSpPr>
                          <wps:spPr bwMode="auto">
                            <a:xfrm>
                              <a:off x="1412" y="4207"/>
                              <a:ext cx="1476" cy="453"/>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Rectangle 1044"/>
                          <wps:cNvSpPr>
                            <a:spLocks noChangeArrowheads="1"/>
                          </wps:cNvSpPr>
                          <wps:spPr bwMode="auto">
                            <a:xfrm>
                              <a:off x="1757" y="4267"/>
                              <a:ext cx="74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790" w:rsidRDefault="00487790">
                                <w:r>
                                  <w:rPr>
                                    <w:rFonts w:ascii="Arial" w:hAnsi="Arial" w:cs="Arial"/>
                                    <w:b/>
                                    <w:bCs/>
                                    <w:color w:val="000000"/>
                                    <w:sz w:val="14"/>
                                    <w:szCs w:val="14"/>
                                  </w:rPr>
                                  <w:t xml:space="preserve">F32 Carrier </w:t>
                                </w:r>
                              </w:p>
                            </w:txbxContent>
                          </wps:txbx>
                          <wps:bodyPr rot="0" vert="horz" wrap="none" lIns="0" tIns="0" rIns="0" bIns="0" anchor="t" anchorCtr="0" upright="1">
                            <a:noAutofit/>
                          </wps:bodyPr>
                        </wps:wsp>
                        <wps:wsp>
                          <wps:cNvPr id="1056" name="Rectangle 1045"/>
                          <wps:cNvSpPr>
                            <a:spLocks noChangeArrowheads="1"/>
                          </wps:cNvSpPr>
                          <wps:spPr bwMode="auto">
                            <a:xfrm>
                              <a:off x="1533" y="4445"/>
                              <a:ext cx="115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790" w:rsidRDefault="00487790">
                                <w:r>
                                  <w:rPr>
                                    <w:rFonts w:ascii="Arial" w:hAnsi="Arial" w:cs="Arial"/>
                                    <w:b/>
                                    <w:bCs/>
                                    <w:color w:val="000000"/>
                                    <w:sz w:val="14"/>
                                    <w:szCs w:val="14"/>
                                  </w:rPr>
                                  <w:t>Production Event</w:t>
                                </w:r>
                              </w:p>
                            </w:txbxContent>
                          </wps:txbx>
                          <wps:bodyPr rot="0" vert="horz" wrap="none" lIns="0" tIns="0" rIns="0" bIns="0" anchor="t" anchorCtr="0" upright="1">
                            <a:noAutofit/>
                          </wps:bodyPr>
                        </wps:wsp>
                        <wps:wsp>
                          <wps:cNvPr id="1057" name="Freeform 1046"/>
                          <wps:cNvSpPr>
                            <a:spLocks noEditPoints="1"/>
                          </wps:cNvSpPr>
                          <wps:spPr bwMode="auto">
                            <a:xfrm>
                              <a:off x="2144" y="3451"/>
                              <a:ext cx="517" cy="762"/>
                            </a:xfrm>
                            <a:custGeom>
                              <a:avLst/>
                              <a:gdLst>
                                <a:gd name="T0" fmla="*/ 1 w 1551"/>
                                <a:gd name="T1" fmla="*/ 721 h 2287"/>
                                <a:gd name="T2" fmla="*/ 12 w 1551"/>
                                <a:gd name="T3" fmla="*/ 619 h 2287"/>
                                <a:gd name="T4" fmla="*/ 35 w 1551"/>
                                <a:gd name="T5" fmla="*/ 519 h 2287"/>
                                <a:gd name="T6" fmla="*/ 68 w 1551"/>
                                <a:gd name="T7" fmla="*/ 423 h 2287"/>
                                <a:gd name="T8" fmla="*/ 110 w 1551"/>
                                <a:gd name="T9" fmla="*/ 333 h 2287"/>
                                <a:gd name="T10" fmla="*/ 161 w 1551"/>
                                <a:gd name="T11" fmla="*/ 251 h 2287"/>
                                <a:gd name="T12" fmla="*/ 218 w 1551"/>
                                <a:gd name="T13" fmla="*/ 179 h 2287"/>
                                <a:gd name="T14" fmla="*/ 281 w 1551"/>
                                <a:gd name="T15" fmla="*/ 118 h 2287"/>
                                <a:gd name="T16" fmla="*/ 349 w 1551"/>
                                <a:gd name="T17" fmla="*/ 70 h 2287"/>
                                <a:gd name="T18" fmla="*/ 420 w 1551"/>
                                <a:gd name="T19" fmla="*/ 37 h 2287"/>
                                <a:gd name="T20" fmla="*/ 455 w 1551"/>
                                <a:gd name="T21" fmla="*/ 29 h 2287"/>
                                <a:gd name="T22" fmla="*/ 456 w 1551"/>
                                <a:gd name="T23" fmla="*/ 29 h 2287"/>
                                <a:gd name="T24" fmla="*/ 457 w 1551"/>
                                <a:gd name="T25" fmla="*/ 29 h 2287"/>
                                <a:gd name="T26" fmla="*/ 458 w 1551"/>
                                <a:gd name="T27" fmla="*/ 29 h 2287"/>
                                <a:gd name="T28" fmla="*/ 459 w 1551"/>
                                <a:gd name="T29" fmla="*/ 30 h 2287"/>
                                <a:gd name="T30" fmla="*/ 460 w 1551"/>
                                <a:gd name="T31" fmla="*/ 31 h 2287"/>
                                <a:gd name="T32" fmla="*/ 461 w 1551"/>
                                <a:gd name="T33" fmla="*/ 31 h 2287"/>
                                <a:gd name="T34" fmla="*/ 462 w 1551"/>
                                <a:gd name="T35" fmla="*/ 33 h 2287"/>
                                <a:gd name="T36" fmla="*/ 462 w 1551"/>
                                <a:gd name="T37" fmla="*/ 34 h 2287"/>
                                <a:gd name="T38" fmla="*/ 462 w 1551"/>
                                <a:gd name="T39" fmla="*/ 35 h 2287"/>
                                <a:gd name="T40" fmla="*/ 462 w 1551"/>
                                <a:gd name="T41" fmla="*/ 36 h 2287"/>
                                <a:gd name="T42" fmla="*/ 462 w 1551"/>
                                <a:gd name="T43" fmla="*/ 37 h 2287"/>
                                <a:gd name="T44" fmla="*/ 461 w 1551"/>
                                <a:gd name="T45" fmla="*/ 38 h 2287"/>
                                <a:gd name="T46" fmla="*/ 460 w 1551"/>
                                <a:gd name="T47" fmla="*/ 39 h 2287"/>
                                <a:gd name="T48" fmla="*/ 459 w 1551"/>
                                <a:gd name="T49" fmla="*/ 40 h 2287"/>
                                <a:gd name="T50" fmla="*/ 458 w 1551"/>
                                <a:gd name="T51" fmla="*/ 41 h 2287"/>
                                <a:gd name="T52" fmla="*/ 457 w 1551"/>
                                <a:gd name="T53" fmla="*/ 41 h 2287"/>
                                <a:gd name="T54" fmla="*/ 424 w 1551"/>
                                <a:gd name="T55" fmla="*/ 49 h 2287"/>
                                <a:gd name="T56" fmla="*/ 356 w 1551"/>
                                <a:gd name="T57" fmla="*/ 80 h 2287"/>
                                <a:gd name="T58" fmla="*/ 290 w 1551"/>
                                <a:gd name="T59" fmla="*/ 127 h 2287"/>
                                <a:gd name="T60" fmla="*/ 228 w 1551"/>
                                <a:gd name="T61" fmla="*/ 187 h 2287"/>
                                <a:gd name="T62" fmla="*/ 171 w 1551"/>
                                <a:gd name="T63" fmla="*/ 258 h 2287"/>
                                <a:gd name="T64" fmla="*/ 121 w 1551"/>
                                <a:gd name="T65" fmla="*/ 339 h 2287"/>
                                <a:gd name="T66" fmla="*/ 80 w 1551"/>
                                <a:gd name="T67" fmla="*/ 427 h 2287"/>
                                <a:gd name="T68" fmla="*/ 46 w 1551"/>
                                <a:gd name="T69" fmla="*/ 522 h 2287"/>
                                <a:gd name="T70" fmla="*/ 24 w 1551"/>
                                <a:gd name="T71" fmla="*/ 621 h 2287"/>
                                <a:gd name="T72" fmla="*/ 13 w 1551"/>
                                <a:gd name="T73" fmla="*/ 722 h 2287"/>
                                <a:gd name="T74" fmla="*/ 13 w 1551"/>
                                <a:gd name="T75" fmla="*/ 756 h 2287"/>
                                <a:gd name="T76" fmla="*/ 12 w 1551"/>
                                <a:gd name="T77" fmla="*/ 757 h 2287"/>
                                <a:gd name="T78" fmla="*/ 12 w 1551"/>
                                <a:gd name="T79" fmla="*/ 758 h 2287"/>
                                <a:gd name="T80" fmla="*/ 11 w 1551"/>
                                <a:gd name="T81" fmla="*/ 759 h 2287"/>
                                <a:gd name="T82" fmla="*/ 10 w 1551"/>
                                <a:gd name="T83" fmla="*/ 761 h 2287"/>
                                <a:gd name="T84" fmla="*/ 9 w 1551"/>
                                <a:gd name="T85" fmla="*/ 761 h 2287"/>
                                <a:gd name="T86" fmla="*/ 8 w 1551"/>
                                <a:gd name="T87" fmla="*/ 762 h 2287"/>
                                <a:gd name="T88" fmla="*/ 7 w 1551"/>
                                <a:gd name="T89" fmla="*/ 762 h 2287"/>
                                <a:gd name="T90" fmla="*/ 6 w 1551"/>
                                <a:gd name="T91" fmla="*/ 762 h 2287"/>
                                <a:gd name="T92" fmla="*/ 5 w 1551"/>
                                <a:gd name="T93" fmla="*/ 762 h 2287"/>
                                <a:gd name="T94" fmla="*/ 4 w 1551"/>
                                <a:gd name="T95" fmla="*/ 762 h 2287"/>
                                <a:gd name="T96" fmla="*/ 3 w 1551"/>
                                <a:gd name="T97" fmla="*/ 761 h 2287"/>
                                <a:gd name="T98" fmla="*/ 2 w 1551"/>
                                <a:gd name="T99" fmla="*/ 760 h 2287"/>
                                <a:gd name="T100" fmla="*/ 1 w 1551"/>
                                <a:gd name="T101" fmla="*/ 759 h 2287"/>
                                <a:gd name="T102" fmla="*/ 0 w 1551"/>
                                <a:gd name="T103" fmla="*/ 758 h 2287"/>
                                <a:gd name="T104" fmla="*/ 0 w 1551"/>
                                <a:gd name="T105" fmla="*/ 757 h 2287"/>
                                <a:gd name="T106" fmla="*/ 0 w 1551"/>
                                <a:gd name="T107" fmla="*/ 756 h 2287"/>
                                <a:gd name="T108" fmla="*/ 438 w 1551"/>
                                <a:gd name="T109" fmla="*/ 0 h 2287"/>
                                <a:gd name="T110" fmla="*/ 438 w 1551"/>
                                <a:gd name="T111" fmla="*/ 0 h 2287"/>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551" h="2287">
                                  <a:moveTo>
                                    <a:pt x="0" y="2268"/>
                                  </a:moveTo>
                                  <a:lnTo>
                                    <a:pt x="0" y="2268"/>
                                  </a:lnTo>
                                  <a:lnTo>
                                    <a:pt x="3" y="2165"/>
                                  </a:lnTo>
                                  <a:lnTo>
                                    <a:pt x="10" y="2062"/>
                                  </a:lnTo>
                                  <a:lnTo>
                                    <a:pt x="20" y="1959"/>
                                  </a:lnTo>
                                  <a:lnTo>
                                    <a:pt x="35" y="1857"/>
                                  </a:lnTo>
                                  <a:lnTo>
                                    <a:pt x="54" y="1756"/>
                                  </a:lnTo>
                                  <a:lnTo>
                                    <a:pt x="76" y="1656"/>
                                  </a:lnTo>
                                  <a:lnTo>
                                    <a:pt x="104" y="1557"/>
                                  </a:lnTo>
                                  <a:lnTo>
                                    <a:pt x="133" y="1460"/>
                                  </a:lnTo>
                                  <a:lnTo>
                                    <a:pt x="167" y="1363"/>
                                  </a:lnTo>
                                  <a:lnTo>
                                    <a:pt x="203" y="1269"/>
                                  </a:lnTo>
                                  <a:lnTo>
                                    <a:pt x="243" y="1177"/>
                                  </a:lnTo>
                                  <a:lnTo>
                                    <a:pt x="285" y="1087"/>
                                  </a:lnTo>
                                  <a:lnTo>
                                    <a:pt x="331" y="999"/>
                                  </a:lnTo>
                                  <a:lnTo>
                                    <a:pt x="379" y="914"/>
                                  </a:lnTo>
                                  <a:lnTo>
                                    <a:pt x="430" y="832"/>
                                  </a:lnTo>
                                  <a:lnTo>
                                    <a:pt x="483" y="754"/>
                                  </a:lnTo>
                                  <a:lnTo>
                                    <a:pt x="538" y="677"/>
                                  </a:lnTo>
                                  <a:lnTo>
                                    <a:pt x="596" y="605"/>
                                  </a:lnTo>
                                  <a:lnTo>
                                    <a:pt x="655" y="536"/>
                                  </a:lnTo>
                                  <a:lnTo>
                                    <a:pt x="717" y="471"/>
                                  </a:lnTo>
                                  <a:lnTo>
                                    <a:pt x="780" y="409"/>
                                  </a:lnTo>
                                  <a:lnTo>
                                    <a:pt x="844" y="353"/>
                                  </a:lnTo>
                                  <a:lnTo>
                                    <a:pt x="911" y="301"/>
                                  </a:lnTo>
                                  <a:lnTo>
                                    <a:pt x="978" y="252"/>
                                  </a:lnTo>
                                  <a:lnTo>
                                    <a:pt x="1047" y="209"/>
                                  </a:lnTo>
                                  <a:lnTo>
                                    <a:pt x="1117" y="172"/>
                                  </a:lnTo>
                                  <a:lnTo>
                                    <a:pt x="1188" y="139"/>
                                  </a:lnTo>
                                  <a:lnTo>
                                    <a:pt x="1259" y="111"/>
                                  </a:lnTo>
                                  <a:lnTo>
                                    <a:pt x="1363" y="87"/>
                                  </a:lnTo>
                                  <a:lnTo>
                                    <a:pt x="1364" y="87"/>
                                  </a:lnTo>
                                  <a:lnTo>
                                    <a:pt x="1365" y="86"/>
                                  </a:lnTo>
                                  <a:lnTo>
                                    <a:pt x="1366" y="86"/>
                                  </a:lnTo>
                                  <a:lnTo>
                                    <a:pt x="1368" y="86"/>
                                  </a:lnTo>
                                  <a:lnTo>
                                    <a:pt x="1369" y="86"/>
                                  </a:lnTo>
                                  <a:lnTo>
                                    <a:pt x="1370" y="86"/>
                                  </a:lnTo>
                                  <a:lnTo>
                                    <a:pt x="1371" y="87"/>
                                  </a:lnTo>
                                  <a:lnTo>
                                    <a:pt x="1372" y="87"/>
                                  </a:lnTo>
                                  <a:lnTo>
                                    <a:pt x="1373" y="87"/>
                                  </a:lnTo>
                                  <a:lnTo>
                                    <a:pt x="1374" y="88"/>
                                  </a:lnTo>
                                  <a:lnTo>
                                    <a:pt x="1375" y="88"/>
                                  </a:lnTo>
                                  <a:lnTo>
                                    <a:pt x="1376" y="89"/>
                                  </a:lnTo>
                                  <a:lnTo>
                                    <a:pt x="1377" y="89"/>
                                  </a:lnTo>
                                  <a:lnTo>
                                    <a:pt x="1378" y="90"/>
                                  </a:lnTo>
                                  <a:lnTo>
                                    <a:pt x="1379" y="91"/>
                                  </a:lnTo>
                                  <a:lnTo>
                                    <a:pt x="1380" y="92"/>
                                  </a:lnTo>
                                  <a:lnTo>
                                    <a:pt x="1382" y="92"/>
                                  </a:lnTo>
                                  <a:lnTo>
                                    <a:pt x="1383" y="93"/>
                                  </a:lnTo>
                                  <a:lnTo>
                                    <a:pt x="1383" y="94"/>
                                  </a:lnTo>
                                  <a:lnTo>
                                    <a:pt x="1384" y="95"/>
                                  </a:lnTo>
                                  <a:lnTo>
                                    <a:pt x="1385" y="96"/>
                                  </a:lnTo>
                                  <a:lnTo>
                                    <a:pt x="1385" y="98"/>
                                  </a:lnTo>
                                  <a:lnTo>
                                    <a:pt x="1386" y="100"/>
                                  </a:lnTo>
                                  <a:lnTo>
                                    <a:pt x="1386" y="101"/>
                                  </a:lnTo>
                                  <a:lnTo>
                                    <a:pt x="1386" y="102"/>
                                  </a:lnTo>
                                  <a:lnTo>
                                    <a:pt x="1386" y="103"/>
                                  </a:lnTo>
                                  <a:lnTo>
                                    <a:pt x="1386" y="104"/>
                                  </a:lnTo>
                                  <a:lnTo>
                                    <a:pt x="1386" y="106"/>
                                  </a:lnTo>
                                  <a:lnTo>
                                    <a:pt x="1386" y="107"/>
                                  </a:lnTo>
                                  <a:lnTo>
                                    <a:pt x="1386" y="108"/>
                                  </a:lnTo>
                                  <a:lnTo>
                                    <a:pt x="1386" y="109"/>
                                  </a:lnTo>
                                  <a:lnTo>
                                    <a:pt x="1385" y="110"/>
                                  </a:lnTo>
                                  <a:lnTo>
                                    <a:pt x="1385" y="111"/>
                                  </a:lnTo>
                                  <a:lnTo>
                                    <a:pt x="1385" y="112"/>
                                  </a:lnTo>
                                  <a:lnTo>
                                    <a:pt x="1384" y="113"/>
                                  </a:lnTo>
                                  <a:lnTo>
                                    <a:pt x="1384" y="114"/>
                                  </a:lnTo>
                                  <a:lnTo>
                                    <a:pt x="1383" y="115"/>
                                  </a:lnTo>
                                  <a:lnTo>
                                    <a:pt x="1382" y="116"/>
                                  </a:lnTo>
                                  <a:lnTo>
                                    <a:pt x="1380" y="117"/>
                                  </a:lnTo>
                                  <a:lnTo>
                                    <a:pt x="1380" y="118"/>
                                  </a:lnTo>
                                  <a:lnTo>
                                    <a:pt x="1379" y="118"/>
                                  </a:lnTo>
                                  <a:lnTo>
                                    <a:pt x="1378" y="119"/>
                                  </a:lnTo>
                                  <a:lnTo>
                                    <a:pt x="1377" y="120"/>
                                  </a:lnTo>
                                  <a:lnTo>
                                    <a:pt x="1376" y="120"/>
                                  </a:lnTo>
                                  <a:lnTo>
                                    <a:pt x="1375" y="122"/>
                                  </a:lnTo>
                                  <a:lnTo>
                                    <a:pt x="1373" y="122"/>
                                  </a:lnTo>
                                  <a:lnTo>
                                    <a:pt x="1372" y="123"/>
                                  </a:lnTo>
                                  <a:lnTo>
                                    <a:pt x="1371" y="123"/>
                                  </a:lnTo>
                                  <a:lnTo>
                                    <a:pt x="1273" y="146"/>
                                  </a:lnTo>
                                  <a:lnTo>
                                    <a:pt x="1203" y="172"/>
                                  </a:lnTo>
                                  <a:lnTo>
                                    <a:pt x="1135" y="204"/>
                                  </a:lnTo>
                                  <a:lnTo>
                                    <a:pt x="1067" y="241"/>
                                  </a:lnTo>
                                  <a:lnTo>
                                    <a:pt x="1000" y="283"/>
                                  </a:lnTo>
                                  <a:lnTo>
                                    <a:pt x="934" y="329"/>
                                  </a:lnTo>
                                  <a:lnTo>
                                    <a:pt x="870" y="380"/>
                                  </a:lnTo>
                                  <a:lnTo>
                                    <a:pt x="806" y="437"/>
                                  </a:lnTo>
                                  <a:lnTo>
                                    <a:pt x="744" y="496"/>
                                  </a:lnTo>
                                  <a:lnTo>
                                    <a:pt x="683" y="560"/>
                                  </a:lnTo>
                                  <a:lnTo>
                                    <a:pt x="625" y="627"/>
                                  </a:lnTo>
                                  <a:lnTo>
                                    <a:pt x="568" y="699"/>
                                  </a:lnTo>
                                  <a:lnTo>
                                    <a:pt x="513" y="774"/>
                                  </a:lnTo>
                                  <a:lnTo>
                                    <a:pt x="461" y="851"/>
                                  </a:lnTo>
                                  <a:lnTo>
                                    <a:pt x="411" y="932"/>
                                  </a:lnTo>
                                  <a:lnTo>
                                    <a:pt x="364" y="1017"/>
                                  </a:lnTo>
                                  <a:lnTo>
                                    <a:pt x="320" y="1103"/>
                                  </a:lnTo>
                                  <a:lnTo>
                                    <a:pt x="277" y="1192"/>
                                  </a:lnTo>
                                  <a:lnTo>
                                    <a:pt x="239" y="1282"/>
                                  </a:lnTo>
                                  <a:lnTo>
                                    <a:pt x="202" y="1375"/>
                                  </a:lnTo>
                                  <a:lnTo>
                                    <a:pt x="169" y="1470"/>
                                  </a:lnTo>
                                  <a:lnTo>
                                    <a:pt x="139" y="1566"/>
                                  </a:lnTo>
                                  <a:lnTo>
                                    <a:pt x="113" y="1664"/>
                                  </a:lnTo>
                                  <a:lnTo>
                                    <a:pt x="91" y="1763"/>
                                  </a:lnTo>
                                  <a:lnTo>
                                    <a:pt x="72" y="1863"/>
                                  </a:lnTo>
                                  <a:lnTo>
                                    <a:pt x="57" y="1963"/>
                                  </a:lnTo>
                                  <a:lnTo>
                                    <a:pt x="47" y="2065"/>
                                  </a:lnTo>
                                  <a:lnTo>
                                    <a:pt x="40" y="2166"/>
                                  </a:lnTo>
                                  <a:lnTo>
                                    <a:pt x="38" y="2269"/>
                                  </a:lnTo>
                                  <a:lnTo>
                                    <a:pt x="38" y="2270"/>
                                  </a:lnTo>
                                  <a:lnTo>
                                    <a:pt x="38" y="2271"/>
                                  </a:lnTo>
                                  <a:lnTo>
                                    <a:pt x="37" y="2272"/>
                                  </a:lnTo>
                                  <a:lnTo>
                                    <a:pt x="37" y="2273"/>
                                  </a:lnTo>
                                  <a:lnTo>
                                    <a:pt x="37" y="2274"/>
                                  </a:lnTo>
                                  <a:lnTo>
                                    <a:pt x="36" y="2275"/>
                                  </a:lnTo>
                                  <a:lnTo>
                                    <a:pt x="35" y="2276"/>
                                  </a:lnTo>
                                  <a:lnTo>
                                    <a:pt x="35" y="2277"/>
                                  </a:lnTo>
                                  <a:lnTo>
                                    <a:pt x="34" y="2278"/>
                                  </a:lnTo>
                                  <a:lnTo>
                                    <a:pt x="34" y="2279"/>
                                  </a:lnTo>
                                  <a:lnTo>
                                    <a:pt x="33" y="2280"/>
                                  </a:lnTo>
                                  <a:lnTo>
                                    <a:pt x="32" y="2282"/>
                                  </a:lnTo>
                                  <a:lnTo>
                                    <a:pt x="31" y="2283"/>
                                  </a:lnTo>
                                  <a:lnTo>
                                    <a:pt x="30" y="2283"/>
                                  </a:lnTo>
                                  <a:lnTo>
                                    <a:pt x="29" y="2284"/>
                                  </a:lnTo>
                                  <a:lnTo>
                                    <a:pt x="28" y="2285"/>
                                  </a:lnTo>
                                  <a:lnTo>
                                    <a:pt x="27" y="2285"/>
                                  </a:lnTo>
                                  <a:lnTo>
                                    <a:pt x="26" y="2286"/>
                                  </a:lnTo>
                                  <a:lnTo>
                                    <a:pt x="25" y="2286"/>
                                  </a:lnTo>
                                  <a:lnTo>
                                    <a:pt x="24" y="2286"/>
                                  </a:lnTo>
                                  <a:lnTo>
                                    <a:pt x="23" y="2287"/>
                                  </a:lnTo>
                                  <a:lnTo>
                                    <a:pt x="22" y="2287"/>
                                  </a:lnTo>
                                  <a:lnTo>
                                    <a:pt x="20" y="2287"/>
                                  </a:lnTo>
                                  <a:lnTo>
                                    <a:pt x="19" y="2287"/>
                                  </a:lnTo>
                                  <a:lnTo>
                                    <a:pt x="18" y="2287"/>
                                  </a:lnTo>
                                  <a:lnTo>
                                    <a:pt x="17" y="2287"/>
                                  </a:lnTo>
                                  <a:lnTo>
                                    <a:pt x="15" y="2287"/>
                                  </a:lnTo>
                                  <a:lnTo>
                                    <a:pt x="14" y="2286"/>
                                  </a:lnTo>
                                  <a:lnTo>
                                    <a:pt x="13" y="2286"/>
                                  </a:lnTo>
                                  <a:lnTo>
                                    <a:pt x="12" y="2286"/>
                                  </a:lnTo>
                                  <a:lnTo>
                                    <a:pt x="11" y="2285"/>
                                  </a:lnTo>
                                  <a:lnTo>
                                    <a:pt x="10" y="2285"/>
                                  </a:lnTo>
                                  <a:lnTo>
                                    <a:pt x="9" y="2284"/>
                                  </a:lnTo>
                                  <a:lnTo>
                                    <a:pt x="8" y="2283"/>
                                  </a:lnTo>
                                  <a:lnTo>
                                    <a:pt x="7" y="2283"/>
                                  </a:lnTo>
                                  <a:lnTo>
                                    <a:pt x="6" y="2282"/>
                                  </a:lnTo>
                                  <a:lnTo>
                                    <a:pt x="5" y="2280"/>
                                  </a:lnTo>
                                  <a:lnTo>
                                    <a:pt x="5" y="2279"/>
                                  </a:lnTo>
                                  <a:lnTo>
                                    <a:pt x="4" y="2278"/>
                                  </a:lnTo>
                                  <a:lnTo>
                                    <a:pt x="3" y="2277"/>
                                  </a:lnTo>
                                  <a:lnTo>
                                    <a:pt x="3" y="2276"/>
                                  </a:lnTo>
                                  <a:lnTo>
                                    <a:pt x="1" y="2275"/>
                                  </a:lnTo>
                                  <a:lnTo>
                                    <a:pt x="1" y="2274"/>
                                  </a:lnTo>
                                  <a:lnTo>
                                    <a:pt x="1" y="2273"/>
                                  </a:lnTo>
                                  <a:lnTo>
                                    <a:pt x="0" y="2272"/>
                                  </a:lnTo>
                                  <a:lnTo>
                                    <a:pt x="0" y="2270"/>
                                  </a:lnTo>
                                  <a:lnTo>
                                    <a:pt x="0" y="2269"/>
                                  </a:lnTo>
                                  <a:lnTo>
                                    <a:pt x="0" y="2268"/>
                                  </a:lnTo>
                                  <a:close/>
                                  <a:moveTo>
                                    <a:pt x="1315" y="0"/>
                                  </a:moveTo>
                                  <a:lnTo>
                                    <a:pt x="1315" y="0"/>
                                  </a:lnTo>
                                  <a:lnTo>
                                    <a:pt x="1551" y="80"/>
                                  </a:lnTo>
                                  <a:lnTo>
                                    <a:pt x="1346" y="219"/>
                                  </a:lnTo>
                                  <a:lnTo>
                                    <a:pt x="1315"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58" name="Rectangle 1047"/>
                          <wps:cNvSpPr>
                            <a:spLocks noChangeArrowheads="1"/>
                          </wps:cNvSpPr>
                          <wps:spPr bwMode="auto">
                            <a:xfrm>
                              <a:off x="2287" y="3705"/>
                              <a:ext cx="774"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790" w:rsidRDefault="00487790">
                                <w:r>
                                  <w:rPr>
                                    <w:rFonts w:ascii="Tahoma" w:hAnsi="Tahoma" w:cs="Tahoma"/>
                                    <w:color w:val="000066"/>
                                    <w:sz w:val="12"/>
                                    <w:szCs w:val="12"/>
                                  </w:rPr>
                                  <w:t xml:space="preserve">R26  produced </w:t>
                                </w:r>
                              </w:p>
                            </w:txbxContent>
                          </wps:txbx>
                          <wps:bodyPr rot="0" vert="horz" wrap="none" lIns="0" tIns="0" rIns="0" bIns="0" anchor="t" anchorCtr="0" upright="1">
                            <a:noAutofit/>
                          </wps:bodyPr>
                        </wps:wsp>
                        <wps:wsp>
                          <wps:cNvPr id="1059" name="Rectangle 1048"/>
                          <wps:cNvSpPr>
                            <a:spLocks noChangeArrowheads="1"/>
                          </wps:cNvSpPr>
                          <wps:spPr bwMode="auto">
                            <a:xfrm>
                              <a:off x="2287" y="3838"/>
                              <a:ext cx="1019"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790" w:rsidRDefault="00487790">
                                <w:r>
                                  <w:rPr>
                                    <w:rFonts w:ascii="Tahoma" w:hAnsi="Tahoma" w:cs="Tahoma"/>
                                    <w:color w:val="000066"/>
                                    <w:sz w:val="12"/>
                                    <w:szCs w:val="12"/>
                                  </w:rPr>
                                  <w:t xml:space="preserve">things of type (was </w:t>
                                </w:r>
                              </w:p>
                            </w:txbxContent>
                          </wps:txbx>
                          <wps:bodyPr rot="0" vert="horz" wrap="none" lIns="0" tIns="0" rIns="0" bIns="0" anchor="t" anchorCtr="0" upright="1">
                            <a:noAutofit/>
                          </wps:bodyPr>
                        </wps:wsp>
                        <wps:wsp>
                          <wps:cNvPr id="1060" name="Rectangle 1049"/>
                          <wps:cNvSpPr>
                            <a:spLocks noChangeArrowheads="1"/>
                          </wps:cNvSpPr>
                          <wps:spPr bwMode="auto">
                            <a:xfrm>
                              <a:off x="2287" y="3970"/>
                              <a:ext cx="740"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790" w:rsidRDefault="00487790">
                                <w:r>
                                  <w:rPr>
                                    <w:rFonts w:ascii="Tahoma" w:hAnsi="Tahoma" w:cs="Tahoma"/>
                                    <w:color w:val="000066"/>
                                    <w:sz w:val="12"/>
                                    <w:szCs w:val="12"/>
                                  </w:rPr>
                                  <w:t>produced by )</w:t>
                                </w:r>
                              </w:p>
                            </w:txbxContent>
                          </wps:txbx>
                          <wps:bodyPr rot="0" vert="horz" wrap="none" lIns="0" tIns="0" rIns="0" bIns="0" anchor="t" anchorCtr="0" upright="1">
                            <a:noAutofit/>
                          </wps:bodyPr>
                        </wps:wsp>
                        <wps:wsp>
                          <wps:cNvPr id="1061" name="Freeform 1050"/>
                          <wps:cNvSpPr>
                            <a:spLocks noEditPoints="1"/>
                          </wps:cNvSpPr>
                          <wps:spPr bwMode="auto">
                            <a:xfrm>
                              <a:off x="2882" y="4427"/>
                              <a:ext cx="1372" cy="666"/>
                            </a:xfrm>
                            <a:custGeom>
                              <a:avLst/>
                              <a:gdLst>
                                <a:gd name="T0" fmla="*/ 70 w 4117"/>
                                <a:gd name="T1" fmla="*/ 2 h 1996"/>
                                <a:gd name="T2" fmla="*/ 197 w 4117"/>
                                <a:gd name="T3" fmla="*/ 16 h 1996"/>
                                <a:gd name="T4" fmla="*/ 317 w 4117"/>
                                <a:gd name="T5" fmla="*/ 41 h 1996"/>
                                <a:gd name="T6" fmla="*/ 427 w 4117"/>
                                <a:gd name="T7" fmla="*/ 77 h 1996"/>
                                <a:gd name="T8" fmla="*/ 523 w 4117"/>
                                <a:gd name="T9" fmla="*/ 121 h 1996"/>
                                <a:gd name="T10" fmla="*/ 602 w 4117"/>
                                <a:gd name="T11" fmla="*/ 172 h 1996"/>
                                <a:gd name="T12" fmla="*/ 659 w 4117"/>
                                <a:gd name="T13" fmla="*/ 228 h 1996"/>
                                <a:gd name="T14" fmla="*/ 689 w 4117"/>
                                <a:gd name="T15" fmla="*/ 288 h 1996"/>
                                <a:gd name="T16" fmla="*/ 697 w 4117"/>
                                <a:gd name="T17" fmla="*/ 347 h 1996"/>
                                <a:gd name="T18" fmla="*/ 726 w 4117"/>
                                <a:gd name="T19" fmla="*/ 402 h 1996"/>
                                <a:gd name="T20" fmla="*/ 781 w 4117"/>
                                <a:gd name="T21" fmla="*/ 456 h 1996"/>
                                <a:gd name="T22" fmla="*/ 858 w 4117"/>
                                <a:gd name="T23" fmla="*/ 506 h 1996"/>
                                <a:gd name="T24" fmla="*/ 954 w 4117"/>
                                <a:gd name="T25" fmla="*/ 549 h 1996"/>
                                <a:gd name="T26" fmla="*/ 1063 w 4117"/>
                                <a:gd name="T27" fmla="*/ 585 h 1996"/>
                                <a:gd name="T28" fmla="*/ 1183 w 4117"/>
                                <a:gd name="T29" fmla="*/ 610 h 1996"/>
                                <a:gd name="T30" fmla="*/ 1310 w 4117"/>
                                <a:gd name="T31" fmla="*/ 624 h 1996"/>
                                <a:gd name="T32" fmla="*/ 1311 w 4117"/>
                                <a:gd name="T33" fmla="*/ 624 h 1996"/>
                                <a:gd name="T34" fmla="*/ 1313 w 4117"/>
                                <a:gd name="T35" fmla="*/ 624 h 1996"/>
                                <a:gd name="T36" fmla="*/ 1314 w 4117"/>
                                <a:gd name="T37" fmla="*/ 625 h 1996"/>
                                <a:gd name="T38" fmla="*/ 1315 w 4117"/>
                                <a:gd name="T39" fmla="*/ 627 h 1996"/>
                                <a:gd name="T40" fmla="*/ 1316 w 4117"/>
                                <a:gd name="T41" fmla="*/ 628 h 1996"/>
                                <a:gd name="T42" fmla="*/ 1316 w 4117"/>
                                <a:gd name="T43" fmla="*/ 630 h 1996"/>
                                <a:gd name="T44" fmla="*/ 1316 w 4117"/>
                                <a:gd name="T45" fmla="*/ 631 h 1996"/>
                                <a:gd name="T46" fmla="*/ 1315 w 4117"/>
                                <a:gd name="T47" fmla="*/ 633 h 1996"/>
                                <a:gd name="T48" fmla="*/ 1314 w 4117"/>
                                <a:gd name="T49" fmla="*/ 634 h 1996"/>
                                <a:gd name="T50" fmla="*/ 1313 w 4117"/>
                                <a:gd name="T51" fmla="*/ 635 h 1996"/>
                                <a:gd name="T52" fmla="*/ 1311 w 4117"/>
                                <a:gd name="T53" fmla="*/ 636 h 1996"/>
                                <a:gd name="T54" fmla="*/ 1310 w 4117"/>
                                <a:gd name="T55" fmla="*/ 636 h 1996"/>
                                <a:gd name="T56" fmla="*/ 1275 w 4117"/>
                                <a:gd name="T57" fmla="*/ 634 h 1996"/>
                                <a:gd name="T58" fmla="*/ 1150 w 4117"/>
                                <a:gd name="T59" fmla="*/ 617 h 1996"/>
                                <a:gd name="T60" fmla="*/ 1031 w 4117"/>
                                <a:gd name="T61" fmla="*/ 589 h 1996"/>
                                <a:gd name="T62" fmla="*/ 923 w 4117"/>
                                <a:gd name="T63" fmla="*/ 550 h 1996"/>
                                <a:gd name="T64" fmla="*/ 830 w 4117"/>
                                <a:gd name="T65" fmla="*/ 504 h 1996"/>
                                <a:gd name="T66" fmla="*/ 757 w 4117"/>
                                <a:gd name="T67" fmla="*/ 452 h 1996"/>
                                <a:gd name="T68" fmla="*/ 706 w 4117"/>
                                <a:gd name="T69" fmla="*/ 395 h 1996"/>
                                <a:gd name="T70" fmla="*/ 682 w 4117"/>
                                <a:gd name="T71" fmla="*/ 334 h 1996"/>
                                <a:gd name="T72" fmla="*/ 673 w 4117"/>
                                <a:gd name="T73" fmla="*/ 278 h 1996"/>
                                <a:gd name="T74" fmla="*/ 638 w 4117"/>
                                <a:gd name="T75" fmla="*/ 222 h 1996"/>
                                <a:gd name="T76" fmla="*/ 577 w 4117"/>
                                <a:gd name="T77" fmla="*/ 169 h 1996"/>
                                <a:gd name="T78" fmla="*/ 495 w 4117"/>
                                <a:gd name="T79" fmla="*/ 120 h 1996"/>
                                <a:gd name="T80" fmla="*/ 397 w 4117"/>
                                <a:gd name="T81" fmla="*/ 79 h 1996"/>
                                <a:gd name="T82" fmla="*/ 285 w 4117"/>
                                <a:gd name="T83" fmla="*/ 46 h 1996"/>
                                <a:gd name="T84" fmla="*/ 164 w 4117"/>
                                <a:gd name="T85" fmla="*/ 23 h 1996"/>
                                <a:gd name="T86" fmla="*/ 38 w 4117"/>
                                <a:gd name="T87" fmla="*/ 13 h 1996"/>
                                <a:gd name="T88" fmla="*/ 5 w 4117"/>
                                <a:gd name="T89" fmla="*/ 12 h 1996"/>
                                <a:gd name="T90" fmla="*/ 4 w 4117"/>
                                <a:gd name="T91" fmla="*/ 12 h 1996"/>
                                <a:gd name="T92" fmla="*/ 2 w 4117"/>
                                <a:gd name="T93" fmla="*/ 11 h 1996"/>
                                <a:gd name="T94" fmla="*/ 1 w 4117"/>
                                <a:gd name="T95" fmla="*/ 10 h 1996"/>
                                <a:gd name="T96" fmla="*/ 0 w 4117"/>
                                <a:gd name="T97" fmla="*/ 8 h 1996"/>
                                <a:gd name="T98" fmla="*/ 0 w 4117"/>
                                <a:gd name="T99" fmla="*/ 6 h 1996"/>
                                <a:gd name="T100" fmla="*/ 0 w 4117"/>
                                <a:gd name="T101" fmla="*/ 5 h 1996"/>
                                <a:gd name="T102" fmla="*/ 0 w 4117"/>
                                <a:gd name="T103" fmla="*/ 4 h 1996"/>
                                <a:gd name="T104" fmla="*/ 1 w 4117"/>
                                <a:gd name="T105" fmla="*/ 3 h 1996"/>
                                <a:gd name="T106" fmla="*/ 2 w 4117"/>
                                <a:gd name="T107" fmla="*/ 1 h 1996"/>
                                <a:gd name="T108" fmla="*/ 3 w 4117"/>
                                <a:gd name="T109" fmla="*/ 1 h 1996"/>
                                <a:gd name="T110" fmla="*/ 5 w 4117"/>
                                <a:gd name="T111" fmla="*/ 0 h 1996"/>
                                <a:gd name="T112" fmla="*/ 6 w 4117"/>
                                <a:gd name="T113" fmla="*/ 0 h 1996"/>
                                <a:gd name="T114" fmla="*/ 1296 w 4117"/>
                                <a:gd name="T115" fmla="*/ 666 h 199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117" h="1996">
                                  <a:moveTo>
                                    <a:pt x="19" y="0"/>
                                  </a:moveTo>
                                  <a:lnTo>
                                    <a:pt x="19" y="0"/>
                                  </a:lnTo>
                                  <a:lnTo>
                                    <a:pt x="115" y="1"/>
                                  </a:lnTo>
                                  <a:lnTo>
                                    <a:pt x="210" y="5"/>
                                  </a:lnTo>
                                  <a:lnTo>
                                    <a:pt x="306" y="11"/>
                                  </a:lnTo>
                                  <a:lnTo>
                                    <a:pt x="402" y="21"/>
                                  </a:lnTo>
                                  <a:lnTo>
                                    <a:pt x="496" y="32"/>
                                  </a:lnTo>
                                  <a:lnTo>
                                    <a:pt x="590" y="47"/>
                                  </a:lnTo>
                                  <a:lnTo>
                                    <a:pt x="681" y="62"/>
                                  </a:lnTo>
                                  <a:lnTo>
                                    <a:pt x="773" y="80"/>
                                  </a:lnTo>
                                  <a:lnTo>
                                    <a:pt x="862" y="100"/>
                                  </a:lnTo>
                                  <a:lnTo>
                                    <a:pt x="950" y="123"/>
                                  </a:lnTo>
                                  <a:lnTo>
                                    <a:pt x="1036" y="147"/>
                                  </a:lnTo>
                                  <a:lnTo>
                                    <a:pt x="1120" y="173"/>
                                  </a:lnTo>
                                  <a:lnTo>
                                    <a:pt x="1202" y="201"/>
                                  </a:lnTo>
                                  <a:lnTo>
                                    <a:pt x="1281" y="231"/>
                                  </a:lnTo>
                                  <a:lnTo>
                                    <a:pt x="1358" y="261"/>
                                  </a:lnTo>
                                  <a:lnTo>
                                    <a:pt x="1431" y="294"/>
                                  </a:lnTo>
                                  <a:lnTo>
                                    <a:pt x="1502" y="327"/>
                                  </a:lnTo>
                                  <a:lnTo>
                                    <a:pt x="1569" y="363"/>
                                  </a:lnTo>
                                  <a:lnTo>
                                    <a:pt x="1634" y="400"/>
                                  </a:lnTo>
                                  <a:lnTo>
                                    <a:pt x="1696" y="437"/>
                                  </a:lnTo>
                                  <a:lnTo>
                                    <a:pt x="1753" y="476"/>
                                  </a:lnTo>
                                  <a:lnTo>
                                    <a:pt x="1805" y="516"/>
                                  </a:lnTo>
                                  <a:lnTo>
                                    <a:pt x="1855" y="556"/>
                                  </a:lnTo>
                                  <a:lnTo>
                                    <a:pt x="1899" y="597"/>
                                  </a:lnTo>
                                  <a:lnTo>
                                    <a:pt x="1940" y="640"/>
                                  </a:lnTo>
                                  <a:lnTo>
                                    <a:pt x="1976" y="683"/>
                                  </a:lnTo>
                                  <a:lnTo>
                                    <a:pt x="2007" y="726"/>
                                  </a:lnTo>
                                  <a:lnTo>
                                    <a:pt x="2033" y="771"/>
                                  </a:lnTo>
                                  <a:lnTo>
                                    <a:pt x="2054" y="816"/>
                                  </a:lnTo>
                                  <a:lnTo>
                                    <a:pt x="2069" y="862"/>
                                  </a:lnTo>
                                  <a:lnTo>
                                    <a:pt x="2078" y="908"/>
                                  </a:lnTo>
                                  <a:lnTo>
                                    <a:pt x="2081" y="953"/>
                                  </a:lnTo>
                                  <a:lnTo>
                                    <a:pt x="2084" y="998"/>
                                  </a:lnTo>
                                  <a:lnTo>
                                    <a:pt x="2093" y="1039"/>
                                  </a:lnTo>
                                  <a:lnTo>
                                    <a:pt x="2107" y="1081"/>
                                  </a:lnTo>
                                  <a:lnTo>
                                    <a:pt x="2126" y="1122"/>
                                  </a:lnTo>
                                  <a:lnTo>
                                    <a:pt x="2150" y="1164"/>
                                  </a:lnTo>
                                  <a:lnTo>
                                    <a:pt x="2179" y="1206"/>
                                  </a:lnTo>
                                  <a:lnTo>
                                    <a:pt x="2213" y="1247"/>
                                  </a:lnTo>
                                  <a:lnTo>
                                    <a:pt x="2253" y="1287"/>
                                  </a:lnTo>
                                  <a:lnTo>
                                    <a:pt x="2296" y="1327"/>
                                  </a:lnTo>
                                  <a:lnTo>
                                    <a:pt x="2345" y="1366"/>
                                  </a:lnTo>
                                  <a:lnTo>
                                    <a:pt x="2396" y="1405"/>
                                  </a:lnTo>
                                  <a:lnTo>
                                    <a:pt x="2452" y="1442"/>
                                  </a:lnTo>
                                  <a:lnTo>
                                    <a:pt x="2512" y="1480"/>
                                  </a:lnTo>
                                  <a:lnTo>
                                    <a:pt x="2575" y="1516"/>
                                  </a:lnTo>
                                  <a:lnTo>
                                    <a:pt x="2642" y="1549"/>
                                  </a:lnTo>
                                  <a:lnTo>
                                    <a:pt x="2712" y="1583"/>
                                  </a:lnTo>
                                  <a:lnTo>
                                    <a:pt x="2786" y="1615"/>
                                  </a:lnTo>
                                  <a:lnTo>
                                    <a:pt x="2862" y="1646"/>
                                  </a:lnTo>
                                  <a:lnTo>
                                    <a:pt x="2941" y="1675"/>
                                  </a:lnTo>
                                  <a:lnTo>
                                    <a:pt x="3022" y="1702"/>
                                  </a:lnTo>
                                  <a:lnTo>
                                    <a:pt x="3105" y="1728"/>
                                  </a:lnTo>
                                  <a:lnTo>
                                    <a:pt x="3191" y="1752"/>
                                  </a:lnTo>
                                  <a:lnTo>
                                    <a:pt x="3277" y="1774"/>
                                  </a:lnTo>
                                  <a:lnTo>
                                    <a:pt x="3367" y="1794"/>
                                  </a:lnTo>
                                  <a:lnTo>
                                    <a:pt x="3457" y="1812"/>
                                  </a:lnTo>
                                  <a:lnTo>
                                    <a:pt x="3549" y="1829"/>
                                  </a:lnTo>
                                  <a:lnTo>
                                    <a:pt x="3641" y="1842"/>
                                  </a:lnTo>
                                  <a:lnTo>
                                    <a:pt x="3735" y="1853"/>
                                  </a:lnTo>
                                  <a:lnTo>
                                    <a:pt x="3830" y="1862"/>
                                  </a:lnTo>
                                  <a:lnTo>
                                    <a:pt x="3931" y="1869"/>
                                  </a:lnTo>
                                  <a:lnTo>
                                    <a:pt x="3932" y="1869"/>
                                  </a:lnTo>
                                  <a:lnTo>
                                    <a:pt x="3933" y="1869"/>
                                  </a:lnTo>
                                  <a:lnTo>
                                    <a:pt x="3935" y="1869"/>
                                  </a:lnTo>
                                  <a:lnTo>
                                    <a:pt x="3936" y="1870"/>
                                  </a:lnTo>
                                  <a:lnTo>
                                    <a:pt x="3937" y="1870"/>
                                  </a:lnTo>
                                  <a:lnTo>
                                    <a:pt x="3939" y="1871"/>
                                  </a:lnTo>
                                  <a:lnTo>
                                    <a:pt x="3940" y="1871"/>
                                  </a:lnTo>
                                  <a:lnTo>
                                    <a:pt x="3941" y="1872"/>
                                  </a:lnTo>
                                  <a:lnTo>
                                    <a:pt x="3942" y="1872"/>
                                  </a:lnTo>
                                  <a:lnTo>
                                    <a:pt x="3943" y="1873"/>
                                  </a:lnTo>
                                  <a:lnTo>
                                    <a:pt x="3944" y="1874"/>
                                  </a:lnTo>
                                  <a:lnTo>
                                    <a:pt x="3945" y="1875"/>
                                  </a:lnTo>
                                  <a:lnTo>
                                    <a:pt x="3946" y="1876"/>
                                  </a:lnTo>
                                  <a:lnTo>
                                    <a:pt x="3947" y="1877"/>
                                  </a:lnTo>
                                  <a:lnTo>
                                    <a:pt x="3947" y="1878"/>
                                  </a:lnTo>
                                  <a:lnTo>
                                    <a:pt x="3948" y="1879"/>
                                  </a:lnTo>
                                  <a:lnTo>
                                    <a:pt x="3948" y="1880"/>
                                  </a:lnTo>
                                  <a:lnTo>
                                    <a:pt x="3949" y="1881"/>
                                  </a:lnTo>
                                  <a:lnTo>
                                    <a:pt x="3949" y="1883"/>
                                  </a:lnTo>
                                  <a:lnTo>
                                    <a:pt x="3949" y="1884"/>
                                  </a:lnTo>
                                  <a:lnTo>
                                    <a:pt x="3949" y="1885"/>
                                  </a:lnTo>
                                  <a:lnTo>
                                    <a:pt x="3949" y="1886"/>
                                  </a:lnTo>
                                  <a:lnTo>
                                    <a:pt x="3949" y="1887"/>
                                  </a:lnTo>
                                  <a:lnTo>
                                    <a:pt x="3949" y="1888"/>
                                  </a:lnTo>
                                  <a:lnTo>
                                    <a:pt x="3949" y="1889"/>
                                  </a:lnTo>
                                  <a:lnTo>
                                    <a:pt x="3949" y="1892"/>
                                  </a:lnTo>
                                  <a:lnTo>
                                    <a:pt x="3948" y="1893"/>
                                  </a:lnTo>
                                  <a:lnTo>
                                    <a:pt x="3948" y="1894"/>
                                  </a:lnTo>
                                  <a:lnTo>
                                    <a:pt x="3947" y="1895"/>
                                  </a:lnTo>
                                  <a:lnTo>
                                    <a:pt x="3947" y="1896"/>
                                  </a:lnTo>
                                  <a:lnTo>
                                    <a:pt x="3946" y="1897"/>
                                  </a:lnTo>
                                  <a:lnTo>
                                    <a:pt x="3946" y="1898"/>
                                  </a:lnTo>
                                  <a:lnTo>
                                    <a:pt x="3945" y="1899"/>
                                  </a:lnTo>
                                  <a:lnTo>
                                    <a:pt x="3944" y="1900"/>
                                  </a:lnTo>
                                  <a:lnTo>
                                    <a:pt x="3943" y="1901"/>
                                  </a:lnTo>
                                  <a:lnTo>
                                    <a:pt x="3942" y="1901"/>
                                  </a:lnTo>
                                  <a:lnTo>
                                    <a:pt x="3941" y="1902"/>
                                  </a:lnTo>
                                  <a:lnTo>
                                    <a:pt x="3940" y="1903"/>
                                  </a:lnTo>
                                  <a:lnTo>
                                    <a:pt x="3939" y="1903"/>
                                  </a:lnTo>
                                  <a:lnTo>
                                    <a:pt x="3937" y="1904"/>
                                  </a:lnTo>
                                  <a:lnTo>
                                    <a:pt x="3936" y="1904"/>
                                  </a:lnTo>
                                  <a:lnTo>
                                    <a:pt x="3935" y="1905"/>
                                  </a:lnTo>
                                  <a:lnTo>
                                    <a:pt x="3934" y="1905"/>
                                  </a:lnTo>
                                  <a:lnTo>
                                    <a:pt x="3933" y="1905"/>
                                  </a:lnTo>
                                  <a:lnTo>
                                    <a:pt x="3931" y="1905"/>
                                  </a:lnTo>
                                  <a:lnTo>
                                    <a:pt x="3930" y="1905"/>
                                  </a:lnTo>
                                  <a:lnTo>
                                    <a:pt x="3929" y="1905"/>
                                  </a:lnTo>
                                  <a:lnTo>
                                    <a:pt x="3827" y="1899"/>
                                  </a:lnTo>
                                  <a:lnTo>
                                    <a:pt x="3731" y="1891"/>
                                  </a:lnTo>
                                  <a:lnTo>
                                    <a:pt x="3636" y="1879"/>
                                  </a:lnTo>
                                  <a:lnTo>
                                    <a:pt x="3542" y="1864"/>
                                  </a:lnTo>
                                  <a:lnTo>
                                    <a:pt x="3450" y="1849"/>
                                  </a:lnTo>
                                  <a:lnTo>
                                    <a:pt x="3358" y="1830"/>
                                  </a:lnTo>
                                  <a:lnTo>
                                    <a:pt x="3267" y="1810"/>
                                  </a:lnTo>
                                  <a:lnTo>
                                    <a:pt x="3180" y="1788"/>
                                  </a:lnTo>
                                  <a:lnTo>
                                    <a:pt x="3094" y="1764"/>
                                  </a:lnTo>
                                  <a:lnTo>
                                    <a:pt x="3009" y="1738"/>
                                  </a:lnTo>
                                  <a:lnTo>
                                    <a:pt x="2927" y="1709"/>
                                  </a:lnTo>
                                  <a:lnTo>
                                    <a:pt x="2847" y="1680"/>
                                  </a:lnTo>
                                  <a:lnTo>
                                    <a:pt x="2770" y="1649"/>
                                  </a:lnTo>
                                  <a:lnTo>
                                    <a:pt x="2697" y="1616"/>
                                  </a:lnTo>
                                  <a:lnTo>
                                    <a:pt x="2625" y="1583"/>
                                  </a:lnTo>
                                  <a:lnTo>
                                    <a:pt x="2557" y="1547"/>
                                  </a:lnTo>
                                  <a:lnTo>
                                    <a:pt x="2492" y="1510"/>
                                  </a:lnTo>
                                  <a:lnTo>
                                    <a:pt x="2431" y="1473"/>
                                  </a:lnTo>
                                  <a:lnTo>
                                    <a:pt x="2374" y="1434"/>
                                  </a:lnTo>
                                  <a:lnTo>
                                    <a:pt x="2320" y="1395"/>
                                  </a:lnTo>
                                  <a:lnTo>
                                    <a:pt x="2271" y="1354"/>
                                  </a:lnTo>
                                  <a:lnTo>
                                    <a:pt x="2226" y="1313"/>
                                  </a:lnTo>
                                  <a:lnTo>
                                    <a:pt x="2185" y="1270"/>
                                  </a:lnTo>
                                  <a:lnTo>
                                    <a:pt x="2149" y="1227"/>
                                  </a:lnTo>
                                  <a:lnTo>
                                    <a:pt x="2118" y="1183"/>
                                  </a:lnTo>
                                  <a:lnTo>
                                    <a:pt x="2092" y="1138"/>
                                  </a:lnTo>
                                  <a:lnTo>
                                    <a:pt x="2071" y="1093"/>
                                  </a:lnTo>
                                  <a:lnTo>
                                    <a:pt x="2056" y="1047"/>
                                  </a:lnTo>
                                  <a:lnTo>
                                    <a:pt x="2047" y="1001"/>
                                  </a:lnTo>
                                  <a:lnTo>
                                    <a:pt x="2044" y="957"/>
                                  </a:lnTo>
                                  <a:lnTo>
                                    <a:pt x="2041" y="915"/>
                                  </a:lnTo>
                                  <a:lnTo>
                                    <a:pt x="2033" y="873"/>
                                  </a:lnTo>
                                  <a:lnTo>
                                    <a:pt x="2019" y="832"/>
                                  </a:lnTo>
                                  <a:lnTo>
                                    <a:pt x="2000" y="790"/>
                                  </a:lnTo>
                                  <a:lnTo>
                                    <a:pt x="1977" y="748"/>
                                  </a:lnTo>
                                  <a:lnTo>
                                    <a:pt x="1946" y="706"/>
                                  </a:lnTo>
                                  <a:lnTo>
                                    <a:pt x="1913" y="666"/>
                                  </a:lnTo>
                                  <a:lnTo>
                                    <a:pt x="1874" y="625"/>
                                  </a:lnTo>
                                  <a:lnTo>
                                    <a:pt x="1831" y="585"/>
                                  </a:lnTo>
                                  <a:lnTo>
                                    <a:pt x="1783" y="545"/>
                                  </a:lnTo>
                                  <a:lnTo>
                                    <a:pt x="1732" y="506"/>
                                  </a:lnTo>
                                  <a:lnTo>
                                    <a:pt x="1676" y="469"/>
                                  </a:lnTo>
                                  <a:lnTo>
                                    <a:pt x="1616" y="431"/>
                                  </a:lnTo>
                                  <a:lnTo>
                                    <a:pt x="1552" y="396"/>
                                  </a:lnTo>
                                  <a:lnTo>
                                    <a:pt x="1486" y="361"/>
                                  </a:lnTo>
                                  <a:lnTo>
                                    <a:pt x="1417" y="327"/>
                                  </a:lnTo>
                                  <a:lnTo>
                                    <a:pt x="1344" y="296"/>
                                  </a:lnTo>
                                  <a:lnTo>
                                    <a:pt x="1268" y="266"/>
                                  </a:lnTo>
                                  <a:lnTo>
                                    <a:pt x="1190" y="236"/>
                                  </a:lnTo>
                                  <a:lnTo>
                                    <a:pt x="1109" y="209"/>
                                  </a:lnTo>
                                  <a:lnTo>
                                    <a:pt x="1026" y="183"/>
                                  </a:lnTo>
                                  <a:lnTo>
                                    <a:pt x="941" y="159"/>
                                  </a:lnTo>
                                  <a:lnTo>
                                    <a:pt x="854" y="137"/>
                                  </a:lnTo>
                                  <a:lnTo>
                                    <a:pt x="766" y="117"/>
                                  </a:lnTo>
                                  <a:lnTo>
                                    <a:pt x="675" y="98"/>
                                  </a:lnTo>
                                  <a:lnTo>
                                    <a:pt x="584" y="82"/>
                                  </a:lnTo>
                                  <a:lnTo>
                                    <a:pt x="492" y="69"/>
                                  </a:lnTo>
                                  <a:lnTo>
                                    <a:pt x="398" y="57"/>
                                  </a:lnTo>
                                  <a:lnTo>
                                    <a:pt x="304" y="49"/>
                                  </a:lnTo>
                                  <a:lnTo>
                                    <a:pt x="209" y="41"/>
                                  </a:lnTo>
                                  <a:lnTo>
                                    <a:pt x="115" y="38"/>
                                  </a:lnTo>
                                  <a:lnTo>
                                    <a:pt x="18" y="36"/>
                                  </a:lnTo>
                                  <a:lnTo>
                                    <a:pt x="17" y="36"/>
                                  </a:lnTo>
                                  <a:lnTo>
                                    <a:pt x="15" y="36"/>
                                  </a:lnTo>
                                  <a:lnTo>
                                    <a:pt x="14" y="36"/>
                                  </a:lnTo>
                                  <a:lnTo>
                                    <a:pt x="13" y="35"/>
                                  </a:lnTo>
                                  <a:lnTo>
                                    <a:pt x="12" y="35"/>
                                  </a:lnTo>
                                  <a:lnTo>
                                    <a:pt x="11" y="35"/>
                                  </a:lnTo>
                                  <a:lnTo>
                                    <a:pt x="10" y="34"/>
                                  </a:lnTo>
                                  <a:lnTo>
                                    <a:pt x="9" y="34"/>
                                  </a:lnTo>
                                  <a:lnTo>
                                    <a:pt x="8" y="33"/>
                                  </a:lnTo>
                                  <a:lnTo>
                                    <a:pt x="7" y="32"/>
                                  </a:lnTo>
                                  <a:lnTo>
                                    <a:pt x="6" y="32"/>
                                  </a:lnTo>
                                  <a:lnTo>
                                    <a:pt x="5" y="31"/>
                                  </a:lnTo>
                                  <a:lnTo>
                                    <a:pt x="4" y="30"/>
                                  </a:lnTo>
                                  <a:lnTo>
                                    <a:pt x="4" y="29"/>
                                  </a:lnTo>
                                  <a:lnTo>
                                    <a:pt x="3" y="28"/>
                                  </a:lnTo>
                                  <a:lnTo>
                                    <a:pt x="2" y="27"/>
                                  </a:lnTo>
                                  <a:lnTo>
                                    <a:pt x="2" y="26"/>
                                  </a:lnTo>
                                  <a:lnTo>
                                    <a:pt x="1" y="25"/>
                                  </a:lnTo>
                                  <a:lnTo>
                                    <a:pt x="1" y="24"/>
                                  </a:lnTo>
                                  <a:lnTo>
                                    <a:pt x="1" y="23"/>
                                  </a:lnTo>
                                  <a:lnTo>
                                    <a:pt x="0" y="22"/>
                                  </a:lnTo>
                                  <a:lnTo>
                                    <a:pt x="0" y="19"/>
                                  </a:lnTo>
                                  <a:lnTo>
                                    <a:pt x="0" y="18"/>
                                  </a:lnTo>
                                  <a:lnTo>
                                    <a:pt x="0" y="17"/>
                                  </a:lnTo>
                                  <a:lnTo>
                                    <a:pt x="0" y="16"/>
                                  </a:lnTo>
                                  <a:lnTo>
                                    <a:pt x="0" y="15"/>
                                  </a:lnTo>
                                  <a:lnTo>
                                    <a:pt x="0" y="14"/>
                                  </a:lnTo>
                                  <a:lnTo>
                                    <a:pt x="1" y="13"/>
                                  </a:lnTo>
                                  <a:lnTo>
                                    <a:pt x="1" y="12"/>
                                  </a:lnTo>
                                  <a:lnTo>
                                    <a:pt x="1" y="11"/>
                                  </a:lnTo>
                                  <a:lnTo>
                                    <a:pt x="2" y="10"/>
                                  </a:lnTo>
                                  <a:lnTo>
                                    <a:pt x="2" y="9"/>
                                  </a:lnTo>
                                  <a:lnTo>
                                    <a:pt x="3" y="8"/>
                                  </a:lnTo>
                                  <a:lnTo>
                                    <a:pt x="4" y="7"/>
                                  </a:lnTo>
                                  <a:lnTo>
                                    <a:pt x="4" y="6"/>
                                  </a:lnTo>
                                  <a:lnTo>
                                    <a:pt x="5" y="5"/>
                                  </a:lnTo>
                                  <a:lnTo>
                                    <a:pt x="6" y="4"/>
                                  </a:lnTo>
                                  <a:lnTo>
                                    <a:pt x="7" y="4"/>
                                  </a:lnTo>
                                  <a:lnTo>
                                    <a:pt x="8" y="3"/>
                                  </a:lnTo>
                                  <a:lnTo>
                                    <a:pt x="9" y="2"/>
                                  </a:lnTo>
                                  <a:lnTo>
                                    <a:pt x="10" y="2"/>
                                  </a:lnTo>
                                  <a:lnTo>
                                    <a:pt x="11" y="1"/>
                                  </a:lnTo>
                                  <a:lnTo>
                                    <a:pt x="12" y="1"/>
                                  </a:lnTo>
                                  <a:lnTo>
                                    <a:pt x="13" y="1"/>
                                  </a:lnTo>
                                  <a:lnTo>
                                    <a:pt x="14" y="0"/>
                                  </a:lnTo>
                                  <a:lnTo>
                                    <a:pt x="17" y="0"/>
                                  </a:lnTo>
                                  <a:lnTo>
                                    <a:pt x="18" y="0"/>
                                  </a:lnTo>
                                  <a:lnTo>
                                    <a:pt x="19" y="0"/>
                                  </a:lnTo>
                                  <a:close/>
                                  <a:moveTo>
                                    <a:pt x="3896" y="1774"/>
                                  </a:moveTo>
                                  <a:lnTo>
                                    <a:pt x="3896" y="1774"/>
                                  </a:lnTo>
                                  <a:lnTo>
                                    <a:pt x="4117" y="1893"/>
                                  </a:lnTo>
                                  <a:lnTo>
                                    <a:pt x="3889" y="1996"/>
                                  </a:lnTo>
                                  <a:lnTo>
                                    <a:pt x="3896" y="177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62" name="Rectangle 1051"/>
                          <wps:cNvSpPr>
                            <a:spLocks noChangeArrowheads="1"/>
                          </wps:cNvSpPr>
                          <wps:spPr bwMode="auto">
                            <a:xfrm>
                              <a:off x="3009" y="4735"/>
                              <a:ext cx="1070"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790" w:rsidRDefault="00487790">
                                <w:r>
                                  <w:rPr>
                                    <w:rFonts w:ascii="Tahoma" w:hAnsi="Tahoma" w:cs="Tahoma"/>
                                    <w:color w:val="000066"/>
                                    <w:sz w:val="12"/>
                                    <w:szCs w:val="12"/>
                                  </w:rPr>
                                  <w:t xml:space="preserve">R27  used as source </w:t>
                                </w:r>
                              </w:p>
                            </w:txbxContent>
                          </wps:txbx>
                          <wps:bodyPr rot="0" vert="horz" wrap="none" lIns="0" tIns="0" rIns="0" bIns="0" anchor="t" anchorCtr="0" upright="1">
                            <a:noAutofit/>
                          </wps:bodyPr>
                        </wps:wsp>
                        <wps:wsp>
                          <wps:cNvPr id="1063" name="Rectangle 1052"/>
                          <wps:cNvSpPr>
                            <a:spLocks noChangeArrowheads="1"/>
                          </wps:cNvSpPr>
                          <wps:spPr bwMode="auto">
                            <a:xfrm>
                              <a:off x="3009" y="4867"/>
                              <a:ext cx="1252"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790" w:rsidRDefault="00487790">
                                <w:r>
                                  <w:rPr>
                                    <w:rFonts w:ascii="Tahoma" w:hAnsi="Tahoma" w:cs="Tahoma"/>
                                    <w:color w:val="000066"/>
                                    <w:sz w:val="12"/>
                                    <w:szCs w:val="12"/>
                                  </w:rPr>
                                  <w:t>material (was used by )</w:t>
                                </w:r>
                              </w:p>
                            </w:txbxContent>
                          </wps:txbx>
                          <wps:bodyPr rot="0" vert="horz" wrap="none" lIns="0" tIns="0" rIns="0" bIns="0" anchor="t" anchorCtr="0" upright="1">
                            <a:noAutofit/>
                          </wps:bodyPr>
                        </wps:wsp>
                        <wps:wsp>
                          <wps:cNvPr id="1064" name="Freeform 1053"/>
                          <wps:cNvSpPr>
                            <a:spLocks noEditPoints="1"/>
                          </wps:cNvSpPr>
                          <wps:spPr bwMode="auto">
                            <a:xfrm>
                              <a:off x="2882" y="4133"/>
                              <a:ext cx="2868" cy="306"/>
                            </a:xfrm>
                            <a:custGeom>
                              <a:avLst/>
                              <a:gdLst>
                                <a:gd name="T0" fmla="*/ 403 w 8603"/>
                                <a:gd name="T1" fmla="*/ 288 h 918"/>
                                <a:gd name="T2" fmla="*/ 772 w 8603"/>
                                <a:gd name="T3" fmla="*/ 269 h 918"/>
                                <a:gd name="T4" fmla="*/ 1061 w 8603"/>
                                <a:gd name="T5" fmla="*/ 246 h 918"/>
                                <a:gd name="T6" fmla="*/ 1191 w 8603"/>
                                <a:gd name="T7" fmla="*/ 230 h 918"/>
                                <a:gd name="T8" fmla="*/ 1297 w 8603"/>
                                <a:gd name="T9" fmla="*/ 214 h 918"/>
                                <a:gd name="T10" fmla="*/ 1375 w 8603"/>
                                <a:gd name="T11" fmla="*/ 196 h 918"/>
                                <a:gd name="T12" fmla="*/ 1420 w 8603"/>
                                <a:gd name="T13" fmla="*/ 178 h 918"/>
                                <a:gd name="T14" fmla="*/ 1430 w 8603"/>
                                <a:gd name="T15" fmla="*/ 169 h 918"/>
                                <a:gd name="T16" fmla="*/ 1430 w 8603"/>
                                <a:gd name="T17" fmla="*/ 164 h 918"/>
                                <a:gd name="T18" fmla="*/ 1431 w 8603"/>
                                <a:gd name="T19" fmla="*/ 163 h 918"/>
                                <a:gd name="T20" fmla="*/ 1433 w 8603"/>
                                <a:gd name="T21" fmla="*/ 158 h 918"/>
                                <a:gd name="T22" fmla="*/ 1436 w 8603"/>
                                <a:gd name="T23" fmla="*/ 155 h 918"/>
                                <a:gd name="T24" fmla="*/ 1452 w 8603"/>
                                <a:gd name="T25" fmla="*/ 144 h 918"/>
                                <a:gd name="T26" fmla="*/ 1505 w 8603"/>
                                <a:gd name="T27" fmla="*/ 126 h 918"/>
                                <a:gd name="T28" fmla="*/ 1589 w 8603"/>
                                <a:gd name="T29" fmla="*/ 108 h 918"/>
                                <a:gd name="T30" fmla="*/ 1699 w 8603"/>
                                <a:gd name="T31" fmla="*/ 92 h 918"/>
                                <a:gd name="T32" fmla="*/ 1834 w 8603"/>
                                <a:gd name="T33" fmla="*/ 76 h 918"/>
                                <a:gd name="T34" fmla="*/ 2158 w 8603"/>
                                <a:gd name="T35" fmla="*/ 51 h 918"/>
                                <a:gd name="T36" fmla="*/ 2535 w 8603"/>
                                <a:gd name="T37" fmla="*/ 35 h 918"/>
                                <a:gd name="T38" fmla="*/ 2807 w 8603"/>
                                <a:gd name="T39" fmla="*/ 31 h 918"/>
                                <a:gd name="T40" fmla="*/ 2809 w 8603"/>
                                <a:gd name="T41" fmla="*/ 31 h 918"/>
                                <a:gd name="T42" fmla="*/ 2811 w 8603"/>
                                <a:gd name="T43" fmla="*/ 33 h 918"/>
                                <a:gd name="T44" fmla="*/ 2812 w 8603"/>
                                <a:gd name="T45" fmla="*/ 35 h 918"/>
                                <a:gd name="T46" fmla="*/ 2812 w 8603"/>
                                <a:gd name="T47" fmla="*/ 37 h 918"/>
                                <a:gd name="T48" fmla="*/ 2812 w 8603"/>
                                <a:gd name="T49" fmla="*/ 40 h 918"/>
                                <a:gd name="T50" fmla="*/ 2810 w 8603"/>
                                <a:gd name="T51" fmla="*/ 42 h 918"/>
                                <a:gd name="T52" fmla="*/ 2808 w 8603"/>
                                <a:gd name="T53" fmla="*/ 43 h 918"/>
                                <a:gd name="T54" fmla="*/ 2806 w 8603"/>
                                <a:gd name="T55" fmla="*/ 43 h 918"/>
                                <a:gd name="T56" fmla="*/ 2343 w 8603"/>
                                <a:gd name="T57" fmla="*/ 54 h 918"/>
                                <a:gd name="T58" fmla="*/ 1989 w 8603"/>
                                <a:gd name="T59" fmla="*/ 75 h 918"/>
                                <a:gd name="T60" fmla="*/ 1765 w 8603"/>
                                <a:gd name="T61" fmla="*/ 96 h 918"/>
                                <a:gd name="T62" fmla="*/ 1643 w 8603"/>
                                <a:gd name="T63" fmla="*/ 112 h 918"/>
                                <a:gd name="T64" fmla="*/ 1546 w 8603"/>
                                <a:gd name="T65" fmla="*/ 129 h 918"/>
                                <a:gd name="T66" fmla="*/ 1479 w 8603"/>
                                <a:gd name="T67" fmla="*/ 147 h 918"/>
                                <a:gd name="T68" fmla="*/ 1445 w 8603"/>
                                <a:gd name="T69" fmla="*/ 164 h 918"/>
                                <a:gd name="T70" fmla="*/ 1442 w 8603"/>
                                <a:gd name="T71" fmla="*/ 169 h 918"/>
                                <a:gd name="T72" fmla="*/ 1441 w 8603"/>
                                <a:gd name="T73" fmla="*/ 173 h 918"/>
                                <a:gd name="T74" fmla="*/ 1440 w 8603"/>
                                <a:gd name="T75" fmla="*/ 177 h 918"/>
                                <a:gd name="T76" fmla="*/ 1439 w 8603"/>
                                <a:gd name="T77" fmla="*/ 179 h 918"/>
                                <a:gd name="T78" fmla="*/ 1436 w 8603"/>
                                <a:gd name="T79" fmla="*/ 182 h 918"/>
                                <a:gd name="T80" fmla="*/ 1420 w 8603"/>
                                <a:gd name="T81" fmla="*/ 193 h 918"/>
                                <a:gd name="T82" fmla="*/ 1367 w 8603"/>
                                <a:gd name="T83" fmla="*/ 211 h 918"/>
                                <a:gd name="T84" fmla="*/ 1283 w 8603"/>
                                <a:gd name="T85" fmla="*/ 229 h 918"/>
                                <a:gd name="T86" fmla="*/ 1173 w 8603"/>
                                <a:gd name="T87" fmla="*/ 245 h 918"/>
                                <a:gd name="T88" fmla="*/ 1039 w 8603"/>
                                <a:gd name="T89" fmla="*/ 260 h 918"/>
                                <a:gd name="T90" fmla="*/ 714 w 8603"/>
                                <a:gd name="T91" fmla="*/ 285 h 918"/>
                                <a:gd name="T92" fmla="*/ 339 w 8603"/>
                                <a:gd name="T93" fmla="*/ 302 h 918"/>
                                <a:gd name="T94" fmla="*/ 6 w 8603"/>
                                <a:gd name="T95" fmla="*/ 306 h 918"/>
                                <a:gd name="T96" fmla="*/ 3 w 8603"/>
                                <a:gd name="T97" fmla="*/ 305 h 918"/>
                                <a:gd name="T98" fmla="*/ 1 w 8603"/>
                                <a:gd name="T99" fmla="*/ 304 h 918"/>
                                <a:gd name="T100" fmla="*/ 0 w 8603"/>
                                <a:gd name="T101" fmla="*/ 302 h 918"/>
                                <a:gd name="T102" fmla="*/ 0 w 8603"/>
                                <a:gd name="T103" fmla="*/ 299 h 918"/>
                                <a:gd name="T104" fmla="*/ 1 w 8603"/>
                                <a:gd name="T105" fmla="*/ 297 h 918"/>
                                <a:gd name="T106" fmla="*/ 2 w 8603"/>
                                <a:gd name="T107" fmla="*/ 295 h 918"/>
                                <a:gd name="T108" fmla="*/ 4 w 8603"/>
                                <a:gd name="T109" fmla="*/ 294 h 918"/>
                                <a:gd name="T110" fmla="*/ 2794 w 8603"/>
                                <a:gd name="T111" fmla="*/ 0 h 91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8603" h="918">
                                  <a:moveTo>
                                    <a:pt x="19" y="882"/>
                                  </a:moveTo>
                                  <a:lnTo>
                                    <a:pt x="19" y="882"/>
                                  </a:lnTo>
                                  <a:lnTo>
                                    <a:pt x="420" y="880"/>
                                  </a:lnTo>
                                  <a:lnTo>
                                    <a:pt x="818" y="873"/>
                                  </a:lnTo>
                                  <a:lnTo>
                                    <a:pt x="1015" y="868"/>
                                  </a:lnTo>
                                  <a:lnTo>
                                    <a:pt x="1210" y="863"/>
                                  </a:lnTo>
                                  <a:lnTo>
                                    <a:pt x="1403" y="855"/>
                                  </a:lnTo>
                                  <a:lnTo>
                                    <a:pt x="1593" y="848"/>
                                  </a:lnTo>
                                  <a:lnTo>
                                    <a:pt x="1779" y="839"/>
                                  </a:lnTo>
                                  <a:lnTo>
                                    <a:pt x="1962" y="829"/>
                                  </a:lnTo>
                                  <a:lnTo>
                                    <a:pt x="2142" y="820"/>
                                  </a:lnTo>
                                  <a:lnTo>
                                    <a:pt x="2317" y="808"/>
                                  </a:lnTo>
                                  <a:lnTo>
                                    <a:pt x="2487" y="797"/>
                                  </a:lnTo>
                                  <a:lnTo>
                                    <a:pt x="2652" y="785"/>
                                  </a:lnTo>
                                  <a:lnTo>
                                    <a:pt x="2811" y="772"/>
                                  </a:lnTo>
                                  <a:lnTo>
                                    <a:pt x="2965" y="758"/>
                                  </a:lnTo>
                                  <a:lnTo>
                                    <a:pt x="3113" y="744"/>
                                  </a:lnTo>
                                  <a:lnTo>
                                    <a:pt x="3183" y="737"/>
                                  </a:lnTo>
                                  <a:lnTo>
                                    <a:pt x="3254" y="730"/>
                                  </a:lnTo>
                                  <a:lnTo>
                                    <a:pt x="3321" y="721"/>
                                  </a:lnTo>
                                  <a:lnTo>
                                    <a:pt x="3388" y="714"/>
                                  </a:lnTo>
                                  <a:lnTo>
                                    <a:pt x="3451" y="707"/>
                                  </a:lnTo>
                                  <a:lnTo>
                                    <a:pt x="3513" y="698"/>
                                  </a:lnTo>
                                  <a:lnTo>
                                    <a:pt x="3574" y="691"/>
                                  </a:lnTo>
                                  <a:lnTo>
                                    <a:pt x="3632" y="683"/>
                                  </a:lnTo>
                                  <a:lnTo>
                                    <a:pt x="3688" y="674"/>
                                  </a:lnTo>
                                  <a:lnTo>
                                    <a:pt x="3742" y="666"/>
                                  </a:lnTo>
                                  <a:lnTo>
                                    <a:pt x="3793" y="658"/>
                                  </a:lnTo>
                                  <a:lnTo>
                                    <a:pt x="3843" y="649"/>
                                  </a:lnTo>
                                  <a:lnTo>
                                    <a:pt x="3890" y="641"/>
                                  </a:lnTo>
                                  <a:lnTo>
                                    <a:pt x="3935" y="631"/>
                                  </a:lnTo>
                                  <a:lnTo>
                                    <a:pt x="3978" y="624"/>
                                  </a:lnTo>
                                  <a:lnTo>
                                    <a:pt x="4018" y="615"/>
                                  </a:lnTo>
                                  <a:lnTo>
                                    <a:pt x="4055" y="606"/>
                                  </a:lnTo>
                                  <a:lnTo>
                                    <a:pt x="4090" y="597"/>
                                  </a:lnTo>
                                  <a:lnTo>
                                    <a:pt x="4124" y="588"/>
                                  </a:lnTo>
                                  <a:lnTo>
                                    <a:pt x="4153" y="579"/>
                                  </a:lnTo>
                                  <a:lnTo>
                                    <a:pt x="4181" y="571"/>
                                  </a:lnTo>
                                  <a:lnTo>
                                    <a:pt x="4205" y="561"/>
                                  </a:lnTo>
                                  <a:lnTo>
                                    <a:pt x="4226" y="553"/>
                                  </a:lnTo>
                                  <a:lnTo>
                                    <a:pt x="4245" y="543"/>
                                  </a:lnTo>
                                  <a:lnTo>
                                    <a:pt x="4260" y="535"/>
                                  </a:lnTo>
                                  <a:lnTo>
                                    <a:pt x="4272" y="527"/>
                                  </a:lnTo>
                                  <a:lnTo>
                                    <a:pt x="4281" y="519"/>
                                  </a:lnTo>
                                  <a:lnTo>
                                    <a:pt x="4280" y="521"/>
                                  </a:lnTo>
                                  <a:lnTo>
                                    <a:pt x="4287" y="512"/>
                                  </a:lnTo>
                                  <a:lnTo>
                                    <a:pt x="4284" y="516"/>
                                  </a:lnTo>
                                  <a:lnTo>
                                    <a:pt x="4289" y="507"/>
                                  </a:lnTo>
                                  <a:lnTo>
                                    <a:pt x="4287" y="511"/>
                                  </a:lnTo>
                                  <a:lnTo>
                                    <a:pt x="4289" y="503"/>
                                  </a:lnTo>
                                  <a:lnTo>
                                    <a:pt x="4290" y="493"/>
                                  </a:lnTo>
                                  <a:lnTo>
                                    <a:pt x="4290" y="492"/>
                                  </a:lnTo>
                                  <a:lnTo>
                                    <a:pt x="4291" y="492"/>
                                  </a:lnTo>
                                  <a:lnTo>
                                    <a:pt x="4291" y="491"/>
                                  </a:lnTo>
                                  <a:lnTo>
                                    <a:pt x="4291" y="490"/>
                                  </a:lnTo>
                                  <a:lnTo>
                                    <a:pt x="4291" y="489"/>
                                  </a:lnTo>
                                  <a:lnTo>
                                    <a:pt x="4292" y="489"/>
                                  </a:lnTo>
                                  <a:lnTo>
                                    <a:pt x="4292" y="488"/>
                                  </a:lnTo>
                                  <a:lnTo>
                                    <a:pt x="4297" y="478"/>
                                  </a:lnTo>
                                  <a:lnTo>
                                    <a:pt x="4298" y="477"/>
                                  </a:lnTo>
                                  <a:lnTo>
                                    <a:pt x="4299" y="476"/>
                                  </a:lnTo>
                                  <a:lnTo>
                                    <a:pt x="4299" y="475"/>
                                  </a:lnTo>
                                  <a:lnTo>
                                    <a:pt x="4300" y="475"/>
                                  </a:lnTo>
                                  <a:lnTo>
                                    <a:pt x="4300" y="474"/>
                                  </a:lnTo>
                                  <a:lnTo>
                                    <a:pt x="4307" y="466"/>
                                  </a:lnTo>
                                  <a:lnTo>
                                    <a:pt x="4308" y="465"/>
                                  </a:lnTo>
                                  <a:lnTo>
                                    <a:pt x="4308" y="464"/>
                                  </a:lnTo>
                                  <a:lnTo>
                                    <a:pt x="4309" y="464"/>
                                  </a:lnTo>
                                  <a:lnTo>
                                    <a:pt x="4320" y="454"/>
                                  </a:lnTo>
                                  <a:lnTo>
                                    <a:pt x="4335" y="444"/>
                                  </a:lnTo>
                                  <a:lnTo>
                                    <a:pt x="4354" y="433"/>
                                  </a:lnTo>
                                  <a:lnTo>
                                    <a:pt x="4374" y="424"/>
                                  </a:lnTo>
                                  <a:lnTo>
                                    <a:pt x="4397" y="415"/>
                                  </a:lnTo>
                                  <a:lnTo>
                                    <a:pt x="4422" y="405"/>
                                  </a:lnTo>
                                  <a:lnTo>
                                    <a:pt x="4451" y="396"/>
                                  </a:lnTo>
                                  <a:lnTo>
                                    <a:pt x="4482" y="387"/>
                                  </a:lnTo>
                                  <a:lnTo>
                                    <a:pt x="4515" y="378"/>
                                  </a:lnTo>
                                  <a:lnTo>
                                    <a:pt x="4551" y="369"/>
                                  </a:lnTo>
                                  <a:lnTo>
                                    <a:pt x="4589" y="360"/>
                                  </a:lnTo>
                                  <a:lnTo>
                                    <a:pt x="4630" y="351"/>
                                  </a:lnTo>
                                  <a:lnTo>
                                    <a:pt x="4673" y="342"/>
                                  </a:lnTo>
                                  <a:lnTo>
                                    <a:pt x="4719" y="334"/>
                                  </a:lnTo>
                                  <a:lnTo>
                                    <a:pt x="4766" y="325"/>
                                  </a:lnTo>
                                  <a:lnTo>
                                    <a:pt x="4815" y="316"/>
                                  </a:lnTo>
                                  <a:lnTo>
                                    <a:pt x="4868" y="308"/>
                                  </a:lnTo>
                                  <a:lnTo>
                                    <a:pt x="4921" y="300"/>
                                  </a:lnTo>
                                  <a:lnTo>
                                    <a:pt x="4978" y="292"/>
                                  </a:lnTo>
                                  <a:lnTo>
                                    <a:pt x="5036" y="284"/>
                                  </a:lnTo>
                                  <a:lnTo>
                                    <a:pt x="5097" y="275"/>
                                  </a:lnTo>
                                  <a:lnTo>
                                    <a:pt x="5159" y="267"/>
                                  </a:lnTo>
                                  <a:lnTo>
                                    <a:pt x="5224" y="260"/>
                                  </a:lnTo>
                                  <a:lnTo>
                                    <a:pt x="5290" y="251"/>
                                  </a:lnTo>
                                  <a:lnTo>
                                    <a:pt x="5358" y="244"/>
                                  </a:lnTo>
                                  <a:lnTo>
                                    <a:pt x="5428" y="237"/>
                                  </a:lnTo>
                                  <a:lnTo>
                                    <a:pt x="5500" y="229"/>
                                  </a:lnTo>
                                  <a:lnTo>
                                    <a:pt x="5647" y="216"/>
                                  </a:lnTo>
                                  <a:lnTo>
                                    <a:pt x="5802" y="202"/>
                                  </a:lnTo>
                                  <a:lnTo>
                                    <a:pt x="5962" y="188"/>
                                  </a:lnTo>
                                  <a:lnTo>
                                    <a:pt x="6128" y="176"/>
                                  </a:lnTo>
                                  <a:lnTo>
                                    <a:pt x="6298" y="164"/>
                                  </a:lnTo>
                                  <a:lnTo>
                                    <a:pt x="6474" y="154"/>
                                  </a:lnTo>
                                  <a:lnTo>
                                    <a:pt x="6654" y="143"/>
                                  </a:lnTo>
                                  <a:lnTo>
                                    <a:pt x="6838" y="134"/>
                                  </a:lnTo>
                                  <a:lnTo>
                                    <a:pt x="7025" y="126"/>
                                  </a:lnTo>
                                  <a:lnTo>
                                    <a:pt x="7216" y="117"/>
                                  </a:lnTo>
                                  <a:lnTo>
                                    <a:pt x="7409" y="111"/>
                                  </a:lnTo>
                                  <a:lnTo>
                                    <a:pt x="7604" y="105"/>
                                  </a:lnTo>
                                  <a:lnTo>
                                    <a:pt x="7802" y="99"/>
                                  </a:lnTo>
                                  <a:lnTo>
                                    <a:pt x="8201" y="93"/>
                                  </a:lnTo>
                                  <a:lnTo>
                                    <a:pt x="8417" y="92"/>
                                  </a:lnTo>
                                  <a:lnTo>
                                    <a:pt x="8418" y="92"/>
                                  </a:lnTo>
                                  <a:lnTo>
                                    <a:pt x="8419" y="92"/>
                                  </a:lnTo>
                                  <a:lnTo>
                                    <a:pt x="8421" y="92"/>
                                  </a:lnTo>
                                  <a:lnTo>
                                    <a:pt x="8422" y="93"/>
                                  </a:lnTo>
                                  <a:lnTo>
                                    <a:pt x="8423" y="93"/>
                                  </a:lnTo>
                                  <a:lnTo>
                                    <a:pt x="8424" y="93"/>
                                  </a:lnTo>
                                  <a:lnTo>
                                    <a:pt x="8425" y="94"/>
                                  </a:lnTo>
                                  <a:lnTo>
                                    <a:pt x="8426" y="94"/>
                                  </a:lnTo>
                                  <a:lnTo>
                                    <a:pt x="8427" y="95"/>
                                  </a:lnTo>
                                  <a:lnTo>
                                    <a:pt x="8428" y="95"/>
                                  </a:lnTo>
                                  <a:lnTo>
                                    <a:pt x="8429" y="96"/>
                                  </a:lnTo>
                                  <a:lnTo>
                                    <a:pt x="8430" y="97"/>
                                  </a:lnTo>
                                  <a:lnTo>
                                    <a:pt x="8432" y="98"/>
                                  </a:lnTo>
                                  <a:lnTo>
                                    <a:pt x="8433" y="99"/>
                                  </a:lnTo>
                                  <a:lnTo>
                                    <a:pt x="8434" y="101"/>
                                  </a:lnTo>
                                  <a:lnTo>
                                    <a:pt x="8434" y="102"/>
                                  </a:lnTo>
                                  <a:lnTo>
                                    <a:pt x="8435" y="103"/>
                                  </a:lnTo>
                                  <a:lnTo>
                                    <a:pt x="8435" y="104"/>
                                  </a:lnTo>
                                  <a:lnTo>
                                    <a:pt x="8435" y="105"/>
                                  </a:lnTo>
                                  <a:lnTo>
                                    <a:pt x="8436" y="106"/>
                                  </a:lnTo>
                                  <a:lnTo>
                                    <a:pt x="8436" y="108"/>
                                  </a:lnTo>
                                  <a:lnTo>
                                    <a:pt x="8436" y="109"/>
                                  </a:lnTo>
                                  <a:lnTo>
                                    <a:pt x="8436" y="110"/>
                                  </a:lnTo>
                                  <a:lnTo>
                                    <a:pt x="8436" y="111"/>
                                  </a:lnTo>
                                  <a:lnTo>
                                    <a:pt x="8436" y="112"/>
                                  </a:lnTo>
                                  <a:lnTo>
                                    <a:pt x="8436" y="114"/>
                                  </a:lnTo>
                                  <a:lnTo>
                                    <a:pt x="8435" y="115"/>
                                  </a:lnTo>
                                  <a:lnTo>
                                    <a:pt x="8435" y="116"/>
                                  </a:lnTo>
                                  <a:lnTo>
                                    <a:pt x="8435" y="117"/>
                                  </a:lnTo>
                                  <a:lnTo>
                                    <a:pt x="8434" y="118"/>
                                  </a:lnTo>
                                  <a:lnTo>
                                    <a:pt x="8434" y="119"/>
                                  </a:lnTo>
                                  <a:lnTo>
                                    <a:pt x="8433" y="120"/>
                                  </a:lnTo>
                                  <a:lnTo>
                                    <a:pt x="8432" y="121"/>
                                  </a:lnTo>
                                  <a:lnTo>
                                    <a:pt x="8432" y="122"/>
                                  </a:lnTo>
                                  <a:lnTo>
                                    <a:pt x="8430" y="124"/>
                                  </a:lnTo>
                                  <a:lnTo>
                                    <a:pt x="8429" y="125"/>
                                  </a:lnTo>
                                  <a:lnTo>
                                    <a:pt x="8428" y="125"/>
                                  </a:lnTo>
                                  <a:lnTo>
                                    <a:pt x="8427" y="126"/>
                                  </a:lnTo>
                                  <a:lnTo>
                                    <a:pt x="8426" y="127"/>
                                  </a:lnTo>
                                  <a:lnTo>
                                    <a:pt x="8425" y="127"/>
                                  </a:lnTo>
                                  <a:lnTo>
                                    <a:pt x="8424" y="128"/>
                                  </a:lnTo>
                                  <a:lnTo>
                                    <a:pt x="8423" y="128"/>
                                  </a:lnTo>
                                  <a:lnTo>
                                    <a:pt x="8422" y="128"/>
                                  </a:lnTo>
                                  <a:lnTo>
                                    <a:pt x="8421" y="129"/>
                                  </a:lnTo>
                                  <a:lnTo>
                                    <a:pt x="8420" y="129"/>
                                  </a:lnTo>
                                  <a:lnTo>
                                    <a:pt x="8419" y="129"/>
                                  </a:lnTo>
                                  <a:lnTo>
                                    <a:pt x="8418" y="129"/>
                                  </a:lnTo>
                                  <a:lnTo>
                                    <a:pt x="8202" y="130"/>
                                  </a:lnTo>
                                  <a:lnTo>
                                    <a:pt x="7803" y="137"/>
                                  </a:lnTo>
                                  <a:lnTo>
                                    <a:pt x="7605" y="142"/>
                                  </a:lnTo>
                                  <a:lnTo>
                                    <a:pt x="7410" y="148"/>
                                  </a:lnTo>
                                  <a:lnTo>
                                    <a:pt x="7217" y="155"/>
                                  </a:lnTo>
                                  <a:lnTo>
                                    <a:pt x="7027" y="162"/>
                                  </a:lnTo>
                                  <a:lnTo>
                                    <a:pt x="6840" y="171"/>
                                  </a:lnTo>
                                  <a:lnTo>
                                    <a:pt x="6656" y="180"/>
                                  </a:lnTo>
                                  <a:lnTo>
                                    <a:pt x="6476" y="191"/>
                                  </a:lnTo>
                                  <a:lnTo>
                                    <a:pt x="6301" y="201"/>
                                  </a:lnTo>
                                  <a:lnTo>
                                    <a:pt x="6131" y="213"/>
                                  </a:lnTo>
                                  <a:lnTo>
                                    <a:pt x="5965" y="226"/>
                                  </a:lnTo>
                                  <a:lnTo>
                                    <a:pt x="5805" y="239"/>
                                  </a:lnTo>
                                  <a:lnTo>
                                    <a:pt x="5651" y="252"/>
                                  </a:lnTo>
                                  <a:lnTo>
                                    <a:pt x="5503" y="266"/>
                                  </a:lnTo>
                                  <a:lnTo>
                                    <a:pt x="5431" y="274"/>
                                  </a:lnTo>
                                  <a:lnTo>
                                    <a:pt x="5363" y="282"/>
                                  </a:lnTo>
                                  <a:lnTo>
                                    <a:pt x="5294" y="289"/>
                                  </a:lnTo>
                                  <a:lnTo>
                                    <a:pt x="5228" y="296"/>
                                  </a:lnTo>
                                  <a:lnTo>
                                    <a:pt x="5164" y="304"/>
                                  </a:lnTo>
                                  <a:lnTo>
                                    <a:pt x="5102" y="312"/>
                                  </a:lnTo>
                                  <a:lnTo>
                                    <a:pt x="5042" y="320"/>
                                  </a:lnTo>
                                  <a:lnTo>
                                    <a:pt x="4984" y="328"/>
                                  </a:lnTo>
                                  <a:lnTo>
                                    <a:pt x="4928" y="336"/>
                                  </a:lnTo>
                                  <a:lnTo>
                                    <a:pt x="4874" y="344"/>
                                  </a:lnTo>
                                  <a:lnTo>
                                    <a:pt x="4821" y="353"/>
                                  </a:lnTo>
                                  <a:lnTo>
                                    <a:pt x="4772" y="361"/>
                                  </a:lnTo>
                                  <a:lnTo>
                                    <a:pt x="4725" y="370"/>
                                  </a:lnTo>
                                  <a:lnTo>
                                    <a:pt x="4680" y="379"/>
                                  </a:lnTo>
                                  <a:lnTo>
                                    <a:pt x="4638" y="387"/>
                                  </a:lnTo>
                                  <a:lnTo>
                                    <a:pt x="4598" y="396"/>
                                  </a:lnTo>
                                  <a:lnTo>
                                    <a:pt x="4560" y="405"/>
                                  </a:lnTo>
                                  <a:lnTo>
                                    <a:pt x="4524" y="414"/>
                                  </a:lnTo>
                                  <a:lnTo>
                                    <a:pt x="4493" y="422"/>
                                  </a:lnTo>
                                  <a:lnTo>
                                    <a:pt x="4463" y="431"/>
                                  </a:lnTo>
                                  <a:lnTo>
                                    <a:pt x="4436" y="440"/>
                                  </a:lnTo>
                                  <a:lnTo>
                                    <a:pt x="4412" y="448"/>
                                  </a:lnTo>
                                  <a:lnTo>
                                    <a:pt x="4389" y="458"/>
                                  </a:lnTo>
                                  <a:lnTo>
                                    <a:pt x="4372" y="466"/>
                                  </a:lnTo>
                                  <a:lnTo>
                                    <a:pt x="4356" y="474"/>
                                  </a:lnTo>
                                  <a:lnTo>
                                    <a:pt x="4344" y="483"/>
                                  </a:lnTo>
                                  <a:lnTo>
                                    <a:pt x="4334" y="492"/>
                                  </a:lnTo>
                                  <a:lnTo>
                                    <a:pt x="4336" y="489"/>
                                  </a:lnTo>
                                  <a:lnTo>
                                    <a:pt x="4327" y="498"/>
                                  </a:lnTo>
                                  <a:lnTo>
                                    <a:pt x="4330" y="494"/>
                                  </a:lnTo>
                                  <a:lnTo>
                                    <a:pt x="4326" y="504"/>
                                  </a:lnTo>
                                  <a:lnTo>
                                    <a:pt x="4327" y="499"/>
                                  </a:lnTo>
                                  <a:lnTo>
                                    <a:pt x="4326" y="508"/>
                                  </a:lnTo>
                                  <a:lnTo>
                                    <a:pt x="4324" y="517"/>
                                  </a:lnTo>
                                  <a:lnTo>
                                    <a:pt x="4324" y="518"/>
                                  </a:lnTo>
                                  <a:lnTo>
                                    <a:pt x="4323" y="518"/>
                                  </a:lnTo>
                                  <a:lnTo>
                                    <a:pt x="4323" y="519"/>
                                  </a:lnTo>
                                  <a:lnTo>
                                    <a:pt x="4323" y="520"/>
                                  </a:lnTo>
                                  <a:lnTo>
                                    <a:pt x="4323" y="521"/>
                                  </a:lnTo>
                                  <a:lnTo>
                                    <a:pt x="4322" y="521"/>
                                  </a:lnTo>
                                  <a:lnTo>
                                    <a:pt x="4322" y="522"/>
                                  </a:lnTo>
                                  <a:lnTo>
                                    <a:pt x="4318" y="532"/>
                                  </a:lnTo>
                                  <a:lnTo>
                                    <a:pt x="4318" y="533"/>
                                  </a:lnTo>
                                  <a:lnTo>
                                    <a:pt x="4317" y="533"/>
                                  </a:lnTo>
                                  <a:lnTo>
                                    <a:pt x="4317" y="534"/>
                                  </a:lnTo>
                                  <a:lnTo>
                                    <a:pt x="4317" y="535"/>
                                  </a:lnTo>
                                  <a:lnTo>
                                    <a:pt x="4316" y="535"/>
                                  </a:lnTo>
                                  <a:lnTo>
                                    <a:pt x="4316" y="536"/>
                                  </a:lnTo>
                                  <a:lnTo>
                                    <a:pt x="4307" y="544"/>
                                  </a:lnTo>
                                  <a:lnTo>
                                    <a:pt x="4307" y="545"/>
                                  </a:lnTo>
                                  <a:lnTo>
                                    <a:pt x="4307" y="547"/>
                                  </a:lnTo>
                                  <a:lnTo>
                                    <a:pt x="4306" y="547"/>
                                  </a:lnTo>
                                  <a:lnTo>
                                    <a:pt x="4306" y="548"/>
                                  </a:lnTo>
                                  <a:lnTo>
                                    <a:pt x="4294" y="557"/>
                                  </a:lnTo>
                                  <a:lnTo>
                                    <a:pt x="4279" y="567"/>
                                  </a:lnTo>
                                  <a:lnTo>
                                    <a:pt x="4261" y="578"/>
                                  </a:lnTo>
                                  <a:lnTo>
                                    <a:pt x="4240" y="587"/>
                                  </a:lnTo>
                                  <a:lnTo>
                                    <a:pt x="4218" y="597"/>
                                  </a:lnTo>
                                  <a:lnTo>
                                    <a:pt x="4191" y="606"/>
                                  </a:lnTo>
                                  <a:lnTo>
                                    <a:pt x="4164" y="615"/>
                                  </a:lnTo>
                                  <a:lnTo>
                                    <a:pt x="4133" y="624"/>
                                  </a:lnTo>
                                  <a:lnTo>
                                    <a:pt x="4100" y="633"/>
                                  </a:lnTo>
                                  <a:lnTo>
                                    <a:pt x="4064" y="642"/>
                                  </a:lnTo>
                                  <a:lnTo>
                                    <a:pt x="4026" y="650"/>
                                  </a:lnTo>
                                  <a:lnTo>
                                    <a:pt x="3986" y="660"/>
                                  </a:lnTo>
                                  <a:lnTo>
                                    <a:pt x="3943" y="668"/>
                                  </a:lnTo>
                                  <a:lnTo>
                                    <a:pt x="3896" y="677"/>
                                  </a:lnTo>
                                  <a:lnTo>
                                    <a:pt x="3849" y="686"/>
                                  </a:lnTo>
                                  <a:lnTo>
                                    <a:pt x="3799" y="694"/>
                                  </a:lnTo>
                                  <a:lnTo>
                                    <a:pt x="3748" y="703"/>
                                  </a:lnTo>
                                  <a:lnTo>
                                    <a:pt x="3693" y="711"/>
                                  </a:lnTo>
                                  <a:lnTo>
                                    <a:pt x="3637" y="719"/>
                                  </a:lnTo>
                                  <a:lnTo>
                                    <a:pt x="3578" y="728"/>
                                  </a:lnTo>
                                  <a:lnTo>
                                    <a:pt x="3518" y="735"/>
                                  </a:lnTo>
                                  <a:lnTo>
                                    <a:pt x="3456" y="743"/>
                                  </a:lnTo>
                                  <a:lnTo>
                                    <a:pt x="3392" y="751"/>
                                  </a:lnTo>
                                  <a:lnTo>
                                    <a:pt x="3325" y="759"/>
                                  </a:lnTo>
                                  <a:lnTo>
                                    <a:pt x="3257" y="766"/>
                                  </a:lnTo>
                                  <a:lnTo>
                                    <a:pt x="3187" y="774"/>
                                  </a:lnTo>
                                  <a:lnTo>
                                    <a:pt x="3117" y="781"/>
                                  </a:lnTo>
                                  <a:lnTo>
                                    <a:pt x="2968" y="796"/>
                                  </a:lnTo>
                                  <a:lnTo>
                                    <a:pt x="2815" y="808"/>
                                  </a:lnTo>
                                  <a:lnTo>
                                    <a:pt x="2655" y="822"/>
                                  </a:lnTo>
                                  <a:lnTo>
                                    <a:pt x="2490" y="834"/>
                                  </a:lnTo>
                                  <a:lnTo>
                                    <a:pt x="2319" y="846"/>
                                  </a:lnTo>
                                  <a:lnTo>
                                    <a:pt x="2143" y="856"/>
                                  </a:lnTo>
                                  <a:lnTo>
                                    <a:pt x="1964" y="867"/>
                                  </a:lnTo>
                                  <a:lnTo>
                                    <a:pt x="1781" y="876"/>
                                  </a:lnTo>
                                  <a:lnTo>
                                    <a:pt x="1594" y="885"/>
                                  </a:lnTo>
                                  <a:lnTo>
                                    <a:pt x="1404" y="892"/>
                                  </a:lnTo>
                                  <a:lnTo>
                                    <a:pt x="1211" y="899"/>
                                  </a:lnTo>
                                  <a:lnTo>
                                    <a:pt x="1016" y="905"/>
                                  </a:lnTo>
                                  <a:lnTo>
                                    <a:pt x="818" y="910"/>
                                  </a:lnTo>
                                  <a:lnTo>
                                    <a:pt x="420" y="916"/>
                                  </a:lnTo>
                                  <a:lnTo>
                                    <a:pt x="19" y="918"/>
                                  </a:lnTo>
                                  <a:lnTo>
                                    <a:pt x="18" y="918"/>
                                  </a:lnTo>
                                  <a:lnTo>
                                    <a:pt x="17" y="918"/>
                                  </a:lnTo>
                                  <a:lnTo>
                                    <a:pt x="14" y="918"/>
                                  </a:lnTo>
                                  <a:lnTo>
                                    <a:pt x="13" y="917"/>
                                  </a:lnTo>
                                  <a:lnTo>
                                    <a:pt x="12" y="917"/>
                                  </a:lnTo>
                                  <a:lnTo>
                                    <a:pt x="11" y="917"/>
                                  </a:lnTo>
                                  <a:lnTo>
                                    <a:pt x="10" y="916"/>
                                  </a:lnTo>
                                  <a:lnTo>
                                    <a:pt x="9" y="916"/>
                                  </a:lnTo>
                                  <a:lnTo>
                                    <a:pt x="8" y="915"/>
                                  </a:lnTo>
                                  <a:lnTo>
                                    <a:pt x="7" y="915"/>
                                  </a:lnTo>
                                  <a:lnTo>
                                    <a:pt x="6" y="914"/>
                                  </a:lnTo>
                                  <a:lnTo>
                                    <a:pt x="5" y="913"/>
                                  </a:lnTo>
                                  <a:lnTo>
                                    <a:pt x="4" y="912"/>
                                  </a:lnTo>
                                  <a:lnTo>
                                    <a:pt x="3" y="911"/>
                                  </a:lnTo>
                                  <a:lnTo>
                                    <a:pt x="2" y="910"/>
                                  </a:lnTo>
                                  <a:lnTo>
                                    <a:pt x="2" y="909"/>
                                  </a:lnTo>
                                  <a:lnTo>
                                    <a:pt x="1" y="908"/>
                                  </a:lnTo>
                                  <a:lnTo>
                                    <a:pt x="1" y="907"/>
                                  </a:lnTo>
                                  <a:lnTo>
                                    <a:pt x="1" y="906"/>
                                  </a:lnTo>
                                  <a:lnTo>
                                    <a:pt x="0" y="905"/>
                                  </a:lnTo>
                                  <a:lnTo>
                                    <a:pt x="0" y="903"/>
                                  </a:lnTo>
                                  <a:lnTo>
                                    <a:pt x="0" y="901"/>
                                  </a:lnTo>
                                  <a:lnTo>
                                    <a:pt x="0" y="900"/>
                                  </a:lnTo>
                                  <a:lnTo>
                                    <a:pt x="0" y="899"/>
                                  </a:lnTo>
                                  <a:lnTo>
                                    <a:pt x="0" y="898"/>
                                  </a:lnTo>
                                  <a:lnTo>
                                    <a:pt x="0" y="896"/>
                                  </a:lnTo>
                                  <a:lnTo>
                                    <a:pt x="1" y="895"/>
                                  </a:lnTo>
                                  <a:lnTo>
                                    <a:pt x="1" y="894"/>
                                  </a:lnTo>
                                  <a:lnTo>
                                    <a:pt x="1" y="893"/>
                                  </a:lnTo>
                                  <a:lnTo>
                                    <a:pt x="2" y="892"/>
                                  </a:lnTo>
                                  <a:lnTo>
                                    <a:pt x="2" y="891"/>
                                  </a:lnTo>
                                  <a:lnTo>
                                    <a:pt x="3" y="890"/>
                                  </a:lnTo>
                                  <a:lnTo>
                                    <a:pt x="4" y="889"/>
                                  </a:lnTo>
                                  <a:lnTo>
                                    <a:pt x="4" y="888"/>
                                  </a:lnTo>
                                  <a:lnTo>
                                    <a:pt x="5" y="887"/>
                                  </a:lnTo>
                                  <a:lnTo>
                                    <a:pt x="6" y="886"/>
                                  </a:lnTo>
                                  <a:lnTo>
                                    <a:pt x="7" y="886"/>
                                  </a:lnTo>
                                  <a:lnTo>
                                    <a:pt x="8" y="885"/>
                                  </a:lnTo>
                                  <a:lnTo>
                                    <a:pt x="9" y="884"/>
                                  </a:lnTo>
                                  <a:lnTo>
                                    <a:pt x="10" y="884"/>
                                  </a:lnTo>
                                  <a:lnTo>
                                    <a:pt x="11" y="883"/>
                                  </a:lnTo>
                                  <a:lnTo>
                                    <a:pt x="12" y="883"/>
                                  </a:lnTo>
                                  <a:lnTo>
                                    <a:pt x="13" y="883"/>
                                  </a:lnTo>
                                  <a:lnTo>
                                    <a:pt x="14" y="882"/>
                                  </a:lnTo>
                                  <a:lnTo>
                                    <a:pt x="17" y="882"/>
                                  </a:lnTo>
                                  <a:lnTo>
                                    <a:pt x="18" y="882"/>
                                  </a:lnTo>
                                  <a:lnTo>
                                    <a:pt x="19" y="882"/>
                                  </a:lnTo>
                                  <a:close/>
                                  <a:moveTo>
                                    <a:pt x="8380" y="0"/>
                                  </a:moveTo>
                                  <a:lnTo>
                                    <a:pt x="8380" y="0"/>
                                  </a:lnTo>
                                  <a:lnTo>
                                    <a:pt x="8603" y="109"/>
                                  </a:lnTo>
                                  <a:lnTo>
                                    <a:pt x="8381" y="221"/>
                                  </a:lnTo>
                                  <a:lnTo>
                                    <a:pt x="838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65" name="Rectangle 1054"/>
                          <wps:cNvSpPr>
                            <a:spLocks noChangeArrowheads="1"/>
                          </wps:cNvSpPr>
                          <wps:spPr bwMode="auto">
                            <a:xfrm>
                              <a:off x="3831" y="4221"/>
                              <a:ext cx="736"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790" w:rsidRDefault="00487790">
                                <w:r>
                                  <w:rPr>
                                    <w:rFonts w:ascii="Tahoma" w:hAnsi="Tahoma" w:cs="Tahoma"/>
                                    <w:color w:val="000066"/>
                                    <w:sz w:val="12"/>
                                    <w:szCs w:val="12"/>
                                  </w:rPr>
                                  <w:t>R28 produced</w:t>
                                </w:r>
                              </w:p>
                            </w:txbxContent>
                          </wps:txbx>
                          <wps:bodyPr rot="0" vert="horz" wrap="none" lIns="0" tIns="0" rIns="0" bIns="0" anchor="t" anchorCtr="0" upright="1">
                            <a:noAutofit/>
                          </wps:bodyPr>
                        </wps:wsp>
                        <wps:wsp>
                          <wps:cNvPr id="1066" name="Rectangle 1055"/>
                          <wps:cNvSpPr>
                            <a:spLocks noChangeArrowheads="1"/>
                          </wps:cNvSpPr>
                          <wps:spPr bwMode="auto">
                            <a:xfrm>
                              <a:off x="3831" y="4354"/>
                              <a:ext cx="992"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790" w:rsidRDefault="00487790">
                                <w:r>
                                  <w:rPr>
                                    <w:rFonts w:ascii="Tahoma" w:hAnsi="Tahoma" w:cs="Tahoma"/>
                                    <w:color w:val="000066"/>
                                    <w:sz w:val="12"/>
                                    <w:szCs w:val="12"/>
                                  </w:rPr>
                                  <w:t>(was produced by)</w:t>
                                </w:r>
                              </w:p>
                            </w:txbxContent>
                          </wps:txbx>
                          <wps:bodyPr rot="0" vert="horz" wrap="none" lIns="0" tIns="0" rIns="0" bIns="0" anchor="t" anchorCtr="0" upright="1">
                            <a:noAutofit/>
                          </wps:bodyPr>
                        </wps:wsp>
                        <wps:wsp>
                          <wps:cNvPr id="1067" name="Rectangle 1056"/>
                          <wps:cNvSpPr>
                            <a:spLocks noChangeArrowheads="1"/>
                          </wps:cNvSpPr>
                          <wps:spPr bwMode="auto">
                            <a:xfrm>
                              <a:off x="757" y="5105"/>
                              <a:ext cx="1831" cy="6"/>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 name="Rectangle 1057"/>
                          <wps:cNvSpPr>
                            <a:spLocks noChangeArrowheads="1"/>
                          </wps:cNvSpPr>
                          <wps:spPr bwMode="auto">
                            <a:xfrm>
                              <a:off x="757" y="5111"/>
                              <a:ext cx="1831" cy="4"/>
                            </a:xfrm>
                            <a:prstGeom prst="rect">
                              <a:avLst/>
                            </a:prstGeom>
                            <a:solidFill>
                              <a:srgbClr val="99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Rectangle 1058"/>
                          <wps:cNvSpPr>
                            <a:spLocks noChangeArrowheads="1"/>
                          </wps:cNvSpPr>
                          <wps:spPr bwMode="auto">
                            <a:xfrm>
                              <a:off x="757" y="5115"/>
                              <a:ext cx="1831" cy="5"/>
                            </a:xfrm>
                            <a:prstGeom prst="rect">
                              <a:avLst/>
                            </a:prstGeom>
                            <a:solidFill>
                              <a:srgbClr val="9B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 name="Rectangle 1059"/>
                          <wps:cNvSpPr>
                            <a:spLocks noChangeArrowheads="1"/>
                          </wps:cNvSpPr>
                          <wps:spPr bwMode="auto">
                            <a:xfrm>
                              <a:off x="757" y="5120"/>
                              <a:ext cx="1831" cy="4"/>
                            </a:xfrm>
                            <a:prstGeom prst="rect">
                              <a:avLst/>
                            </a:prstGeom>
                            <a:solidFill>
                              <a:srgbClr val="9D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 name="Rectangle 1060"/>
                          <wps:cNvSpPr>
                            <a:spLocks noChangeArrowheads="1"/>
                          </wps:cNvSpPr>
                          <wps:spPr bwMode="auto">
                            <a:xfrm>
                              <a:off x="757" y="5124"/>
                              <a:ext cx="1831" cy="4"/>
                            </a:xfrm>
                            <a:prstGeom prst="rect">
                              <a:avLst/>
                            </a:prstGeom>
                            <a:solidFill>
                              <a:srgbClr val="9F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 name="Rectangle 1061"/>
                          <wps:cNvSpPr>
                            <a:spLocks noChangeArrowheads="1"/>
                          </wps:cNvSpPr>
                          <wps:spPr bwMode="auto">
                            <a:xfrm>
                              <a:off x="757" y="5128"/>
                              <a:ext cx="1831" cy="4"/>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 name="Rectangle 1062"/>
                          <wps:cNvSpPr>
                            <a:spLocks noChangeArrowheads="1"/>
                          </wps:cNvSpPr>
                          <wps:spPr bwMode="auto">
                            <a:xfrm>
                              <a:off x="757" y="5132"/>
                              <a:ext cx="1831" cy="1"/>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 name="Rectangle 1063"/>
                          <wps:cNvSpPr>
                            <a:spLocks noChangeArrowheads="1"/>
                          </wps:cNvSpPr>
                          <wps:spPr bwMode="auto">
                            <a:xfrm>
                              <a:off x="757" y="5133"/>
                              <a:ext cx="1831" cy="3"/>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 name="Rectangle 1064"/>
                          <wps:cNvSpPr>
                            <a:spLocks noChangeArrowheads="1"/>
                          </wps:cNvSpPr>
                          <wps:spPr bwMode="auto">
                            <a:xfrm>
                              <a:off x="757" y="5136"/>
                              <a:ext cx="1831" cy="1"/>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 name="Rectangle 1065"/>
                          <wps:cNvSpPr>
                            <a:spLocks noChangeArrowheads="1"/>
                          </wps:cNvSpPr>
                          <wps:spPr bwMode="auto">
                            <a:xfrm>
                              <a:off x="757" y="5137"/>
                              <a:ext cx="1831" cy="3"/>
                            </a:xfrm>
                            <a:prstGeom prst="rect">
                              <a:avLst/>
                            </a:prstGeom>
                            <a:solidFill>
                              <a:srgbClr val="A9D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 name="Rectangle 1066"/>
                          <wps:cNvSpPr>
                            <a:spLocks noChangeArrowheads="1"/>
                          </wps:cNvSpPr>
                          <wps:spPr bwMode="auto">
                            <a:xfrm>
                              <a:off x="757" y="5140"/>
                              <a:ext cx="1831" cy="3"/>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8" name="Rectangle 1067"/>
                          <wps:cNvSpPr>
                            <a:spLocks noChangeArrowheads="1"/>
                          </wps:cNvSpPr>
                          <wps:spPr bwMode="auto">
                            <a:xfrm>
                              <a:off x="757" y="5143"/>
                              <a:ext cx="1831" cy="2"/>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 name="Rectangle 1068"/>
                          <wps:cNvSpPr>
                            <a:spLocks noChangeArrowheads="1"/>
                          </wps:cNvSpPr>
                          <wps:spPr bwMode="auto">
                            <a:xfrm>
                              <a:off x="757" y="5145"/>
                              <a:ext cx="1831" cy="1"/>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Rectangle 1069"/>
                          <wps:cNvSpPr>
                            <a:spLocks noChangeArrowheads="1"/>
                          </wps:cNvSpPr>
                          <wps:spPr bwMode="auto">
                            <a:xfrm>
                              <a:off x="757" y="5146"/>
                              <a:ext cx="1831" cy="3"/>
                            </a:xfrm>
                            <a:prstGeom prst="rect">
                              <a:avLst/>
                            </a:prstGeom>
                            <a:solidFill>
                              <a:srgbClr val="B2D5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Rectangle 1070"/>
                          <wps:cNvSpPr>
                            <a:spLocks noChangeArrowheads="1"/>
                          </wps:cNvSpPr>
                          <wps:spPr bwMode="auto">
                            <a:xfrm>
                              <a:off x="757" y="5149"/>
                              <a:ext cx="1831" cy="3"/>
                            </a:xfrm>
                            <a:prstGeom prst="rect">
                              <a:avLst/>
                            </a:prstGeom>
                            <a:solidFill>
                              <a:srgbClr val="B5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Rectangle 1071"/>
                          <wps:cNvSpPr>
                            <a:spLocks noChangeArrowheads="1"/>
                          </wps:cNvSpPr>
                          <wps:spPr bwMode="auto">
                            <a:xfrm>
                              <a:off x="757" y="5152"/>
                              <a:ext cx="1831" cy="3"/>
                            </a:xfrm>
                            <a:prstGeom prst="rect">
                              <a:avLst/>
                            </a:prstGeom>
                            <a:solidFill>
                              <a:srgbClr val="B8D8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 name="Rectangle 1072"/>
                          <wps:cNvSpPr>
                            <a:spLocks noChangeArrowheads="1"/>
                          </wps:cNvSpPr>
                          <wps:spPr bwMode="auto">
                            <a:xfrm>
                              <a:off x="757" y="5155"/>
                              <a:ext cx="1831" cy="1"/>
                            </a:xfrm>
                            <a:prstGeom prst="rect">
                              <a:avLst/>
                            </a:prstGeom>
                            <a:solidFill>
                              <a:srgbClr val="BB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 name="Rectangle 1073"/>
                          <wps:cNvSpPr>
                            <a:spLocks noChangeArrowheads="1"/>
                          </wps:cNvSpPr>
                          <wps:spPr bwMode="auto">
                            <a:xfrm>
                              <a:off x="757" y="5156"/>
                              <a:ext cx="1831" cy="3"/>
                            </a:xfrm>
                            <a:prstGeom prst="rect">
                              <a:avLst/>
                            </a:prstGeom>
                            <a:solidFill>
                              <a:srgbClr val="BE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5" name="Rectangle 1074"/>
                          <wps:cNvSpPr>
                            <a:spLocks noChangeArrowheads="1"/>
                          </wps:cNvSpPr>
                          <wps:spPr bwMode="auto">
                            <a:xfrm>
                              <a:off x="757" y="5159"/>
                              <a:ext cx="1831"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 name="Rectangle 1075"/>
                          <wps:cNvSpPr>
                            <a:spLocks noChangeArrowheads="1"/>
                          </wps:cNvSpPr>
                          <wps:spPr bwMode="auto">
                            <a:xfrm>
                              <a:off x="757" y="5161"/>
                              <a:ext cx="1831" cy="1"/>
                            </a:xfrm>
                            <a:prstGeom prst="rect">
                              <a:avLst/>
                            </a:prstGeom>
                            <a:solidFill>
                              <a:srgbClr val="C3DE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7" name="Rectangle 1076"/>
                          <wps:cNvSpPr>
                            <a:spLocks noChangeArrowheads="1"/>
                          </wps:cNvSpPr>
                          <wps:spPr bwMode="auto">
                            <a:xfrm>
                              <a:off x="757" y="5162"/>
                              <a:ext cx="1831" cy="3"/>
                            </a:xfrm>
                            <a:prstGeom prst="rect">
                              <a:avLst/>
                            </a:prstGeom>
                            <a:solidFill>
                              <a:srgbClr val="C5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 name="Rectangle 1077"/>
                          <wps:cNvSpPr>
                            <a:spLocks noChangeArrowheads="1"/>
                          </wps:cNvSpPr>
                          <wps:spPr bwMode="auto">
                            <a:xfrm>
                              <a:off x="757" y="5165"/>
                              <a:ext cx="1831"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 name="Rectangle 1078"/>
                          <wps:cNvSpPr>
                            <a:spLocks noChangeArrowheads="1"/>
                          </wps:cNvSpPr>
                          <wps:spPr bwMode="auto">
                            <a:xfrm>
                              <a:off x="757" y="5167"/>
                              <a:ext cx="1831"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Rectangle 1079"/>
                          <wps:cNvSpPr>
                            <a:spLocks noChangeArrowheads="1"/>
                          </wps:cNvSpPr>
                          <wps:spPr bwMode="auto">
                            <a:xfrm>
                              <a:off x="757" y="5168"/>
                              <a:ext cx="1831" cy="2"/>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 name="Rectangle 1080"/>
                          <wps:cNvSpPr>
                            <a:spLocks noChangeArrowheads="1"/>
                          </wps:cNvSpPr>
                          <wps:spPr bwMode="auto">
                            <a:xfrm>
                              <a:off x="757" y="5170"/>
                              <a:ext cx="1831" cy="1"/>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 name="Rectangle 1081"/>
                          <wps:cNvSpPr>
                            <a:spLocks noChangeArrowheads="1"/>
                          </wps:cNvSpPr>
                          <wps:spPr bwMode="auto">
                            <a:xfrm>
                              <a:off x="757" y="5171"/>
                              <a:ext cx="1831" cy="2"/>
                            </a:xfrm>
                            <a:prstGeom prst="rect">
                              <a:avLst/>
                            </a:prstGeom>
                            <a:solidFill>
                              <a:srgbClr val="D0E4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 name="Rectangle 1082"/>
                          <wps:cNvSpPr>
                            <a:spLocks noChangeArrowheads="1"/>
                          </wps:cNvSpPr>
                          <wps:spPr bwMode="auto">
                            <a:xfrm>
                              <a:off x="757" y="5173"/>
                              <a:ext cx="1831" cy="3"/>
                            </a:xfrm>
                            <a:prstGeom prst="rect">
                              <a:avLst/>
                            </a:prstGeom>
                            <a:solidFill>
                              <a:srgbClr val="D2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Rectangle 1083"/>
                          <wps:cNvSpPr>
                            <a:spLocks noChangeArrowheads="1"/>
                          </wps:cNvSpPr>
                          <wps:spPr bwMode="auto">
                            <a:xfrm>
                              <a:off x="757" y="5176"/>
                              <a:ext cx="1831" cy="1"/>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 name="Rectangle 1084"/>
                          <wps:cNvSpPr>
                            <a:spLocks noChangeArrowheads="1"/>
                          </wps:cNvSpPr>
                          <wps:spPr bwMode="auto">
                            <a:xfrm>
                              <a:off x="757" y="5177"/>
                              <a:ext cx="1831" cy="3"/>
                            </a:xfrm>
                            <a:prstGeom prst="rect">
                              <a:avLst/>
                            </a:prstGeom>
                            <a:solidFill>
                              <a:srgbClr val="D7E8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 name="Rectangle 1085"/>
                          <wps:cNvSpPr>
                            <a:spLocks noChangeArrowheads="1"/>
                          </wps:cNvSpPr>
                          <wps:spPr bwMode="auto">
                            <a:xfrm>
                              <a:off x="757" y="5180"/>
                              <a:ext cx="1831" cy="1"/>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Rectangle 1086"/>
                          <wps:cNvSpPr>
                            <a:spLocks noChangeArrowheads="1"/>
                          </wps:cNvSpPr>
                          <wps:spPr bwMode="auto">
                            <a:xfrm>
                              <a:off x="757" y="5181"/>
                              <a:ext cx="1831" cy="4"/>
                            </a:xfrm>
                            <a:prstGeom prst="rect">
                              <a:avLst/>
                            </a:prstGeom>
                            <a:solidFill>
                              <a:srgbClr val="DC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Rectangle 1087"/>
                          <wps:cNvSpPr>
                            <a:spLocks noChangeArrowheads="1"/>
                          </wps:cNvSpPr>
                          <wps:spPr bwMode="auto">
                            <a:xfrm>
                              <a:off x="757" y="5185"/>
                              <a:ext cx="1831" cy="2"/>
                            </a:xfrm>
                            <a:prstGeom prst="rect">
                              <a:avLst/>
                            </a:prstGeom>
                            <a:solidFill>
                              <a:srgbClr val="DFE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9" name="Rectangle 1088"/>
                          <wps:cNvSpPr>
                            <a:spLocks noChangeArrowheads="1"/>
                          </wps:cNvSpPr>
                          <wps:spPr bwMode="auto">
                            <a:xfrm>
                              <a:off x="757" y="5187"/>
                              <a:ext cx="1831" cy="3"/>
                            </a:xfrm>
                            <a:prstGeom prst="rect">
                              <a:avLst/>
                            </a:prstGeom>
                            <a:solidFill>
                              <a:srgbClr val="E2EE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Rectangle 1089"/>
                          <wps:cNvSpPr>
                            <a:spLocks noChangeArrowheads="1"/>
                          </wps:cNvSpPr>
                          <wps:spPr bwMode="auto">
                            <a:xfrm>
                              <a:off x="757" y="5190"/>
                              <a:ext cx="1831"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 name="Rectangle 1090"/>
                          <wps:cNvSpPr>
                            <a:spLocks noChangeArrowheads="1"/>
                          </wps:cNvSpPr>
                          <wps:spPr bwMode="auto">
                            <a:xfrm>
                              <a:off x="757" y="5192"/>
                              <a:ext cx="1831" cy="1"/>
                            </a:xfrm>
                            <a:prstGeom prst="rect">
                              <a:avLst/>
                            </a:prstGeom>
                            <a:solidFill>
                              <a:srgbClr val="E7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 name="Rectangle 1091"/>
                          <wps:cNvSpPr>
                            <a:spLocks noChangeArrowheads="1"/>
                          </wps:cNvSpPr>
                          <wps:spPr bwMode="auto">
                            <a:xfrm>
                              <a:off x="757" y="5193"/>
                              <a:ext cx="1831" cy="3"/>
                            </a:xfrm>
                            <a:prstGeom prst="rect">
                              <a:avLst/>
                            </a:prstGeom>
                            <a:solidFill>
                              <a:srgbClr val="E8F2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3" name="Rectangle 1092"/>
                          <wps:cNvSpPr>
                            <a:spLocks noChangeArrowheads="1"/>
                          </wps:cNvSpPr>
                          <wps:spPr bwMode="auto">
                            <a:xfrm>
                              <a:off x="757" y="5196"/>
                              <a:ext cx="1831" cy="3"/>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 name="Rectangle 1093"/>
                          <wps:cNvSpPr>
                            <a:spLocks noChangeArrowheads="1"/>
                          </wps:cNvSpPr>
                          <wps:spPr bwMode="auto">
                            <a:xfrm>
                              <a:off x="757" y="5199"/>
                              <a:ext cx="1831" cy="3"/>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5" name="Rectangle 1094"/>
                          <wps:cNvSpPr>
                            <a:spLocks noChangeArrowheads="1"/>
                          </wps:cNvSpPr>
                          <wps:spPr bwMode="auto">
                            <a:xfrm>
                              <a:off x="757" y="5202"/>
                              <a:ext cx="1831" cy="2"/>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 name="Rectangle 1095"/>
                          <wps:cNvSpPr>
                            <a:spLocks noChangeArrowheads="1"/>
                          </wps:cNvSpPr>
                          <wps:spPr bwMode="auto">
                            <a:xfrm>
                              <a:off x="757" y="5204"/>
                              <a:ext cx="1831" cy="4"/>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 name="Rectangle 1096"/>
                          <wps:cNvSpPr>
                            <a:spLocks noChangeArrowheads="1"/>
                          </wps:cNvSpPr>
                          <wps:spPr bwMode="auto">
                            <a:xfrm>
                              <a:off x="757" y="5208"/>
                              <a:ext cx="1831" cy="3"/>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Rectangle 1097"/>
                          <wps:cNvSpPr>
                            <a:spLocks noChangeArrowheads="1"/>
                          </wps:cNvSpPr>
                          <wps:spPr bwMode="auto">
                            <a:xfrm>
                              <a:off x="757" y="5211"/>
                              <a:ext cx="1831" cy="3"/>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Rectangle 1098"/>
                          <wps:cNvSpPr>
                            <a:spLocks noChangeArrowheads="1"/>
                          </wps:cNvSpPr>
                          <wps:spPr bwMode="auto">
                            <a:xfrm>
                              <a:off x="757" y="5214"/>
                              <a:ext cx="1831" cy="4"/>
                            </a:xfrm>
                            <a:prstGeom prst="rect">
                              <a:avLst/>
                            </a:prstGeom>
                            <a:solidFill>
                              <a:srgbClr val="F7FA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 name="Rectangle 1099"/>
                          <wps:cNvSpPr>
                            <a:spLocks noChangeArrowheads="1"/>
                          </wps:cNvSpPr>
                          <wps:spPr bwMode="auto">
                            <a:xfrm>
                              <a:off x="757" y="5218"/>
                              <a:ext cx="1831" cy="6"/>
                            </a:xfrm>
                            <a:prstGeom prst="rect">
                              <a:avLst/>
                            </a:prstGeom>
                            <a:solidFill>
                              <a:srgbClr val="F9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 name="Rectangle 1100"/>
                          <wps:cNvSpPr>
                            <a:spLocks noChangeArrowheads="1"/>
                          </wps:cNvSpPr>
                          <wps:spPr bwMode="auto">
                            <a:xfrm>
                              <a:off x="757" y="5224"/>
                              <a:ext cx="1831" cy="8"/>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Rectangle 1101"/>
                          <wps:cNvSpPr>
                            <a:spLocks noChangeArrowheads="1"/>
                          </wps:cNvSpPr>
                          <wps:spPr bwMode="auto">
                            <a:xfrm>
                              <a:off x="757" y="5232"/>
                              <a:ext cx="1831" cy="10"/>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3" name="Rectangle 1102"/>
                          <wps:cNvSpPr>
                            <a:spLocks noChangeArrowheads="1"/>
                          </wps:cNvSpPr>
                          <wps:spPr bwMode="auto">
                            <a:xfrm>
                              <a:off x="757" y="5242"/>
                              <a:ext cx="1831" cy="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Rectangle 1103"/>
                          <wps:cNvSpPr>
                            <a:spLocks noChangeArrowheads="1"/>
                          </wps:cNvSpPr>
                          <wps:spPr bwMode="auto">
                            <a:xfrm>
                              <a:off x="757" y="5254"/>
                              <a:ext cx="1831" cy="5"/>
                            </a:xfrm>
                            <a:prstGeom prst="rect">
                              <a:avLst/>
                            </a:prstGeom>
                            <a:solidFill>
                              <a:srgbClr val="FDF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5" name="Rectangle 1104"/>
                          <wps:cNvSpPr>
                            <a:spLocks noChangeArrowheads="1"/>
                          </wps:cNvSpPr>
                          <wps:spPr bwMode="auto">
                            <a:xfrm>
                              <a:off x="757" y="5259"/>
                              <a:ext cx="1831" cy="7"/>
                            </a:xfrm>
                            <a:prstGeom prst="rect">
                              <a:avLst/>
                            </a:prstGeom>
                            <a:solidFill>
                              <a:srgbClr val="FBF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 name="Rectangle 1105"/>
                          <wps:cNvSpPr>
                            <a:spLocks noChangeArrowheads="1"/>
                          </wps:cNvSpPr>
                          <wps:spPr bwMode="auto">
                            <a:xfrm>
                              <a:off x="757" y="5266"/>
                              <a:ext cx="1831" cy="4"/>
                            </a:xfrm>
                            <a:prstGeom prst="rect">
                              <a:avLst/>
                            </a:prstGeom>
                            <a:solidFill>
                              <a:srgbClr val="F9F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7" name="Rectangle 1106"/>
                          <wps:cNvSpPr>
                            <a:spLocks noChangeArrowheads="1"/>
                          </wps:cNvSpPr>
                          <wps:spPr bwMode="auto">
                            <a:xfrm>
                              <a:off x="757" y="5270"/>
                              <a:ext cx="1831" cy="5"/>
                            </a:xfrm>
                            <a:prstGeom prst="rect">
                              <a:avLst/>
                            </a:prstGeom>
                            <a:solidFill>
                              <a:srgbClr val="F7FB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Rectangle 1107"/>
                          <wps:cNvSpPr>
                            <a:spLocks noChangeArrowheads="1"/>
                          </wps:cNvSpPr>
                          <wps:spPr bwMode="auto">
                            <a:xfrm>
                              <a:off x="757" y="5275"/>
                              <a:ext cx="1831" cy="3"/>
                            </a:xfrm>
                            <a:prstGeom prst="rect">
                              <a:avLst/>
                            </a:prstGeom>
                            <a:solidFill>
                              <a:srgbClr val="F5F9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 name="Rectangle 1108"/>
                          <wps:cNvSpPr>
                            <a:spLocks noChangeArrowheads="1"/>
                          </wps:cNvSpPr>
                          <wps:spPr bwMode="auto">
                            <a:xfrm>
                              <a:off x="757" y="5278"/>
                              <a:ext cx="1831" cy="3"/>
                            </a:xfrm>
                            <a:prstGeom prst="rect">
                              <a:avLst/>
                            </a:prstGeom>
                            <a:solidFill>
                              <a:srgbClr val="F3F8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 name="Rectangle 1109"/>
                          <wps:cNvSpPr>
                            <a:spLocks noChangeArrowheads="1"/>
                          </wps:cNvSpPr>
                          <wps:spPr bwMode="auto">
                            <a:xfrm>
                              <a:off x="757" y="5281"/>
                              <a:ext cx="1831" cy="3"/>
                            </a:xfrm>
                            <a:prstGeom prst="rect">
                              <a:avLst/>
                            </a:prstGeom>
                            <a:solidFill>
                              <a:srgbClr val="F1F7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1" name="Rectangle 1110"/>
                          <wps:cNvSpPr>
                            <a:spLocks noChangeArrowheads="1"/>
                          </wps:cNvSpPr>
                          <wps:spPr bwMode="auto">
                            <a:xfrm>
                              <a:off x="757" y="5284"/>
                              <a:ext cx="1831" cy="2"/>
                            </a:xfrm>
                            <a:prstGeom prst="rect">
                              <a:avLst/>
                            </a:prstGeom>
                            <a:solidFill>
                              <a:srgbClr val="EFF6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2" name="Rectangle 1111"/>
                          <wps:cNvSpPr>
                            <a:spLocks noChangeArrowheads="1"/>
                          </wps:cNvSpPr>
                          <wps:spPr bwMode="auto">
                            <a:xfrm>
                              <a:off x="757" y="5286"/>
                              <a:ext cx="1831" cy="4"/>
                            </a:xfrm>
                            <a:prstGeom prst="rect">
                              <a:avLst/>
                            </a:prstGeom>
                            <a:solidFill>
                              <a:srgbClr val="EDF5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3" name="Rectangle 1112"/>
                          <wps:cNvSpPr>
                            <a:spLocks noChangeArrowheads="1"/>
                          </wps:cNvSpPr>
                          <wps:spPr bwMode="auto">
                            <a:xfrm>
                              <a:off x="757" y="5290"/>
                              <a:ext cx="1831" cy="1"/>
                            </a:xfrm>
                            <a:prstGeom prst="rect">
                              <a:avLst/>
                            </a:prstGeom>
                            <a:solidFill>
                              <a:srgbClr val="EB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 name="Rectangle 1113"/>
                          <wps:cNvSpPr>
                            <a:spLocks noChangeArrowheads="1"/>
                          </wps:cNvSpPr>
                          <wps:spPr bwMode="auto">
                            <a:xfrm>
                              <a:off x="757" y="5291"/>
                              <a:ext cx="1831" cy="1"/>
                            </a:xfrm>
                            <a:prstGeom prst="rect">
                              <a:avLst/>
                            </a:prstGeom>
                            <a:solidFill>
                              <a:srgbClr val="E9F3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5" name="Rectangle 1114"/>
                          <wps:cNvSpPr>
                            <a:spLocks noChangeArrowheads="1"/>
                          </wps:cNvSpPr>
                          <wps:spPr bwMode="auto">
                            <a:xfrm>
                              <a:off x="757" y="5292"/>
                              <a:ext cx="1831" cy="3"/>
                            </a:xfrm>
                            <a:prstGeom prst="rect">
                              <a:avLst/>
                            </a:prstGeom>
                            <a:solidFill>
                              <a:srgbClr val="E8F1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Rectangle 1115"/>
                          <wps:cNvSpPr>
                            <a:spLocks noChangeArrowheads="1"/>
                          </wps:cNvSpPr>
                          <wps:spPr bwMode="auto">
                            <a:xfrm>
                              <a:off x="757" y="5295"/>
                              <a:ext cx="1831" cy="2"/>
                            </a:xfrm>
                            <a:prstGeom prst="rect">
                              <a:avLst/>
                            </a:prstGeom>
                            <a:solidFill>
                              <a:srgbClr val="E5F0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7" name="Rectangle 1116"/>
                          <wps:cNvSpPr>
                            <a:spLocks noChangeArrowheads="1"/>
                          </wps:cNvSpPr>
                          <wps:spPr bwMode="auto">
                            <a:xfrm>
                              <a:off x="757" y="5297"/>
                              <a:ext cx="1831" cy="3"/>
                            </a:xfrm>
                            <a:prstGeom prst="rect">
                              <a:avLst/>
                            </a:prstGeom>
                            <a:solidFill>
                              <a:srgbClr val="E3EF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8" name="Rectangle 1117"/>
                          <wps:cNvSpPr>
                            <a:spLocks noChangeArrowheads="1"/>
                          </wps:cNvSpPr>
                          <wps:spPr bwMode="auto">
                            <a:xfrm>
                              <a:off x="757" y="5300"/>
                              <a:ext cx="1831" cy="3"/>
                            </a:xfrm>
                            <a:prstGeom prst="rect">
                              <a:avLst/>
                            </a:prstGeom>
                            <a:solidFill>
                              <a:srgbClr val="E0ED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9" name="Rectangle 1118"/>
                          <wps:cNvSpPr>
                            <a:spLocks noChangeArrowheads="1"/>
                          </wps:cNvSpPr>
                          <wps:spPr bwMode="auto">
                            <a:xfrm>
                              <a:off x="757" y="5303"/>
                              <a:ext cx="1831" cy="3"/>
                            </a:xfrm>
                            <a:prstGeom prst="rect">
                              <a:avLst/>
                            </a:prstGeom>
                            <a:solidFill>
                              <a:srgbClr val="DDE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 name="Rectangle 1119"/>
                          <wps:cNvSpPr>
                            <a:spLocks noChangeArrowheads="1"/>
                          </wps:cNvSpPr>
                          <wps:spPr bwMode="auto">
                            <a:xfrm>
                              <a:off x="757" y="5306"/>
                              <a:ext cx="1831" cy="1"/>
                            </a:xfrm>
                            <a:prstGeom prst="rect">
                              <a:avLst/>
                            </a:prstGeom>
                            <a:solidFill>
                              <a:srgbClr val="DAE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 name="Rectangle 1120"/>
                          <wps:cNvSpPr>
                            <a:spLocks noChangeArrowheads="1"/>
                          </wps:cNvSpPr>
                          <wps:spPr bwMode="auto">
                            <a:xfrm>
                              <a:off x="757" y="5307"/>
                              <a:ext cx="1831" cy="3"/>
                            </a:xfrm>
                            <a:prstGeom prst="rect">
                              <a:avLst/>
                            </a:prstGeom>
                            <a:solidFill>
                              <a:srgbClr val="D8E9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2" name="Rectangle 1121"/>
                          <wps:cNvSpPr>
                            <a:spLocks noChangeArrowheads="1"/>
                          </wps:cNvSpPr>
                          <wps:spPr bwMode="auto">
                            <a:xfrm>
                              <a:off x="757" y="5310"/>
                              <a:ext cx="1831" cy="2"/>
                            </a:xfrm>
                            <a:prstGeom prst="rect">
                              <a:avLst/>
                            </a:prstGeom>
                            <a:solidFill>
                              <a:srgbClr val="D5E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3" name="Rectangle 1122"/>
                          <wps:cNvSpPr>
                            <a:spLocks noChangeArrowheads="1"/>
                          </wps:cNvSpPr>
                          <wps:spPr bwMode="auto">
                            <a:xfrm>
                              <a:off x="757" y="5312"/>
                              <a:ext cx="1831" cy="1"/>
                            </a:xfrm>
                            <a:prstGeom prst="rect">
                              <a:avLst/>
                            </a:prstGeom>
                            <a:solidFill>
                              <a:srgbClr val="D3E6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4" name="Rectangle 1123"/>
                          <wps:cNvSpPr>
                            <a:spLocks noChangeArrowheads="1"/>
                          </wps:cNvSpPr>
                          <wps:spPr bwMode="auto">
                            <a:xfrm>
                              <a:off x="757" y="5313"/>
                              <a:ext cx="1831" cy="3"/>
                            </a:xfrm>
                            <a:prstGeom prst="rect">
                              <a:avLst/>
                            </a:prstGeom>
                            <a:solidFill>
                              <a:srgbClr val="D1E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5" name="Rectangle 1124"/>
                          <wps:cNvSpPr>
                            <a:spLocks noChangeArrowheads="1"/>
                          </wps:cNvSpPr>
                          <wps:spPr bwMode="auto">
                            <a:xfrm>
                              <a:off x="757" y="5316"/>
                              <a:ext cx="1831" cy="2"/>
                            </a:xfrm>
                            <a:prstGeom prst="rect">
                              <a:avLst/>
                            </a:prstGeom>
                            <a:solidFill>
                              <a:srgbClr val="CEE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 name="Rectangle 1125"/>
                          <wps:cNvSpPr>
                            <a:spLocks noChangeArrowheads="1"/>
                          </wps:cNvSpPr>
                          <wps:spPr bwMode="auto">
                            <a:xfrm>
                              <a:off x="757" y="5318"/>
                              <a:ext cx="1831" cy="1"/>
                            </a:xfrm>
                            <a:prstGeom prst="rect">
                              <a:avLst/>
                            </a:prstGeom>
                            <a:solidFill>
                              <a:srgbClr val="CCE2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7" name="Rectangle 1126"/>
                          <wps:cNvSpPr>
                            <a:spLocks noChangeArrowheads="1"/>
                          </wps:cNvSpPr>
                          <wps:spPr bwMode="auto">
                            <a:xfrm>
                              <a:off x="757" y="5319"/>
                              <a:ext cx="1831" cy="1"/>
                            </a:xfrm>
                            <a:prstGeom prst="rect">
                              <a:avLst/>
                            </a:prstGeom>
                            <a:solidFill>
                              <a:srgbClr val="CAE1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8" name="Rectangle 1127"/>
                          <wps:cNvSpPr>
                            <a:spLocks noChangeArrowheads="1"/>
                          </wps:cNvSpPr>
                          <wps:spPr bwMode="auto">
                            <a:xfrm>
                              <a:off x="757" y="5320"/>
                              <a:ext cx="1831" cy="2"/>
                            </a:xfrm>
                            <a:prstGeom prst="rect">
                              <a:avLst/>
                            </a:prstGeom>
                            <a:solidFill>
                              <a:srgbClr val="C8E0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9" name="Rectangle 1128"/>
                          <wps:cNvSpPr>
                            <a:spLocks noChangeArrowheads="1"/>
                          </wps:cNvSpPr>
                          <wps:spPr bwMode="auto">
                            <a:xfrm>
                              <a:off x="757" y="5322"/>
                              <a:ext cx="1831" cy="1"/>
                            </a:xfrm>
                            <a:prstGeom prst="rect">
                              <a:avLst/>
                            </a:prstGeom>
                            <a:solidFill>
                              <a:srgbClr val="C6DF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0" name="Rectangle 1129"/>
                          <wps:cNvSpPr>
                            <a:spLocks noChangeArrowheads="1"/>
                          </wps:cNvSpPr>
                          <wps:spPr bwMode="auto">
                            <a:xfrm>
                              <a:off x="757" y="5323"/>
                              <a:ext cx="1831" cy="3"/>
                            </a:xfrm>
                            <a:prstGeom prst="rect">
                              <a:avLst/>
                            </a:prstGeom>
                            <a:solidFill>
                              <a:srgbClr val="C4DF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1" name="Rectangle 1130"/>
                          <wps:cNvSpPr>
                            <a:spLocks noChangeArrowheads="1"/>
                          </wps:cNvSpPr>
                          <wps:spPr bwMode="auto">
                            <a:xfrm>
                              <a:off x="757" y="5326"/>
                              <a:ext cx="1831" cy="2"/>
                            </a:xfrm>
                            <a:prstGeom prst="rect">
                              <a:avLst/>
                            </a:prstGeom>
                            <a:solidFill>
                              <a:srgbClr val="C1DD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Rectangle 1131"/>
                          <wps:cNvSpPr>
                            <a:spLocks noChangeArrowheads="1"/>
                          </wps:cNvSpPr>
                          <wps:spPr bwMode="auto">
                            <a:xfrm>
                              <a:off x="757" y="5328"/>
                              <a:ext cx="1831" cy="1"/>
                            </a:xfrm>
                            <a:prstGeom prst="rect">
                              <a:avLst/>
                            </a:prstGeom>
                            <a:solidFill>
                              <a:srgbClr val="BFDC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3" name="Rectangle 1132"/>
                          <wps:cNvSpPr>
                            <a:spLocks noChangeArrowheads="1"/>
                          </wps:cNvSpPr>
                          <wps:spPr bwMode="auto">
                            <a:xfrm>
                              <a:off x="757" y="5329"/>
                              <a:ext cx="1831" cy="2"/>
                            </a:xfrm>
                            <a:prstGeom prst="rect">
                              <a:avLst/>
                            </a:prstGeom>
                            <a:solidFill>
                              <a:srgbClr val="BDD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 name="Rectangle 1133"/>
                          <wps:cNvSpPr>
                            <a:spLocks noChangeArrowheads="1"/>
                          </wps:cNvSpPr>
                          <wps:spPr bwMode="auto">
                            <a:xfrm>
                              <a:off x="757" y="5331"/>
                              <a:ext cx="1831" cy="1"/>
                            </a:xfrm>
                            <a:prstGeom prst="rect">
                              <a:avLst/>
                            </a:prstGeom>
                            <a:solidFill>
                              <a:srgbClr val="BBD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5" name="Rectangle 1134"/>
                          <wps:cNvSpPr>
                            <a:spLocks noChangeArrowheads="1"/>
                          </wps:cNvSpPr>
                          <wps:spPr bwMode="auto">
                            <a:xfrm>
                              <a:off x="757" y="5332"/>
                              <a:ext cx="1831" cy="3"/>
                            </a:xfrm>
                            <a:prstGeom prst="rect">
                              <a:avLst/>
                            </a:prstGeom>
                            <a:solidFill>
                              <a:srgbClr val="B9D9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6" name="Rectangle 1135"/>
                          <wps:cNvSpPr>
                            <a:spLocks noChangeArrowheads="1"/>
                          </wps:cNvSpPr>
                          <wps:spPr bwMode="auto">
                            <a:xfrm>
                              <a:off x="757" y="5335"/>
                              <a:ext cx="1831" cy="3"/>
                            </a:xfrm>
                            <a:prstGeom prst="rect">
                              <a:avLst/>
                            </a:prstGeom>
                            <a:solidFill>
                              <a:srgbClr val="B6D7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 name="Rectangle 1136"/>
                          <wps:cNvSpPr>
                            <a:spLocks noChangeArrowheads="1"/>
                          </wps:cNvSpPr>
                          <wps:spPr bwMode="auto">
                            <a:xfrm>
                              <a:off x="757" y="5338"/>
                              <a:ext cx="1831" cy="3"/>
                            </a:xfrm>
                            <a:prstGeom prst="rect">
                              <a:avLst/>
                            </a:prstGeom>
                            <a:solidFill>
                              <a:srgbClr val="B3D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 name="Rectangle 1137"/>
                          <wps:cNvSpPr>
                            <a:spLocks noChangeArrowheads="1"/>
                          </wps:cNvSpPr>
                          <wps:spPr bwMode="auto">
                            <a:xfrm>
                              <a:off x="757" y="5341"/>
                              <a:ext cx="1831" cy="2"/>
                            </a:xfrm>
                            <a:prstGeom prst="rect">
                              <a:avLst/>
                            </a:prstGeom>
                            <a:solidFill>
                              <a:srgbClr val="B0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9" name="Rectangle 1138"/>
                          <wps:cNvSpPr>
                            <a:spLocks noChangeArrowheads="1"/>
                          </wps:cNvSpPr>
                          <wps:spPr bwMode="auto">
                            <a:xfrm>
                              <a:off x="757" y="5343"/>
                              <a:ext cx="1831" cy="2"/>
                            </a:xfrm>
                            <a:prstGeom prst="rect">
                              <a:avLst/>
                            </a:prstGeom>
                            <a:solidFill>
                              <a:srgbClr val="AED4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Rectangle 1139"/>
                          <wps:cNvSpPr>
                            <a:spLocks noChangeArrowheads="1"/>
                          </wps:cNvSpPr>
                          <wps:spPr bwMode="auto">
                            <a:xfrm>
                              <a:off x="757" y="5345"/>
                              <a:ext cx="1831" cy="2"/>
                            </a:xfrm>
                            <a:prstGeom prst="rect">
                              <a:avLst/>
                            </a:prstGeom>
                            <a:solidFill>
                              <a:srgbClr val="AC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1" name="Rectangle 1140"/>
                          <wps:cNvSpPr>
                            <a:spLocks noChangeArrowheads="1"/>
                          </wps:cNvSpPr>
                          <wps:spPr bwMode="auto">
                            <a:xfrm>
                              <a:off x="757" y="5347"/>
                              <a:ext cx="1831" cy="3"/>
                            </a:xfrm>
                            <a:prstGeom prst="rect">
                              <a:avLst/>
                            </a:prstGeom>
                            <a:solidFill>
                              <a:srgbClr val="AAD2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2" name="Rectangle 1141"/>
                          <wps:cNvSpPr>
                            <a:spLocks noChangeArrowheads="1"/>
                          </wps:cNvSpPr>
                          <wps:spPr bwMode="auto">
                            <a:xfrm>
                              <a:off x="757" y="5350"/>
                              <a:ext cx="1831" cy="3"/>
                            </a:xfrm>
                            <a:prstGeom prst="rect">
                              <a:avLst/>
                            </a:prstGeom>
                            <a:solidFill>
                              <a:srgbClr val="A7D0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 name="Rectangle 1142"/>
                          <wps:cNvSpPr>
                            <a:spLocks noChangeArrowheads="1"/>
                          </wps:cNvSpPr>
                          <wps:spPr bwMode="auto">
                            <a:xfrm>
                              <a:off x="757" y="5353"/>
                              <a:ext cx="1831" cy="2"/>
                            </a:xfrm>
                            <a:prstGeom prst="rect">
                              <a:avLst/>
                            </a:prstGeom>
                            <a:solidFill>
                              <a:srgbClr val="A5CF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 name="Rectangle 1143"/>
                          <wps:cNvSpPr>
                            <a:spLocks noChangeArrowheads="1"/>
                          </wps:cNvSpPr>
                          <wps:spPr bwMode="auto">
                            <a:xfrm>
                              <a:off x="757" y="5355"/>
                              <a:ext cx="1831" cy="2"/>
                            </a:xfrm>
                            <a:prstGeom prst="rect">
                              <a:avLst/>
                            </a:prstGeom>
                            <a:solidFill>
                              <a:srgbClr val="A3CE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5" name="Rectangle 1144"/>
                          <wps:cNvSpPr>
                            <a:spLocks noChangeArrowheads="1"/>
                          </wps:cNvSpPr>
                          <wps:spPr bwMode="auto">
                            <a:xfrm>
                              <a:off x="757" y="5357"/>
                              <a:ext cx="1831" cy="3"/>
                            </a:xfrm>
                            <a:prstGeom prst="rect">
                              <a:avLst/>
                            </a:prstGeom>
                            <a:solidFill>
                              <a:srgbClr val="A1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Rectangle 1145"/>
                          <wps:cNvSpPr>
                            <a:spLocks noChangeArrowheads="1"/>
                          </wps:cNvSpPr>
                          <wps:spPr bwMode="auto">
                            <a:xfrm>
                              <a:off x="757" y="5360"/>
                              <a:ext cx="1831" cy="5"/>
                            </a:xfrm>
                            <a:prstGeom prst="rect">
                              <a:avLst/>
                            </a:prstGeom>
                            <a:solidFill>
                              <a:srgbClr val="9FC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7" name="Rectangle 1146"/>
                          <wps:cNvSpPr>
                            <a:spLocks noChangeArrowheads="1"/>
                          </wps:cNvSpPr>
                          <wps:spPr bwMode="auto">
                            <a:xfrm>
                              <a:off x="757" y="5365"/>
                              <a:ext cx="1831" cy="4"/>
                            </a:xfrm>
                            <a:prstGeom prst="rect">
                              <a:avLst/>
                            </a:prstGeom>
                            <a:solidFill>
                              <a:srgbClr val="9DC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 name="Rectangle 1147"/>
                          <wps:cNvSpPr>
                            <a:spLocks noChangeArrowheads="1"/>
                          </wps:cNvSpPr>
                          <wps:spPr bwMode="auto">
                            <a:xfrm>
                              <a:off x="757" y="5369"/>
                              <a:ext cx="1831" cy="5"/>
                            </a:xfrm>
                            <a:prstGeom prst="rect">
                              <a:avLst/>
                            </a:prstGeom>
                            <a:solidFill>
                              <a:srgbClr val="9B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 name="Rectangle 1148"/>
                          <wps:cNvSpPr>
                            <a:spLocks noChangeArrowheads="1"/>
                          </wps:cNvSpPr>
                          <wps:spPr bwMode="auto">
                            <a:xfrm>
                              <a:off x="757" y="5374"/>
                              <a:ext cx="1831" cy="6"/>
                            </a:xfrm>
                            <a:prstGeom prst="rect">
                              <a:avLst/>
                            </a:prstGeom>
                            <a:solidFill>
                              <a:srgbClr val="99C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 name="Rectangle 1149"/>
                          <wps:cNvSpPr>
                            <a:spLocks noChangeArrowheads="1"/>
                          </wps:cNvSpPr>
                          <wps:spPr bwMode="auto">
                            <a:xfrm>
                              <a:off x="757" y="5380"/>
                              <a:ext cx="1831" cy="1"/>
                            </a:xfrm>
                            <a:prstGeom prst="rect">
                              <a:avLst/>
                            </a:prstGeom>
                            <a:solidFill>
                              <a:srgbClr val="97C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1" name="Rectangle 1150"/>
                          <wps:cNvSpPr>
                            <a:spLocks noChangeArrowheads="1"/>
                          </wps:cNvSpPr>
                          <wps:spPr bwMode="auto">
                            <a:xfrm>
                              <a:off x="758" y="5106"/>
                              <a:ext cx="1830"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2" name="Rectangle 1151"/>
                          <wps:cNvSpPr>
                            <a:spLocks noChangeArrowheads="1"/>
                          </wps:cNvSpPr>
                          <wps:spPr bwMode="auto">
                            <a:xfrm>
                              <a:off x="758" y="5106"/>
                              <a:ext cx="1830" cy="275"/>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 name="Rectangle 1152"/>
                          <wps:cNvSpPr>
                            <a:spLocks noChangeArrowheads="1"/>
                          </wps:cNvSpPr>
                          <wps:spPr bwMode="auto">
                            <a:xfrm>
                              <a:off x="817" y="5166"/>
                              <a:ext cx="161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790" w:rsidRDefault="00487790">
                                <w:r>
                                  <w:rPr>
                                    <w:rFonts w:ascii="Arial" w:hAnsi="Arial" w:cs="Arial"/>
                                    <w:b/>
                                    <w:bCs/>
                                    <w:color w:val="000000"/>
                                    <w:sz w:val="14"/>
                                    <w:szCs w:val="14"/>
                                  </w:rPr>
                                  <w:t>F33 Reproduction Event</w:t>
                                </w:r>
                              </w:p>
                            </w:txbxContent>
                          </wps:txbx>
                          <wps:bodyPr rot="0" vert="horz" wrap="none" lIns="0" tIns="0" rIns="0" bIns="0" anchor="t" anchorCtr="0" upright="1">
                            <a:noAutofit/>
                          </wps:bodyPr>
                        </wps:wsp>
                        <wps:wsp>
                          <wps:cNvPr id="1164" name="Freeform 1153"/>
                          <wps:cNvSpPr>
                            <a:spLocks noEditPoints="1"/>
                          </wps:cNvSpPr>
                          <wps:spPr bwMode="auto">
                            <a:xfrm>
                              <a:off x="4180" y="3441"/>
                              <a:ext cx="1895" cy="597"/>
                            </a:xfrm>
                            <a:custGeom>
                              <a:avLst/>
                              <a:gdLst>
                                <a:gd name="T0" fmla="*/ 1880 w 5685"/>
                                <a:gd name="T1" fmla="*/ 566 h 1790"/>
                                <a:gd name="T2" fmla="*/ 1872 w 5685"/>
                                <a:gd name="T3" fmla="*/ 542 h 1790"/>
                                <a:gd name="T4" fmla="*/ 1842 w 5685"/>
                                <a:gd name="T5" fmla="*/ 491 h 1790"/>
                                <a:gd name="T6" fmla="*/ 1759 w 5685"/>
                                <a:gd name="T7" fmla="*/ 417 h 1790"/>
                                <a:gd name="T8" fmla="*/ 1638 w 5685"/>
                                <a:gd name="T9" fmla="*/ 345 h 1790"/>
                                <a:gd name="T10" fmla="*/ 1482 w 5685"/>
                                <a:gd name="T11" fmla="*/ 277 h 1790"/>
                                <a:gd name="T12" fmla="*/ 1297 w 5685"/>
                                <a:gd name="T13" fmla="*/ 215 h 1790"/>
                                <a:gd name="T14" fmla="*/ 1086 w 5685"/>
                                <a:gd name="T15" fmla="*/ 161 h 1790"/>
                                <a:gd name="T16" fmla="*/ 855 w 5685"/>
                                <a:gd name="T17" fmla="*/ 115 h 1790"/>
                                <a:gd name="T18" fmla="*/ 524 w 5685"/>
                                <a:gd name="T19" fmla="*/ 70 h 1790"/>
                                <a:gd name="T20" fmla="*/ 176 w 5685"/>
                                <a:gd name="T21" fmla="*/ 45 h 1790"/>
                                <a:gd name="T22" fmla="*/ 62 w 5685"/>
                                <a:gd name="T23" fmla="*/ 43 h 1790"/>
                                <a:gd name="T24" fmla="*/ 61 w 5685"/>
                                <a:gd name="T25" fmla="*/ 43 h 1790"/>
                                <a:gd name="T26" fmla="*/ 60 w 5685"/>
                                <a:gd name="T27" fmla="*/ 42 h 1790"/>
                                <a:gd name="T28" fmla="*/ 59 w 5685"/>
                                <a:gd name="T29" fmla="*/ 42 h 1790"/>
                                <a:gd name="T30" fmla="*/ 58 w 5685"/>
                                <a:gd name="T31" fmla="*/ 41 h 1790"/>
                                <a:gd name="T32" fmla="*/ 57 w 5685"/>
                                <a:gd name="T33" fmla="*/ 40 h 1790"/>
                                <a:gd name="T34" fmla="*/ 56 w 5685"/>
                                <a:gd name="T35" fmla="*/ 39 h 1790"/>
                                <a:gd name="T36" fmla="*/ 56 w 5685"/>
                                <a:gd name="T37" fmla="*/ 38 h 1790"/>
                                <a:gd name="T38" fmla="*/ 56 w 5685"/>
                                <a:gd name="T39" fmla="*/ 37 h 1790"/>
                                <a:gd name="T40" fmla="*/ 56 w 5685"/>
                                <a:gd name="T41" fmla="*/ 36 h 1790"/>
                                <a:gd name="T42" fmla="*/ 57 w 5685"/>
                                <a:gd name="T43" fmla="*/ 34 h 1790"/>
                                <a:gd name="T44" fmla="*/ 57 w 5685"/>
                                <a:gd name="T45" fmla="*/ 33 h 1790"/>
                                <a:gd name="T46" fmla="*/ 58 w 5685"/>
                                <a:gd name="T47" fmla="*/ 32 h 1790"/>
                                <a:gd name="T48" fmla="*/ 59 w 5685"/>
                                <a:gd name="T49" fmla="*/ 32 h 1790"/>
                                <a:gd name="T50" fmla="*/ 60 w 5685"/>
                                <a:gd name="T51" fmla="*/ 31 h 1790"/>
                                <a:gd name="T52" fmla="*/ 61 w 5685"/>
                                <a:gd name="T53" fmla="*/ 31 h 1790"/>
                                <a:gd name="T54" fmla="*/ 62 w 5685"/>
                                <a:gd name="T55" fmla="*/ 31 h 1790"/>
                                <a:gd name="T56" fmla="*/ 89 w 5685"/>
                                <a:gd name="T57" fmla="*/ 31 h 1790"/>
                                <a:gd name="T58" fmla="*/ 353 w 5685"/>
                                <a:gd name="T59" fmla="*/ 42 h 1790"/>
                                <a:gd name="T60" fmla="*/ 777 w 5685"/>
                                <a:gd name="T61" fmla="*/ 90 h 1790"/>
                                <a:gd name="T62" fmla="*/ 1014 w 5685"/>
                                <a:gd name="T63" fmla="*/ 133 h 1790"/>
                                <a:gd name="T64" fmla="*/ 1232 w 5685"/>
                                <a:gd name="T65" fmla="*/ 184 h 1790"/>
                                <a:gd name="T66" fmla="*/ 1428 w 5685"/>
                                <a:gd name="T67" fmla="*/ 244 h 1790"/>
                                <a:gd name="T68" fmla="*/ 1595 w 5685"/>
                                <a:gd name="T69" fmla="*/ 311 h 1790"/>
                                <a:gd name="T70" fmla="*/ 1730 w 5685"/>
                                <a:gd name="T71" fmla="*/ 382 h 1790"/>
                                <a:gd name="T72" fmla="*/ 1828 w 5685"/>
                                <a:gd name="T73" fmla="*/ 458 h 1790"/>
                                <a:gd name="T74" fmla="*/ 1870 w 5685"/>
                                <a:gd name="T75" fmla="*/ 509 h 1790"/>
                                <a:gd name="T76" fmla="*/ 1870 w 5685"/>
                                <a:gd name="T77" fmla="*/ 510 h 1790"/>
                                <a:gd name="T78" fmla="*/ 1884 w 5685"/>
                                <a:gd name="T79" fmla="*/ 536 h 1790"/>
                                <a:gd name="T80" fmla="*/ 1884 w 5685"/>
                                <a:gd name="T81" fmla="*/ 537 h 1790"/>
                                <a:gd name="T82" fmla="*/ 1892 w 5685"/>
                                <a:gd name="T83" fmla="*/ 563 h 1790"/>
                                <a:gd name="T84" fmla="*/ 1892 w 5685"/>
                                <a:gd name="T85" fmla="*/ 564 h 1790"/>
                                <a:gd name="T86" fmla="*/ 1895 w 5685"/>
                                <a:gd name="T87" fmla="*/ 591 h 1790"/>
                                <a:gd name="T88" fmla="*/ 1895 w 5685"/>
                                <a:gd name="T89" fmla="*/ 592 h 1790"/>
                                <a:gd name="T90" fmla="*/ 1895 w 5685"/>
                                <a:gd name="T91" fmla="*/ 593 h 1790"/>
                                <a:gd name="T92" fmla="*/ 1894 w 5685"/>
                                <a:gd name="T93" fmla="*/ 594 h 1790"/>
                                <a:gd name="T94" fmla="*/ 1893 w 5685"/>
                                <a:gd name="T95" fmla="*/ 595 h 1790"/>
                                <a:gd name="T96" fmla="*/ 1892 w 5685"/>
                                <a:gd name="T97" fmla="*/ 596 h 1790"/>
                                <a:gd name="T98" fmla="*/ 1891 w 5685"/>
                                <a:gd name="T99" fmla="*/ 596 h 1790"/>
                                <a:gd name="T100" fmla="*/ 1890 w 5685"/>
                                <a:gd name="T101" fmla="*/ 597 h 1790"/>
                                <a:gd name="T102" fmla="*/ 1890 w 5685"/>
                                <a:gd name="T103" fmla="*/ 597 h 1790"/>
                                <a:gd name="T104" fmla="*/ 1888 w 5685"/>
                                <a:gd name="T105" fmla="*/ 597 h 1790"/>
                                <a:gd name="T106" fmla="*/ 1887 w 5685"/>
                                <a:gd name="T107" fmla="*/ 597 h 1790"/>
                                <a:gd name="T108" fmla="*/ 1886 w 5685"/>
                                <a:gd name="T109" fmla="*/ 596 h 1790"/>
                                <a:gd name="T110" fmla="*/ 1885 w 5685"/>
                                <a:gd name="T111" fmla="*/ 596 h 1790"/>
                                <a:gd name="T112" fmla="*/ 1884 w 5685"/>
                                <a:gd name="T113" fmla="*/ 595 h 1790"/>
                                <a:gd name="T114" fmla="*/ 1884 w 5685"/>
                                <a:gd name="T115" fmla="*/ 594 h 1790"/>
                                <a:gd name="T116" fmla="*/ 1883 w 5685"/>
                                <a:gd name="T117" fmla="*/ 593 h 1790"/>
                                <a:gd name="T118" fmla="*/ 1883 w 5685"/>
                                <a:gd name="T119" fmla="*/ 591 h 1790"/>
                                <a:gd name="T120" fmla="*/ 75 w 5685"/>
                                <a:gd name="T121" fmla="*/ 74 h 1790"/>
                                <a:gd name="T122" fmla="*/ 75 w 5685"/>
                                <a:gd name="T123" fmla="*/ 74 h 1790"/>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685" h="1790">
                                  <a:moveTo>
                                    <a:pt x="5648" y="1773"/>
                                  </a:moveTo>
                                  <a:lnTo>
                                    <a:pt x="5648" y="1773"/>
                                  </a:lnTo>
                                  <a:lnTo>
                                    <a:pt x="5639" y="1696"/>
                                  </a:lnTo>
                                  <a:lnTo>
                                    <a:pt x="5640" y="1699"/>
                                  </a:lnTo>
                                  <a:lnTo>
                                    <a:pt x="5616" y="1622"/>
                                  </a:lnTo>
                                  <a:lnTo>
                                    <a:pt x="5617" y="1624"/>
                                  </a:lnTo>
                                  <a:lnTo>
                                    <a:pt x="5578" y="1547"/>
                                  </a:lnTo>
                                  <a:lnTo>
                                    <a:pt x="5579" y="1549"/>
                                  </a:lnTo>
                                  <a:lnTo>
                                    <a:pt x="5525" y="1472"/>
                                  </a:lnTo>
                                  <a:lnTo>
                                    <a:pt x="5456" y="1398"/>
                                  </a:lnTo>
                                  <a:lnTo>
                                    <a:pt x="5373" y="1323"/>
                                  </a:lnTo>
                                  <a:lnTo>
                                    <a:pt x="5278" y="1249"/>
                                  </a:lnTo>
                                  <a:lnTo>
                                    <a:pt x="5168" y="1176"/>
                                  </a:lnTo>
                                  <a:lnTo>
                                    <a:pt x="5047" y="1103"/>
                                  </a:lnTo>
                                  <a:lnTo>
                                    <a:pt x="4914" y="1034"/>
                                  </a:lnTo>
                                  <a:lnTo>
                                    <a:pt x="4769" y="964"/>
                                  </a:lnTo>
                                  <a:lnTo>
                                    <a:pt x="4613" y="897"/>
                                  </a:lnTo>
                                  <a:lnTo>
                                    <a:pt x="4447" y="831"/>
                                  </a:lnTo>
                                  <a:lnTo>
                                    <a:pt x="4270" y="767"/>
                                  </a:lnTo>
                                  <a:lnTo>
                                    <a:pt x="4084" y="705"/>
                                  </a:lnTo>
                                  <a:lnTo>
                                    <a:pt x="3891" y="646"/>
                                  </a:lnTo>
                                  <a:lnTo>
                                    <a:pt x="3687" y="589"/>
                                  </a:lnTo>
                                  <a:lnTo>
                                    <a:pt x="3476" y="534"/>
                                  </a:lnTo>
                                  <a:lnTo>
                                    <a:pt x="3259" y="482"/>
                                  </a:lnTo>
                                  <a:lnTo>
                                    <a:pt x="3033" y="433"/>
                                  </a:lnTo>
                                  <a:lnTo>
                                    <a:pt x="2802" y="388"/>
                                  </a:lnTo>
                                  <a:lnTo>
                                    <a:pt x="2565" y="344"/>
                                  </a:lnTo>
                                  <a:lnTo>
                                    <a:pt x="2324" y="305"/>
                                  </a:lnTo>
                                  <a:lnTo>
                                    <a:pt x="2078" y="271"/>
                                  </a:lnTo>
                                  <a:lnTo>
                                    <a:pt x="1572" y="209"/>
                                  </a:lnTo>
                                  <a:lnTo>
                                    <a:pt x="1055" y="165"/>
                                  </a:lnTo>
                                  <a:lnTo>
                                    <a:pt x="793" y="148"/>
                                  </a:lnTo>
                                  <a:lnTo>
                                    <a:pt x="529" y="136"/>
                                  </a:lnTo>
                                  <a:lnTo>
                                    <a:pt x="266" y="130"/>
                                  </a:lnTo>
                                  <a:lnTo>
                                    <a:pt x="187" y="129"/>
                                  </a:lnTo>
                                  <a:lnTo>
                                    <a:pt x="186" y="129"/>
                                  </a:lnTo>
                                  <a:lnTo>
                                    <a:pt x="185" y="129"/>
                                  </a:lnTo>
                                  <a:lnTo>
                                    <a:pt x="182" y="129"/>
                                  </a:lnTo>
                                  <a:lnTo>
                                    <a:pt x="181" y="127"/>
                                  </a:lnTo>
                                  <a:lnTo>
                                    <a:pt x="180" y="127"/>
                                  </a:lnTo>
                                  <a:lnTo>
                                    <a:pt x="179" y="127"/>
                                  </a:lnTo>
                                  <a:lnTo>
                                    <a:pt x="178" y="126"/>
                                  </a:lnTo>
                                  <a:lnTo>
                                    <a:pt x="177" y="126"/>
                                  </a:lnTo>
                                  <a:lnTo>
                                    <a:pt x="176" y="125"/>
                                  </a:lnTo>
                                  <a:lnTo>
                                    <a:pt x="175" y="125"/>
                                  </a:lnTo>
                                  <a:lnTo>
                                    <a:pt x="174" y="124"/>
                                  </a:lnTo>
                                  <a:lnTo>
                                    <a:pt x="173" y="123"/>
                                  </a:lnTo>
                                  <a:lnTo>
                                    <a:pt x="172" y="122"/>
                                  </a:lnTo>
                                  <a:lnTo>
                                    <a:pt x="171" y="121"/>
                                  </a:lnTo>
                                  <a:lnTo>
                                    <a:pt x="170" y="120"/>
                                  </a:lnTo>
                                  <a:lnTo>
                                    <a:pt x="170" y="119"/>
                                  </a:lnTo>
                                  <a:lnTo>
                                    <a:pt x="169" y="118"/>
                                  </a:lnTo>
                                  <a:lnTo>
                                    <a:pt x="169" y="117"/>
                                  </a:lnTo>
                                  <a:lnTo>
                                    <a:pt x="169" y="116"/>
                                  </a:lnTo>
                                  <a:lnTo>
                                    <a:pt x="168" y="115"/>
                                  </a:lnTo>
                                  <a:lnTo>
                                    <a:pt x="168" y="113"/>
                                  </a:lnTo>
                                  <a:lnTo>
                                    <a:pt x="168" y="112"/>
                                  </a:lnTo>
                                  <a:lnTo>
                                    <a:pt x="168" y="111"/>
                                  </a:lnTo>
                                  <a:lnTo>
                                    <a:pt x="168" y="110"/>
                                  </a:lnTo>
                                  <a:lnTo>
                                    <a:pt x="168" y="109"/>
                                  </a:lnTo>
                                  <a:lnTo>
                                    <a:pt x="169" y="107"/>
                                  </a:lnTo>
                                  <a:lnTo>
                                    <a:pt x="169" y="105"/>
                                  </a:lnTo>
                                  <a:lnTo>
                                    <a:pt x="169" y="104"/>
                                  </a:lnTo>
                                  <a:lnTo>
                                    <a:pt x="170" y="103"/>
                                  </a:lnTo>
                                  <a:lnTo>
                                    <a:pt x="170" y="102"/>
                                  </a:lnTo>
                                  <a:lnTo>
                                    <a:pt x="171" y="101"/>
                                  </a:lnTo>
                                  <a:lnTo>
                                    <a:pt x="171" y="100"/>
                                  </a:lnTo>
                                  <a:lnTo>
                                    <a:pt x="172" y="99"/>
                                  </a:lnTo>
                                  <a:lnTo>
                                    <a:pt x="173" y="98"/>
                                  </a:lnTo>
                                  <a:lnTo>
                                    <a:pt x="174" y="97"/>
                                  </a:lnTo>
                                  <a:lnTo>
                                    <a:pt x="174" y="96"/>
                                  </a:lnTo>
                                  <a:lnTo>
                                    <a:pt x="175" y="96"/>
                                  </a:lnTo>
                                  <a:lnTo>
                                    <a:pt x="176" y="95"/>
                                  </a:lnTo>
                                  <a:lnTo>
                                    <a:pt x="177" y="94"/>
                                  </a:lnTo>
                                  <a:lnTo>
                                    <a:pt x="178" y="94"/>
                                  </a:lnTo>
                                  <a:lnTo>
                                    <a:pt x="179" y="93"/>
                                  </a:lnTo>
                                  <a:lnTo>
                                    <a:pt x="180" y="93"/>
                                  </a:lnTo>
                                  <a:lnTo>
                                    <a:pt x="181" y="93"/>
                                  </a:lnTo>
                                  <a:lnTo>
                                    <a:pt x="182" y="92"/>
                                  </a:lnTo>
                                  <a:lnTo>
                                    <a:pt x="185" y="92"/>
                                  </a:lnTo>
                                  <a:lnTo>
                                    <a:pt x="186" y="92"/>
                                  </a:lnTo>
                                  <a:lnTo>
                                    <a:pt x="187" y="92"/>
                                  </a:lnTo>
                                  <a:lnTo>
                                    <a:pt x="266" y="93"/>
                                  </a:lnTo>
                                  <a:lnTo>
                                    <a:pt x="532" y="100"/>
                                  </a:lnTo>
                                  <a:lnTo>
                                    <a:pt x="796" y="112"/>
                                  </a:lnTo>
                                  <a:lnTo>
                                    <a:pt x="1058" y="127"/>
                                  </a:lnTo>
                                  <a:lnTo>
                                    <a:pt x="1577" y="172"/>
                                  </a:lnTo>
                                  <a:lnTo>
                                    <a:pt x="2083" y="234"/>
                                  </a:lnTo>
                                  <a:lnTo>
                                    <a:pt x="2330" y="269"/>
                                  </a:lnTo>
                                  <a:lnTo>
                                    <a:pt x="2573" y="310"/>
                                  </a:lnTo>
                                  <a:lnTo>
                                    <a:pt x="2810" y="352"/>
                                  </a:lnTo>
                                  <a:lnTo>
                                    <a:pt x="3042" y="398"/>
                                  </a:lnTo>
                                  <a:lnTo>
                                    <a:pt x="3267" y="447"/>
                                  </a:lnTo>
                                  <a:lnTo>
                                    <a:pt x="3486" y="499"/>
                                  </a:lnTo>
                                  <a:lnTo>
                                    <a:pt x="3697" y="553"/>
                                  </a:lnTo>
                                  <a:lnTo>
                                    <a:pt x="3900" y="610"/>
                                  </a:lnTo>
                                  <a:lnTo>
                                    <a:pt x="4096" y="671"/>
                                  </a:lnTo>
                                  <a:lnTo>
                                    <a:pt x="4283" y="733"/>
                                  </a:lnTo>
                                  <a:lnTo>
                                    <a:pt x="4461" y="797"/>
                                  </a:lnTo>
                                  <a:lnTo>
                                    <a:pt x="4628" y="864"/>
                                  </a:lnTo>
                                  <a:lnTo>
                                    <a:pt x="4785" y="931"/>
                                  </a:lnTo>
                                  <a:lnTo>
                                    <a:pt x="4931" y="1001"/>
                                  </a:lnTo>
                                  <a:lnTo>
                                    <a:pt x="5067" y="1073"/>
                                  </a:lnTo>
                                  <a:lnTo>
                                    <a:pt x="5191" y="1146"/>
                                  </a:lnTo>
                                  <a:lnTo>
                                    <a:pt x="5301" y="1221"/>
                                  </a:lnTo>
                                  <a:lnTo>
                                    <a:pt x="5399" y="1296"/>
                                  </a:lnTo>
                                  <a:lnTo>
                                    <a:pt x="5485" y="1372"/>
                                  </a:lnTo>
                                  <a:lnTo>
                                    <a:pt x="5554" y="1451"/>
                                  </a:lnTo>
                                  <a:lnTo>
                                    <a:pt x="5609" y="1527"/>
                                  </a:lnTo>
                                  <a:lnTo>
                                    <a:pt x="5610" y="1528"/>
                                  </a:lnTo>
                                  <a:lnTo>
                                    <a:pt x="5610" y="1529"/>
                                  </a:lnTo>
                                  <a:lnTo>
                                    <a:pt x="5651" y="1607"/>
                                  </a:lnTo>
                                  <a:lnTo>
                                    <a:pt x="5651" y="1608"/>
                                  </a:lnTo>
                                  <a:lnTo>
                                    <a:pt x="5652" y="1609"/>
                                  </a:lnTo>
                                  <a:lnTo>
                                    <a:pt x="5652" y="1610"/>
                                  </a:lnTo>
                                  <a:lnTo>
                                    <a:pt x="5676" y="1688"/>
                                  </a:lnTo>
                                  <a:lnTo>
                                    <a:pt x="5676" y="1689"/>
                                  </a:lnTo>
                                  <a:lnTo>
                                    <a:pt x="5676" y="1690"/>
                                  </a:lnTo>
                                  <a:lnTo>
                                    <a:pt x="5677" y="1691"/>
                                  </a:lnTo>
                                  <a:lnTo>
                                    <a:pt x="5685" y="1770"/>
                                  </a:lnTo>
                                  <a:lnTo>
                                    <a:pt x="5685" y="1771"/>
                                  </a:lnTo>
                                  <a:lnTo>
                                    <a:pt x="5685" y="1772"/>
                                  </a:lnTo>
                                  <a:lnTo>
                                    <a:pt x="5685" y="1773"/>
                                  </a:lnTo>
                                  <a:lnTo>
                                    <a:pt x="5685" y="1774"/>
                                  </a:lnTo>
                                  <a:lnTo>
                                    <a:pt x="5685" y="1777"/>
                                  </a:lnTo>
                                  <a:lnTo>
                                    <a:pt x="5685" y="1778"/>
                                  </a:lnTo>
                                  <a:lnTo>
                                    <a:pt x="5684" y="1779"/>
                                  </a:lnTo>
                                  <a:lnTo>
                                    <a:pt x="5684" y="1780"/>
                                  </a:lnTo>
                                  <a:lnTo>
                                    <a:pt x="5684" y="1781"/>
                                  </a:lnTo>
                                  <a:lnTo>
                                    <a:pt x="5683" y="1782"/>
                                  </a:lnTo>
                                  <a:lnTo>
                                    <a:pt x="5682" y="1783"/>
                                  </a:lnTo>
                                  <a:lnTo>
                                    <a:pt x="5682" y="1784"/>
                                  </a:lnTo>
                                  <a:lnTo>
                                    <a:pt x="5680" y="1784"/>
                                  </a:lnTo>
                                  <a:lnTo>
                                    <a:pt x="5679" y="1785"/>
                                  </a:lnTo>
                                  <a:lnTo>
                                    <a:pt x="5678" y="1786"/>
                                  </a:lnTo>
                                  <a:lnTo>
                                    <a:pt x="5677" y="1787"/>
                                  </a:lnTo>
                                  <a:lnTo>
                                    <a:pt x="5676" y="1787"/>
                                  </a:lnTo>
                                  <a:lnTo>
                                    <a:pt x="5675" y="1788"/>
                                  </a:lnTo>
                                  <a:lnTo>
                                    <a:pt x="5674" y="1788"/>
                                  </a:lnTo>
                                  <a:lnTo>
                                    <a:pt x="5673" y="1789"/>
                                  </a:lnTo>
                                  <a:lnTo>
                                    <a:pt x="5672" y="1789"/>
                                  </a:lnTo>
                                  <a:lnTo>
                                    <a:pt x="5671" y="1790"/>
                                  </a:lnTo>
                                  <a:lnTo>
                                    <a:pt x="5670" y="1790"/>
                                  </a:lnTo>
                                  <a:lnTo>
                                    <a:pt x="5669" y="1790"/>
                                  </a:lnTo>
                                  <a:lnTo>
                                    <a:pt x="5668" y="1790"/>
                                  </a:lnTo>
                                  <a:lnTo>
                                    <a:pt x="5667" y="1790"/>
                                  </a:lnTo>
                                  <a:lnTo>
                                    <a:pt x="5665" y="1790"/>
                                  </a:lnTo>
                                  <a:lnTo>
                                    <a:pt x="5664" y="1790"/>
                                  </a:lnTo>
                                  <a:lnTo>
                                    <a:pt x="5663" y="1790"/>
                                  </a:lnTo>
                                  <a:lnTo>
                                    <a:pt x="5661" y="1789"/>
                                  </a:lnTo>
                                  <a:lnTo>
                                    <a:pt x="5660" y="1789"/>
                                  </a:lnTo>
                                  <a:lnTo>
                                    <a:pt x="5659" y="1788"/>
                                  </a:lnTo>
                                  <a:lnTo>
                                    <a:pt x="5658" y="1788"/>
                                  </a:lnTo>
                                  <a:lnTo>
                                    <a:pt x="5657" y="1787"/>
                                  </a:lnTo>
                                  <a:lnTo>
                                    <a:pt x="5656" y="1786"/>
                                  </a:lnTo>
                                  <a:lnTo>
                                    <a:pt x="5655" y="1786"/>
                                  </a:lnTo>
                                  <a:lnTo>
                                    <a:pt x="5654" y="1785"/>
                                  </a:lnTo>
                                  <a:lnTo>
                                    <a:pt x="5653" y="1784"/>
                                  </a:lnTo>
                                  <a:lnTo>
                                    <a:pt x="5653" y="1783"/>
                                  </a:lnTo>
                                  <a:lnTo>
                                    <a:pt x="5652" y="1782"/>
                                  </a:lnTo>
                                  <a:lnTo>
                                    <a:pt x="5651" y="1781"/>
                                  </a:lnTo>
                                  <a:lnTo>
                                    <a:pt x="5651" y="1780"/>
                                  </a:lnTo>
                                  <a:lnTo>
                                    <a:pt x="5650" y="1779"/>
                                  </a:lnTo>
                                  <a:lnTo>
                                    <a:pt x="5649" y="1778"/>
                                  </a:lnTo>
                                  <a:lnTo>
                                    <a:pt x="5649" y="1777"/>
                                  </a:lnTo>
                                  <a:lnTo>
                                    <a:pt x="5649" y="1775"/>
                                  </a:lnTo>
                                  <a:lnTo>
                                    <a:pt x="5648" y="1774"/>
                                  </a:lnTo>
                                  <a:lnTo>
                                    <a:pt x="5648" y="1773"/>
                                  </a:lnTo>
                                  <a:close/>
                                  <a:moveTo>
                                    <a:pt x="224" y="222"/>
                                  </a:moveTo>
                                  <a:lnTo>
                                    <a:pt x="224" y="222"/>
                                  </a:lnTo>
                                  <a:lnTo>
                                    <a:pt x="0" y="109"/>
                                  </a:lnTo>
                                  <a:lnTo>
                                    <a:pt x="225" y="0"/>
                                  </a:lnTo>
                                  <a:lnTo>
                                    <a:pt x="224" y="22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5" name="Freeform 1154"/>
                          <wps:cNvSpPr>
                            <a:spLocks noEditPoints="1"/>
                          </wps:cNvSpPr>
                          <wps:spPr bwMode="auto">
                            <a:xfrm>
                              <a:off x="3051" y="1556"/>
                              <a:ext cx="790" cy="246"/>
                            </a:xfrm>
                            <a:custGeom>
                              <a:avLst/>
                              <a:gdLst>
                                <a:gd name="T0" fmla="*/ 43 w 2371"/>
                                <a:gd name="T1" fmla="*/ 0 h 738"/>
                                <a:gd name="T2" fmla="*/ 153 w 2371"/>
                                <a:gd name="T3" fmla="*/ 5 h 738"/>
                                <a:gd name="T4" fmla="*/ 260 w 2371"/>
                                <a:gd name="T5" fmla="*/ 16 h 738"/>
                                <a:gd name="T6" fmla="*/ 363 w 2371"/>
                                <a:gd name="T7" fmla="*/ 31 h 738"/>
                                <a:gd name="T8" fmla="*/ 459 w 2371"/>
                                <a:gd name="T9" fmla="*/ 51 h 738"/>
                                <a:gd name="T10" fmla="*/ 547 w 2371"/>
                                <a:gd name="T11" fmla="*/ 75 h 738"/>
                                <a:gd name="T12" fmla="*/ 625 w 2371"/>
                                <a:gd name="T13" fmla="*/ 102 h 738"/>
                                <a:gd name="T14" fmla="*/ 690 w 2371"/>
                                <a:gd name="T15" fmla="*/ 132 h 738"/>
                                <a:gd name="T16" fmla="*/ 741 w 2371"/>
                                <a:gd name="T17" fmla="*/ 164 h 738"/>
                                <a:gd name="T18" fmla="*/ 755 w 2371"/>
                                <a:gd name="T19" fmla="*/ 175 h 738"/>
                                <a:gd name="T20" fmla="*/ 756 w 2371"/>
                                <a:gd name="T21" fmla="*/ 175 h 738"/>
                                <a:gd name="T22" fmla="*/ 756 w 2371"/>
                                <a:gd name="T23" fmla="*/ 176 h 738"/>
                                <a:gd name="T24" fmla="*/ 765 w 2371"/>
                                <a:gd name="T25" fmla="*/ 189 h 738"/>
                                <a:gd name="T26" fmla="*/ 765 w 2371"/>
                                <a:gd name="T27" fmla="*/ 190 h 738"/>
                                <a:gd name="T28" fmla="*/ 766 w 2371"/>
                                <a:gd name="T29" fmla="*/ 191 h 738"/>
                                <a:gd name="T30" fmla="*/ 766 w 2371"/>
                                <a:gd name="T31" fmla="*/ 192 h 738"/>
                                <a:gd name="T32" fmla="*/ 766 w 2371"/>
                                <a:gd name="T33" fmla="*/ 193 h 738"/>
                                <a:gd name="T34" fmla="*/ 765 w 2371"/>
                                <a:gd name="T35" fmla="*/ 194 h 738"/>
                                <a:gd name="T36" fmla="*/ 765 w 2371"/>
                                <a:gd name="T37" fmla="*/ 195 h 738"/>
                                <a:gd name="T38" fmla="*/ 764 w 2371"/>
                                <a:gd name="T39" fmla="*/ 196 h 738"/>
                                <a:gd name="T40" fmla="*/ 763 w 2371"/>
                                <a:gd name="T41" fmla="*/ 197 h 738"/>
                                <a:gd name="T42" fmla="*/ 763 w 2371"/>
                                <a:gd name="T43" fmla="*/ 198 h 738"/>
                                <a:gd name="T44" fmla="*/ 761 w 2371"/>
                                <a:gd name="T45" fmla="*/ 198 h 738"/>
                                <a:gd name="T46" fmla="*/ 760 w 2371"/>
                                <a:gd name="T47" fmla="*/ 198 h 738"/>
                                <a:gd name="T48" fmla="*/ 759 w 2371"/>
                                <a:gd name="T49" fmla="*/ 198 h 738"/>
                                <a:gd name="T50" fmla="*/ 758 w 2371"/>
                                <a:gd name="T51" fmla="*/ 198 h 738"/>
                                <a:gd name="T52" fmla="*/ 757 w 2371"/>
                                <a:gd name="T53" fmla="*/ 198 h 738"/>
                                <a:gd name="T54" fmla="*/ 756 w 2371"/>
                                <a:gd name="T55" fmla="*/ 197 h 738"/>
                                <a:gd name="T56" fmla="*/ 755 w 2371"/>
                                <a:gd name="T57" fmla="*/ 196 h 738"/>
                                <a:gd name="T58" fmla="*/ 754 w 2371"/>
                                <a:gd name="T59" fmla="*/ 196 h 738"/>
                                <a:gd name="T60" fmla="*/ 747 w 2371"/>
                                <a:gd name="T61" fmla="*/ 184 h 738"/>
                                <a:gd name="T62" fmla="*/ 702 w 2371"/>
                                <a:gd name="T63" fmla="*/ 153 h 738"/>
                                <a:gd name="T64" fmla="*/ 643 w 2371"/>
                                <a:gd name="T65" fmla="*/ 123 h 738"/>
                                <a:gd name="T66" fmla="*/ 570 w 2371"/>
                                <a:gd name="T67" fmla="*/ 96 h 738"/>
                                <a:gd name="T68" fmla="*/ 486 w 2371"/>
                                <a:gd name="T69" fmla="*/ 71 h 738"/>
                                <a:gd name="T70" fmla="*/ 393 w 2371"/>
                                <a:gd name="T71" fmla="*/ 50 h 738"/>
                                <a:gd name="T72" fmla="*/ 293 w 2371"/>
                                <a:gd name="T73" fmla="*/ 33 h 738"/>
                                <a:gd name="T74" fmla="*/ 188 w 2371"/>
                                <a:gd name="T75" fmla="*/ 20 h 738"/>
                                <a:gd name="T76" fmla="*/ 80 w 2371"/>
                                <a:gd name="T77" fmla="*/ 13 h 738"/>
                                <a:gd name="T78" fmla="*/ 6 w 2371"/>
                                <a:gd name="T79" fmla="*/ 12 h 738"/>
                                <a:gd name="T80" fmla="*/ 5 w 2371"/>
                                <a:gd name="T81" fmla="*/ 12 h 738"/>
                                <a:gd name="T82" fmla="*/ 4 w 2371"/>
                                <a:gd name="T83" fmla="*/ 12 h 738"/>
                                <a:gd name="T84" fmla="*/ 3 w 2371"/>
                                <a:gd name="T85" fmla="*/ 11 h 738"/>
                                <a:gd name="T86" fmla="*/ 2 w 2371"/>
                                <a:gd name="T87" fmla="*/ 10 h 738"/>
                                <a:gd name="T88" fmla="*/ 1 w 2371"/>
                                <a:gd name="T89" fmla="*/ 9 h 738"/>
                                <a:gd name="T90" fmla="*/ 0 w 2371"/>
                                <a:gd name="T91" fmla="*/ 8 h 738"/>
                                <a:gd name="T92" fmla="*/ 0 w 2371"/>
                                <a:gd name="T93" fmla="*/ 7 h 738"/>
                                <a:gd name="T94" fmla="*/ 0 w 2371"/>
                                <a:gd name="T95" fmla="*/ 6 h 738"/>
                                <a:gd name="T96" fmla="*/ 0 w 2371"/>
                                <a:gd name="T97" fmla="*/ 5 h 738"/>
                                <a:gd name="T98" fmla="*/ 0 w 2371"/>
                                <a:gd name="T99" fmla="*/ 4 h 738"/>
                                <a:gd name="T100" fmla="*/ 1 w 2371"/>
                                <a:gd name="T101" fmla="*/ 3 h 738"/>
                                <a:gd name="T102" fmla="*/ 2 w 2371"/>
                                <a:gd name="T103" fmla="*/ 2 h 738"/>
                                <a:gd name="T104" fmla="*/ 3 w 2371"/>
                                <a:gd name="T105" fmla="*/ 1 h 738"/>
                                <a:gd name="T106" fmla="*/ 4 w 2371"/>
                                <a:gd name="T107" fmla="*/ 0 h 738"/>
                                <a:gd name="T108" fmla="*/ 5 w 2371"/>
                                <a:gd name="T109" fmla="*/ 0 h 738"/>
                                <a:gd name="T110" fmla="*/ 6 w 2371"/>
                                <a:gd name="T111" fmla="*/ 0 h 738"/>
                                <a:gd name="T112" fmla="*/ 786 w 2371"/>
                                <a:gd name="T113" fmla="*/ 164 h 738"/>
                                <a:gd name="T114" fmla="*/ 721 w 2371"/>
                                <a:gd name="T115" fmla="*/ 200 h 738"/>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371" h="738">
                                  <a:moveTo>
                                    <a:pt x="19" y="0"/>
                                  </a:moveTo>
                                  <a:lnTo>
                                    <a:pt x="19" y="0"/>
                                  </a:lnTo>
                                  <a:lnTo>
                                    <a:pt x="130" y="1"/>
                                  </a:lnTo>
                                  <a:lnTo>
                                    <a:pt x="240" y="4"/>
                                  </a:lnTo>
                                  <a:lnTo>
                                    <a:pt x="350" y="8"/>
                                  </a:lnTo>
                                  <a:lnTo>
                                    <a:pt x="459" y="15"/>
                                  </a:lnTo>
                                  <a:lnTo>
                                    <a:pt x="567" y="25"/>
                                  </a:lnTo>
                                  <a:lnTo>
                                    <a:pt x="675" y="35"/>
                                  </a:lnTo>
                                  <a:lnTo>
                                    <a:pt x="780" y="48"/>
                                  </a:lnTo>
                                  <a:lnTo>
                                    <a:pt x="885" y="61"/>
                                  </a:lnTo>
                                  <a:lnTo>
                                    <a:pt x="988" y="77"/>
                                  </a:lnTo>
                                  <a:lnTo>
                                    <a:pt x="1089" y="94"/>
                                  </a:lnTo>
                                  <a:lnTo>
                                    <a:pt x="1188" y="113"/>
                                  </a:lnTo>
                                  <a:lnTo>
                                    <a:pt x="1284" y="133"/>
                                  </a:lnTo>
                                  <a:lnTo>
                                    <a:pt x="1377" y="154"/>
                                  </a:lnTo>
                                  <a:lnTo>
                                    <a:pt x="1468" y="177"/>
                                  </a:lnTo>
                                  <a:lnTo>
                                    <a:pt x="1556" y="201"/>
                                  </a:lnTo>
                                  <a:lnTo>
                                    <a:pt x="1641" y="225"/>
                                  </a:lnTo>
                                  <a:lnTo>
                                    <a:pt x="1723" y="251"/>
                                  </a:lnTo>
                                  <a:lnTo>
                                    <a:pt x="1801" y="278"/>
                                  </a:lnTo>
                                  <a:lnTo>
                                    <a:pt x="1875" y="306"/>
                                  </a:lnTo>
                                  <a:lnTo>
                                    <a:pt x="1944" y="335"/>
                                  </a:lnTo>
                                  <a:lnTo>
                                    <a:pt x="2009" y="365"/>
                                  </a:lnTo>
                                  <a:lnTo>
                                    <a:pt x="2070" y="395"/>
                                  </a:lnTo>
                                  <a:lnTo>
                                    <a:pt x="2126" y="426"/>
                                  </a:lnTo>
                                  <a:lnTo>
                                    <a:pt x="2179" y="458"/>
                                  </a:lnTo>
                                  <a:lnTo>
                                    <a:pt x="2225" y="491"/>
                                  </a:lnTo>
                                  <a:lnTo>
                                    <a:pt x="2265" y="524"/>
                                  </a:lnTo>
                                  <a:lnTo>
                                    <a:pt x="2266" y="524"/>
                                  </a:lnTo>
                                  <a:lnTo>
                                    <a:pt x="2266" y="525"/>
                                  </a:lnTo>
                                  <a:lnTo>
                                    <a:pt x="2267" y="525"/>
                                  </a:lnTo>
                                  <a:lnTo>
                                    <a:pt x="2269" y="525"/>
                                  </a:lnTo>
                                  <a:lnTo>
                                    <a:pt x="2269" y="526"/>
                                  </a:lnTo>
                                  <a:lnTo>
                                    <a:pt x="2270" y="526"/>
                                  </a:lnTo>
                                  <a:lnTo>
                                    <a:pt x="2270" y="527"/>
                                  </a:lnTo>
                                  <a:lnTo>
                                    <a:pt x="2271" y="527"/>
                                  </a:lnTo>
                                  <a:lnTo>
                                    <a:pt x="2296" y="567"/>
                                  </a:lnTo>
                                  <a:lnTo>
                                    <a:pt x="2297" y="568"/>
                                  </a:lnTo>
                                  <a:lnTo>
                                    <a:pt x="2297" y="569"/>
                                  </a:lnTo>
                                  <a:lnTo>
                                    <a:pt x="2298" y="570"/>
                                  </a:lnTo>
                                  <a:lnTo>
                                    <a:pt x="2298" y="571"/>
                                  </a:lnTo>
                                  <a:lnTo>
                                    <a:pt x="2298" y="572"/>
                                  </a:lnTo>
                                  <a:lnTo>
                                    <a:pt x="2298" y="573"/>
                                  </a:lnTo>
                                  <a:lnTo>
                                    <a:pt x="2298" y="575"/>
                                  </a:lnTo>
                                  <a:lnTo>
                                    <a:pt x="2298" y="577"/>
                                  </a:lnTo>
                                  <a:lnTo>
                                    <a:pt x="2298" y="578"/>
                                  </a:lnTo>
                                  <a:lnTo>
                                    <a:pt x="2298" y="579"/>
                                  </a:lnTo>
                                  <a:lnTo>
                                    <a:pt x="2298" y="580"/>
                                  </a:lnTo>
                                  <a:lnTo>
                                    <a:pt x="2298" y="581"/>
                                  </a:lnTo>
                                  <a:lnTo>
                                    <a:pt x="2298" y="582"/>
                                  </a:lnTo>
                                  <a:lnTo>
                                    <a:pt x="2297" y="583"/>
                                  </a:lnTo>
                                  <a:lnTo>
                                    <a:pt x="2297" y="584"/>
                                  </a:lnTo>
                                  <a:lnTo>
                                    <a:pt x="2296" y="585"/>
                                  </a:lnTo>
                                  <a:lnTo>
                                    <a:pt x="2296" y="586"/>
                                  </a:lnTo>
                                  <a:lnTo>
                                    <a:pt x="2295" y="587"/>
                                  </a:lnTo>
                                  <a:lnTo>
                                    <a:pt x="2294" y="588"/>
                                  </a:lnTo>
                                  <a:lnTo>
                                    <a:pt x="2294" y="589"/>
                                  </a:lnTo>
                                  <a:lnTo>
                                    <a:pt x="2293" y="590"/>
                                  </a:lnTo>
                                  <a:lnTo>
                                    <a:pt x="2292" y="591"/>
                                  </a:lnTo>
                                  <a:lnTo>
                                    <a:pt x="2291" y="591"/>
                                  </a:lnTo>
                                  <a:lnTo>
                                    <a:pt x="2290" y="592"/>
                                  </a:lnTo>
                                  <a:lnTo>
                                    <a:pt x="2289" y="593"/>
                                  </a:lnTo>
                                  <a:lnTo>
                                    <a:pt x="2287" y="593"/>
                                  </a:lnTo>
                                  <a:lnTo>
                                    <a:pt x="2286" y="594"/>
                                  </a:lnTo>
                                  <a:lnTo>
                                    <a:pt x="2285" y="594"/>
                                  </a:lnTo>
                                  <a:lnTo>
                                    <a:pt x="2284" y="595"/>
                                  </a:lnTo>
                                  <a:lnTo>
                                    <a:pt x="2283" y="595"/>
                                  </a:lnTo>
                                  <a:lnTo>
                                    <a:pt x="2281" y="595"/>
                                  </a:lnTo>
                                  <a:lnTo>
                                    <a:pt x="2280" y="595"/>
                                  </a:lnTo>
                                  <a:lnTo>
                                    <a:pt x="2279" y="595"/>
                                  </a:lnTo>
                                  <a:lnTo>
                                    <a:pt x="2278" y="595"/>
                                  </a:lnTo>
                                  <a:lnTo>
                                    <a:pt x="2277" y="595"/>
                                  </a:lnTo>
                                  <a:lnTo>
                                    <a:pt x="2276" y="595"/>
                                  </a:lnTo>
                                  <a:lnTo>
                                    <a:pt x="2275" y="594"/>
                                  </a:lnTo>
                                  <a:lnTo>
                                    <a:pt x="2274" y="594"/>
                                  </a:lnTo>
                                  <a:lnTo>
                                    <a:pt x="2273" y="594"/>
                                  </a:lnTo>
                                  <a:lnTo>
                                    <a:pt x="2272" y="593"/>
                                  </a:lnTo>
                                  <a:lnTo>
                                    <a:pt x="2271" y="593"/>
                                  </a:lnTo>
                                  <a:lnTo>
                                    <a:pt x="2270" y="592"/>
                                  </a:lnTo>
                                  <a:lnTo>
                                    <a:pt x="2269" y="591"/>
                                  </a:lnTo>
                                  <a:lnTo>
                                    <a:pt x="2267" y="591"/>
                                  </a:lnTo>
                                  <a:lnTo>
                                    <a:pt x="2266" y="590"/>
                                  </a:lnTo>
                                  <a:lnTo>
                                    <a:pt x="2265" y="589"/>
                                  </a:lnTo>
                                  <a:lnTo>
                                    <a:pt x="2265" y="588"/>
                                  </a:lnTo>
                                  <a:lnTo>
                                    <a:pt x="2264" y="587"/>
                                  </a:lnTo>
                                  <a:lnTo>
                                    <a:pt x="2238" y="548"/>
                                  </a:lnTo>
                                  <a:lnTo>
                                    <a:pt x="2242" y="552"/>
                                  </a:lnTo>
                                  <a:lnTo>
                                    <a:pt x="2203" y="520"/>
                                  </a:lnTo>
                                  <a:lnTo>
                                    <a:pt x="2159" y="490"/>
                                  </a:lnTo>
                                  <a:lnTo>
                                    <a:pt x="2108" y="458"/>
                                  </a:lnTo>
                                  <a:lnTo>
                                    <a:pt x="2054" y="428"/>
                                  </a:lnTo>
                                  <a:lnTo>
                                    <a:pt x="1994" y="397"/>
                                  </a:lnTo>
                                  <a:lnTo>
                                    <a:pt x="1929" y="369"/>
                                  </a:lnTo>
                                  <a:lnTo>
                                    <a:pt x="1861" y="341"/>
                                  </a:lnTo>
                                  <a:lnTo>
                                    <a:pt x="1787" y="314"/>
                                  </a:lnTo>
                                  <a:lnTo>
                                    <a:pt x="1711" y="287"/>
                                  </a:lnTo>
                                  <a:lnTo>
                                    <a:pt x="1630" y="260"/>
                                  </a:lnTo>
                                  <a:lnTo>
                                    <a:pt x="1547" y="236"/>
                                  </a:lnTo>
                                  <a:lnTo>
                                    <a:pt x="1459" y="212"/>
                                  </a:lnTo>
                                  <a:lnTo>
                                    <a:pt x="1369" y="190"/>
                                  </a:lnTo>
                                  <a:lnTo>
                                    <a:pt x="1276" y="169"/>
                                  </a:lnTo>
                                  <a:lnTo>
                                    <a:pt x="1180" y="149"/>
                                  </a:lnTo>
                                  <a:lnTo>
                                    <a:pt x="1082" y="130"/>
                                  </a:lnTo>
                                  <a:lnTo>
                                    <a:pt x="982" y="114"/>
                                  </a:lnTo>
                                  <a:lnTo>
                                    <a:pt x="880" y="98"/>
                                  </a:lnTo>
                                  <a:lnTo>
                                    <a:pt x="776" y="84"/>
                                  </a:lnTo>
                                  <a:lnTo>
                                    <a:pt x="671" y="72"/>
                                  </a:lnTo>
                                  <a:lnTo>
                                    <a:pt x="564" y="61"/>
                                  </a:lnTo>
                                  <a:lnTo>
                                    <a:pt x="457" y="52"/>
                                  </a:lnTo>
                                  <a:lnTo>
                                    <a:pt x="348" y="46"/>
                                  </a:lnTo>
                                  <a:lnTo>
                                    <a:pt x="239" y="40"/>
                                  </a:lnTo>
                                  <a:lnTo>
                                    <a:pt x="129" y="37"/>
                                  </a:lnTo>
                                  <a:lnTo>
                                    <a:pt x="18" y="36"/>
                                  </a:lnTo>
                                  <a:lnTo>
                                    <a:pt x="17" y="36"/>
                                  </a:lnTo>
                                  <a:lnTo>
                                    <a:pt x="16" y="36"/>
                                  </a:lnTo>
                                  <a:lnTo>
                                    <a:pt x="15" y="36"/>
                                  </a:lnTo>
                                  <a:lnTo>
                                    <a:pt x="14" y="35"/>
                                  </a:lnTo>
                                  <a:lnTo>
                                    <a:pt x="13" y="35"/>
                                  </a:lnTo>
                                  <a:lnTo>
                                    <a:pt x="12" y="35"/>
                                  </a:lnTo>
                                  <a:lnTo>
                                    <a:pt x="11" y="34"/>
                                  </a:lnTo>
                                  <a:lnTo>
                                    <a:pt x="10" y="34"/>
                                  </a:lnTo>
                                  <a:lnTo>
                                    <a:pt x="9" y="33"/>
                                  </a:lnTo>
                                  <a:lnTo>
                                    <a:pt x="8" y="32"/>
                                  </a:lnTo>
                                  <a:lnTo>
                                    <a:pt x="7" y="32"/>
                                  </a:lnTo>
                                  <a:lnTo>
                                    <a:pt x="6" y="31"/>
                                  </a:lnTo>
                                  <a:lnTo>
                                    <a:pt x="5" y="30"/>
                                  </a:lnTo>
                                  <a:lnTo>
                                    <a:pt x="5" y="29"/>
                                  </a:lnTo>
                                  <a:lnTo>
                                    <a:pt x="4" y="28"/>
                                  </a:lnTo>
                                  <a:lnTo>
                                    <a:pt x="3" y="27"/>
                                  </a:lnTo>
                                  <a:lnTo>
                                    <a:pt x="3" y="26"/>
                                  </a:lnTo>
                                  <a:lnTo>
                                    <a:pt x="1" y="25"/>
                                  </a:lnTo>
                                  <a:lnTo>
                                    <a:pt x="1" y="24"/>
                                  </a:lnTo>
                                  <a:lnTo>
                                    <a:pt x="1" y="23"/>
                                  </a:lnTo>
                                  <a:lnTo>
                                    <a:pt x="0" y="22"/>
                                  </a:lnTo>
                                  <a:lnTo>
                                    <a:pt x="0" y="20"/>
                                  </a:lnTo>
                                  <a:lnTo>
                                    <a:pt x="0" y="18"/>
                                  </a:lnTo>
                                  <a:lnTo>
                                    <a:pt x="0" y="17"/>
                                  </a:lnTo>
                                  <a:lnTo>
                                    <a:pt x="0" y="16"/>
                                  </a:lnTo>
                                  <a:lnTo>
                                    <a:pt x="0" y="15"/>
                                  </a:lnTo>
                                  <a:lnTo>
                                    <a:pt x="0" y="13"/>
                                  </a:lnTo>
                                  <a:lnTo>
                                    <a:pt x="1" y="12"/>
                                  </a:lnTo>
                                  <a:lnTo>
                                    <a:pt x="1" y="11"/>
                                  </a:lnTo>
                                  <a:lnTo>
                                    <a:pt x="1" y="10"/>
                                  </a:lnTo>
                                  <a:lnTo>
                                    <a:pt x="3" y="9"/>
                                  </a:lnTo>
                                  <a:lnTo>
                                    <a:pt x="3" y="8"/>
                                  </a:lnTo>
                                  <a:lnTo>
                                    <a:pt x="4" y="7"/>
                                  </a:lnTo>
                                  <a:lnTo>
                                    <a:pt x="5" y="6"/>
                                  </a:lnTo>
                                  <a:lnTo>
                                    <a:pt x="5" y="5"/>
                                  </a:lnTo>
                                  <a:lnTo>
                                    <a:pt x="6" y="4"/>
                                  </a:lnTo>
                                  <a:lnTo>
                                    <a:pt x="7" y="4"/>
                                  </a:lnTo>
                                  <a:lnTo>
                                    <a:pt x="8" y="3"/>
                                  </a:lnTo>
                                  <a:lnTo>
                                    <a:pt x="9" y="2"/>
                                  </a:lnTo>
                                  <a:lnTo>
                                    <a:pt x="10" y="2"/>
                                  </a:lnTo>
                                  <a:lnTo>
                                    <a:pt x="11" y="1"/>
                                  </a:lnTo>
                                  <a:lnTo>
                                    <a:pt x="12" y="1"/>
                                  </a:lnTo>
                                  <a:lnTo>
                                    <a:pt x="13" y="0"/>
                                  </a:lnTo>
                                  <a:lnTo>
                                    <a:pt x="14" y="0"/>
                                  </a:lnTo>
                                  <a:lnTo>
                                    <a:pt x="15" y="0"/>
                                  </a:lnTo>
                                  <a:lnTo>
                                    <a:pt x="17" y="0"/>
                                  </a:lnTo>
                                  <a:lnTo>
                                    <a:pt x="18" y="0"/>
                                  </a:lnTo>
                                  <a:lnTo>
                                    <a:pt x="19" y="0"/>
                                  </a:lnTo>
                                  <a:close/>
                                  <a:moveTo>
                                    <a:pt x="2359" y="491"/>
                                  </a:moveTo>
                                  <a:lnTo>
                                    <a:pt x="2359" y="491"/>
                                  </a:lnTo>
                                  <a:lnTo>
                                    <a:pt x="2371" y="738"/>
                                  </a:lnTo>
                                  <a:lnTo>
                                    <a:pt x="2164" y="599"/>
                                  </a:lnTo>
                                  <a:lnTo>
                                    <a:pt x="2359" y="49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6" name="Freeform 1155"/>
                          <wps:cNvSpPr>
                            <a:spLocks noEditPoints="1"/>
                          </wps:cNvSpPr>
                          <wps:spPr bwMode="auto">
                            <a:xfrm>
                              <a:off x="1668" y="5256"/>
                              <a:ext cx="5265" cy="352"/>
                            </a:xfrm>
                            <a:custGeom>
                              <a:avLst/>
                              <a:gdLst>
                                <a:gd name="T0" fmla="*/ 19 w 15794"/>
                                <a:gd name="T1" fmla="*/ 142 h 1057"/>
                                <a:gd name="T2" fmla="*/ 111 w 15794"/>
                                <a:gd name="T3" fmla="*/ 191 h 1057"/>
                                <a:gd name="T4" fmla="*/ 337 w 15794"/>
                                <a:gd name="T5" fmla="*/ 246 h 1057"/>
                                <a:gd name="T6" fmla="*/ 661 w 15794"/>
                                <a:gd name="T7" fmla="*/ 292 h 1057"/>
                                <a:gd name="T8" fmla="*/ 1261 w 15794"/>
                                <a:gd name="T9" fmla="*/ 334 h 1057"/>
                                <a:gd name="T10" fmla="*/ 2115 w 15794"/>
                                <a:gd name="T11" fmla="*/ 326 h 1057"/>
                                <a:gd name="T12" fmla="*/ 2554 w 15794"/>
                                <a:gd name="T13" fmla="*/ 296 h 1057"/>
                                <a:gd name="T14" fmla="*/ 2849 w 15794"/>
                                <a:gd name="T15" fmla="*/ 262 h 1057"/>
                                <a:gd name="T16" fmla="*/ 3036 w 15794"/>
                                <a:gd name="T17" fmla="*/ 221 h 1057"/>
                                <a:gd name="T18" fmla="*/ 3084 w 15794"/>
                                <a:gd name="T19" fmla="*/ 196 h 1057"/>
                                <a:gd name="T20" fmla="*/ 3087 w 15794"/>
                                <a:gd name="T21" fmla="*/ 185 h 1057"/>
                                <a:gd name="T22" fmla="*/ 3088 w 15794"/>
                                <a:gd name="T23" fmla="*/ 184 h 1057"/>
                                <a:gd name="T24" fmla="*/ 3090 w 15794"/>
                                <a:gd name="T25" fmla="*/ 180 h 1057"/>
                                <a:gd name="T26" fmla="*/ 3095 w 15794"/>
                                <a:gd name="T27" fmla="*/ 175 h 1057"/>
                                <a:gd name="T28" fmla="*/ 3139 w 15794"/>
                                <a:gd name="T29" fmla="*/ 157 h 1057"/>
                                <a:gd name="T30" fmla="*/ 3376 w 15794"/>
                                <a:gd name="T31" fmla="*/ 115 h 1057"/>
                                <a:gd name="T32" fmla="*/ 3770 w 15794"/>
                                <a:gd name="T33" fmla="*/ 79 h 1057"/>
                                <a:gd name="T34" fmla="*/ 4279 w 15794"/>
                                <a:gd name="T35" fmla="*/ 51 h 1057"/>
                                <a:gd name="T36" fmla="*/ 5062 w 15794"/>
                                <a:gd name="T37" fmla="*/ 31 h 1057"/>
                                <a:gd name="T38" fmla="*/ 5204 w 15794"/>
                                <a:gd name="T39" fmla="*/ 31 h 1057"/>
                                <a:gd name="T40" fmla="*/ 5207 w 15794"/>
                                <a:gd name="T41" fmla="*/ 32 h 1057"/>
                                <a:gd name="T42" fmla="*/ 5208 w 15794"/>
                                <a:gd name="T43" fmla="*/ 34 h 1057"/>
                                <a:gd name="T44" fmla="*/ 5209 w 15794"/>
                                <a:gd name="T45" fmla="*/ 36 h 1057"/>
                                <a:gd name="T46" fmla="*/ 5209 w 15794"/>
                                <a:gd name="T47" fmla="*/ 38 h 1057"/>
                                <a:gd name="T48" fmla="*/ 5208 w 15794"/>
                                <a:gd name="T49" fmla="*/ 41 h 1057"/>
                                <a:gd name="T50" fmla="*/ 5206 w 15794"/>
                                <a:gd name="T51" fmla="*/ 42 h 1057"/>
                                <a:gd name="T52" fmla="*/ 5204 w 15794"/>
                                <a:gd name="T53" fmla="*/ 43 h 1057"/>
                                <a:gd name="T54" fmla="*/ 5062 w 15794"/>
                                <a:gd name="T55" fmla="*/ 44 h 1057"/>
                                <a:gd name="T56" fmla="*/ 4280 w 15794"/>
                                <a:gd name="T57" fmla="*/ 63 h 1057"/>
                                <a:gd name="T58" fmla="*/ 3772 w 15794"/>
                                <a:gd name="T59" fmla="*/ 91 h 1057"/>
                                <a:gd name="T60" fmla="*/ 3378 w 15794"/>
                                <a:gd name="T61" fmla="*/ 127 h 1057"/>
                                <a:gd name="T62" fmla="*/ 3143 w 15794"/>
                                <a:gd name="T63" fmla="*/ 168 h 1057"/>
                                <a:gd name="T64" fmla="*/ 3099 w 15794"/>
                                <a:gd name="T65" fmla="*/ 188 h 1057"/>
                                <a:gd name="T66" fmla="*/ 3095 w 15794"/>
                                <a:gd name="T67" fmla="*/ 200 h 1057"/>
                                <a:gd name="T68" fmla="*/ 3095 w 15794"/>
                                <a:gd name="T69" fmla="*/ 201 h 1057"/>
                                <a:gd name="T70" fmla="*/ 3088 w 15794"/>
                                <a:gd name="T71" fmla="*/ 210 h 1057"/>
                                <a:gd name="T72" fmla="*/ 3087 w 15794"/>
                                <a:gd name="T73" fmla="*/ 211 h 1057"/>
                                <a:gd name="T74" fmla="*/ 3017 w 15794"/>
                                <a:gd name="T75" fmla="*/ 240 h 1057"/>
                                <a:gd name="T76" fmla="*/ 2808 w 15794"/>
                                <a:gd name="T77" fmla="*/ 280 h 1057"/>
                                <a:gd name="T78" fmla="*/ 2497 w 15794"/>
                                <a:gd name="T79" fmla="*/ 314 h 1057"/>
                                <a:gd name="T80" fmla="*/ 1978 w 15794"/>
                                <a:gd name="T81" fmla="*/ 344 h 1057"/>
                                <a:gd name="T82" fmla="*/ 1120 w 15794"/>
                                <a:gd name="T83" fmla="*/ 341 h 1057"/>
                                <a:gd name="T84" fmla="*/ 600 w 15794"/>
                                <a:gd name="T85" fmla="*/ 298 h 1057"/>
                                <a:gd name="T86" fmla="*/ 289 w 15794"/>
                                <a:gd name="T87" fmla="*/ 250 h 1057"/>
                                <a:gd name="T88" fmla="*/ 80 w 15794"/>
                                <a:gd name="T89" fmla="*/ 192 h 1057"/>
                                <a:gd name="T90" fmla="*/ 21 w 15794"/>
                                <a:gd name="T91" fmla="*/ 161 h 1057"/>
                                <a:gd name="T92" fmla="*/ 10 w 15794"/>
                                <a:gd name="T93" fmla="*/ 151 h 1057"/>
                                <a:gd name="T94" fmla="*/ 3 w 15794"/>
                                <a:gd name="T95" fmla="*/ 139 h 1057"/>
                                <a:gd name="T96" fmla="*/ 2 w 15794"/>
                                <a:gd name="T97" fmla="*/ 138 h 1057"/>
                                <a:gd name="T98" fmla="*/ 0 w 15794"/>
                                <a:gd name="T99" fmla="*/ 126 h 1057"/>
                                <a:gd name="T100" fmla="*/ 0 w 15794"/>
                                <a:gd name="T101" fmla="*/ 124 h 1057"/>
                                <a:gd name="T102" fmla="*/ 1 w 15794"/>
                                <a:gd name="T103" fmla="*/ 122 h 1057"/>
                                <a:gd name="T104" fmla="*/ 3 w 15794"/>
                                <a:gd name="T105" fmla="*/ 120 h 1057"/>
                                <a:gd name="T106" fmla="*/ 5 w 15794"/>
                                <a:gd name="T107" fmla="*/ 120 h 1057"/>
                                <a:gd name="T108" fmla="*/ 8 w 15794"/>
                                <a:gd name="T109" fmla="*/ 120 h 1057"/>
                                <a:gd name="T110" fmla="*/ 10 w 15794"/>
                                <a:gd name="T111" fmla="*/ 121 h 1057"/>
                                <a:gd name="T112" fmla="*/ 12 w 15794"/>
                                <a:gd name="T113" fmla="*/ 123 h 1057"/>
                                <a:gd name="T114" fmla="*/ 12 w 15794"/>
                                <a:gd name="T115" fmla="*/ 125 h 1057"/>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5794" h="1057">
                                  <a:moveTo>
                                    <a:pt x="37" y="374"/>
                                  </a:moveTo>
                                  <a:lnTo>
                                    <a:pt x="37" y="374"/>
                                  </a:lnTo>
                                  <a:lnTo>
                                    <a:pt x="43" y="405"/>
                                  </a:lnTo>
                                  <a:lnTo>
                                    <a:pt x="41" y="398"/>
                                  </a:lnTo>
                                  <a:lnTo>
                                    <a:pt x="60" y="430"/>
                                  </a:lnTo>
                                  <a:lnTo>
                                    <a:pt x="58" y="426"/>
                                  </a:lnTo>
                                  <a:lnTo>
                                    <a:pt x="91" y="457"/>
                                  </a:lnTo>
                                  <a:lnTo>
                                    <a:pt x="88" y="455"/>
                                  </a:lnTo>
                                  <a:lnTo>
                                    <a:pt x="133" y="486"/>
                                  </a:lnTo>
                                  <a:lnTo>
                                    <a:pt x="187" y="514"/>
                                  </a:lnTo>
                                  <a:lnTo>
                                    <a:pt x="255" y="545"/>
                                  </a:lnTo>
                                  <a:lnTo>
                                    <a:pt x="333" y="573"/>
                                  </a:lnTo>
                                  <a:lnTo>
                                    <a:pt x="422" y="602"/>
                                  </a:lnTo>
                                  <a:lnTo>
                                    <a:pt x="520" y="631"/>
                                  </a:lnTo>
                                  <a:lnTo>
                                    <a:pt x="630" y="659"/>
                                  </a:lnTo>
                                  <a:lnTo>
                                    <a:pt x="749" y="686"/>
                                  </a:lnTo>
                                  <a:lnTo>
                                    <a:pt x="876" y="713"/>
                                  </a:lnTo>
                                  <a:lnTo>
                                    <a:pt x="1012" y="739"/>
                                  </a:lnTo>
                                  <a:lnTo>
                                    <a:pt x="1157" y="766"/>
                                  </a:lnTo>
                                  <a:lnTo>
                                    <a:pt x="1308" y="790"/>
                                  </a:lnTo>
                                  <a:lnTo>
                                    <a:pt x="1467" y="813"/>
                                  </a:lnTo>
                                  <a:lnTo>
                                    <a:pt x="1633" y="836"/>
                                  </a:lnTo>
                                  <a:lnTo>
                                    <a:pt x="1806" y="857"/>
                                  </a:lnTo>
                                  <a:lnTo>
                                    <a:pt x="1984" y="878"/>
                                  </a:lnTo>
                                  <a:lnTo>
                                    <a:pt x="2167" y="899"/>
                                  </a:lnTo>
                                  <a:lnTo>
                                    <a:pt x="2355" y="915"/>
                                  </a:lnTo>
                                  <a:lnTo>
                                    <a:pt x="2549" y="932"/>
                                  </a:lnTo>
                                  <a:lnTo>
                                    <a:pt x="2949" y="962"/>
                                  </a:lnTo>
                                  <a:lnTo>
                                    <a:pt x="3362" y="987"/>
                                  </a:lnTo>
                                  <a:lnTo>
                                    <a:pt x="3784" y="1004"/>
                                  </a:lnTo>
                                  <a:lnTo>
                                    <a:pt x="4215" y="1016"/>
                                  </a:lnTo>
                                  <a:lnTo>
                                    <a:pt x="4647" y="1020"/>
                                  </a:lnTo>
                                  <a:lnTo>
                                    <a:pt x="5081" y="1017"/>
                                  </a:lnTo>
                                  <a:lnTo>
                                    <a:pt x="5510" y="1009"/>
                                  </a:lnTo>
                                  <a:lnTo>
                                    <a:pt x="5932" y="997"/>
                                  </a:lnTo>
                                  <a:lnTo>
                                    <a:pt x="6346" y="980"/>
                                  </a:lnTo>
                                  <a:lnTo>
                                    <a:pt x="6744" y="959"/>
                                  </a:lnTo>
                                  <a:lnTo>
                                    <a:pt x="6938" y="947"/>
                                  </a:lnTo>
                                  <a:lnTo>
                                    <a:pt x="7127" y="933"/>
                                  </a:lnTo>
                                  <a:lnTo>
                                    <a:pt x="7310" y="921"/>
                                  </a:lnTo>
                                  <a:lnTo>
                                    <a:pt x="7489" y="906"/>
                                  </a:lnTo>
                                  <a:lnTo>
                                    <a:pt x="7661" y="890"/>
                                  </a:lnTo>
                                  <a:lnTo>
                                    <a:pt x="7828" y="875"/>
                                  </a:lnTo>
                                  <a:lnTo>
                                    <a:pt x="7986" y="858"/>
                                  </a:lnTo>
                                  <a:lnTo>
                                    <a:pt x="8138" y="840"/>
                                  </a:lnTo>
                                  <a:lnTo>
                                    <a:pt x="8282" y="823"/>
                                  </a:lnTo>
                                  <a:lnTo>
                                    <a:pt x="8418" y="804"/>
                                  </a:lnTo>
                                  <a:lnTo>
                                    <a:pt x="8546" y="786"/>
                                  </a:lnTo>
                                  <a:lnTo>
                                    <a:pt x="8664" y="767"/>
                                  </a:lnTo>
                                  <a:lnTo>
                                    <a:pt x="8773" y="747"/>
                                  </a:lnTo>
                                  <a:lnTo>
                                    <a:pt x="8873" y="726"/>
                                  </a:lnTo>
                                  <a:lnTo>
                                    <a:pt x="8962" y="705"/>
                                  </a:lnTo>
                                  <a:lnTo>
                                    <a:pt x="9041" y="685"/>
                                  </a:lnTo>
                                  <a:lnTo>
                                    <a:pt x="9108" y="664"/>
                                  </a:lnTo>
                                  <a:lnTo>
                                    <a:pt x="9164" y="643"/>
                                  </a:lnTo>
                                  <a:lnTo>
                                    <a:pt x="9207" y="622"/>
                                  </a:lnTo>
                                  <a:lnTo>
                                    <a:pt x="9237" y="602"/>
                                  </a:lnTo>
                                  <a:lnTo>
                                    <a:pt x="9233" y="604"/>
                                  </a:lnTo>
                                  <a:lnTo>
                                    <a:pt x="9253" y="583"/>
                                  </a:lnTo>
                                  <a:lnTo>
                                    <a:pt x="9250" y="590"/>
                                  </a:lnTo>
                                  <a:lnTo>
                                    <a:pt x="9258" y="569"/>
                                  </a:lnTo>
                                  <a:lnTo>
                                    <a:pt x="9259" y="559"/>
                                  </a:lnTo>
                                  <a:lnTo>
                                    <a:pt x="9259" y="558"/>
                                  </a:lnTo>
                                  <a:lnTo>
                                    <a:pt x="9260" y="558"/>
                                  </a:lnTo>
                                  <a:lnTo>
                                    <a:pt x="9260" y="557"/>
                                  </a:lnTo>
                                  <a:lnTo>
                                    <a:pt x="9260" y="556"/>
                                  </a:lnTo>
                                  <a:lnTo>
                                    <a:pt x="9261" y="556"/>
                                  </a:lnTo>
                                  <a:lnTo>
                                    <a:pt x="9261" y="555"/>
                                  </a:lnTo>
                                  <a:lnTo>
                                    <a:pt x="9261" y="554"/>
                                  </a:lnTo>
                                  <a:lnTo>
                                    <a:pt x="9262" y="554"/>
                                  </a:lnTo>
                                  <a:lnTo>
                                    <a:pt x="9262" y="553"/>
                                  </a:lnTo>
                                  <a:lnTo>
                                    <a:pt x="9268" y="543"/>
                                  </a:lnTo>
                                  <a:lnTo>
                                    <a:pt x="9269" y="542"/>
                                  </a:lnTo>
                                  <a:lnTo>
                                    <a:pt x="9269" y="541"/>
                                  </a:lnTo>
                                  <a:lnTo>
                                    <a:pt x="9270" y="541"/>
                                  </a:lnTo>
                                  <a:lnTo>
                                    <a:pt x="9270" y="539"/>
                                  </a:lnTo>
                                  <a:lnTo>
                                    <a:pt x="9283" y="528"/>
                                  </a:lnTo>
                                  <a:lnTo>
                                    <a:pt x="9284" y="527"/>
                                  </a:lnTo>
                                  <a:lnTo>
                                    <a:pt x="9285" y="526"/>
                                  </a:lnTo>
                                  <a:lnTo>
                                    <a:pt x="9302" y="514"/>
                                  </a:lnTo>
                                  <a:lnTo>
                                    <a:pt x="9324" y="504"/>
                                  </a:lnTo>
                                  <a:lnTo>
                                    <a:pt x="9350" y="491"/>
                                  </a:lnTo>
                                  <a:lnTo>
                                    <a:pt x="9415" y="470"/>
                                  </a:lnTo>
                                  <a:lnTo>
                                    <a:pt x="9497" y="448"/>
                                  </a:lnTo>
                                  <a:lnTo>
                                    <a:pt x="9593" y="427"/>
                                  </a:lnTo>
                                  <a:lnTo>
                                    <a:pt x="9705" y="406"/>
                                  </a:lnTo>
                                  <a:lnTo>
                                    <a:pt x="9832" y="385"/>
                                  </a:lnTo>
                                  <a:lnTo>
                                    <a:pt x="9973" y="365"/>
                                  </a:lnTo>
                                  <a:lnTo>
                                    <a:pt x="10128" y="345"/>
                                  </a:lnTo>
                                  <a:lnTo>
                                    <a:pt x="10295" y="326"/>
                                  </a:lnTo>
                                  <a:lnTo>
                                    <a:pt x="10475" y="306"/>
                                  </a:lnTo>
                                  <a:lnTo>
                                    <a:pt x="10667" y="288"/>
                                  </a:lnTo>
                                  <a:lnTo>
                                    <a:pt x="10871" y="270"/>
                                  </a:lnTo>
                                  <a:lnTo>
                                    <a:pt x="11085" y="254"/>
                                  </a:lnTo>
                                  <a:lnTo>
                                    <a:pt x="11310" y="237"/>
                                  </a:lnTo>
                                  <a:lnTo>
                                    <a:pt x="11545" y="221"/>
                                  </a:lnTo>
                                  <a:lnTo>
                                    <a:pt x="11787" y="205"/>
                                  </a:lnTo>
                                  <a:lnTo>
                                    <a:pt x="12039" y="191"/>
                                  </a:lnTo>
                                  <a:lnTo>
                                    <a:pt x="12298" y="176"/>
                                  </a:lnTo>
                                  <a:lnTo>
                                    <a:pt x="12564" y="165"/>
                                  </a:lnTo>
                                  <a:lnTo>
                                    <a:pt x="12837" y="152"/>
                                  </a:lnTo>
                                  <a:lnTo>
                                    <a:pt x="13115" y="142"/>
                                  </a:lnTo>
                                  <a:lnTo>
                                    <a:pt x="13399" y="131"/>
                                  </a:lnTo>
                                  <a:lnTo>
                                    <a:pt x="13689" y="123"/>
                                  </a:lnTo>
                                  <a:lnTo>
                                    <a:pt x="13981" y="114"/>
                                  </a:lnTo>
                                  <a:lnTo>
                                    <a:pt x="14579" y="103"/>
                                  </a:lnTo>
                                  <a:lnTo>
                                    <a:pt x="15184" y="94"/>
                                  </a:lnTo>
                                  <a:lnTo>
                                    <a:pt x="15608" y="92"/>
                                  </a:lnTo>
                                  <a:lnTo>
                                    <a:pt x="15609" y="92"/>
                                  </a:lnTo>
                                  <a:lnTo>
                                    <a:pt x="15610" y="92"/>
                                  </a:lnTo>
                                  <a:lnTo>
                                    <a:pt x="15611" y="92"/>
                                  </a:lnTo>
                                  <a:lnTo>
                                    <a:pt x="15612" y="93"/>
                                  </a:lnTo>
                                  <a:lnTo>
                                    <a:pt x="15614" y="93"/>
                                  </a:lnTo>
                                  <a:lnTo>
                                    <a:pt x="15615" y="93"/>
                                  </a:lnTo>
                                  <a:lnTo>
                                    <a:pt x="15616" y="94"/>
                                  </a:lnTo>
                                  <a:lnTo>
                                    <a:pt x="15617" y="94"/>
                                  </a:lnTo>
                                  <a:lnTo>
                                    <a:pt x="15618" y="96"/>
                                  </a:lnTo>
                                  <a:lnTo>
                                    <a:pt x="15619" y="96"/>
                                  </a:lnTo>
                                  <a:lnTo>
                                    <a:pt x="15621" y="97"/>
                                  </a:lnTo>
                                  <a:lnTo>
                                    <a:pt x="15621" y="98"/>
                                  </a:lnTo>
                                  <a:lnTo>
                                    <a:pt x="15622" y="99"/>
                                  </a:lnTo>
                                  <a:lnTo>
                                    <a:pt x="15623" y="99"/>
                                  </a:lnTo>
                                  <a:lnTo>
                                    <a:pt x="15624" y="100"/>
                                  </a:lnTo>
                                  <a:lnTo>
                                    <a:pt x="15624" y="101"/>
                                  </a:lnTo>
                                  <a:lnTo>
                                    <a:pt x="15625" y="102"/>
                                  </a:lnTo>
                                  <a:lnTo>
                                    <a:pt x="15625" y="103"/>
                                  </a:lnTo>
                                  <a:lnTo>
                                    <a:pt x="15626" y="104"/>
                                  </a:lnTo>
                                  <a:lnTo>
                                    <a:pt x="15626" y="105"/>
                                  </a:lnTo>
                                  <a:lnTo>
                                    <a:pt x="15627" y="106"/>
                                  </a:lnTo>
                                  <a:lnTo>
                                    <a:pt x="15627" y="108"/>
                                  </a:lnTo>
                                  <a:lnTo>
                                    <a:pt x="15627" y="109"/>
                                  </a:lnTo>
                                  <a:lnTo>
                                    <a:pt x="15627" y="110"/>
                                  </a:lnTo>
                                  <a:lnTo>
                                    <a:pt x="15627" y="111"/>
                                  </a:lnTo>
                                  <a:lnTo>
                                    <a:pt x="15627" y="113"/>
                                  </a:lnTo>
                                  <a:lnTo>
                                    <a:pt x="15627" y="114"/>
                                  </a:lnTo>
                                  <a:lnTo>
                                    <a:pt x="15626" y="115"/>
                                  </a:lnTo>
                                  <a:lnTo>
                                    <a:pt x="15626" y="116"/>
                                  </a:lnTo>
                                  <a:lnTo>
                                    <a:pt x="15626" y="118"/>
                                  </a:lnTo>
                                  <a:lnTo>
                                    <a:pt x="15625" y="120"/>
                                  </a:lnTo>
                                  <a:lnTo>
                                    <a:pt x="15625" y="121"/>
                                  </a:lnTo>
                                  <a:lnTo>
                                    <a:pt x="15624" y="122"/>
                                  </a:lnTo>
                                  <a:lnTo>
                                    <a:pt x="15623" y="122"/>
                                  </a:lnTo>
                                  <a:lnTo>
                                    <a:pt x="15623" y="123"/>
                                  </a:lnTo>
                                  <a:lnTo>
                                    <a:pt x="15622" y="124"/>
                                  </a:lnTo>
                                  <a:lnTo>
                                    <a:pt x="15621" y="125"/>
                                  </a:lnTo>
                                  <a:lnTo>
                                    <a:pt x="15619" y="126"/>
                                  </a:lnTo>
                                  <a:lnTo>
                                    <a:pt x="15618" y="126"/>
                                  </a:lnTo>
                                  <a:lnTo>
                                    <a:pt x="15617" y="127"/>
                                  </a:lnTo>
                                  <a:lnTo>
                                    <a:pt x="15616" y="127"/>
                                  </a:lnTo>
                                  <a:lnTo>
                                    <a:pt x="15615" y="128"/>
                                  </a:lnTo>
                                  <a:lnTo>
                                    <a:pt x="15614" y="128"/>
                                  </a:lnTo>
                                  <a:lnTo>
                                    <a:pt x="15613" y="128"/>
                                  </a:lnTo>
                                  <a:lnTo>
                                    <a:pt x="15612" y="129"/>
                                  </a:lnTo>
                                  <a:lnTo>
                                    <a:pt x="15610" y="129"/>
                                  </a:lnTo>
                                  <a:lnTo>
                                    <a:pt x="15609" y="129"/>
                                  </a:lnTo>
                                  <a:lnTo>
                                    <a:pt x="15608" y="129"/>
                                  </a:lnTo>
                                  <a:lnTo>
                                    <a:pt x="15184" y="131"/>
                                  </a:lnTo>
                                  <a:lnTo>
                                    <a:pt x="14579" y="138"/>
                                  </a:lnTo>
                                  <a:lnTo>
                                    <a:pt x="13982" y="151"/>
                                  </a:lnTo>
                                  <a:lnTo>
                                    <a:pt x="13690" y="159"/>
                                  </a:lnTo>
                                  <a:lnTo>
                                    <a:pt x="13401" y="168"/>
                                  </a:lnTo>
                                  <a:lnTo>
                                    <a:pt x="13118" y="178"/>
                                  </a:lnTo>
                                  <a:lnTo>
                                    <a:pt x="12838" y="189"/>
                                  </a:lnTo>
                                  <a:lnTo>
                                    <a:pt x="12566" y="201"/>
                                  </a:lnTo>
                                  <a:lnTo>
                                    <a:pt x="12299" y="214"/>
                                  </a:lnTo>
                                  <a:lnTo>
                                    <a:pt x="12041" y="227"/>
                                  </a:lnTo>
                                  <a:lnTo>
                                    <a:pt x="11790" y="242"/>
                                  </a:lnTo>
                                  <a:lnTo>
                                    <a:pt x="11547" y="258"/>
                                  </a:lnTo>
                                  <a:lnTo>
                                    <a:pt x="11314" y="274"/>
                                  </a:lnTo>
                                  <a:lnTo>
                                    <a:pt x="11089" y="289"/>
                                  </a:lnTo>
                                  <a:lnTo>
                                    <a:pt x="10875" y="307"/>
                                  </a:lnTo>
                                  <a:lnTo>
                                    <a:pt x="10672" y="325"/>
                                  </a:lnTo>
                                  <a:lnTo>
                                    <a:pt x="10480" y="344"/>
                                  </a:lnTo>
                                  <a:lnTo>
                                    <a:pt x="10300" y="363"/>
                                  </a:lnTo>
                                  <a:lnTo>
                                    <a:pt x="10132" y="381"/>
                                  </a:lnTo>
                                  <a:lnTo>
                                    <a:pt x="9978" y="401"/>
                                  </a:lnTo>
                                  <a:lnTo>
                                    <a:pt x="9837" y="421"/>
                                  </a:lnTo>
                                  <a:lnTo>
                                    <a:pt x="9712" y="443"/>
                                  </a:lnTo>
                                  <a:lnTo>
                                    <a:pt x="9601" y="463"/>
                                  </a:lnTo>
                                  <a:lnTo>
                                    <a:pt x="9505" y="484"/>
                                  </a:lnTo>
                                  <a:lnTo>
                                    <a:pt x="9427" y="505"/>
                                  </a:lnTo>
                                  <a:lnTo>
                                    <a:pt x="9365" y="526"/>
                                  </a:lnTo>
                                  <a:lnTo>
                                    <a:pt x="9341" y="535"/>
                                  </a:lnTo>
                                  <a:lnTo>
                                    <a:pt x="9322" y="546"/>
                                  </a:lnTo>
                                  <a:lnTo>
                                    <a:pt x="9306" y="557"/>
                                  </a:lnTo>
                                  <a:lnTo>
                                    <a:pt x="9308" y="554"/>
                                  </a:lnTo>
                                  <a:lnTo>
                                    <a:pt x="9297" y="566"/>
                                  </a:lnTo>
                                  <a:lnTo>
                                    <a:pt x="9300" y="563"/>
                                  </a:lnTo>
                                  <a:lnTo>
                                    <a:pt x="9292" y="573"/>
                                  </a:lnTo>
                                  <a:lnTo>
                                    <a:pt x="9296" y="567"/>
                                  </a:lnTo>
                                  <a:lnTo>
                                    <a:pt x="9291" y="579"/>
                                  </a:lnTo>
                                  <a:lnTo>
                                    <a:pt x="9285" y="601"/>
                                  </a:lnTo>
                                  <a:lnTo>
                                    <a:pt x="9285" y="602"/>
                                  </a:lnTo>
                                  <a:lnTo>
                                    <a:pt x="9285" y="603"/>
                                  </a:lnTo>
                                  <a:lnTo>
                                    <a:pt x="9284" y="603"/>
                                  </a:lnTo>
                                  <a:lnTo>
                                    <a:pt x="9284" y="604"/>
                                  </a:lnTo>
                                  <a:lnTo>
                                    <a:pt x="9284" y="605"/>
                                  </a:lnTo>
                                  <a:lnTo>
                                    <a:pt x="9283" y="605"/>
                                  </a:lnTo>
                                  <a:lnTo>
                                    <a:pt x="9283" y="606"/>
                                  </a:lnTo>
                                  <a:lnTo>
                                    <a:pt x="9282" y="608"/>
                                  </a:lnTo>
                                  <a:lnTo>
                                    <a:pt x="9262" y="630"/>
                                  </a:lnTo>
                                  <a:lnTo>
                                    <a:pt x="9262" y="631"/>
                                  </a:lnTo>
                                  <a:lnTo>
                                    <a:pt x="9261" y="631"/>
                                  </a:lnTo>
                                  <a:lnTo>
                                    <a:pt x="9261" y="632"/>
                                  </a:lnTo>
                                  <a:lnTo>
                                    <a:pt x="9260" y="632"/>
                                  </a:lnTo>
                                  <a:lnTo>
                                    <a:pt x="9260" y="633"/>
                                  </a:lnTo>
                                  <a:lnTo>
                                    <a:pt x="9259" y="633"/>
                                  </a:lnTo>
                                  <a:lnTo>
                                    <a:pt x="9259" y="634"/>
                                  </a:lnTo>
                                  <a:lnTo>
                                    <a:pt x="9224" y="656"/>
                                  </a:lnTo>
                                  <a:lnTo>
                                    <a:pt x="9177" y="678"/>
                                  </a:lnTo>
                                  <a:lnTo>
                                    <a:pt x="9120" y="700"/>
                                  </a:lnTo>
                                  <a:lnTo>
                                    <a:pt x="9050" y="721"/>
                                  </a:lnTo>
                                  <a:lnTo>
                                    <a:pt x="8971" y="742"/>
                                  </a:lnTo>
                                  <a:lnTo>
                                    <a:pt x="8881" y="762"/>
                                  </a:lnTo>
                                  <a:lnTo>
                                    <a:pt x="8780" y="782"/>
                                  </a:lnTo>
                                  <a:lnTo>
                                    <a:pt x="8671" y="802"/>
                                  </a:lnTo>
                                  <a:lnTo>
                                    <a:pt x="8551" y="821"/>
                                  </a:lnTo>
                                  <a:lnTo>
                                    <a:pt x="8422" y="840"/>
                                  </a:lnTo>
                                  <a:lnTo>
                                    <a:pt x="8287" y="859"/>
                                  </a:lnTo>
                                  <a:lnTo>
                                    <a:pt x="8143" y="877"/>
                                  </a:lnTo>
                                  <a:lnTo>
                                    <a:pt x="7989" y="894"/>
                                  </a:lnTo>
                                  <a:lnTo>
                                    <a:pt x="7831" y="911"/>
                                  </a:lnTo>
                                  <a:lnTo>
                                    <a:pt x="7665" y="927"/>
                                  </a:lnTo>
                                  <a:lnTo>
                                    <a:pt x="7492" y="943"/>
                                  </a:lnTo>
                                  <a:lnTo>
                                    <a:pt x="7314" y="957"/>
                                  </a:lnTo>
                                  <a:lnTo>
                                    <a:pt x="7129" y="971"/>
                                  </a:lnTo>
                                  <a:lnTo>
                                    <a:pt x="6940" y="983"/>
                                  </a:lnTo>
                                  <a:lnTo>
                                    <a:pt x="6747" y="996"/>
                                  </a:lnTo>
                                  <a:lnTo>
                                    <a:pt x="6347" y="1017"/>
                                  </a:lnTo>
                                  <a:lnTo>
                                    <a:pt x="5933" y="1034"/>
                                  </a:lnTo>
                                  <a:lnTo>
                                    <a:pt x="5511" y="1045"/>
                                  </a:lnTo>
                                  <a:lnTo>
                                    <a:pt x="5081" y="1054"/>
                                  </a:lnTo>
                                  <a:lnTo>
                                    <a:pt x="4647" y="1057"/>
                                  </a:lnTo>
                                  <a:lnTo>
                                    <a:pt x="4214" y="1053"/>
                                  </a:lnTo>
                                  <a:lnTo>
                                    <a:pt x="3783" y="1041"/>
                                  </a:lnTo>
                                  <a:lnTo>
                                    <a:pt x="3359" y="1023"/>
                                  </a:lnTo>
                                  <a:lnTo>
                                    <a:pt x="2945" y="1000"/>
                                  </a:lnTo>
                                  <a:lnTo>
                                    <a:pt x="2546" y="970"/>
                                  </a:lnTo>
                                  <a:lnTo>
                                    <a:pt x="2352" y="952"/>
                                  </a:lnTo>
                                  <a:lnTo>
                                    <a:pt x="2164" y="934"/>
                                  </a:lnTo>
                                  <a:lnTo>
                                    <a:pt x="1979" y="914"/>
                                  </a:lnTo>
                                  <a:lnTo>
                                    <a:pt x="1800" y="894"/>
                                  </a:lnTo>
                                  <a:lnTo>
                                    <a:pt x="1629" y="872"/>
                                  </a:lnTo>
                                  <a:lnTo>
                                    <a:pt x="1462" y="849"/>
                                  </a:lnTo>
                                  <a:lnTo>
                                    <a:pt x="1303" y="826"/>
                                  </a:lnTo>
                                  <a:lnTo>
                                    <a:pt x="1150" y="801"/>
                                  </a:lnTo>
                                  <a:lnTo>
                                    <a:pt x="1006" y="776"/>
                                  </a:lnTo>
                                  <a:lnTo>
                                    <a:pt x="868" y="750"/>
                                  </a:lnTo>
                                  <a:lnTo>
                                    <a:pt x="741" y="723"/>
                                  </a:lnTo>
                                  <a:lnTo>
                                    <a:pt x="621" y="695"/>
                                  </a:lnTo>
                                  <a:lnTo>
                                    <a:pt x="511" y="666"/>
                                  </a:lnTo>
                                  <a:lnTo>
                                    <a:pt x="410" y="638"/>
                                  </a:lnTo>
                                  <a:lnTo>
                                    <a:pt x="319" y="608"/>
                                  </a:lnTo>
                                  <a:lnTo>
                                    <a:pt x="239" y="578"/>
                                  </a:lnTo>
                                  <a:lnTo>
                                    <a:pt x="170" y="548"/>
                                  </a:lnTo>
                                  <a:lnTo>
                                    <a:pt x="112" y="515"/>
                                  </a:lnTo>
                                  <a:lnTo>
                                    <a:pt x="66" y="486"/>
                                  </a:lnTo>
                                  <a:lnTo>
                                    <a:pt x="65" y="485"/>
                                  </a:lnTo>
                                  <a:lnTo>
                                    <a:pt x="64" y="484"/>
                                  </a:lnTo>
                                  <a:lnTo>
                                    <a:pt x="33" y="453"/>
                                  </a:lnTo>
                                  <a:lnTo>
                                    <a:pt x="32" y="453"/>
                                  </a:lnTo>
                                  <a:lnTo>
                                    <a:pt x="32" y="452"/>
                                  </a:lnTo>
                                  <a:lnTo>
                                    <a:pt x="31" y="452"/>
                                  </a:lnTo>
                                  <a:lnTo>
                                    <a:pt x="31" y="450"/>
                                  </a:lnTo>
                                  <a:lnTo>
                                    <a:pt x="29" y="450"/>
                                  </a:lnTo>
                                  <a:lnTo>
                                    <a:pt x="28" y="449"/>
                                  </a:lnTo>
                                  <a:lnTo>
                                    <a:pt x="8" y="418"/>
                                  </a:lnTo>
                                  <a:lnTo>
                                    <a:pt x="8" y="417"/>
                                  </a:lnTo>
                                  <a:lnTo>
                                    <a:pt x="7" y="417"/>
                                  </a:lnTo>
                                  <a:lnTo>
                                    <a:pt x="7" y="416"/>
                                  </a:lnTo>
                                  <a:lnTo>
                                    <a:pt x="7" y="415"/>
                                  </a:lnTo>
                                  <a:lnTo>
                                    <a:pt x="7" y="414"/>
                                  </a:lnTo>
                                  <a:lnTo>
                                    <a:pt x="6" y="414"/>
                                  </a:lnTo>
                                  <a:lnTo>
                                    <a:pt x="6" y="413"/>
                                  </a:lnTo>
                                  <a:lnTo>
                                    <a:pt x="0" y="381"/>
                                  </a:lnTo>
                                  <a:lnTo>
                                    <a:pt x="0" y="380"/>
                                  </a:lnTo>
                                  <a:lnTo>
                                    <a:pt x="0" y="379"/>
                                  </a:lnTo>
                                  <a:lnTo>
                                    <a:pt x="0" y="378"/>
                                  </a:lnTo>
                                  <a:lnTo>
                                    <a:pt x="0" y="376"/>
                                  </a:lnTo>
                                  <a:lnTo>
                                    <a:pt x="0" y="375"/>
                                  </a:lnTo>
                                  <a:lnTo>
                                    <a:pt x="0" y="374"/>
                                  </a:lnTo>
                                  <a:lnTo>
                                    <a:pt x="0" y="373"/>
                                  </a:lnTo>
                                  <a:lnTo>
                                    <a:pt x="1" y="372"/>
                                  </a:lnTo>
                                  <a:lnTo>
                                    <a:pt x="1" y="371"/>
                                  </a:lnTo>
                                  <a:lnTo>
                                    <a:pt x="1" y="370"/>
                                  </a:lnTo>
                                  <a:lnTo>
                                    <a:pt x="2" y="369"/>
                                  </a:lnTo>
                                  <a:lnTo>
                                    <a:pt x="3" y="368"/>
                                  </a:lnTo>
                                  <a:lnTo>
                                    <a:pt x="3" y="367"/>
                                  </a:lnTo>
                                  <a:lnTo>
                                    <a:pt x="4" y="366"/>
                                  </a:lnTo>
                                  <a:lnTo>
                                    <a:pt x="5" y="365"/>
                                  </a:lnTo>
                                  <a:lnTo>
                                    <a:pt x="5" y="364"/>
                                  </a:lnTo>
                                  <a:lnTo>
                                    <a:pt x="6" y="364"/>
                                  </a:lnTo>
                                  <a:lnTo>
                                    <a:pt x="7" y="363"/>
                                  </a:lnTo>
                                  <a:lnTo>
                                    <a:pt x="8" y="361"/>
                                  </a:lnTo>
                                  <a:lnTo>
                                    <a:pt x="9" y="361"/>
                                  </a:lnTo>
                                  <a:lnTo>
                                    <a:pt x="10" y="360"/>
                                  </a:lnTo>
                                  <a:lnTo>
                                    <a:pt x="13" y="360"/>
                                  </a:lnTo>
                                  <a:lnTo>
                                    <a:pt x="14" y="359"/>
                                  </a:lnTo>
                                  <a:lnTo>
                                    <a:pt x="15" y="359"/>
                                  </a:lnTo>
                                  <a:lnTo>
                                    <a:pt x="16" y="359"/>
                                  </a:lnTo>
                                  <a:lnTo>
                                    <a:pt x="17" y="359"/>
                                  </a:lnTo>
                                  <a:lnTo>
                                    <a:pt x="18" y="359"/>
                                  </a:lnTo>
                                  <a:lnTo>
                                    <a:pt x="20" y="359"/>
                                  </a:lnTo>
                                  <a:lnTo>
                                    <a:pt x="21" y="359"/>
                                  </a:lnTo>
                                  <a:lnTo>
                                    <a:pt x="22" y="359"/>
                                  </a:lnTo>
                                  <a:lnTo>
                                    <a:pt x="23" y="359"/>
                                  </a:lnTo>
                                  <a:lnTo>
                                    <a:pt x="24" y="360"/>
                                  </a:lnTo>
                                  <a:lnTo>
                                    <a:pt x="25" y="360"/>
                                  </a:lnTo>
                                  <a:lnTo>
                                    <a:pt x="26" y="360"/>
                                  </a:lnTo>
                                  <a:lnTo>
                                    <a:pt x="27" y="361"/>
                                  </a:lnTo>
                                  <a:lnTo>
                                    <a:pt x="28" y="363"/>
                                  </a:lnTo>
                                  <a:lnTo>
                                    <a:pt x="29" y="363"/>
                                  </a:lnTo>
                                  <a:lnTo>
                                    <a:pt x="31" y="364"/>
                                  </a:lnTo>
                                  <a:lnTo>
                                    <a:pt x="32" y="365"/>
                                  </a:lnTo>
                                  <a:lnTo>
                                    <a:pt x="33" y="365"/>
                                  </a:lnTo>
                                  <a:lnTo>
                                    <a:pt x="33" y="366"/>
                                  </a:lnTo>
                                  <a:lnTo>
                                    <a:pt x="34" y="367"/>
                                  </a:lnTo>
                                  <a:lnTo>
                                    <a:pt x="35" y="368"/>
                                  </a:lnTo>
                                  <a:lnTo>
                                    <a:pt x="35" y="369"/>
                                  </a:lnTo>
                                  <a:lnTo>
                                    <a:pt x="36" y="370"/>
                                  </a:lnTo>
                                  <a:lnTo>
                                    <a:pt x="36" y="372"/>
                                  </a:lnTo>
                                  <a:lnTo>
                                    <a:pt x="37" y="373"/>
                                  </a:lnTo>
                                  <a:lnTo>
                                    <a:pt x="37" y="374"/>
                                  </a:lnTo>
                                  <a:close/>
                                  <a:moveTo>
                                    <a:pt x="15571" y="0"/>
                                  </a:moveTo>
                                  <a:lnTo>
                                    <a:pt x="15571" y="0"/>
                                  </a:lnTo>
                                  <a:lnTo>
                                    <a:pt x="15794" y="110"/>
                                  </a:lnTo>
                                  <a:lnTo>
                                    <a:pt x="15571" y="222"/>
                                  </a:lnTo>
                                  <a:lnTo>
                                    <a:pt x="15571"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7" name="Freeform 1156"/>
                          <wps:cNvSpPr>
                            <a:spLocks noEditPoints="1"/>
                          </wps:cNvSpPr>
                          <wps:spPr bwMode="auto">
                            <a:xfrm>
                              <a:off x="453" y="1125"/>
                              <a:ext cx="819" cy="3975"/>
                            </a:xfrm>
                            <a:custGeom>
                              <a:avLst/>
                              <a:gdLst>
                                <a:gd name="T0" fmla="*/ 782 w 2457"/>
                                <a:gd name="T1" fmla="*/ 3975 h 11926"/>
                                <a:gd name="T2" fmla="*/ 33 w 2457"/>
                                <a:gd name="T3" fmla="*/ 94 h 11926"/>
                                <a:gd name="T4" fmla="*/ 45 w 2457"/>
                                <a:gd name="T5" fmla="*/ 92 h 11926"/>
                                <a:gd name="T6" fmla="*/ 795 w 2457"/>
                                <a:gd name="T7" fmla="*/ 3973 h 11926"/>
                                <a:gd name="T8" fmla="*/ 782 w 2457"/>
                                <a:gd name="T9" fmla="*/ 3975 h 11926"/>
                                <a:gd name="T10" fmla="*/ 807 w 2457"/>
                                <a:gd name="T11" fmla="*/ 3971 h 11926"/>
                                <a:gd name="T12" fmla="*/ 57 w 2457"/>
                                <a:gd name="T13" fmla="*/ 89 h 11926"/>
                                <a:gd name="T14" fmla="*/ 70 w 2457"/>
                                <a:gd name="T15" fmla="*/ 87 h 11926"/>
                                <a:gd name="T16" fmla="*/ 819 w 2457"/>
                                <a:gd name="T17" fmla="*/ 3968 h 11926"/>
                                <a:gd name="T18" fmla="*/ 807 w 2457"/>
                                <a:gd name="T19" fmla="*/ 3971 h 11926"/>
                                <a:gd name="T20" fmla="*/ 0 w 2457"/>
                                <a:gd name="T21" fmla="*/ 119 h 11926"/>
                                <a:gd name="T22" fmla="*/ 34 w 2457"/>
                                <a:gd name="T23" fmla="*/ 0 h 11926"/>
                                <a:gd name="T24" fmla="*/ 110 w 2457"/>
                                <a:gd name="T25" fmla="*/ 98 h 11926"/>
                                <a:gd name="T26" fmla="*/ 0 w 2457"/>
                                <a:gd name="T27" fmla="*/ 119 h 1192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457" h="11926">
                                  <a:moveTo>
                                    <a:pt x="2347" y="11926"/>
                                  </a:moveTo>
                                  <a:lnTo>
                                    <a:pt x="99" y="282"/>
                                  </a:lnTo>
                                  <a:lnTo>
                                    <a:pt x="135" y="275"/>
                                  </a:lnTo>
                                  <a:lnTo>
                                    <a:pt x="2384" y="11920"/>
                                  </a:lnTo>
                                  <a:lnTo>
                                    <a:pt x="2347" y="11926"/>
                                  </a:lnTo>
                                  <a:close/>
                                  <a:moveTo>
                                    <a:pt x="2421" y="11913"/>
                                  </a:moveTo>
                                  <a:lnTo>
                                    <a:pt x="172" y="268"/>
                                  </a:lnTo>
                                  <a:lnTo>
                                    <a:pt x="209" y="261"/>
                                  </a:lnTo>
                                  <a:lnTo>
                                    <a:pt x="2457" y="11905"/>
                                  </a:lnTo>
                                  <a:lnTo>
                                    <a:pt x="2421" y="11913"/>
                                  </a:lnTo>
                                  <a:close/>
                                  <a:moveTo>
                                    <a:pt x="0" y="358"/>
                                  </a:moveTo>
                                  <a:lnTo>
                                    <a:pt x="101" y="0"/>
                                  </a:lnTo>
                                  <a:lnTo>
                                    <a:pt x="330" y="295"/>
                                  </a:lnTo>
                                  <a:lnTo>
                                    <a:pt x="0" y="3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8" name="Freeform 1157"/>
                          <wps:cNvSpPr>
                            <a:spLocks noEditPoints="1"/>
                          </wps:cNvSpPr>
                          <wps:spPr bwMode="auto">
                            <a:xfrm>
                              <a:off x="2121" y="1195"/>
                              <a:ext cx="2789" cy="1398"/>
                            </a:xfrm>
                            <a:custGeom>
                              <a:avLst/>
                              <a:gdLst>
                                <a:gd name="T0" fmla="*/ 0 w 8367"/>
                                <a:gd name="T1" fmla="*/ 221 h 4192"/>
                                <a:gd name="T2" fmla="*/ 5 w 8367"/>
                                <a:gd name="T3" fmla="*/ 210 h 4192"/>
                                <a:gd name="T4" fmla="*/ 6 w 8367"/>
                                <a:gd name="T5" fmla="*/ 209 h 4192"/>
                                <a:gd name="T6" fmla="*/ 34 w 8367"/>
                                <a:gd name="T7" fmla="*/ 182 h 4192"/>
                                <a:gd name="T8" fmla="*/ 96 w 8367"/>
                                <a:gd name="T9" fmla="*/ 150 h 4192"/>
                                <a:gd name="T10" fmla="*/ 186 w 8367"/>
                                <a:gd name="T11" fmla="*/ 121 h 4192"/>
                                <a:gd name="T12" fmla="*/ 302 w 8367"/>
                                <a:gd name="T13" fmla="*/ 94 h 4192"/>
                                <a:gd name="T14" fmla="*/ 489 w 8367"/>
                                <a:gd name="T15" fmla="*/ 62 h 4192"/>
                                <a:gd name="T16" fmla="*/ 824 w 8367"/>
                                <a:gd name="T17" fmla="*/ 24 h 4192"/>
                                <a:gd name="T18" fmla="*/ 1199 w 8367"/>
                                <a:gd name="T19" fmla="*/ 3 h 4192"/>
                                <a:gd name="T20" fmla="*/ 1590 w 8367"/>
                                <a:gd name="T21" fmla="*/ 9 h 4192"/>
                                <a:gd name="T22" fmla="*/ 1967 w 8367"/>
                                <a:gd name="T23" fmla="*/ 75 h 4192"/>
                                <a:gd name="T24" fmla="*/ 2302 w 8367"/>
                                <a:gd name="T25" fmla="*/ 194 h 4192"/>
                                <a:gd name="T26" fmla="*/ 2489 w 8367"/>
                                <a:gd name="T27" fmla="*/ 296 h 4192"/>
                                <a:gd name="T28" fmla="*/ 2604 w 8367"/>
                                <a:gd name="T29" fmla="*/ 382 h 4192"/>
                                <a:gd name="T30" fmla="*/ 2695 w 8367"/>
                                <a:gd name="T31" fmla="*/ 473 h 4192"/>
                                <a:gd name="T32" fmla="*/ 2757 w 8367"/>
                                <a:gd name="T33" fmla="*/ 570 h 4192"/>
                                <a:gd name="T34" fmla="*/ 2787 w 8367"/>
                                <a:gd name="T35" fmla="*/ 669 h 4192"/>
                                <a:gd name="T36" fmla="*/ 2784 w 8367"/>
                                <a:gd name="T37" fmla="*/ 832 h 4192"/>
                                <a:gd name="T38" fmla="*/ 2754 w 8367"/>
                                <a:gd name="T39" fmla="*/ 1048 h 4192"/>
                                <a:gd name="T40" fmla="*/ 2711 w 8367"/>
                                <a:gd name="T41" fmla="*/ 1207 h 4192"/>
                                <a:gd name="T42" fmla="*/ 2656 w 8367"/>
                                <a:gd name="T43" fmla="*/ 1327 h 4192"/>
                                <a:gd name="T44" fmla="*/ 2636 w 8367"/>
                                <a:gd name="T45" fmla="*/ 1356 h 4192"/>
                                <a:gd name="T46" fmla="*/ 2617 w 8367"/>
                                <a:gd name="T47" fmla="*/ 1372 h 4192"/>
                                <a:gd name="T48" fmla="*/ 2615 w 8367"/>
                                <a:gd name="T49" fmla="*/ 1373 h 4192"/>
                                <a:gd name="T50" fmla="*/ 2613 w 8367"/>
                                <a:gd name="T51" fmla="*/ 1373 h 4192"/>
                                <a:gd name="T52" fmla="*/ 2610 w 8367"/>
                                <a:gd name="T53" fmla="*/ 1373 h 4192"/>
                                <a:gd name="T54" fmla="*/ 2608 w 8367"/>
                                <a:gd name="T55" fmla="*/ 1371 h 4192"/>
                                <a:gd name="T56" fmla="*/ 2607 w 8367"/>
                                <a:gd name="T57" fmla="*/ 1369 h 4192"/>
                                <a:gd name="T58" fmla="*/ 2607 w 8367"/>
                                <a:gd name="T59" fmla="*/ 1367 h 4192"/>
                                <a:gd name="T60" fmla="*/ 2608 w 8367"/>
                                <a:gd name="T61" fmla="*/ 1364 h 4192"/>
                                <a:gd name="T62" fmla="*/ 2609 w 8367"/>
                                <a:gd name="T63" fmla="*/ 1363 h 4192"/>
                                <a:gd name="T64" fmla="*/ 2655 w 8367"/>
                                <a:gd name="T65" fmla="*/ 1304 h 4192"/>
                                <a:gd name="T66" fmla="*/ 2707 w 8367"/>
                                <a:gd name="T67" fmla="*/ 1179 h 4192"/>
                                <a:gd name="T68" fmla="*/ 2747 w 8367"/>
                                <a:gd name="T69" fmla="*/ 1017 h 4192"/>
                                <a:gd name="T70" fmla="*/ 2774 w 8367"/>
                                <a:gd name="T71" fmla="*/ 799 h 4192"/>
                                <a:gd name="T72" fmla="*/ 2772 w 8367"/>
                                <a:gd name="T73" fmla="*/ 654 h 4192"/>
                                <a:gd name="T74" fmla="*/ 2738 w 8367"/>
                                <a:gd name="T75" fmla="*/ 559 h 4192"/>
                                <a:gd name="T76" fmla="*/ 2673 w 8367"/>
                                <a:gd name="T77" fmla="*/ 466 h 4192"/>
                                <a:gd name="T78" fmla="*/ 2579 w 8367"/>
                                <a:gd name="T79" fmla="*/ 377 h 4192"/>
                                <a:gd name="T80" fmla="*/ 2461 w 8367"/>
                                <a:gd name="T81" fmla="*/ 293 h 4192"/>
                                <a:gd name="T82" fmla="*/ 2246 w 8367"/>
                                <a:gd name="T83" fmla="*/ 182 h 4192"/>
                                <a:gd name="T84" fmla="*/ 1903 w 8367"/>
                                <a:gd name="T85" fmla="*/ 72 h 4192"/>
                                <a:gd name="T86" fmla="*/ 1524 w 8367"/>
                                <a:gd name="T87" fmla="*/ 16 h 4192"/>
                                <a:gd name="T88" fmla="*/ 1136 w 8367"/>
                                <a:gd name="T89" fmla="*/ 17 h 4192"/>
                                <a:gd name="T90" fmla="*/ 765 w 8367"/>
                                <a:gd name="T91" fmla="*/ 42 h 4192"/>
                                <a:gd name="T92" fmla="*/ 441 w 8367"/>
                                <a:gd name="T93" fmla="*/ 81 h 4192"/>
                                <a:gd name="T94" fmla="*/ 284 w 8367"/>
                                <a:gd name="T95" fmla="*/ 110 h 4192"/>
                                <a:gd name="T96" fmla="*/ 173 w 8367"/>
                                <a:gd name="T97" fmla="*/ 138 h 4192"/>
                                <a:gd name="T98" fmla="*/ 89 w 8367"/>
                                <a:gd name="T99" fmla="*/ 167 h 4192"/>
                                <a:gd name="T100" fmla="*/ 34 w 8367"/>
                                <a:gd name="T101" fmla="*/ 197 h 4192"/>
                                <a:gd name="T102" fmla="*/ 14 w 8367"/>
                                <a:gd name="T103" fmla="*/ 219 h 4192"/>
                                <a:gd name="T104" fmla="*/ 12 w 8367"/>
                                <a:gd name="T105" fmla="*/ 229 h 4192"/>
                                <a:gd name="T106" fmla="*/ 11 w 8367"/>
                                <a:gd name="T107" fmla="*/ 231 h 4192"/>
                                <a:gd name="T108" fmla="*/ 9 w 8367"/>
                                <a:gd name="T109" fmla="*/ 233 h 4192"/>
                                <a:gd name="T110" fmla="*/ 7 w 8367"/>
                                <a:gd name="T111" fmla="*/ 234 h 4192"/>
                                <a:gd name="T112" fmla="*/ 5 w 8367"/>
                                <a:gd name="T113" fmla="*/ 234 h 4192"/>
                                <a:gd name="T114" fmla="*/ 2 w 8367"/>
                                <a:gd name="T115" fmla="*/ 233 h 4192"/>
                                <a:gd name="T116" fmla="*/ 1 w 8367"/>
                                <a:gd name="T117" fmla="*/ 231 h 4192"/>
                                <a:gd name="T118" fmla="*/ 0 w 8367"/>
                                <a:gd name="T119" fmla="*/ 229 h 4192"/>
                                <a:gd name="T120" fmla="*/ 2642 w 8367"/>
                                <a:gd name="T121" fmla="*/ 1393 h 419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8367" h="4192">
                                  <a:moveTo>
                                    <a:pt x="0" y="682"/>
                                  </a:moveTo>
                                  <a:lnTo>
                                    <a:pt x="1" y="666"/>
                                  </a:lnTo>
                                  <a:lnTo>
                                    <a:pt x="1" y="665"/>
                                  </a:lnTo>
                                  <a:lnTo>
                                    <a:pt x="1" y="664"/>
                                  </a:lnTo>
                                  <a:lnTo>
                                    <a:pt x="1" y="663"/>
                                  </a:lnTo>
                                  <a:lnTo>
                                    <a:pt x="2" y="663"/>
                                  </a:lnTo>
                                  <a:lnTo>
                                    <a:pt x="2" y="662"/>
                                  </a:lnTo>
                                  <a:lnTo>
                                    <a:pt x="7" y="647"/>
                                  </a:lnTo>
                                  <a:lnTo>
                                    <a:pt x="15" y="629"/>
                                  </a:lnTo>
                                  <a:lnTo>
                                    <a:pt x="16" y="628"/>
                                  </a:lnTo>
                                  <a:lnTo>
                                    <a:pt x="16" y="627"/>
                                  </a:lnTo>
                                  <a:lnTo>
                                    <a:pt x="17" y="627"/>
                                  </a:lnTo>
                                  <a:lnTo>
                                    <a:pt x="17" y="626"/>
                                  </a:lnTo>
                                  <a:lnTo>
                                    <a:pt x="27" y="611"/>
                                  </a:lnTo>
                                  <a:lnTo>
                                    <a:pt x="41" y="594"/>
                                  </a:lnTo>
                                  <a:lnTo>
                                    <a:pt x="59" y="577"/>
                                  </a:lnTo>
                                  <a:lnTo>
                                    <a:pt x="79" y="560"/>
                                  </a:lnTo>
                                  <a:lnTo>
                                    <a:pt x="101" y="545"/>
                                  </a:lnTo>
                                  <a:lnTo>
                                    <a:pt x="126" y="528"/>
                                  </a:lnTo>
                                  <a:lnTo>
                                    <a:pt x="154" y="513"/>
                                  </a:lnTo>
                                  <a:lnTo>
                                    <a:pt x="184" y="497"/>
                                  </a:lnTo>
                                  <a:lnTo>
                                    <a:pt x="217" y="482"/>
                                  </a:lnTo>
                                  <a:lnTo>
                                    <a:pt x="252" y="467"/>
                                  </a:lnTo>
                                  <a:lnTo>
                                    <a:pt x="289" y="451"/>
                                  </a:lnTo>
                                  <a:lnTo>
                                    <a:pt x="329" y="437"/>
                                  </a:lnTo>
                                  <a:lnTo>
                                    <a:pt x="371" y="422"/>
                                  </a:lnTo>
                                  <a:lnTo>
                                    <a:pt x="415" y="406"/>
                                  </a:lnTo>
                                  <a:lnTo>
                                    <a:pt x="461" y="393"/>
                                  </a:lnTo>
                                  <a:lnTo>
                                    <a:pt x="510" y="378"/>
                                  </a:lnTo>
                                  <a:lnTo>
                                    <a:pt x="559" y="364"/>
                                  </a:lnTo>
                                  <a:lnTo>
                                    <a:pt x="613" y="350"/>
                                  </a:lnTo>
                                  <a:lnTo>
                                    <a:pt x="668" y="336"/>
                                  </a:lnTo>
                                  <a:lnTo>
                                    <a:pt x="725" y="323"/>
                                  </a:lnTo>
                                  <a:lnTo>
                                    <a:pt x="783" y="309"/>
                                  </a:lnTo>
                                  <a:lnTo>
                                    <a:pt x="844" y="295"/>
                                  </a:lnTo>
                                  <a:lnTo>
                                    <a:pt x="906" y="282"/>
                                  </a:lnTo>
                                  <a:lnTo>
                                    <a:pt x="970" y="269"/>
                                  </a:lnTo>
                                  <a:lnTo>
                                    <a:pt x="1037" y="257"/>
                                  </a:lnTo>
                                  <a:lnTo>
                                    <a:pt x="1104" y="244"/>
                                  </a:lnTo>
                                  <a:lnTo>
                                    <a:pt x="1173" y="231"/>
                                  </a:lnTo>
                                  <a:lnTo>
                                    <a:pt x="1317" y="207"/>
                                  </a:lnTo>
                                  <a:lnTo>
                                    <a:pt x="1466" y="185"/>
                                  </a:lnTo>
                                  <a:lnTo>
                                    <a:pt x="1622" y="163"/>
                                  </a:lnTo>
                                  <a:lnTo>
                                    <a:pt x="1783" y="142"/>
                                  </a:lnTo>
                                  <a:lnTo>
                                    <a:pt x="1949" y="123"/>
                                  </a:lnTo>
                                  <a:lnTo>
                                    <a:pt x="2118" y="105"/>
                                  </a:lnTo>
                                  <a:lnTo>
                                    <a:pt x="2293" y="87"/>
                                  </a:lnTo>
                                  <a:lnTo>
                                    <a:pt x="2471" y="71"/>
                                  </a:lnTo>
                                  <a:lnTo>
                                    <a:pt x="2652" y="58"/>
                                  </a:lnTo>
                                  <a:lnTo>
                                    <a:pt x="2838" y="44"/>
                                  </a:lnTo>
                                  <a:lnTo>
                                    <a:pt x="3024" y="33"/>
                                  </a:lnTo>
                                  <a:lnTo>
                                    <a:pt x="3214" y="23"/>
                                  </a:lnTo>
                                  <a:lnTo>
                                    <a:pt x="3406" y="15"/>
                                  </a:lnTo>
                                  <a:lnTo>
                                    <a:pt x="3598" y="8"/>
                                  </a:lnTo>
                                  <a:lnTo>
                                    <a:pt x="3793" y="4"/>
                                  </a:lnTo>
                                  <a:lnTo>
                                    <a:pt x="3988" y="1"/>
                                  </a:lnTo>
                                  <a:lnTo>
                                    <a:pt x="4183" y="0"/>
                                  </a:lnTo>
                                  <a:lnTo>
                                    <a:pt x="4379" y="3"/>
                                  </a:lnTo>
                                  <a:lnTo>
                                    <a:pt x="4575" y="12"/>
                                  </a:lnTo>
                                  <a:lnTo>
                                    <a:pt x="4770" y="26"/>
                                  </a:lnTo>
                                  <a:lnTo>
                                    <a:pt x="4963" y="46"/>
                                  </a:lnTo>
                                  <a:lnTo>
                                    <a:pt x="5154" y="72"/>
                                  </a:lnTo>
                                  <a:lnTo>
                                    <a:pt x="5345" y="103"/>
                                  </a:lnTo>
                                  <a:lnTo>
                                    <a:pt x="5533" y="139"/>
                                  </a:lnTo>
                                  <a:lnTo>
                                    <a:pt x="5718" y="179"/>
                                  </a:lnTo>
                                  <a:lnTo>
                                    <a:pt x="5900" y="225"/>
                                  </a:lnTo>
                                  <a:lnTo>
                                    <a:pt x="6078" y="274"/>
                                  </a:lnTo>
                                  <a:lnTo>
                                    <a:pt x="6253" y="328"/>
                                  </a:lnTo>
                                  <a:lnTo>
                                    <a:pt x="6424" y="385"/>
                                  </a:lnTo>
                                  <a:lnTo>
                                    <a:pt x="6589" y="448"/>
                                  </a:lnTo>
                                  <a:lnTo>
                                    <a:pt x="6750" y="513"/>
                                  </a:lnTo>
                                  <a:lnTo>
                                    <a:pt x="6906" y="582"/>
                                  </a:lnTo>
                                  <a:lnTo>
                                    <a:pt x="7055" y="653"/>
                                  </a:lnTo>
                                  <a:lnTo>
                                    <a:pt x="7198" y="729"/>
                                  </a:lnTo>
                                  <a:lnTo>
                                    <a:pt x="7269" y="768"/>
                                  </a:lnTo>
                                  <a:lnTo>
                                    <a:pt x="7336" y="807"/>
                                  </a:lnTo>
                                  <a:lnTo>
                                    <a:pt x="7403" y="847"/>
                                  </a:lnTo>
                                  <a:lnTo>
                                    <a:pt x="7467" y="888"/>
                                  </a:lnTo>
                                  <a:lnTo>
                                    <a:pt x="7529" y="930"/>
                                  </a:lnTo>
                                  <a:lnTo>
                                    <a:pt x="7590" y="972"/>
                                  </a:lnTo>
                                  <a:lnTo>
                                    <a:pt x="7649" y="1014"/>
                                  </a:lnTo>
                                  <a:lnTo>
                                    <a:pt x="7706" y="1057"/>
                                  </a:lnTo>
                                  <a:lnTo>
                                    <a:pt x="7762" y="1101"/>
                                  </a:lnTo>
                                  <a:lnTo>
                                    <a:pt x="7813" y="1144"/>
                                  </a:lnTo>
                                  <a:lnTo>
                                    <a:pt x="7865" y="1190"/>
                                  </a:lnTo>
                                  <a:lnTo>
                                    <a:pt x="7913" y="1235"/>
                                  </a:lnTo>
                                  <a:lnTo>
                                    <a:pt x="7960" y="1281"/>
                                  </a:lnTo>
                                  <a:lnTo>
                                    <a:pt x="8004" y="1326"/>
                                  </a:lnTo>
                                  <a:lnTo>
                                    <a:pt x="8046" y="1373"/>
                                  </a:lnTo>
                                  <a:lnTo>
                                    <a:pt x="8085" y="1419"/>
                                  </a:lnTo>
                                  <a:lnTo>
                                    <a:pt x="8123" y="1467"/>
                                  </a:lnTo>
                                  <a:lnTo>
                                    <a:pt x="8158" y="1514"/>
                                  </a:lnTo>
                                  <a:lnTo>
                                    <a:pt x="8189" y="1562"/>
                                  </a:lnTo>
                                  <a:lnTo>
                                    <a:pt x="8220" y="1610"/>
                                  </a:lnTo>
                                  <a:lnTo>
                                    <a:pt x="8247" y="1659"/>
                                  </a:lnTo>
                                  <a:lnTo>
                                    <a:pt x="8272" y="1708"/>
                                  </a:lnTo>
                                  <a:lnTo>
                                    <a:pt x="8294" y="1757"/>
                                  </a:lnTo>
                                  <a:lnTo>
                                    <a:pt x="8313" y="1806"/>
                                  </a:lnTo>
                                  <a:lnTo>
                                    <a:pt x="8330" y="1855"/>
                                  </a:lnTo>
                                  <a:lnTo>
                                    <a:pt x="8342" y="1905"/>
                                  </a:lnTo>
                                  <a:lnTo>
                                    <a:pt x="8353" y="1955"/>
                                  </a:lnTo>
                                  <a:lnTo>
                                    <a:pt x="8361" y="2005"/>
                                  </a:lnTo>
                                  <a:lnTo>
                                    <a:pt x="8365" y="2054"/>
                                  </a:lnTo>
                                  <a:lnTo>
                                    <a:pt x="8367" y="2105"/>
                                  </a:lnTo>
                                  <a:lnTo>
                                    <a:pt x="8366" y="2203"/>
                                  </a:lnTo>
                                  <a:lnTo>
                                    <a:pt x="8363" y="2301"/>
                                  </a:lnTo>
                                  <a:lnTo>
                                    <a:pt x="8359" y="2399"/>
                                  </a:lnTo>
                                  <a:lnTo>
                                    <a:pt x="8352" y="2496"/>
                                  </a:lnTo>
                                  <a:lnTo>
                                    <a:pt x="8344" y="2593"/>
                                  </a:lnTo>
                                  <a:lnTo>
                                    <a:pt x="8334" y="2688"/>
                                  </a:lnTo>
                                  <a:lnTo>
                                    <a:pt x="8310" y="2874"/>
                                  </a:lnTo>
                                  <a:lnTo>
                                    <a:pt x="8295" y="2965"/>
                                  </a:lnTo>
                                  <a:lnTo>
                                    <a:pt x="8279" y="3055"/>
                                  </a:lnTo>
                                  <a:lnTo>
                                    <a:pt x="8261" y="3143"/>
                                  </a:lnTo>
                                  <a:lnTo>
                                    <a:pt x="8243" y="3228"/>
                                  </a:lnTo>
                                  <a:lnTo>
                                    <a:pt x="8223" y="3312"/>
                                  </a:lnTo>
                                  <a:lnTo>
                                    <a:pt x="8202" y="3392"/>
                                  </a:lnTo>
                                  <a:lnTo>
                                    <a:pt x="8180" y="3470"/>
                                  </a:lnTo>
                                  <a:lnTo>
                                    <a:pt x="8157" y="3545"/>
                                  </a:lnTo>
                                  <a:lnTo>
                                    <a:pt x="8133" y="3618"/>
                                  </a:lnTo>
                                  <a:lnTo>
                                    <a:pt x="8107" y="3687"/>
                                  </a:lnTo>
                                  <a:lnTo>
                                    <a:pt x="8082" y="3753"/>
                                  </a:lnTo>
                                  <a:lnTo>
                                    <a:pt x="8055" y="3814"/>
                                  </a:lnTo>
                                  <a:lnTo>
                                    <a:pt x="8027" y="3873"/>
                                  </a:lnTo>
                                  <a:lnTo>
                                    <a:pt x="7999" y="3927"/>
                                  </a:lnTo>
                                  <a:lnTo>
                                    <a:pt x="7969" y="3978"/>
                                  </a:lnTo>
                                  <a:lnTo>
                                    <a:pt x="7940" y="4024"/>
                                  </a:lnTo>
                                  <a:lnTo>
                                    <a:pt x="7909" y="4065"/>
                                  </a:lnTo>
                                  <a:lnTo>
                                    <a:pt x="7909" y="4066"/>
                                  </a:lnTo>
                                  <a:lnTo>
                                    <a:pt x="7908" y="4066"/>
                                  </a:lnTo>
                                  <a:lnTo>
                                    <a:pt x="7908" y="4067"/>
                                  </a:lnTo>
                                  <a:lnTo>
                                    <a:pt x="7907" y="4067"/>
                                  </a:lnTo>
                                  <a:lnTo>
                                    <a:pt x="7907" y="4068"/>
                                  </a:lnTo>
                                  <a:lnTo>
                                    <a:pt x="7906" y="4068"/>
                                  </a:lnTo>
                                  <a:lnTo>
                                    <a:pt x="7851" y="4114"/>
                                  </a:lnTo>
                                  <a:lnTo>
                                    <a:pt x="7850" y="4115"/>
                                  </a:lnTo>
                                  <a:lnTo>
                                    <a:pt x="7849" y="4115"/>
                                  </a:lnTo>
                                  <a:lnTo>
                                    <a:pt x="7848" y="4116"/>
                                  </a:lnTo>
                                  <a:lnTo>
                                    <a:pt x="7847" y="4116"/>
                                  </a:lnTo>
                                  <a:lnTo>
                                    <a:pt x="7846" y="4117"/>
                                  </a:lnTo>
                                  <a:lnTo>
                                    <a:pt x="7845" y="4117"/>
                                  </a:lnTo>
                                  <a:lnTo>
                                    <a:pt x="7843" y="4117"/>
                                  </a:lnTo>
                                  <a:lnTo>
                                    <a:pt x="7842" y="4118"/>
                                  </a:lnTo>
                                  <a:lnTo>
                                    <a:pt x="7841" y="4118"/>
                                  </a:lnTo>
                                  <a:lnTo>
                                    <a:pt x="7840" y="4118"/>
                                  </a:lnTo>
                                  <a:lnTo>
                                    <a:pt x="7839" y="4118"/>
                                  </a:lnTo>
                                  <a:lnTo>
                                    <a:pt x="7838" y="4118"/>
                                  </a:lnTo>
                                  <a:lnTo>
                                    <a:pt x="7837" y="4118"/>
                                  </a:lnTo>
                                  <a:lnTo>
                                    <a:pt x="7835" y="4118"/>
                                  </a:lnTo>
                                  <a:lnTo>
                                    <a:pt x="7833" y="4117"/>
                                  </a:lnTo>
                                  <a:lnTo>
                                    <a:pt x="7832" y="4117"/>
                                  </a:lnTo>
                                  <a:lnTo>
                                    <a:pt x="7831" y="4117"/>
                                  </a:lnTo>
                                  <a:lnTo>
                                    <a:pt x="7830" y="4116"/>
                                  </a:lnTo>
                                  <a:lnTo>
                                    <a:pt x="7829" y="4116"/>
                                  </a:lnTo>
                                  <a:lnTo>
                                    <a:pt x="7828" y="4115"/>
                                  </a:lnTo>
                                  <a:lnTo>
                                    <a:pt x="7827" y="4114"/>
                                  </a:lnTo>
                                  <a:lnTo>
                                    <a:pt x="7826" y="4113"/>
                                  </a:lnTo>
                                  <a:lnTo>
                                    <a:pt x="7825" y="4112"/>
                                  </a:lnTo>
                                  <a:lnTo>
                                    <a:pt x="7824" y="4111"/>
                                  </a:lnTo>
                                  <a:lnTo>
                                    <a:pt x="7824" y="4110"/>
                                  </a:lnTo>
                                  <a:lnTo>
                                    <a:pt x="7823" y="4109"/>
                                  </a:lnTo>
                                  <a:lnTo>
                                    <a:pt x="7823" y="4108"/>
                                  </a:lnTo>
                                  <a:lnTo>
                                    <a:pt x="7822" y="4107"/>
                                  </a:lnTo>
                                  <a:lnTo>
                                    <a:pt x="7822" y="4105"/>
                                  </a:lnTo>
                                  <a:lnTo>
                                    <a:pt x="7822" y="4103"/>
                                  </a:lnTo>
                                  <a:lnTo>
                                    <a:pt x="7821" y="4102"/>
                                  </a:lnTo>
                                  <a:lnTo>
                                    <a:pt x="7821" y="4101"/>
                                  </a:lnTo>
                                  <a:lnTo>
                                    <a:pt x="7821" y="4100"/>
                                  </a:lnTo>
                                  <a:lnTo>
                                    <a:pt x="7821" y="4099"/>
                                  </a:lnTo>
                                  <a:lnTo>
                                    <a:pt x="7821" y="4098"/>
                                  </a:lnTo>
                                  <a:lnTo>
                                    <a:pt x="7821" y="4097"/>
                                  </a:lnTo>
                                  <a:lnTo>
                                    <a:pt x="7821" y="4096"/>
                                  </a:lnTo>
                                  <a:lnTo>
                                    <a:pt x="7822" y="4094"/>
                                  </a:lnTo>
                                  <a:lnTo>
                                    <a:pt x="7822" y="4093"/>
                                  </a:lnTo>
                                  <a:lnTo>
                                    <a:pt x="7822" y="4092"/>
                                  </a:lnTo>
                                  <a:lnTo>
                                    <a:pt x="7823" y="4091"/>
                                  </a:lnTo>
                                  <a:lnTo>
                                    <a:pt x="7823" y="4090"/>
                                  </a:lnTo>
                                  <a:lnTo>
                                    <a:pt x="7824" y="4089"/>
                                  </a:lnTo>
                                  <a:lnTo>
                                    <a:pt x="7825" y="4088"/>
                                  </a:lnTo>
                                  <a:lnTo>
                                    <a:pt x="7826" y="4087"/>
                                  </a:lnTo>
                                  <a:lnTo>
                                    <a:pt x="7827" y="4086"/>
                                  </a:lnTo>
                                  <a:lnTo>
                                    <a:pt x="7883" y="4040"/>
                                  </a:lnTo>
                                  <a:lnTo>
                                    <a:pt x="7879" y="4043"/>
                                  </a:lnTo>
                                  <a:lnTo>
                                    <a:pt x="7908" y="4003"/>
                                  </a:lnTo>
                                  <a:lnTo>
                                    <a:pt x="7938" y="3959"/>
                                  </a:lnTo>
                                  <a:lnTo>
                                    <a:pt x="7965" y="3911"/>
                                  </a:lnTo>
                                  <a:lnTo>
                                    <a:pt x="7994" y="3857"/>
                                  </a:lnTo>
                                  <a:lnTo>
                                    <a:pt x="8021" y="3800"/>
                                  </a:lnTo>
                                  <a:lnTo>
                                    <a:pt x="8047" y="3739"/>
                                  </a:lnTo>
                                  <a:lnTo>
                                    <a:pt x="8073" y="3674"/>
                                  </a:lnTo>
                                  <a:lnTo>
                                    <a:pt x="8097" y="3606"/>
                                  </a:lnTo>
                                  <a:lnTo>
                                    <a:pt x="8121" y="3535"/>
                                  </a:lnTo>
                                  <a:lnTo>
                                    <a:pt x="8144" y="3461"/>
                                  </a:lnTo>
                                  <a:lnTo>
                                    <a:pt x="8166" y="3383"/>
                                  </a:lnTo>
                                  <a:lnTo>
                                    <a:pt x="8187" y="3303"/>
                                  </a:lnTo>
                                  <a:lnTo>
                                    <a:pt x="8206" y="3221"/>
                                  </a:lnTo>
                                  <a:lnTo>
                                    <a:pt x="8225" y="3136"/>
                                  </a:lnTo>
                                  <a:lnTo>
                                    <a:pt x="8242" y="3049"/>
                                  </a:lnTo>
                                  <a:lnTo>
                                    <a:pt x="8258" y="2960"/>
                                  </a:lnTo>
                                  <a:lnTo>
                                    <a:pt x="8273" y="2869"/>
                                  </a:lnTo>
                                  <a:lnTo>
                                    <a:pt x="8297" y="2684"/>
                                  </a:lnTo>
                                  <a:lnTo>
                                    <a:pt x="8306" y="2588"/>
                                  </a:lnTo>
                                  <a:lnTo>
                                    <a:pt x="8315" y="2493"/>
                                  </a:lnTo>
                                  <a:lnTo>
                                    <a:pt x="8321" y="2397"/>
                                  </a:lnTo>
                                  <a:lnTo>
                                    <a:pt x="8326" y="2300"/>
                                  </a:lnTo>
                                  <a:lnTo>
                                    <a:pt x="8330" y="2203"/>
                                  </a:lnTo>
                                  <a:lnTo>
                                    <a:pt x="8330" y="2106"/>
                                  </a:lnTo>
                                  <a:lnTo>
                                    <a:pt x="8328" y="2059"/>
                                  </a:lnTo>
                                  <a:lnTo>
                                    <a:pt x="8324" y="2010"/>
                                  </a:lnTo>
                                  <a:lnTo>
                                    <a:pt x="8317" y="1962"/>
                                  </a:lnTo>
                                  <a:lnTo>
                                    <a:pt x="8306" y="1914"/>
                                  </a:lnTo>
                                  <a:lnTo>
                                    <a:pt x="8294" y="1867"/>
                                  </a:lnTo>
                                  <a:lnTo>
                                    <a:pt x="8278" y="1819"/>
                                  </a:lnTo>
                                  <a:lnTo>
                                    <a:pt x="8259" y="1772"/>
                                  </a:lnTo>
                                  <a:lnTo>
                                    <a:pt x="8239" y="1725"/>
                                  </a:lnTo>
                                  <a:lnTo>
                                    <a:pt x="8215" y="1676"/>
                                  </a:lnTo>
                                  <a:lnTo>
                                    <a:pt x="8188" y="1629"/>
                                  </a:lnTo>
                                  <a:lnTo>
                                    <a:pt x="8159" y="1582"/>
                                  </a:lnTo>
                                  <a:lnTo>
                                    <a:pt x="8127" y="1536"/>
                                  </a:lnTo>
                                  <a:lnTo>
                                    <a:pt x="8094" y="1490"/>
                                  </a:lnTo>
                                  <a:lnTo>
                                    <a:pt x="8057" y="1443"/>
                                  </a:lnTo>
                                  <a:lnTo>
                                    <a:pt x="8019" y="1398"/>
                                  </a:lnTo>
                                  <a:lnTo>
                                    <a:pt x="7977" y="1352"/>
                                  </a:lnTo>
                                  <a:lnTo>
                                    <a:pt x="7933" y="1307"/>
                                  </a:lnTo>
                                  <a:lnTo>
                                    <a:pt x="7888" y="1262"/>
                                  </a:lnTo>
                                  <a:lnTo>
                                    <a:pt x="7840" y="1217"/>
                                  </a:lnTo>
                                  <a:lnTo>
                                    <a:pt x="7790" y="1173"/>
                                  </a:lnTo>
                                  <a:lnTo>
                                    <a:pt x="7738" y="1130"/>
                                  </a:lnTo>
                                  <a:lnTo>
                                    <a:pt x="7684" y="1086"/>
                                  </a:lnTo>
                                  <a:lnTo>
                                    <a:pt x="7627" y="1044"/>
                                  </a:lnTo>
                                  <a:lnTo>
                                    <a:pt x="7569" y="1001"/>
                                  </a:lnTo>
                                  <a:lnTo>
                                    <a:pt x="7509" y="960"/>
                                  </a:lnTo>
                                  <a:lnTo>
                                    <a:pt x="7447" y="919"/>
                                  </a:lnTo>
                                  <a:lnTo>
                                    <a:pt x="7384" y="879"/>
                                  </a:lnTo>
                                  <a:lnTo>
                                    <a:pt x="7317" y="839"/>
                                  </a:lnTo>
                                  <a:lnTo>
                                    <a:pt x="7251" y="800"/>
                                  </a:lnTo>
                                  <a:lnTo>
                                    <a:pt x="7181" y="761"/>
                                  </a:lnTo>
                                  <a:lnTo>
                                    <a:pt x="7040" y="687"/>
                                  </a:lnTo>
                                  <a:lnTo>
                                    <a:pt x="6891" y="616"/>
                                  </a:lnTo>
                                  <a:lnTo>
                                    <a:pt x="6737" y="547"/>
                                  </a:lnTo>
                                  <a:lnTo>
                                    <a:pt x="6577" y="482"/>
                                  </a:lnTo>
                                  <a:lnTo>
                                    <a:pt x="6411" y="421"/>
                                  </a:lnTo>
                                  <a:lnTo>
                                    <a:pt x="6242" y="363"/>
                                  </a:lnTo>
                                  <a:lnTo>
                                    <a:pt x="6068" y="310"/>
                                  </a:lnTo>
                                  <a:lnTo>
                                    <a:pt x="5891" y="261"/>
                                  </a:lnTo>
                                  <a:lnTo>
                                    <a:pt x="5710" y="216"/>
                                  </a:lnTo>
                                  <a:lnTo>
                                    <a:pt x="5525" y="175"/>
                                  </a:lnTo>
                                  <a:lnTo>
                                    <a:pt x="5339" y="139"/>
                                  </a:lnTo>
                                  <a:lnTo>
                                    <a:pt x="5150" y="109"/>
                                  </a:lnTo>
                                  <a:lnTo>
                                    <a:pt x="4959" y="84"/>
                                  </a:lnTo>
                                  <a:lnTo>
                                    <a:pt x="4767" y="63"/>
                                  </a:lnTo>
                                  <a:lnTo>
                                    <a:pt x="4573" y="49"/>
                                  </a:lnTo>
                                  <a:lnTo>
                                    <a:pt x="4379" y="40"/>
                                  </a:lnTo>
                                  <a:lnTo>
                                    <a:pt x="4183" y="37"/>
                                  </a:lnTo>
                                  <a:lnTo>
                                    <a:pt x="3988" y="38"/>
                                  </a:lnTo>
                                  <a:lnTo>
                                    <a:pt x="3794" y="41"/>
                                  </a:lnTo>
                                  <a:lnTo>
                                    <a:pt x="3601" y="45"/>
                                  </a:lnTo>
                                  <a:lnTo>
                                    <a:pt x="3408" y="51"/>
                                  </a:lnTo>
                                  <a:lnTo>
                                    <a:pt x="3216" y="60"/>
                                  </a:lnTo>
                                  <a:lnTo>
                                    <a:pt x="3026" y="70"/>
                                  </a:lnTo>
                                  <a:lnTo>
                                    <a:pt x="2840" y="81"/>
                                  </a:lnTo>
                                  <a:lnTo>
                                    <a:pt x="2656" y="93"/>
                                  </a:lnTo>
                                  <a:lnTo>
                                    <a:pt x="2474" y="108"/>
                                  </a:lnTo>
                                  <a:lnTo>
                                    <a:pt x="2296" y="125"/>
                                  </a:lnTo>
                                  <a:lnTo>
                                    <a:pt x="2123" y="141"/>
                                  </a:lnTo>
                                  <a:lnTo>
                                    <a:pt x="1953" y="159"/>
                                  </a:lnTo>
                                  <a:lnTo>
                                    <a:pt x="1788" y="179"/>
                                  </a:lnTo>
                                  <a:lnTo>
                                    <a:pt x="1627" y="200"/>
                                  </a:lnTo>
                                  <a:lnTo>
                                    <a:pt x="1473" y="221"/>
                                  </a:lnTo>
                                  <a:lnTo>
                                    <a:pt x="1323" y="244"/>
                                  </a:lnTo>
                                  <a:lnTo>
                                    <a:pt x="1180" y="268"/>
                                  </a:lnTo>
                                  <a:lnTo>
                                    <a:pt x="1111" y="281"/>
                                  </a:lnTo>
                                  <a:lnTo>
                                    <a:pt x="1044" y="292"/>
                                  </a:lnTo>
                                  <a:lnTo>
                                    <a:pt x="978" y="306"/>
                                  </a:lnTo>
                                  <a:lnTo>
                                    <a:pt x="914" y="318"/>
                                  </a:lnTo>
                                  <a:lnTo>
                                    <a:pt x="852" y="331"/>
                                  </a:lnTo>
                                  <a:lnTo>
                                    <a:pt x="792" y="345"/>
                                  </a:lnTo>
                                  <a:lnTo>
                                    <a:pt x="733" y="358"/>
                                  </a:lnTo>
                                  <a:lnTo>
                                    <a:pt x="677" y="372"/>
                                  </a:lnTo>
                                  <a:lnTo>
                                    <a:pt x="622" y="385"/>
                                  </a:lnTo>
                                  <a:lnTo>
                                    <a:pt x="571" y="400"/>
                                  </a:lnTo>
                                  <a:lnTo>
                                    <a:pt x="520" y="414"/>
                                  </a:lnTo>
                                  <a:lnTo>
                                    <a:pt x="472" y="428"/>
                                  </a:lnTo>
                                  <a:lnTo>
                                    <a:pt x="427" y="442"/>
                                  </a:lnTo>
                                  <a:lnTo>
                                    <a:pt x="382" y="457"/>
                                  </a:lnTo>
                                  <a:lnTo>
                                    <a:pt x="341" y="471"/>
                                  </a:lnTo>
                                  <a:lnTo>
                                    <a:pt x="302" y="486"/>
                                  </a:lnTo>
                                  <a:lnTo>
                                    <a:pt x="266" y="501"/>
                                  </a:lnTo>
                                  <a:lnTo>
                                    <a:pt x="233" y="515"/>
                                  </a:lnTo>
                                  <a:lnTo>
                                    <a:pt x="201" y="530"/>
                                  </a:lnTo>
                                  <a:lnTo>
                                    <a:pt x="173" y="545"/>
                                  </a:lnTo>
                                  <a:lnTo>
                                    <a:pt x="146" y="560"/>
                                  </a:lnTo>
                                  <a:lnTo>
                                    <a:pt x="123" y="574"/>
                                  </a:lnTo>
                                  <a:lnTo>
                                    <a:pt x="102" y="590"/>
                                  </a:lnTo>
                                  <a:lnTo>
                                    <a:pt x="85" y="603"/>
                                  </a:lnTo>
                                  <a:lnTo>
                                    <a:pt x="70" y="618"/>
                                  </a:lnTo>
                                  <a:lnTo>
                                    <a:pt x="58" y="631"/>
                                  </a:lnTo>
                                  <a:lnTo>
                                    <a:pt x="47" y="647"/>
                                  </a:lnTo>
                                  <a:lnTo>
                                    <a:pt x="49" y="644"/>
                                  </a:lnTo>
                                  <a:lnTo>
                                    <a:pt x="42" y="658"/>
                                  </a:lnTo>
                                  <a:lnTo>
                                    <a:pt x="38" y="673"/>
                                  </a:lnTo>
                                  <a:lnTo>
                                    <a:pt x="39" y="669"/>
                                  </a:lnTo>
                                  <a:lnTo>
                                    <a:pt x="37" y="685"/>
                                  </a:lnTo>
                                  <a:lnTo>
                                    <a:pt x="37" y="686"/>
                                  </a:lnTo>
                                  <a:lnTo>
                                    <a:pt x="37" y="687"/>
                                  </a:lnTo>
                                  <a:lnTo>
                                    <a:pt x="36" y="689"/>
                                  </a:lnTo>
                                  <a:lnTo>
                                    <a:pt x="36" y="690"/>
                                  </a:lnTo>
                                  <a:lnTo>
                                    <a:pt x="36" y="691"/>
                                  </a:lnTo>
                                  <a:lnTo>
                                    <a:pt x="35" y="692"/>
                                  </a:lnTo>
                                  <a:lnTo>
                                    <a:pt x="34" y="693"/>
                                  </a:lnTo>
                                  <a:lnTo>
                                    <a:pt x="34" y="694"/>
                                  </a:lnTo>
                                  <a:lnTo>
                                    <a:pt x="33" y="695"/>
                                  </a:lnTo>
                                  <a:lnTo>
                                    <a:pt x="32" y="696"/>
                                  </a:lnTo>
                                  <a:lnTo>
                                    <a:pt x="30" y="697"/>
                                  </a:lnTo>
                                  <a:lnTo>
                                    <a:pt x="29" y="698"/>
                                  </a:lnTo>
                                  <a:lnTo>
                                    <a:pt x="28" y="698"/>
                                  </a:lnTo>
                                  <a:lnTo>
                                    <a:pt x="27" y="700"/>
                                  </a:lnTo>
                                  <a:lnTo>
                                    <a:pt x="26" y="701"/>
                                  </a:lnTo>
                                  <a:lnTo>
                                    <a:pt x="25" y="701"/>
                                  </a:lnTo>
                                  <a:lnTo>
                                    <a:pt x="24" y="701"/>
                                  </a:lnTo>
                                  <a:lnTo>
                                    <a:pt x="23" y="702"/>
                                  </a:lnTo>
                                  <a:lnTo>
                                    <a:pt x="22" y="702"/>
                                  </a:lnTo>
                                  <a:lnTo>
                                    <a:pt x="21" y="702"/>
                                  </a:lnTo>
                                  <a:lnTo>
                                    <a:pt x="19" y="702"/>
                                  </a:lnTo>
                                  <a:lnTo>
                                    <a:pt x="18" y="702"/>
                                  </a:lnTo>
                                  <a:lnTo>
                                    <a:pt x="17" y="702"/>
                                  </a:lnTo>
                                  <a:lnTo>
                                    <a:pt x="16" y="702"/>
                                  </a:lnTo>
                                  <a:lnTo>
                                    <a:pt x="15" y="702"/>
                                  </a:lnTo>
                                  <a:lnTo>
                                    <a:pt x="13" y="701"/>
                                  </a:lnTo>
                                  <a:lnTo>
                                    <a:pt x="11" y="701"/>
                                  </a:lnTo>
                                  <a:lnTo>
                                    <a:pt x="10" y="700"/>
                                  </a:lnTo>
                                  <a:lnTo>
                                    <a:pt x="9" y="700"/>
                                  </a:lnTo>
                                  <a:lnTo>
                                    <a:pt x="8" y="698"/>
                                  </a:lnTo>
                                  <a:lnTo>
                                    <a:pt x="7" y="698"/>
                                  </a:lnTo>
                                  <a:lnTo>
                                    <a:pt x="6" y="697"/>
                                  </a:lnTo>
                                  <a:lnTo>
                                    <a:pt x="5" y="696"/>
                                  </a:lnTo>
                                  <a:lnTo>
                                    <a:pt x="5" y="695"/>
                                  </a:lnTo>
                                  <a:lnTo>
                                    <a:pt x="4" y="695"/>
                                  </a:lnTo>
                                  <a:lnTo>
                                    <a:pt x="3" y="694"/>
                                  </a:lnTo>
                                  <a:lnTo>
                                    <a:pt x="3" y="693"/>
                                  </a:lnTo>
                                  <a:lnTo>
                                    <a:pt x="2" y="692"/>
                                  </a:lnTo>
                                  <a:lnTo>
                                    <a:pt x="1" y="691"/>
                                  </a:lnTo>
                                  <a:lnTo>
                                    <a:pt x="1" y="690"/>
                                  </a:lnTo>
                                  <a:lnTo>
                                    <a:pt x="1" y="689"/>
                                  </a:lnTo>
                                  <a:lnTo>
                                    <a:pt x="0" y="688"/>
                                  </a:lnTo>
                                  <a:lnTo>
                                    <a:pt x="0" y="686"/>
                                  </a:lnTo>
                                  <a:lnTo>
                                    <a:pt x="0" y="685"/>
                                  </a:lnTo>
                                  <a:lnTo>
                                    <a:pt x="0" y="684"/>
                                  </a:lnTo>
                                  <a:lnTo>
                                    <a:pt x="0" y="683"/>
                                  </a:lnTo>
                                  <a:lnTo>
                                    <a:pt x="0" y="682"/>
                                  </a:lnTo>
                                  <a:close/>
                                  <a:moveTo>
                                    <a:pt x="7927" y="4177"/>
                                  </a:moveTo>
                                  <a:lnTo>
                                    <a:pt x="7927" y="4177"/>
                                  </a:lnTo>
                                  <a:lnTo>
                                    <a:pt x="7679" y="4192"/>
                                  </a:lnTo>
                                  <a:lnTo>
                                    <a:pt x="7814" y="3985"/>
                                  </a:lnTo>
                                  <a:lnTo>
                                    <a:pt x="7927" y="417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9" name="Rectangle 1158"/>
                          <wps:cNvSpPr>
                            <a:spLocks noChangeArrowheads="1"/>
                          </wps:cNvSpPr>
                          <wps:spPr bwMode="auto">
                            <a:xfrm>
                              <a:off x="3712" y="1039"/>
                              <a:ext cx="63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790" w:rsidRDefault="00487790">
                                <w:r>
                                  <w:rPr>
                                    <w:rFonts w:ascii="Tahoma" w:hAnsi="Tahoma" w:cs="Tahoma"/>
                                    <w:color w:val="000066"/>
                                    <w:sz w:val="12"/>
                                    <w:szCs w:val="12"/>
                                  </w:rPr>
                                  <w:t>R17 created</w:t>
                                </w:r>
                              </w:p>
                            </w:txbxContent>
                          </wps:txbx>
                          <wps:bodyPr rot="0" vert="horz" wrap="none" lIns="0" tIns="0" rIns="0" bIns="0" anchor="t" anchorCtr="0" upright="1">
                            <a:noAutofit/>
                          </wps:bodyPr>
                        </wps:wsp>
                        <wps:wsp>
                          <wps:cNvPr id="1170" name="Rectangle 1159"/>
                          <wps:cNvSpPr>
                            <a:spLocks noChangeArrowheads="1"/>
                          </wps:cNvSpPr>
                          <wps:spPr bwMode="auto">
                            <a:xfrm>
                              <a:off x="3712" y="1170"/>
                              <a:ext cx="893"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790" w:rsidRDefault="00487790">
                                <w:r>
                                  <w:rPr>
                                    <w:rFonts w:ascii="Tahoma" w:hAnsi="Tahoma" w:cs="Tahoma"/>
                                    <w:color w:val="000066"/>
                                    <w:sz w:val="12"/>
                                    <w:szCs w:val="12"/>
                                  </w:rPr>
                                  <w:t>(was created by)</w:t>
                                </w:r>
                              </w:p>
                            </w:txbxContent>
                          </wps:txbx>
                          <wps:bodyPr rot="0" vert="horz" wrap="none" lIns="0" tIns="0" rIns="0" bIns="0" anchor="t" anchorCtr="0" upright="1">
                            <a:noAutofit/>
                          </wps:bodyPr>
                        </wps:wsp>
                        <wps:wsp>
                          <wps:cNvPr id="1171" name="Freeform 1160"/>
                          <wps:cNvSpPr>
                            <a:spLocks noEditPoints="1"/>
                          </wps:cNvSpPr>
                          <wps:spPr bwMode="auto">
                            <a:xfrm>
                              <a:off x="4681" y="2558"/>
                              <a:ext cx="1863" cy="2506"/>
                            </a:xfrm>
                            <a:custGeom>
                              <a:avLst/>
                              <a:gdLst>
                                <a:gd name="T0" fmla="*/ 1645 w 5590"/>
                                <a:gd name="T1" fmla="*/ 2493 h 7520"/>
                                <a:gd name="T2" fmla="*/ 1662 w 5590"/>
                                <a:gd name="T3" fmla="*/ 2480 h 7520"/>
                                <a:gd name="T4" fmla="*/ 1686 w 5590"/>
                                <a:gd name="T5" fmla="*/ 2445 h 7520"/>
                                <a:gd name="T6" fmla="*/ 1711 w 5590"/>
                                <a:gd name="T7" fmla="*/ 2392 h 7520"/>
                                <a:gd name="T8" fmla="*/ 1735 w 5590"/>
                                <a:gd name="T9" fmla="*/ 2321 h 7520"/>
                                <a:gd name="T10" fmla="*/ 1757 w 5590"/>
                                <a:gd name="T11" fmla="*/ 2235 h 7520"/>
                                <a:gd name="T12" fmla="*/ 1797 w 5590"/>
                                <a:gd name="T13" fmla="*/ 2024 h 7520"/>
                                <a:gd name="T14" fmla="*/ 1827 w 5590"/>
                                <a:gd name="T15" fmla="*/ 1773 h 7520"/>
                                <a:gd name="T16" fmla="*/ 1846 w 5590"/>
                                <a:gd name="T17" fmla="*/ 1497 h 7520"/>
                                <a:gd name="T18" fmla="*/ 1849 w 5590"/>
                                <a:gd name="T19" fmla="*/ 1210 h 7520"/>
                                <a:gd name="T20" fmla="*/ 1760 w 5590"/>
                                <a:gd name="T21" fmla="*/ 927 h 7520"/>
                                <a:gd name="T22" fmla="*/ 1561 w 5590"/>
                                <a:gd name="T23" fmla="*/ 661 h 7520"/>
                                <a:gd name="T24" fmla="*/ 1273 w 5590"/>
                                <a:gd name="T25" fmla="*/ 426 h 7520"/>
                                <a:gd name="T26" fmla="*/ 918 w 5590"/>
                                <a:gd name="T27" fmla="*/ 234 h 7520"/>
                                <a:gd name="T28" fmla="*/ 515 w 5590"/>
                                <a:gd name="T29" fmla="*/ 102 h 7520"/>
                                <a:gd name="T30" fmla="*/ 87 w 5590"/>
                                <a:gd name="T31" fmla="*/ 43 h 7520"/>
                                <a:gd name="T32" fmla="*/ 61 w 5590"/>
                                <a:gd name="T33" fmla="*/ 42 h 7520"/>
                                <a:gd name="T34" fmla="*/ 58 w 5590"/>
                                <a:gd name="T35" fmla="*/ 42 h 7520"/>
                                <a:gd name="T36" fmla="*/ 57 w 5590"/>
                                <a:gd name="T37" fmla="*/ 41 h 7520"/>
                                <a:gd name="T38" fmla="*/ 56 w 5590"/>
                                <a:gd name="T39" fmla="*/ 39 h 7520"/>
                                <a:gd name="T40" fmla="*/ 56 w 5590"/>
                                <a:gd name="T41" fmla="*/ 37 h 7520"/>
                                <a:gd name="T42" fmla="*/ 56 w 5590"/>
                                <a:gd name="T43" fmla="*/ 35 h 7520"/>
                                <a:gd name="T44" fmla="*/ 56 w 5590"/>
                                <a:gd name="T45" fmla="*/ 33 h 7520"/>
                                <a:gd name="T46" fmla="*/ 58 w 5590"/>
                                <a:gd name="T47" fmla="*/ 32 h 7520"/>
                                <a:gd name="T48" fmla="*/ 60 w 5590"/>
                                <a:gd name="T49" fmla="*/ 31 h 7520"/>
                                <a:gd name="T50" fmla="*/ 62 w 5590"/>
                                <a:gd name="T51" fmla="*/ 30 h 7520"/>
                                <a:gd name="T52" fmla="*/ 174 w 5590"/>
                                <a:gd name="T53" fmla="*/ 36 h 7520"/>
                                <a:gd name="T54" fmla="*/ 601 w 5590"/>
                                <a:gd name="T55" fmla="*/ 111 h 7520"/>
                                <a:gd name="T56" fmla="*/ 999 w 5590"/>
                                <a:gd name="T57" fmla="*/ 257 h 7520"/>
                                <a:gd name="T58" fmla="*/ 1345 w 5590"/>
                                <a:gd name="T59" fmla="*/ 460 h 7520"/>
                                <a:gd name="T60" fmla="*/ 1618 w 5590"/>
                                <a:gd name="T61" fmla="*/ 705 h 7520"/>
                                <a:gd name="T62" fmla="*/ 1799 w 5590"/>
                                <a:gd name="T63" fmla="*/ 979 h 7520"/>
                                <a:gd name="T64" fmla="*/ 1863 w 5590"/>
                                <a:gd name="T65" fmla="*/ 1267 h 7520"/>
                                <a:gd name="T66" fmla="*/ 1856 w 5590"/>
                                <a:gd name="T67" fmla="*/ 1554 h 7520"/>
                                <a:gd name="T68" fmla="*/ 1835 w 5590"/>
                                <a:gd name="T69" fmla="*/ 1827 h 7520"/>
                                <a:gd name="T70" fmla="*/ 1802 w 5590"/>
                                <a:gd name="T71" fmla="*/ 2072 h 7520"/>
                                <a:gd name="T72" fmla="*/ 1765 w 5590"/>
                                <a:gd name="T73" fmla="*/ 2256 h 7520"/>
                                <a:gd name="T74" fmla="*/ 1742 w 5590"/>
                                <a:gd name="T75" fmla="*/ 2340 h 7520"/>
                                <a:gd name="T76" fmla="*/ 1718 w 5590"/>
                                <a:gd name="T77" fmla="*/ 2409 h 7520"/>
                                <a:gd name="T78" fmla="*/ 1692 w 5590"/>
                                <a:gd name="T79" fmla="*/ 2461 h 7520"/>
                                <a:gd name="T80" fmla="*/ 1665 w 5590"/>
                                <a:gd name="T81" fmla="*/ 2494 h 7520"/>
                                <a:gd name="T82" fmla="*/ 1648 w 5590"/>
                                <a:gd name="T83" fmla="*/ 2504 h 7520"/>
                                <a:gd name="T84" fmla="*/ 1642 w 5590"/>
                                <a:gd name="T85" fmla="*/ 2505 h 7520"/>
                                <a:gd name="T86" fmla="*/ 1641 w 5590"/>
                                <a:gd name="T87" fmla="*/ 2506 h 7520"/>
                                <a:gd name="T88" fmla="*/ 1635 w 5590"/>
                                <a:gd name="T89" fmla="*/ 2506 h 7520"/>
                                <a:gd name="T90" fmla="*/ 1633 w 5590"/>
                                <a:gd name="T91" fmla="*/ 2506 h 7520"/>
                                <a:gd name="T92" fmla="*/ 1631 w 5590"/>
                                <a:gd name="T93" fmla="*/ 2504 h 7520"/>
                                <a:gd name="T94" fmla="*/ 1630 w 5590"/>
                                <a:gd name="T95" fmla="*/ 2503 h 7520"/>
                                <a:gd name="T96" fmla="*/ 1629 w 5590"/>
                                <a:gd name="T97" fmla="*/ 2501 h 7520"/>
                                <a:gd name="T98" fmla="*/ 1629 w 5590"/>
                                <a:gd name="T99" fmla="*/ 2500 h 7520"/>
                                <a:gd name="T100" fmla="*/ 1630 w 5590"/>
                                <a:gd name="T101" fmla="*/ 2497 h 7520"/>
                                <a:gd name="T102" fmla="*/ 1631 w 5590"/>
                                <a:gd name="T103" fmla="*/ 2496 h 7520"/>
                                <a:gd name="T104" fmla="*/ 1633 w 5590"/>
                                <a:gd name="T105" fmla="*/ 2495 h 7520"/>
                                <a:gd name="T106" fmla="*/ 1635 w 5590"/>
                                <a:gd name="T107" fmla="*/ 2494 h 7520"/>
                                <a:gd name="T108" fmla="*/ 75 w 5590"/>
                                <a:gd name="T109" fmla="*/ 0 h 752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5590" h="7520">
                                  <a:moveTo>
                                    <a:pt x="4905" y="7484"/>
                                  </a:moveTo>
                                  <a:lnTo>
                                    <a:pt x="4905" y="7484"/>
                                  </a:lnTo>
                                  <a:lnTo>
                                    <a:pt x="4921" y="7483"/>
                                  </a:lnTo>
                                  <a:lnTo>
                                    <a:pt x="4919" y="7483"/>
                                  </a:lnTo>
                                  <a:lnTo>
                                    <a:pt x="4935" y="7480"/>
                                  </a:lnTo>
                                  <a:lnTo>
                                    <a:pt x="4931" y="7480"/>
                                  </a:lnTo>
                                  <a:lnTo>
                                    <a:pt x="4947" y="7472"/>
                                  </a:lnTo>
                                  <a:lnTo>
                                    <a:pt x="4960" y="7465"/>
                                  </a:lnTo>
                                  <a:lnTo>
                                    <a:pt x="4975" y="7453"/>
                                  </a:lnTo>
                                  <a:lnTo>
                                    <a:pt x="4988" y="7442"/>
                                  </a:lnTo>
                                  <a:lnTo>
                                    <a:pt x="5002" y="7425"/>
                                  </a:lnTo>
                                  <a:lnTo>
                                    <a:pt x="5017" y="7407"/>
                                  </a:lnTo>
                                  <a:lnTo>
                                    <a:pt x="5032" y="7388"/>
                                  </a:lnTo>
                                  <a:lnTo>
                                    <a:pt x="5047" y="7364"/>
                                  </a:lnTo>
                                  <a:lnTo>
                                    <a:pt x="5060" y="7338"/>
                                  </a:lnTo>
                                  <a:lnTo>
                                    <a:pt x="5076" y="7311"/>
                                  </a:lnTo>
                                  <a:lnTo>
                                    <a:pt x="5091" y="7281"/>
                                  </a:lnTo>
                                  <a:lnTo>
                                    <a:pt x="5106" y="7249"/>
                                  </a:lnTo>
                                  <a:lnTo>
                                    <a:pt x="5120" y="7215"/>
                                  </a:lnTo>
                                  <a:lnTo>
                                    <a:pt x="5134" y="7178"/>
                                  </a:lnTo>
                                  <a:lnTo>
                                    <a:pt x="5149" y="7139"/>
                                  </a:lnTo>
                                  <a:lnTo>
                                    <a:pt x="5164" y="7099"/>
                                  </a:lnTo>
                                  <a:lnTo>
                                    <a:pt x="5178" y="7056"/>
                                  </a:lnTo>
                                  <a:lnTo>
                                    <a:pt x="5192" y="7011"/>
                                  </a:lnTo>
                                  <a:lnTo>
                                    <a:pt x="5206" y="6966"/>
                                  </a:lnTo>
                                  <a:lnTo>
                                    <a:pt x="5219" y="6916"/>
                                  </a:lnTo>
                                  <a:lnTo>
                                    <a:pt x="5233" y="6866"/>
                                  </a:lnTo>
                                  <a:lnTo>
                                    <a:pt x="5247" y="6815"/>
                                  </a:lnTo>
                                  <a:lnTo>
                                    <a:pt x="5259" y="6761"/>
                                  </a:lnTo>
                                  <a:lnTo>
                                    <a:pt x="5273" y="6706"/>
                                  </a:lnTo>
                                  <a:lnTo>
                                    <a:pt x="5298" y="6591"/>
                                  </a:lnTo>
                                  <a:lnTo>
                                    <a:pt x="5324" y="6470"/>
                                  </a:lnTo>
                                  <a:lnTo>
                                    <a:pt x="5347" y="6343"/>
                                  </a:lnTo>
                                  <a:lnTo>
                                    <a:pt x="5370" y="6211"/>
                                  </a:lnTo>
                                  <a:lnTo>
                                    <a:pt x="5391" y="6073"/>
                                  </a:lnTo>
                                  <a:lnTo>
                                    <a:pt x="5412" y="5930"/>
                                  </a:lnTo>
                                  <a:lnTo>
                                    <a:pt x="5432" y="5783"/>
                                  </a:lnTo>
                                  <a:lnTo>
                                    <a:pt x="5450" y="5633"/>
                                  </a:lnTo>
                                  <a:lnTo>
                                    <a:pt x="5468" y="5478"/>
                                  </a:lnTo>
                                  <a:lnTo>
                                    <a:pt x="5483" y="5321"/>
                                  </a:lnTo>
                                  <a:lnTo>
                                    <a:pt x="5497" y="5160"/>
                                  </a:lnTo>
                                  <a:lnTo>
                                    <a:pt x="5510" y="4996"/>
                                  </a:lnTo>
                                  <a:lnTo>
                                    <a:pt x="5522" y="4830"/>
                                  </a:lnTo>
                                  <a:lnTo>
                                    <a:pt x="5531" y="4662"/>
                                  </a:lnTo>
                                  <a:lnTo>
                                    <a:pt x="5540" y="4491"/>
                                  </a:lnTo>
                                  <a:lnTo>
                                    <a:pt x="5546" y="4321"/>
                                  </a:lnTo>
                                  <a:lnTo>
                                    <a:pt x="5550" y="4148"/>
                                  </a:lnTo>
                                  <a:lnTo>
                                    <a:pt x="5552" y="3975"/>
                                  </a:lnTo>
                                  <a:lnTo>
                                    <a:pt x="5553" y="3802"/>
                                  </a:lnTo>
                                  <a:lnTo>
                                    <a:pt x="5547" y="3631"/>
                                  </a:lnTo>
                                  <a:lnTo>
                                    <a:pt x="5524" y="3460"/>
                                  </a:lnTo>
                                  <a:lnTo>
                                    <a:pt x="5485" y="3289"/>
                                  </a:lnTo>
                                  <a:lnTo>
                                    <a:pt x="5431" y="3119"/>
                                  </a:lnTo>
                                  <a:lnTo>
                                    <a:pt x="5363" y="2950"/>
                                  </a:lnTo>
                                  <a:lnTo>
                                    <a:pt x="5280" y="2783"/>
                                  </a:lnTo>
                                  <a:lnTo>
                                    <a:pt x="5186" y="2618"/>
                                  </a:lnTo>
                                  <a:lnTo>
                                    <a:pt x="5079" y="2456"/>
                                  </a:lnTo>
                                  <a:lnTo>
                                    <a:pt x="4959" y="2297"/>
                                  </a:lnTo>
                                  <a:lnTo>
                                    <a:pt x="4829" y="2139"/>
                                  </a:lnTo>
                                  <a:lnTo>
                                    <a:pt x="4685" y="1985"/>
                                  </a:lnTo>
                                  <a:lnTo>
                                    <a:pt x="4533" y="1835"/>
                                  </a:lnTo>
                                  <a:lnTo>
                                    <a:pt x="4368" y="1687"/>
                                  </a:lnTo>
                                  <a:lnTo>
                                    <a:pt x="4194" y="1546"/>
                                  </a:lnTo>
                                  <a:lnTo>
                                    <a:pt x="4012" y="1409"/>
                                  </a:lnTo>
                                  <a:lnTo>
                                    <a:pt x="3821" y="1277"/>
                                  </a:lnTo>
                                  <a:lnTo>
                                    <a:pt x="3621" y="1150"/>
                                  </a:lnTo>
                                  <a:lnTo>
                                    <a:pt x="3415" y="1029"/>
                                  </a:lnTo>
                                  <a:lnTo>
                                    <a:pt x="3201" y="914"/>
                                  </a:lnTo>
                                  <a:lnTo>
                                    <a:pt x="2980" y="805"/>
                                  </a:lnTo>
                                  <a:lnTo>
                                    <a:pt x="2753" y="703"/>
                                  </a:lnTo>
                                  <a:lnTo>
                                    <a:pt x="2520" y="609"/>
                                  </a:lnTo>
                                  <a:lnTo>
                                    <a:pt x="2282" y="521"/>
                                  </a:lnTo>
                                  <a:lnTo>
                                    <a:pt x="2040" y="441"/>
                                  </a:lnTo>
                                  <a:lnTo>
                                    <a:pt x="1794" y="369"/>
                                  </a:lnTo>
                                  <a:lnTo>
                                    <a:pt x="1545" y="307"/>
                                  </a:lnTo>
                                  <a:lnTo>
                                    <a:pt x="1291" y="253"/>
                                  </a:lnTo>
                                  <a:lnTo>
                                    <a:pt x="1036" y="207"/>
                                  </a:lnTo>
                                  <a:lnTo>
                                    <a:pt x="778" y="172"/>
                                  </a:lnTo>
                                  <a:lnTo>
                                    <a:pt x="520" y="145"/>
                                  </a:lnTo>
                                  <a:lnTo>
                                    <a:pt x="260" y="129"/>
                                  </a:lnTo>
                                  <a:lnTo>
                                    <a:pt x="186" y="128"/>
                                  </a:lnTo>
                                  <a:lnTo>
                                    <a:pt x="185" y="128"/>
                                  </a:lnTo>
                                  <a:lnTo>
                                    <a:pt x="183" y="128"/>
                                  </a:lnTo>
                                  <a:lnTo>
                                    <a:pt x="182" y="127"/>
                                  </a:lnTo>
                                  <a:lnTo>
                                    <a:pt x="181" y="127"/>
                                  </a:lnTo>
                                  <a:lnTo>
                                    <a:pt x="180" y="127"/>
                                  </a:lnTo>
                                  <a:lnTo>
                                    <a:pt x="179" y="126"/>
                                  </a:lnTo>
                                  <a:lnTo>
                                    <a:pt x="176" y="126"/>
                                  </a:lnTo>
                                  <a:lnTo>
                                    <a:pt x="175" y="125"/>
                                  </a:lnTo>
                                  <a:lnTo>
                                    <a:pt x="174" y="125"/>
                                  </a:lnTo>
                                  <a:lnTo>
                                    <a:pt x="174" y="124"/>
                                  </a:lnTo>
                                  <a:lnTo>
                                    <a:pt x="173" y="123"/>
                                  </a:lnTo>
                                  <a:lnTo>
                                    <a:pt x="172" y="122"/>
                                  </a:lnTo>
                                  <a:lnTo>
                                    <a:pt x="171" y="122"/>
                                  </a:lnTo>
                                  <a:lnTo>
                                    <a:pt x="170" y="121"/>
                                  </a:lnTo>
                                  <a:lnTo>
                                    <a:pt x="170" y="120"/>
                                  </a:lnTo>
                                  <a:lnTo>
                                    <a:pt x="169" y="119"/>
                                  </a:lnTo>
                                  <a:lnTo>
                                    <a:pt x="169" y="118"/>
                                  </a:lnTo>
                                  <a:lnTo>
                                    <a:pt x="168" y="117"/>
                                  </a:lnTo>
                                  <a:lnTo>
                                    <a:pt x="168" y="116"/>
                                  </a:lnTo>
                                  <a:lnTo>
                                    <a:pt x="168" y="115"/>
                                  </a:lnTo>
                                  <a:lnTo>
                                    <a:pt x="167" y="114"/>
                                  </a:lnTo>
                                  <a:lnTo>
                                    <a:pt x="167" y="112"/>
                                  </a:lnTo>
                                  <a:lnTo>
                                    <a:pt x="167" y="111"/>
                                  </a:lnTo>
                                  <a:lnTo>
                                    <a:pt x="167" y="110"/>
                                  </a:lnTo>
                                  <a:lnTo>
                                    <a:pt x="167" y="109"/>
                                  </a:lnTo>
                                  <a:lnTo>
                                    <a:pt x="167" y="107"/>
                                  </a:lnTo>
                                  <a:lnTo>
                                    <a:pt x="167" y="105"/>
                                  </a:lnTo>
                                  <a:lnTo>
                                    <a:pt x="168" y="104"/>
                                  </a:lnTo>
                                  <a:lnTo>
                                    <a:pt x="168" y="103"/>
                                  </a:lnTo>
                                  <a:lnTo>
                                    <a:pt x="168" y="102"/>
                                  </a:lnTo>
                                  <a:lnTo>
                                    <a:pt x="169" y="101"/>
                                  </a:lnTo>
                                  <a:lnTo>
                                    <a:pt x="169" y="100"/>
                                  </a:lnTo>
                                  <a:lnTo>
                                    <a:pt x="170" y="99"/>
                                  </a:lnTo>
                                  <a:lnTo>
                                    <a:pt x="171" y="98"/>
                                  </a:lnTo>
                                  <a:lnTo>
                                    <a:pt x="171" y="97"/>
                                  </a:lnTo>
                                  <a:lnTo>
                                    <a:pt x="172" y="96"/>
                                  </a:lnTo>
                                  <a:lnTo>
                                    <a:pt x="173" y="95"/>
                                  </a:lnTo>
                                  <a:lnTo>
                                    <a:pt x="174" y="95"/>
                                  </a:lnTo>
                                  <a:lnTo>
                                    <a:pt x="175" y="94"/>
                                  </a:lnTo>
                                  <a:lnTo>
                                    <a:pt x="176" y="93"/>
                                  </a:lnTo>
                                  <a:lnTo>
                                    <a:pt x="178" y="93"/>
                                  </a:lnTo>
                                  <a:lnTo>
                                    <a:pt x="179" y="92"/>
                                  </a:lnTo>
                                  <a:lnTo>
                                    <a:pt x="180" y="92"/>
                                  </a:lnTo>
                                  <a:lnTo>
                                    <a:pt x="181" y="92"/>
                                  </a:lnTo>
                                  <a:lnTo>
                                    <a:pt x="182" y="91"/>
                                  </a:lnTo>
                                  <a:lnTo>
                                    <a:pt x="184" y="91"/>
                                  </a:lnTo>
                                  <a:lnTo>
                                    <a:pt x="185" y="91"/>
                                  </a:lnTo>
                                  <a:lnTo>
                                    <a:pt x="186" y="91"/>
                                  </a:lnTo>
                                  <a:lnTo>
                                    <a:pt x="262" y="93"/>
                                  </a:lnTo>
                                  <a:lnTo>
                                    <a:pt x="523" y="109"/>
                                  </a:lnTo>
                                  <a:lnTo>
                                    <a:pt x="783" y="136"/>
                                  </a:lnTo>
                                  <a:lnTo>
                                    <a:pt x="1041" y="170"/>
                                  </a:lnTo>
                                  <a:lnTo>
                                    <a:pt x="1298" y="216"/>
                                  </a:lnTo>
                                  <a:lnTo>
                                    <a:pt x="1553" y="271"/>
                                  </a:lnTo>
                                  <a:lnTo>
                                    <a:pt x="1804" y="334"/>
                                  </a:lnTo>
                                  <a:lnTo>
                                    <a:pt x="2052" y="406"/>
                                  </a:lnTo>
                                  <a:lnTo>
                                    <a:pt x="2296" y="487"/>
                                  </a:lnTo>
                                  <a:lnTo>
                                    <a:pt x="2535" y="574"/>
                                  </a:lnTo>
                                  <a:lnTo>
                                    <a:pt x="2768" y="670"/>
                                  </a:lnTo>
                                  <a:lnTo>
                                    <a:pt x="2997" y="772"/>
                                  </a:lnTo>
                                  <a:lnTo>
                                    <a:pt x="3218" y="881"/>
                                  </a:lnTo>
                                  <a:lnTo>
                                    <a:pt x="3434" y="997"/>
                                  </a:lnTo>
                                  <a:lnTo>
                                    <a:pt x="3641" y="1119"/>
                                  </a:lnTo>
                                  <a:lnTo>
                                    <a:pt x="3843" y="1247"/>
                                  </a:lnTo>
                                  <a:lnTo>
                                    <a:pt x="4035" y="1380"/>
                                  </a:lnTo>
                                  <a:lnTo>
                                    <a:pt x="4219" y="1518"/>
                                  </a:lnTo>
                                  <a:lnTo>
                                    <a:pt x="4393" y="1661"/>
                                  </a:lnTo>
                                  <a:lnTo>
                                    <a:pt x="4558" y="1809"/>
                                  </a:lnTo>
                                  <a:lnTo>
                                    <a:pt x="4712" y="1961"/>
                                  </a:lnTo>
                                  <a:lnTo>
                                    <a:pt x="4856" y="2116"/>
                                  </a:lnTo>
                                  <a:lnTo>
                                    <a:pt x="4990" y="2274"/>
                                  </a:lnTo>
                                  <a:lnTo>
                                    <a:pt x="5110" y="2435"/>
                                  </a:lnTo>
                                  <a:lnTo>
                                    <a:pt x="5218" y="2600"/>
                                  </a:lnTo>
                                  <a:lnTo>
                                    <a:pt x="5314" y="2767"/>
                                  </a:lnTo>
                                  <a:lnTo>
                                    <a:pt x="5397" y="2937"/>
                                  </a:lnTo>
                                  <a:lnTo>
                                    <a:pt x="5467" y="3108"/>
                                  </a:lnTo>
                                  <a:lnTo>
                                    <a:pt x="5520" y="3280"/>
                                  </a:lnTo>
                                  <a:lnTo>
                                    <a:pt x="5561" y="3455"/>
                                  </a:lnTo>
                                  <a:lnTo>
                                    <a:pt x="5584" y="3630"/>
                                  </a:lnTo>
                                  <a:lnTo>
                                    <a:pt x="5590" y="3802"/>
                                  </a:lnTo>
                                  <a:lnTo>
                                    <a:pt x="5590" y="3976"/>
                                  </a:lnTo>
                                  <a:lnTo>
                                    <a:pt x="5587" y="4149"/>
                                  </a:lnTo>
                                  <a:lnTo>
                                    <a:pt x="5583" y="4322"/>
                                  </a:lnTo>
                                  <a:lnTo>
                                    <a:pt x="5576" y="4494"/>
                                  </a:lnTo>
                                  <a:lnTo>
                                    <a:pt x="5568" y="4663"/>
                                  </a:lnTo>
                                  <a:lnTo>
                                    <a:pt x="5559" y="4832"/>
                                  </a:lnTo>
                                  <a:lnTo>
                                    <a:pt x="5547" y="4999"/>
                                  </a:lnTo>
                                  <a:lnTo>
                                    <a:pt x="5534" y="5164"/>
                                  </a:lnTo>
                                  <a:lnTo>
                                    <a:pt x="5520" y="5324"/>
                                  </a:lnTo>
                                  <a:lnTo>
                                    <a:pt x="5505" y="5483"/>
                                  </a:lnTo>
                                  <a:lnTo>
                                    <a:pt x="5488" y="5638"/>
                                  </a:lnTo>
                                  <a:lnTo>
                                    <a:pt x="5469" y="5789"/>
                                  </a:lnTo>
                                  <a:lnTo>
                                    <a:pt x="5449" y="5935"/>
                                  </a:lnTo>
                                  <a:lnTo>
                                    <a:pt x="5428" y="6079"/>
                                  </a:lnTo>
                                  <a:lnTo>
                                    <a:pt x="5406" y="6217"/>
                                  </a:lnTo>
                                  <a:lnTo>
                                    <a:pt x="5384" y="6350"/>
                                  </a:lnTo>
                                  <a:lnTo>
                                    <a:pt x="5361" y="6478"/>
                                  </a:lnTo>
                                  <a:lnTo>
                                    <a:pt x="5334" y="6599"/>
                                  </a:lnTo>
                                  <a:lnTo>
                                    <a:pt x="5309" y="6714"/>
                                  </a:lnTo>
                                  <a:lnTo>
                                    <a:pt x="5295" y="6770"/>
                                  </a:lnTo>
                                  <a:lnTo>
                                    <a:pt x="5283" y="6824"/>
                                  </a:lnTo>
                                  <a:lnTo>
                                    <a:pt x="5269" y="6877"/>
                                  </a:lnTo>
                                  <a:lnTo>
                                    <a:pt x="5255" y="6927"/>
                                  </a:lnTo>
                                  <a:lnTo>
                                    <a:pt x="5241" y="6975"/>
                                  </a:lnTo>
                                  <a:lnTo>
                                    <a:pt x="5228" y="7022"/>
                                  </a:lnTo>
                                  <a:lnTo>
                                    <a:pt x="5213" y="7067"/>
                                  </a:lnTo>
                                  <a:lnTo>
                                    <a:pt x="5198" y="7110"/>
                                  </a:lnTo>
                                  <a:lnTo>
                                    <a:pt x="5184" y="7151"/>
                                  </a:lnTo>
                                  <a:lnTo>
                                    <a:pt x="5169" y="7192"/>
                                  </a:lnTo>
                                  <a:lnTo>
                                    <a:pt x="5155" y="7228"/>
                                  </a:lnTo>
                                  <a:lnTo>
                                    <a:pt x="5139" y="7263"/>
                                  </a:lnTo>
                                  <a:lnTo>
                                    <a:pt x="5125" y="7296"/>
                                  </a:lnTo>
                                  <a:lnTo>
                                    <a:pt x="5109" y="7328"/>
                                  </a:lnTo>
                                  <a:lnTo>
                                    <a:pt x="5093" y="7356"/>
                                  </a:lnTo>
                                  <a:lnTo>
                                    <a:pt x="5078" y="7384"/>
                                  </a:lnTo>
                                  <a:lnTo>
                                    <a:pt x="5062" y="7408"/>
                                  </a:lnTo>
                                  <a:lnTo>
                                    <a:pt x="5047" y="7430"/>
                                  </a:lnTo>
                                  <a:lnTo>
                                    <a:pt x="5031" y="7450"/>
                                  </a:lnTo>
                                  <a:lnTo>
                                    <a:pt x="5014" y="7468"/>
                                  </a:lnTo>
                                  <a:lnTo>
                                    <a:pt x="4997" y="7484"/>
                                  </a:lnTo>
                                  <a:lnTo>
                                    <a:pt x="4979" y="7496"/>
                                  </a:lnTo>
                                  <a:lnTo>
                                    <a:pt x="4961" y="7507"/>
                                  </a:lnTo>
                                  <a:lnTo>
                                    <a:pt x="4947" y="7514"/>
                                  </a:lnTo>
                                  <a:lnTo>
                                    <a:pt x="4945" y="7514"/>
                                  </a:lnTo>
                                  <a:lnTo>
                                    <a:pt x="4945" y="7515"/>
                                  </a:lnTo>
                                  <a:lnTo>
                                    <a:pt x="4944" y="7515"/>
                                  </a:lnTo>
                                  <a:lnTo>
                                    <a:pt x="4943" y="7515"/>
                                  </a:lnTo>
                                  <a:lnTo>
                                    <a:pt x="4928" y="7518"/>
                                  </a:lnTo>
                                  <a:lnTo>
                                    <a:pt x="4927" y="7519"/>
                                  </a:lnTo>
                                  <a:lnTo>
                                    <a:pt x="4925" y="7519"/>
                                  </a:lnTo>
                                  <a:lnTo>
                                    <a:pt x="4924" y="7519"/>
                                  </a:lnTo>
                                  <a:lnTo>
                                    <a:pt x="4909" y="7520"/>
                                  </a:lnTo>
                                  <a:lnTo>
                                    <a:pt x="4908" y="7520"/>
                                  </a:lnTo>
                                  <a:lnTo>
                                    <a:pt x="4906" y="7520"/>
                                  </a:lnTo>
                                  <a:lnTo>
                                    <a:pt x="4905" y="7520"/>
                                  </a:lnTo>
                                  <a:lnTo>
                                    <a:pt x="4904" y="7520"/>
                                  </a:lnTo>
                                  <a:lnTo>
                                    <a:pt x="4902" y="7520"/>
                                  </a:lnTo>
                                  <a:lnTo>
                                    <a:pt x="4901" y="7519"/>
                                  </a:lnTo>
                                  <a:lnTo>
                                    <a:pt x="4900" y="7519"/>
                                  </a:lnTo>
                                  <a:lnTo>
                                    <a:pt x="4899" y="7519"/>
                                  </a:lnTo>
                                  <a:lnTo>
                                    <a:pt x="4898" y="7518"/>
                                  </a:lnTo>
                                  <a:lnTo>
                                    <a:pt x="4897" y="7517"/>
                                  </a:lnTo>
                                  <a:lnTo>
                                    <a:pt x="4896" y="7517"/>
                                  </a:lnTo>
                                  <a:lnTo>
                                    <a:pt x="4896" y="7516"/>
                                  </a:lnTo>
                                  <a:lnTo>
                                    <a:pt x="4895" y="7515"/>
                                  </a:lnTo>
                                  <a:lnTo>
                                    <a:pt x="4894" y="7515"/>
                                  </a:lnTo>
                                  <a:lnTo>
                                    <a:pt x="4893" y="7514"/>
                                  </a:lnTo>
                                  <a:lnTo>
                                    <a:pt x="4892" y="7513"/>
                                  </a:lnTo>
                                  <a:lnTo>
                                    <a:pt x="4892" y="7512"/>
                                  </a:lnTo>
                                  <a:lnTo>
                                    <a:pt x="4891" y="7511"/>
                                  </a:lnTo>
                                  <a:lnTo>
                                    <a:pt x="4891" y="7510"/>
                                  </a:lnTo>
                                  <a:lnTo>
                                    <a:pt x="4890" y="7509"/>
                                  </a:lnTo>
                                  <a:lnTo>
                                    <a:pt x="4890" y="7508"/>
                                  </a:lnTo>
                                  <a:lnTo>
                                    <a:pt x="4889" y="7506"/>
                                  </a:lnTo>
                                  <a:lnTo>
                                    <a:pt x="4889" y="7505"/>
                                  </a:lnTo>
                                  <a:lnTo>
                                    <a:pt x="4889" y="7504"/>
                                  </a:lnTo>
                                  <a:lnTo>
                                    <a:pt x="4889" y="7503"/>
                                  </a:lnTo>
                                  <a:lnTo>
                                    <a:pt x="4889" y="7502"/>
                                  </a:lnTo>
                                  <a:lnTo>
                                    <a:pt x="4889" y="7501"/>
                                  </a:lnTo>
                                  <a:lnTo>
                                    <a:pt x="4889" y="7500"/>
                                  </a:lnTo>
                                  <a:lnTo>
                                    <a:pt x="4890" y="7497"/>
                                  </a:lnTo>
                                  <a:lnTo>
                                    <a:pt x="4890" y="7496"/>
                                  </a:lnTo>
                                  <a:lnTo>
                                    <a:pt x="4890" y="7495"/>
                                  </a:lnTo>
                                  <a:lnTo>
                                    <a:pt x="4891" y="7494"/>
                                  </a:lnTo>
                                  <a:lnTo>
                                    <a:pt x="4891" y="7493"/>
                                  </a:lnTo>
                                  <a:lnTo>
                                    <a:pt x="4892" y="7492"/>
                                  </a:lnTo>
                                  <a:lnTo>
                                    <a:pt x="4893" y="7491"/>
                                  </a:lnTo>
                                  <a:lnTo>
                                    <a:pt x="4894" y="7490"/>
                                  </a:lnTo>
                                  <a:lnTo>
                                    <a:pt x="4895" y="7489"/>
                                  </a:lnTo>
                                  <a:lnTo>
                                    <a:pt x="4896" y="7488"/>
                                  </a:lnTo>
                                  <a:lnTo>
                                    <a:pt x="4896" y="7487"/>
                                  </a:lnTo>
                                  <a:lnTo>
                                    <a:pt x="4897" y="7487"/>
                                  </a:lnTo>
                                  <a:lnTo>
                                    <a:pt x="4898" y="7486"/>
                                  </a:lnTo>
                                  <a:lnTo>
                                    <a:pt x="4899" y="7486"/>
                                  </a:lnTo>
                                  <a:lnTo>
                                    <a:pt x="4900" y="7485"/>
                                  </a:lnTo>
                                  <a:lnTo>
                                    <a:pt x="4901" y="7485"/>
                                  </a:lnTo>
                                  <a:lnTo>
                                    <a:pt x="4903" y="7484"/>
                                  </a:lnTo>
                                  <a:lnTo>
                                    <a:pt x="4904" y="7484"/>
                                  </a:lnTo>
                                  <a:lnTo>
                                    <a:pt x="4905" y="7484"/>
                                  </a:lnTo>
                                  <a:close/>
                                  <a:moveTo>
                                    <a:pt x="221" y="222"/>
                                  </a:moveTo>
                                  <a:lnTo>
                                    <a:pt x="221" y="222"/>
                                  </a:lnTo>
                                  <a:lnTo>
                                    <a:pt x="0" y="105"/>
                                  </a:lnTo>
                                  <a:lnTo>
                                    <a:pt x="225" y="0"/>
                                  </a:lnTo>
                                  <a:lnTo>
                                    <a:pt x="221" y="22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72" name="Rectangle 1161"/>
                          <wps:cNvSpPr>
                            <a:spLocks noChangeArrowheads="1"/>
                          </wps:cNvSpPr>
                          <wps:spPr bwMode="auto">
                            <a:xfrm>
                              <a:off x="2077" y="5934"/>
                              <a:ext cx="1132"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790" w:rsidRDefault="00487790">
                                <w:r>
                                  <w:rPr>
                                    <w:rFonts w:ascii="Tahoma" w:hAnsi="Tahoma" w:cs="Tahoma"/>
                                    <w:color w:val="000066"/>
                                    <w:sz w:val="12"/>
                                    <w:szCs w:val="12"/>
                                  </w:rPr>
                                  <w:t xml:space="preserve">R29 reproduced (was </w:t>
                                </w:r>
                              </w:p>
                            </w:txbxContent>
                          </wps:txbx>
                          <wps:bodyPr rot="0" vert="horz" wrap="none" lIns="0" tIns="0" rIns="0" bIns="0" anchor="t" anchorCtr="0" upright="1">
                            <a:noAutofit/>
                          </wps:bodyPr>
                        </wps:wsp>
                        <wps:wsp>
                          <wps:cNvPr id="1173" name="Rectangle 1162"/>
                          <wps:cNvSpPr>
                            <a:spLocks noChangeArrowheads="1"/>
                          </wps:cNvSpPr>
                          <wps:spPr bwMode="auto">
                            <a:xfrm>
                              <a:off x="2077" y="6066"/>
                              <a:ext cx="809"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790" w:rsidRDefault="00487790">
                                <w:r>
                                  <w:rPr>
                                    <w:rFonts w:ascii="Tahoma" w:hAnsi="Tahoma" w:cs="Tahoma"/>
                                    <w:color w:val="000066"/>
                                    <w:sz w:val="12"/>
                                    <w:szCs w:val="12"/>
                                  </w:rPr>
                                  <w:t>reproduced by)</w:t>
                                </w:r>
                              </w:p>
                            </w:txbxContent>
                          </wps:txbx>
                          <wps:bodyPr rot="0" vert="horz" wrap="none" lIns="0" tIns="0" rIns="0" bIns="0" anchor="t" anchorCtr="0" upright="1">
                            <a:noAutofit/>
                          </wps:bodyPr>
                        </wps:wsp>
                        <wps:wsp>
                          <wps:cNvPr id="1174" name="Rectangle 1163"/>
                          <wps:cNvSpPr>
                            <a:spLocks noChangeArrowheads="1"/>
                          </wps:cNvSpPr>
                          <wps:spPr bwMode="auto">
                            <a:xfrm>
                              <a:off x="6930" y="5065"/>
                              <a:ext cx="1378" cy="1"/>
                            </a:xfrm>
                            <a:prstGeom prst="rect">
                              <a:avLst/>
                            </a:prstGeom>
                            <a:solidFill>
                              <a:srgbClr val="FFCC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5" name="Rectangle 1164"/>
                          <wps:cNvSpPr>
                            <a:spLocks noChangeArrowheads="1"/>
                          </wps:cNvSpPr>
                          <wps:spPr bwMode="auto">
                            <a:xfrm>
                              <a:off x="6930" y="5066"/>
                              <a:ext cx="1378" cy="2"/>
                            </a:xfrm>
                            <a:prstGeom prst="rect">
                              <a:avLst/>
                            </a:prstGeom>
                            <a:solidFill>
                              <a:srgbClr val="FFCC0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6" name="Rectangle 1165"/>
                          <wps:cNvSpPr>
                            <a:spLocks noChangeArrowheads="1"/>
                          </wps:cNvSpPr>
                          <wps:spPr bwMode="auto">
                            <a:xfrm>
                              <a:off x="6930" y="5068"/>
                              <a:ext cx="1378" cy="1"/>
                            </a:xfrm>
                            <a:prstGeom prst="rect">
                              <a:avLst/>
                            </a:prstGeom>
                            <a:solidFill>
                              <a:srgbClr val="FFCC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 name="Rectangle 1166"/>
                          <wps:cNvSpPr>
                            <a:spLocks noChangeArrowheads="1"/>
                          </wps:cNvSpPr>
                          <wps:spPr bwMode="auto">
                            <a:xfrm>
                              <a:off x="6930" y="5069"/>
                              <a:ext cx="1378" cy="2"/>
                            </a:xfrm>
                            <a:prstGeom prst="rect">
                              <a:avLst/>
                            </a:prstGeom>
                            <a:solidFill>
                              <a:srgbClr val="FFCC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8" name="Rectangle 1167"/>
                          <wps:cNvSpPr>
                            <a:spLocks noChangeArrowheads="1"/>
                          </wps:cNvSpPr>
                          <wps:spPr bwMode="auto">
                            <a:xfrm>
                              <a:off x="6930" y="5071"/>
                              <a:ext cx="1378" cy="1"/>
                            </a:xfrm>
                            <a:prstGeom prst="rect">
                              <a:avLst/>
                            </a:prstGeom>
                            <a:solidFill>
                              <a:srgbClr val="FFCC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9" name="Rectangle 1168"/>
                          <wps:cNvSpPr>
                            <a:spLocks noChangeArrowheads="1"/>
                          </wps:cNvSpPr>
                          <wps:spPr bwMode="auto">
                            <a:xfrm>
                              <a:off x="6930" y="5072"/>
                              <a:ext cx="1378" cy="2"/>
                            </a:xfrm>
                            <a:prstGeom prst="rect">
                              <a:avLst/>
                            </a:prstGeom>
                            <a:solidFill>
                              <a:srgbClr val="FFCC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0" name="Rectangle 1169"/>
                          <wps:cNvSpPr>
                            <a:spLocks noChangeArrowheads="1"/>
                          </wps:cNvSpPr>
                          <wps:spPr bwMode="auto">
                            <a:xfrm>
                              <a:off x="6930" y="5074"/>
                              <a:ext cx="1378" cy="1"/>
                            </a:xfrm>
                            <a:prstGeom prst="rect">
                              <a:avLst/>
                            </a:prstGeom>
                            <a:solidFill>
                              <a:srgbClr val="FFCD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1" name="Rectangle 1170"/>
                          <wps:cNvSpPr>
                            <a:spLocks noChangeArrowheads="1"/>
                          </wps:cNvSpPr>
                          <wps:spPr bwMode="auto">
                            <a:xfrm>
                              <a:off x="6930" y="5075"/>
                              <a:ext cx="1378" cy="2"/>
                            </a:xfrm>
                            <a:prstGeom prst="rect">
                              <a:avLst/>
                            </a:prstGeom>
                            <a:solidFill>
                              <a:srgbClr val="FFCD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 name="Rectangle 1171"/>
                          <wps:cNvSpPr>
                            <a:spLocks noChangeArrowheads="1"/>
                          </wps:cNvSpPr>
                          <wps:spPr bwMode="auto">
                            <a:xfrm>
                              <a:off x="6930" y="5077"/>
                              <a:ext cx="1378" cy="1"/>
                            </a:xfrm>
                            <a:prstGeom prst="rect">
                              <a:avLst/>
                            </a:prstGeom>
                            <a:solidFill>
                              <a:srgbClr val="FFCD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 name="Rectangle 1172"/>
                          <wps:cNvSpPr>
                            <a:spLocks noChangeArrowheads="1"/>
                          </wps:cNvSpPr>
                          <wps:spPr bwMode="auto">
                            <a:xfrm>
                              <a:off x="6930" y="5078"/>
                              <a:ext cx="1378" cy="1"/>
                            </a:xfrm>
                            <a:prstGeom prst="rect">
                              <a:avLst/>
                            </a:prstGeom>
                            <a:solidFill>
                              <a:srgbClr val="FFCD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 name="Rectangle 1173"/>
                          <wps:cNvSpPr>
                            <a:spLocks noChangeArrowheads="1"/>
                          </wps:cNvSpPr>
                          <wps:spPr bwMode="auto">
                            <a:xfrm>
                              <a:off x="6930" y="5079"/>
                              <a:ext cx="1378" cy="2"/>
                            </a:xfrm>
                            <a:prstGeom prst="rect">
                              <a:avLst/>
                            </a:prstGeom>
                            <a:solidFill>
                              <a:srgbClr val="FFCD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5" name="Rectangle 1174"/>
                          <wps:cNvSpPr>
                            <a:spLocks noChangeArrowheads="1"/>
                          </wps:cNvSpPr>
                          <wps:spPr bwMode="auto">
                            <a:xfrm>
                              <a:off x="6930" y="5081"/>
                              <a:ext cx="1378" cy="2"/>
                            </a:xfrm>
                            <a:prstGeom prst="rect">
                              <a:avLst/>
                            </a:prstGeom>
                            <a:solidFill>
                              <a:srgbClr val="FFCD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6" name="Rectangle 1175"/>
                          <wps:cNvSpPr>
                            <a:spLocks noChangeArrowheads="1"/>
                          </wps:cNvSpPr>
                          <wps:spPr bwMode="auto">
                            <a:xfrm>
                              <a:off x="6930" y="5083"/>
                              <a:ext cx="1378" cy="1"/>
                            </a:xfrm>
                            <a:prstGeom prst="rect">
                              <a:avLst/>
                            </a:prstGeom>
                            <a:solidFill>
                              <a:srgbClr val="FFCD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7" name="Rectangle 1176"/>
                          <wps:cNvSpPr>
                            <a:spLocks noChangeArrowheads="1"/>
                          </wps:cNvSpPr>
                          <wps:spPr bwMode="auto">
                            <a:xfrm>
                              <a:off x="6930" y="5084"/>
                              <a:ext cx="1378" cy="1"/>
                            </a:xfrm>
                            <a:prstGeom prst="rect">
                              <a:avLst/>
                            </a:prstGeom>
                            <a:solidFill>
                              <a:srgbClr val="FFCE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Rectangle 1177"/>
                          <wps:cNvSpPr>
                            <a:spLocks noChangeArrowheads="1"/>
                          </wps:cNvSpPr>
                          <wps:spPr bwMode="auto">
                            <a:xfrm>
                              <a:off x="6930" y="5085"/>
                              <a:ext cx="1378" cy="2"/>
                            </a:xfrm>
                            <a:prstGeom prst="rect">
                              <a:avLst/>
                            </a:prstGeom>
                            <a:solidFill>
                              <a:srgbClr val="FFCE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Rectangle 1178"/>
                          <wps:cNvSpPr>
                            <a:spLocks noChangeArrowheads="1"/>
                          </wps:cNvSpPr>
                          <wps:spPr bwMode="auto">
                            <a:xfrm>
                              <a:off x="6930" y="5087"/>
                              <a:ext cx="1378" cy="2"/>
                            </a:xfrm>
                            <a:prstGeom prst="rect">
                              <a:avLst/>
                            </a:prstGeom>
                            <a:solidFill>
                              <a:srgbClr val="FFCE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 name="Rectangle 1179"/>
                          <wps:cNvSpPr>
                            <a:spLocks noChangeArrowheads="1"/>
                          </wps:cNvSpPr>
                          <wps:spPr bwMode="auto">
                            <a:xfrm>
                              <a:off x="6930" y="5089"/>
                              <a:ext cx="1378" cy="1"/>
                            </a:xfrm>
                            <a:prstGeom prst="rect">
                              <a:avLst/>
                            </a:prstGeom>
                            <a:solidFill>
                              <a:srgbClr val="FFCE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1" name="Rectangle 1180"/>
                          <wps:cNvSpPr>
                            <a:spLocks noChangeArrowheads="1"/>
                          </wps:cNvSpPr>
                          <wps:spPr bwMode="auto">
                            <a:xfrm>
                              <a:off x="6930" y="5090"/>
                              <a:ext cx="1378" cy="1"/>
                            </a:xfrm>
                            <a:prstGeom prst="rect">
                              <a:avLst/>
                            </a:prstGeom>
                            <a:solidFill>
                              <a:srgbClr val="FFCE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Rectangle 1181"/>
                          <wps:cNvSpPr>
                            <a:spLocks noChangeArrowheads="1"/>
                          </wps:cNvSpPr>
                          <wps:spPr bwMode="auto">
                            <a:xfrm>
                              <a:off x="6930" y="5091"/>
                              <a:ext cx="1378" cy="2"/>
                            </a:xfrm>
                            <a:prstGeom prst="rect">
                              <a:avLst/>
                            </a:prstGeom>
                            <a:solidFill>
                              <a:srgbClr val="FFCE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1182"/>
                          <wps:cNvSpPr>
                            <a:spLocks noChangeArrowheads="1"/>
                          </wps:cNvSpPr>
                          <wps:spPr bwMode="auto">
                            <a:xfrm>
                              <a:off x="6930" y="5093"/>
                              <a:ext cx="1378" cy="2"/>
                            </a:xfrm>
                            <a:prstGeom prst="rect">
                              <a:avLst/>
                            </a:prstGeom>
                            <a:solidFill>
                              <a:srgbClr val="FFCF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 name="Rectangle 1183"/>
                          <wps:cNvSpPr>
                            <a:spLocks noChangeArrowheads="1"/>
                          </wps:cNvSpPr>
                          <wps:spPr bwMode="auto">
                            <a:xfrm>
                              <a:off x="6930" y="5095"/>
                              <a:ext cx="1378" cy="1"/>
                            </a:xfrm>
                            <a:prstGeom prst="rect">
                              <a:avLst/>
                            </a:prstGeom>
                            <a:solidFill>
                              <a:srgbClr val="FFCF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5" name="Rectangle 1184"/>
                          <wps:cNvSpPr>
                            <a:spLocks noChangeArrowheads="1"/>
                          </wps:cNvSpPr>
                          <wps:spPr bwMode="auto">
                            <a:xfrm>
                              <a:off x="6930" y="5096"/>
                              <a:ext cx="1378" cy="1"/>
                            </a:xfrm>
                            <a:prstGeom prst="rect">
                              <a:avLst/>
                            </a:prstGeom>
                            <a:solidFill>
                              <a:srgbClr val="FFCF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 name="Rectangle 1185"/>
                          <wps:cNvSpPr>
                            <a:spLocks noChangeArrowheads="1"/>
                          </wps:cNvSpPr>
                          <wps:spPr bwMode="auto">
                            <a:xfrm>
                              <a:off x="6930" y="5097"/>
                              <a:ext cx="1378" cy="2"/>
                            </a:xfrm>
                            <a:prstGeom prst="rect">
                              <a:avLst/>
                            </a:prstGeom>
                            <a:solidFill>
                              <a:srgbClr val="FFCF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 name="Rectangle 1186"/>
                          <wps:cNvSpPr>
                            <a:spLocks noChangeArrowheads="1"/>
                          </wps:cNvSpPr>
                          <wps:spPr bwMode="auto">
                            <a:xfrm>
                              <a:off x="6930" y="5099"/>
                              <a:ext cx="1378" cy="1"/>
                            </a:xfrm>
                            <a:prstGeom prst="rect">
                              <a:avLst/>
                            </a:prstGeom>
                            <a:solidFill>
                              <a:srgbClr val="FFCF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 name="Rectangle 1187"/>
                          <wps:cNvSpPr>
                            <a:spLocks noChangeArrowheads="1"/>
                          </wps:cNvSpPr>
                          <wps:spPr bwMode="auto">
                            <a:xfrm>
                              <a:off x="6930" y="5100"/>
                              <a:ext cx="1378" cy="2"/>
                            </a:xfrm>
                            <a:prstGeom prst="rect">
                              <a:avLst/>
                            </a:prstGeom>
                            <a:solidFill>
                              <a:srgbClr val="FFD0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Rectangle 1188"/>
                          <wps:cNvSpPr>
                            <a:spLocks noChangeArrowheads="1"/>
                          </wps:cNvSpPr>
                          <wps:spPr bwMode="auto">
                            <a:xfrm>
                              <a:off x="6930" y="5102"/>
                              <a:ext cx="1378" cy="1"/>
                            </a:xfrm>
                            <a:prstGeom prst="rect">
                              <a:avLst/>
                            </a:prstGeom>
                            <a:solidFill>
                              <a:srgbClr val="FFD0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0" name="Rectangle 1189"/>
                          <wps:cNvSpPr>
                            <a:spLocks noChangeArrowheads="1"/>
                          </wps:cNvSpPr>
                          <wps:spPr bwMode="auto">
                            <a:xfrm>
                              <a:off x="6930" y="5103"/>
                              <a:ext cx="1378" cy="2"/>
                            </a:xfrm>
                            <a:prstGeom prst="rect">
                              <a:avLst/>
                            </a:prstGeom>
                            <a:solidFill>
                              <a:srgbClr val="FFD0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1" name="Rectangle 1190"/>
                          <wps:cNvSpPr>
                            <a:spLocks noChangeArrowheads="1"/>
                          </wps:cNvSpPr>
                          <wps:spPr bwMode="auto">
                            <a:xfrm>
                              <a:off x="6930" y="5105"/>
                              <a:ext cx="1378" cy="1"/>
                            </a:xfrm>
                            <a:prstGeom prst="rect">
                              <a:avLst/>
                            </a:prstGeom>
                            <a:solidFill>
                              <a:srgbClr val="FF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2" name="Rectangle 1191"/>
                          <wps:cNvSpPr>
                            <a:spLocks noChangeArrowheads="1"/>
                          </wps:cNvSpPr>
                          <wps:spPr bwMode="auto">
                            <a:xfrm>
                              <a:off x="6930" y="5106"/>
                              <a:ext cx="1378" cy="2"/>
                            </a:xfrm>
                            <a:prstGeom prst="rect">
                              <a:avLst/>
                            </a:prstGeom>
                            <a:solidFill>
                              <a:srgbClr val="FFD1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 name="Rectangle 1192"/>
                          <wps:cNvSpPr>
                            <a:spLocks noChangeArrowheads="1"/>
                          </wps:cNvSpPr>
                          <wps:spPr bwMode="auto">
                            <a:xfrm>
                              <a:off x="6930" y="5108"/>
                              <a:ext cx="1378" cy="1"/>
                            </a:xfrm>
                            <a:prstGeom prst="rect">
                              <a:avLst/>
                            </a:prstGeom>
                            <a:solidFill>
                              <a:srgbClr val="FFD1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4" name="Rectangle 1193"/>
                          <wps:cNvSpPr>
                            <a:spLocks noChangeArrowheads="1"/>
                          </wps:cNvSpPr>
                          <wps:spPr bwMode="auto">
                            <a:xfrm>
                              <a:off x="6930" y="5109"/>
                              <a:ext cx="1378" cy="2"/>
                            </a:xfrm>
                            <a:prstGeom prst="rect">
                              <a:avLst/>
                            </a:prstGeom>
                            <a:solidFill>
                              <a:srgbClr val="FFD1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 name="Rectangle 1194"/>
                          <wps:cNvSpPr>
                            <a:spLocks noChangeArrowheads="1"/>
                          </wps:cNvSpPr>
                          <wps:spPr bwMode="auto">
                            <a:xfrm>
                              <a:off x="6930" y="5111"/>
                              <a:ext cx="1378" cy="1"/>
                            </a:xfrm>
                            <a:prstGeom prst="rect">
                              <a:avLst/>
                            </a:prstGeom>
                            <a:solidFill>
                              <a:srgbClr val="FFD2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 name="Rectangle 1195"/>
                          <wps:cNvSpPr>
                            <a:spLocks noChangeArrowheads="1"/>
                          </wps:cNvSpPr>
                          <wps:spPr bwMode="auto">
                            <a:xfrm>
                              <a:off x="6930" y="5112"/>
                              <a:ext cx="1378" cy="2"/>
                            </a:xfrm>
                            <a:prstGeom prst="rect">
                              <a:avLst/>
                            </a:prstGeom>
                            <a:solidFill>
                              <a:srgbClr val="FFD2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 name="Rectangle 1196"/>
                          <wps:cNvSpPr>
                            <a:spLocks noChangeArrowheads="1"/>
                          </wps:cNvSpPr>
                          <wps:spPr bwMode="auto">
                            <a:xfrm>
                              <a:off x="6930" y="5114"/>
                              <a:ext cx="1378" cy="1"/>
                            </a:xfrm>
                            <a:prstGeom prst="rect">
                              <a:avLst/>
                            </a:prstGeom>
                            <a:solidFill>
                              <a:srgbClr val="FFD2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8" name="Rectangle 1197"/>
                          <wps:cNvSpPr>
                            <a:spLocks noChangeArrowheads="1"/>
                          </wps:cNvSpPr>
                          <wps:spPr bwMode="auto">
                            <a:xfrm>
                              <a:off x="6930" y="5115"/>
                              <a:ext cx="1378" cy="1"/>
                            </a:xfrm>
                            <a:prstGeom prst="rect">
                              <a:avLst/>
                            </a:prstGeom>
                            <a:solidFill>
                              <a:srgbClr val="FFD3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Rectangle 1198"/>
                          <wps:cNvSpPr>
                            <a:spLocks noChangeArrowheads="1"/>
                          </wps:cNvSpPr>
                          <wps:spPr bwMode="auto">
                            <a:xfrm>
                              <a:off x="6930" y="5116"/>
                              <a:ext cx="1378" cy="2"/>
                            </a:xfrm>
                            <a:prstGeom prst="rect">
                              <a:avLst/>
                            </a:prstGeom>
                            <a:solidFill>
                              <a:srgbClr val="FFD3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0" name="Rectangle 1199"/>
                          <wps:cNvSpPr>
                            <a:spLocks noChangeArrowheads="1"/>
                          </wps:cNvSpPr>
                          <wps:spPr bwMode="auto">
                            <a:xfrm>
                              <a:off x="6930" y="5118"/>
                              <a:ext cx="1378" cy="2"/>
                            </a:xfrm>
                            <a:prstGeom prst="rect">
                              <a:avLst/>
                            </a:prstGeom>
                            <a:solidFill>
                              <a:srgbClr val="FFD3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Rectangle 1200"/>
                          <wps:cNvSpPr>
                            <a:spLocks noChangeArrowheads="1"/>
                          </wps:cNvSpPr>
                          <wps:spPr bwMode="auto">
                            <a:xfrm>
                              <a:off x="6930" y="5120"/>
                              <a:ext cx="1378" cy="1"/>
                            </a:xfrm>
                            <a:prstGeom prst="rect">
                              <a:avLst/>
                            </a:prstGeom>
                            <a:solidFill>
                              <a:srgbClr val="FFD4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 name="Rectangle 1201"/>
                          <wps:cNvSpPr>
                            <a:spLocks noChangeArrowheads="1"/>
                          </wps:cNvSpPr>
                          <wps:spPr bwMode="auto">
                            <a:xfrm>
                              <a:off x="6930" y="5121"/>
                              <a:ext cx="1378" cy="1"/>
                            </a:xfrm>
                            <a:prstGeom prst="rect">
                              <a:avLst/>
                            </a:prstGeom>
                            <a:solidFill>
                              <a:srgbClr val="FFD4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 name="Rectangle 1202"/>
                          <wps:cNvSpPr>
                            <a:spLocks noChangeArrowheads="1"/>
                          </wps:cNvSpPr>
                          <wps:spPr bwMode="auto">
                            <a:xfrm>
                              <a:off x="6930" y="5122"/>
                              <a:ext cx="1378" cy="2"/>
                            </a:xfrm>
                            <a:prstGeom prst="rect">
                              <a:avLst/>
                            </a:prstGeom>
                            <a:solidFill>
                              <a:srgbClr val="FFD4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 name="Rectangle 1203"/>
                          <wps:cNvSpPr>
                            <a:spLocks noChangeArrowheads="1"/>
                          </wps:cNvSpPr>
                          <wps:spPr bwMode="auto">
                            <a:xfrm>
                              <a:off x="6930" y="5124"/>
                              <a:ext cx="1378" cy="3"/>
                            </a:xfrm>
                            <a:prstGeom prst="rect">
                              <a:avLst/>
                            </a:prstGeom>
                            <a:solidFill>
                              <a:srgbClr val="FFD5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5" name="Rectangle 1204"/>
                          <wps:cNvSpPr>
                            <a:spLocks noChangeArrowheads="1"/>
                          </wps:cNvSpPr>
                          <wps:spPr bwMode="auto">
                            <a:xfrm>
                              <a:off x="6930" y="5127"/>
                              <a:ext cx="1378" cy="1"/>
                            </a:xfrm>
                            <a:prstGeom prst="rect">
                              <a:avLst/>
                            </a:prstGeom>
                            <a:solidFill>
                              <a:srgbClr val="FFD6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 name="Rectangle 1205"/>
                          <wps:cNvSpPr>
                            <a:spLocks noChangeArrowheads="1"/>
                          </wps:cNvSpPr>
                          <wps:spPr bwMode="auto">
                            <a:xfrm>
                              <a:off x="6930" y="5128"/>
                              <a:ext cx="1378" cy="2"/>
                            </a:xfrm>
                            <a:prstGeom prst="rect">
                              <a:avLst/>
                            </a:prstGeom>
                            <a:solidFill>
                              <a:srgbClr val="FFD6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7" name="Rectangle 1206"/>
                          <wps:cNvSpPr>
                            <a:spLocks noChangeArrowheads="1"/>
                          </wps:cNvSpPr>
                          <wps:spPr bwMode="auto">
                            <a:xfrm>
                              <a:off x="6930" y="5130"/>
                              <a:ext cx="1378" cy="2"/>
                            </a:xfrm>
                            <a:prstGeom prst="rect">
                              <a:avLst/>
                            </a:prstGeom>
                            <a:solidFill>
                              <a:srgbClr val="FFD7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Rectangle 1207"/>
                          <wps:cNvSpPr>
                            <a:spLocks noChangeArrowheads="1"/>
                          </wps:cNvSpPr>
                          <wps:spPr bwMode="auto">
                            <a:xfrm>
                              <a:off x="6930" y="5132"/>
                              <a:ext cx="1378" cy="1"/>
                            </a:xfrm>
                            <a:prstGeom prst="rect">
                              <a:avLst/>
                            </a:prstGeom>
                            <a:solidFill>
                              <a:srgbClr val="FFD7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 name="Rectangle 1208"/>
                          <wps:cNvSpPr>
                            <a:spLocks noChangeArrowheads="1"/>
                          </wps:cNvSpPr>
                          <wps:spPr bwMode="auto">
                            <a:xfrm>
                              <a:off x="6930" y="5133"/>
                              <a:ext cx="1378" cy="1"/>
                            </a:xfrm>
                            <a:prstGeom prst="rect">
                              <a:avLst/>
                            </a:prstGeom>
                            <a:solidFill>
                              <a:srgbClr val="FFD7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0" name="Rectangle 1209"/>
                          <wps:cNvSpPr>
                            <a:spLocks noChangeArrowheads="1"/>
                          </wps:cNvSpPr>
                          <wps:spPr bwMode="auto">
                            <a:xfrm>
                              <a:off x="6930" y="5134"/>
                              <a:ext cx="1378" cy="2"/>
                            </a:xfrm>
                            <a:prstGeom prst="rect">
                              <a:avLst/>
                            </a:prstGeom>
                            <a:solidFill>
                              <a:srgbClr val="FFD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1221" name="Rectangle 1211"/>
                        <wps:cNvSpPr>
                          <a:spLocks noChangeArrowheads="1"/>
                        </wps:cNvSpPr>
                        <wps:spPr bwMode="auto">
                          <a:xfrm>
                            <a:off x="4401185" y="3261995"/>
                            <a:ext cx="875030" cy="635"/>
                          </a:xfrm>
                          <a:prstGeom prst="rect">
                            <a:avLst/>
                          </a:prstGeom>
                          <a:solidFill>
                            <a:srgbClr val="FFD8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2" name="Rectangle 1212"/>
                        <wps:cNvSpPr>
                          <a:spLocks noChangeArrowheads="1"/>
                        </wps:cNvSpPr>
                        <wps:spPr bwMode="auto">
                          <a:xfrm>
                            <a:off x="4401185" y="3262630"/>
                            <a:ext cx="875030" cy="1270"/>
                          </a:xfrm>
                          <a:prstGeom prst="rect">
                            <a:avLst/>
                          </a:prstGeom>
                          <a:solidFill>
                            <a:srgbClr val="FFD9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3" name="Rectangle 1213"/>
                        <wps:cNvSpPr>
                          <a:spLocks noChangeArrowheads="1"/>
                        </wps:cNvSpPr>
                        <wps:spPr bwMode="auto">
                          <a:xfrm>
                            <a:off x="4401185" y="3263900"/>
                            <a:ext cx="875030" cy="635"/>
                          </a:xfrm>
                          <a:prstGeom prst="rect">
                            <a:avLst/>
                          </a:prstGeom>
                          <a:solidFill>
                            <a:srgbClr val="FFD9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4" name="Rectangle 1214"/>
                        <wps:cNvSpPr>
                          <a:spLocks noChangeArrowheads="1"/>
                        </wps:cNvSpPr>
                        <wps:spPr bwMode="auto">
                          <a:xfrm>
                            <a:off x="4401185" y="3264535"/>
                            <a:ext cx="875030" cy="1270"/>
                          </a:xfrm>
                          <a:prstGeom prst="rect">
                            <a:avLst/>
                          </a:prstGeom>
                          <a:solidFill>
                            <a:srgbClr val="FFD9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5" name="Rectangle 1215"/>
                        <wps:cNvSpPr>
                          <a:spLocks noChangeArrowheads="1"/>
                        </wps:cNvSpPr>
                        <wps:spPr bwMode="auto">
                          <a:xfrm>
                            <a:off x="4401185" y="3265805"/>
                            <a:ext cx="875030" cy="635"/>
                          </a:xfrm>
                          <a:prstGeom prst="rect">
                            <a:avLst/>
                          </a:prstGeom>
                          <a:solidFill>
                            <a:srgbClr val="FFDA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6" name="Rectangle 1216"/>
                        <wps:cNvSpPr>
                          <a:spLocks noChangeArrowheads="1"/>
                        </wps:cNvSpPr>
                        <wps:spPr bwMode="auto">
                          <a:xfrm>
                            <a:off x="4401185" y="3266440"/>
                            <a:ext cx="875030" cy="1270"/>
                          </a:xfrm>
                          <a:prstGeom prst="rect">
                            <a:avLst/>
                          </a:prstGeom>
                          <a:solidFill>
                            <a:srgbClr val="FFDA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7" name="Rectangle 1217"/>
                        <wps:cNvSpPr>
                          <a:spLocks noChangeArrowheads="1"/>
                        </wps:cNvSpPr>
                        <wps:spPr bwMode="auto">
                          <a:xfrm>
                            <a:off x="4401185" y="3267710"/>
                            <a:ext cx="875030" cy="635"/>
                          </a:xfrm>
                          <a:prstGeom prst="rect">
                            <a:avLst/>
                          </a:prstGeom>
                          <a:solidFill>
                            <a:srgbClr val="FFDB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8" name="Rectangle 1218"/>
                        <wps:cNvSpPr>
                          <a:spLocks noChangeArrowheads="1"/>
                        </wps:cNvSpPr>
                        <wps:spPr bwMode="auto">
                          <a:xfrm>
                            <a:off x="4401185" y="3268345"/>
                            <a:ext cx="875030" cy="1270"/>
                          </a:xfrm>
                          <a:prstGeom prst="rect">
                            <a:avLst/>
                          </a:prstGeom>
                          <a:solidFill>
                            <a:srgbClr val="FFDC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9" name="Rectangle 1219"/>
                        <wps:cNvSpPr>
                          <a:spLocks noChangeArrowheads="1"/>
                        </wps:cNvSpPr>
                        <wps:spPr bwMode="auto">
                          <a:xfrm>
                            <a:off x="4401185" y="3269615"/>
                            <a:ext cx="875030" cy="635"/>
                          </a:xfrm>
                          <a:prstGeom prst="rect">
                            <a:avLst/>
                          </a:prstGeom>
                          <a:solidFill>
                            <a:srgbClr val="FFDC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 name="Rectangle 1220"/>
                        <wps:cNvSpPr>
                          <a:spLocks noChangeArrowheads="1"/>
                        </wps:cNvSpPr>
                        <wps:spPr bwMode="auto">
                          <a:xfrm>
                            <a:off x="4401185" y="3270250"/>
                            <a:ext cx="875030" cy="1270"/>
                          </a:xfrm>
                          <a:prstGeom prst="rect">
                            <a:avLst/>
                          </a:prstGeom>
                          <a:solidFill>
                            <a:srgbClr val="FFDD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1" name="Rectangle 1221"/>
                        <wps:cNvSpPr>
                          <a:spLocks noChangeArrowheads="1"/>
                        </wps:cNvSpPr>
                        <wps:spPr bwMode="auto">
                          <a:xfrm>
                            <a:off x="4401185" y="3271520"/>
                            <a:ext cx="875030" cy="635"/>
                          </a:xfrm>
                          <a:prstGeom prst="rect">
                            <a:avLst/>
                          </a:prstGeom>
                          <a:solidFill>
                            <a:srgbClr val="FFDD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2" name="Rectangle 1222"/>
                        <wps:cNvSpPr>
                          <a:spLocks noChangeArrowheads="1"/>
                        </wps:cNvSpPr>
                        <wps:spPr bwMode="auto">
                          <a:xfrm>
                            <a:off x="4401185" y="3272155"/>
                            <a:ext cx="875030" cy="635"/>
                          </a:xfrm>
                          <a:prstGeom prst="rect">
                            <a:avLst/>
                          </a:prstGeom>
                          <a:solidFill>
                            <a:srgbClr val="FFDD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3" name="Rectangle 1223"/>
                        <wps:cNvSpPr>
                          <a:spLocks noChangeArrowheads="1"/>
                        </wps:cNvSpPr>
                        <wps:spPr bwMode="auto">
                          <a:xfrm>
                            <a:off x="4401185" y="3272790"/>
                            <a:ext cx="875030" cy="1270"/>
                          </a:xfrm>
                          <a:prstGeom prst="rect">
                            <a:avLst/>
                          </a:prstGeom>
                          <a:solidFill>
                            <a:srgbClr val="FFDE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4" name="Rectangle 1224"/>
                        <wps:cNvSpPr>
                          <a:spLocks noChangeArrowheads="1"/>
                        </wps:cNvSpPr>
                        <wps:spPr bwMode="auto">
                          <a:xfrm>
                            <a:off x="4401185" y="3274060"/>
                            <a:ext cx="875030" cy="635"/>
                          </a:xfrm>
                          <a:prstGeom prst="rect">
                            <a:avLst/>
                          </a:prstGeom>
                          <a:solidFill>
                            <a:srgbClr val="FFDF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5" name="Rectangle 1225"/>
                        <wps:cNvSpPr>
                          <a:spLocks noChangeArrowheads="1"/>
                        </wps:cNvSpPr>
                        <wps:spPr bwMode="auto">
                          <a:xfrm>
                            <a:off x="4401185" y="3274695"/>
                            <a:ext cx="875030" cy="1270"/>
                          </a:xfrm>
                          <a:prstGeom prst="rect">
                            <a:avLst/>
                          </a:prstGeom>
                          <a:solidFill>
                            <a:srgbClr val="FFDF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 name="Rectangle 1226"/>
                        <wps:cNvSpPr>
                          <a:spLocks noChangeArrowheads="1"/>
                        </wps:cNvSpPr>
                        <wps:spPr bwMode="auto">
                          <a:xfrm>
                            <a:off x="4401185" y="3275965"/>
                            <a:ext cx="875030" cy="635"/>
                          </a:xfrm>
                          <a:prstGeom prst="rect">
                            <a:avLst/>
                          </a:prstGeom>
                          <a:solidFill>
                            <a:srgbClr val="FFE0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7" name="Rectangle 1227"/>
                        <wps:cNvSpPr>
                          <a:spLocks noChangeArrowheads="1"/>
                        </wps:cNvSpPr>
                        <wps:spPr bwMode="auto">
                          <a:xfrm>
                            <a:off x="4401185" y="3276600"/>
                            <a:ext cx="875030" cy="1270"/>
                          </a:xfrm>
                          <a:prstGeom prst="rect">
                            <a:avLst/>
                          </a:prstGeom>
                          <a:solidFill>
                            <a:srgbClr val="FFE0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 name="Rectangle 1228"/>
                        <wps:cNvSpPr>
                          <a:spLocks noChangeArrowheads="1"/>
                        </wps:cNvSpPr>
                        <wps:spPr bwMode="auto">
                          <a:xfrm>
                            <a:off x="4401185" y="3277870"/>
                            <a:ext cx="875030" cy="635"/>
                          </a:xfrm>
                          <a:prstGeom prst="rect">
                            <a:avLst/>
                          </a:prstGeom>
                          <a:solidFill>
                            <a:srgbClr val="FFE1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9" name="Rectangle 1229"/>
                        <wps:cNvSpPr>
                          <a:spLocks noChangeArrowheads="1"/>
                        </wps:cNvSpPr>
                        <wps:spPr bwMode="auto">
                          <a:xfrm>
                            <a:off x="4401185" y="3278505"/>
                            <a:ext cx="875030" cy="1270"/>
                          </a:xfrm>
                          <a:prstGeom prst="rect">
                            <a:avLst/>
                          </a:prstGeom>
                          <a:solidFill>
                            <a:srgbClr val="FFE1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0" name="Rectangle 1230"/>
                        <wps:cNvSpPr>
                          <a:spLocks noChangeArrowheads="1"/>
                        </wps:cNvSpPr>
                        <wps:spPr bwMode="auto">
                          <a:xfrm>
                            <a:off x="4401185" y="3279775"/>
                            <a:ext cx="875030" cy="1905"/>
                          </a:xfrm>
                          <a:prstGeom prst="rect">
                            <a:avLst/>
                          </a:prstGeom>
                          <a:solidFill>
                            <a:srgbClr val="FFE2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1" name="Rectangle 1231"/>
                        <wps:cNvSpPr>
                          <a:spLocks noChangeArrowheads="1"/>
                        </wps:cNvSpPr>
                        <wps:spPr bwMode="auto">
                          <a:xfrm>
                            <a:off x="4401185" y="3281680"/>
                            <a:ext cx="875030" cy="635"/>
                          </a:xfrm>
                          <a:prstGeom prst="rect">
                            <a:avLst/>
                          </a:prstGeom>
                          <a:solidFill>
                            <a:srgbClr val="FFE3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2" name="Rectangle 1232"/>
                        <wps:cNvSpPr>
                          <a:spLocks noChangeArrowheads="1"/>
                        </wps:cNvSpPr>
                        <wps:spPr bwMode="auto">
                          <a:xfrm>
                            <a:off x="4401185" y="3282315"/>
                            <a:ext cx="875030" cy="1270"/>
                          </a:xfrm>
                          <a:prstGeom prst="rect">
                            <a:avLst/>
                          </a:prstGeom>
                          <a:solidFill>
                            <a:srgbClr val="FFE3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3" name="Rectangle 1233"/>
                        <wps:cNvSpPr>
                          <a:spLocks noChangeArrowheads="1"/>
                        </wps:cNvSpPr>
                        <wps:spPr bwMode="auto">
                          <a:xfrm>
                            <a:off x="4401185" y="3283585"/>
                            <a:ext cx="875030" cy="635"/>
                          </a:xfrm>
                          <a:prstGeom prst="rect">
                            <a:avLst/>
                          </a:prstGeom>
                          <a:solidFill>
                            <a:srgbClr val="FFE4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4" name="Rectangle 1234"/>
                        <wps:cNvSpPr>
                          <a:spLocks noChangeArrowheads="1"/>
                        </wps:cNvSpPr>
                        <wps:spPr bwMode="auto">
                          <a:xfrm>
                            <a:off x="4401185" y="3284220"/>
                            <a:ext cx="875030" cy="1270"/>
                          </a:xfrm>
                          <a:prstGeom prst="rect">
                            <a:avLst/>
                          </a:prstGeom>
                          <a:solidFill>
                            <a:srgbClr val="FFE5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5" name="Rectangle 1235"/>
                        <wps:cNvSpPr>
                          <a:spLocks noChangeArrowheads="1"/>
                        </wps:cNvSpPr>
                        <wps:spPr bwMode="auto">
                          <a:xfrm>
                            <a:off x="4401185" y="3285490"/>
                            <a:ext cx="875030" cy="635"/>
                          </a:xfrm>
                          <a:prstGeom prst="rect">
                            <a:avLst/>
                          </a:prstGeom>
                          <a:solidFill>
                            <a:srgbClr val="FFE5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 name="Rectangle 1236"/>
                        <wps:cNvSpPr>
                          <a:spLocks noChangeArrowheads="1"/>
                        </wps:cNvSpPr>
                        <wps:spPr bwMode="auto">
                          <a:xfrm>
                            <a:off x="4401185" y="3286125"/>
                            <a:ext cx="875030" cy="1270"/>
                          </a:xfrm>
                          <a:prstGeom prst="rect">
                            <a:avLst/>
                          </a:prstGeom>
                          <a:solidFill>
                            <a:srgbClr val="FFE6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 name="Rectangle 1237"/>
                        <wps:cNvSpPr>
                          <a:spLocks noChangeArrowheads="1"/>
                        </wps:cNvSpPr>
                        <wps:spPr bwMode="auto">
                          <a:xfrm>
                            <a:off x="4401185" y="3287395"/>
                            <a:ext cx="875030" cy="635"/>
                          </a:xfrm>
                          <a:prstGeom prst="rect">
                            <a:avLst/>
                          </a:prstGeom>
                          <a:solidFill>
                            <a:srgbClr val="FFE6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 name="Rectangle 1238"/>
                        <wps:cNvSpPr>
                          <a:spLocks noChangeArrowheads="1"/>
                        </wps:cNvSpPr>
                        <wps:spPr bwMode="auto">
                          <a:xfrm>
                            <a:off x="4401185" y="3288030"/>
                            <a:ext cx="875030" cy="1905"/>
                          </a:xfrm>
                          <a:prstGeom prst="rect">
                            <a:avLst/>
                          </a:prstGeom>
                          <a:solidFill>
                            <a:srgbClr val="FFE6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 name="Rectangle 1239"/>
                        <wps:cNvSpPr>
                          <a:spLocks noChangeArrowheads="1"/>
                        </wps:cNvSpPr>
                        <wps:spPr bwMode="auto">
                          <a:xfrm>
                            <a:off x="4401185" y="3289935"/>
                            <a:ext cx="875030" cy="635"/>
                          </a:xfrm>
                          <a:prstGeom prst="rect">
                            <a:avLst/>
                          </a:prstGeom>
                          <a:solidFill>
                            <a:srgbClr val="FFE8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 name="Rectangle 1240"/>
                        <wps:cNvSpPr>
                          <a:spLocks noChangeArrowheads="1"/>
                        </wps:cNvSpPr>
                        <wps:spPr bwMode="auto">
                          <a:xfrm>
                            <a:off x="4401185" y="3290570"/>
                            <a:ext cx="875030" cy="1270"/>
                          </a:xfrm>
                          <a:prstGeom prst="rect">
                            <a:avLst/>
                          </a:prstGeom>
                          <a:solidFill>
                            <a:srgbClr val="FFE9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 name="Rectangle 1241"/>
                        <wps:cNvSpPr>
                          <a:spLocks noChangeArrowheads="1"/>
                        </wps:cNvSpPr>
                        <wps:spPr bwMode="auto">
                          <a:xfrm>
                            <a:off x="4401185" y="3291840"/>
                            <a:ext cx="875030" cy="1270"/>
                          </a:xfrm>
                          <a:prstGeom prst="rect">
                            <a:avLst/>
                          </a:prstGeom>
                          <a:solidFill>
                            <a:srgbClr val="FFE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2" name="Rectangle 1242"/>
                        <wps:cNvSpPr>
                          <a:spLocks noChangeArrowheads="1"/>
                        </wps:cNvSpPr>
                        <wps:spPr bwMode="auto">
                          <a:xfrm>
                            <a:off x="4401185" y="3293110"/>
                            <a:ext cx="875030" cy="635"/>
                          </a:xfrm>
                          <a:prstGeom prst="rect">
                            <a:avLst/>
                          </a:prstGeom>
                          <a:solidFill>
                            <a:srgbClr val="FFEA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 name="Rectangle 1243"/>
                        <wps:cNvSpPr>
                          <a:spLocks noChangeArrowheads="1"/>
                        </wps:cNvSpPr>
                        <wps:spPr bwMode="auto">
                          <a:xfrm>
                            <a:off x="4401185" y="3293745"/>
                            <a:ext cx="875030" cy="1905"/>
                          </a:xfrm>
                          <a:prstGeom prst="rect">
                            <a:avLst/>
                          </a:prstGeom>
                          <a:solidFill>
                            <a:srgbClr val="FFEA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 name="Rectangle 1244"/>
                        <wps:cNvSpPr>
                          <a:spLocks noChangeArrowheads="1"/>
                        </wps:cNvSpPr>
                        <wps:spPr bwMode="auto">
                          <a:xfrm>
                            <a:off x="4401185" y="3295650"/>
                            <a:ext cx="875030" cy="635"/>
                          </a:xfrm>
                          <a:prstGeom prst="rect">
                            <a:avLst/>
                          </a:prstGeom>
                          <a:solidFill>
                            <a:srgbClr val="FFEB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 name="Rectangle 1245"/>
                        <wps:cNvSpPr>
                          <a:spLocks noChangeArrowheads="1"/>
                        </wps:cNvSpPr>
                        <wps:spPr bwMode="auto">
                          <a:xfrm>
                            <a:off x="4401185" y="3296285"/>
                            <a:ext cx="875030" cy="1270"/>
                          </a:xfrm>
                          <a:prstGeom prst="rect">
                            <a:avLst/>
                          </a:prstGeom>
                          <a:solidFill>
                            <a:srgbClr val="FFEC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6" name="Rectangle 1246"/>
                        <wps:cNvSpPr>
                          <a:spLocks noChangeArrowheads="1"/>
                        </wps:cNvSpPr>
                        <wps:spPr bwMode="auto">
                          <a:xfrm>
                            <a:off x="4401185" y="3297555"/>
                            <a:ext cx="875030" cy="1905"/>
                          </a:xfrm>
                          <a:prstGeom prst="rect">
                            <a:avLst/>
                          </a:prstGeom>
                          <a:solidFill>
                            <a:srgbClr val="FFEC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7" name="Rectangle 1247"/>
                        <wps:cNvSpPr>
                          <a:spLocks noChangeArrowheads="1"/>
                        </wps:cNvSpPr>
                        <wps:spPr bwMode="auto">
                          <a:xfrm>
                            <a:off x="4401185" y="3299460"/>
                            <a:ext cx="875030" cy="635"/>
                          </a:xfrm>
                          <a:prstGeom prst="rect">
                            <a:avLst/>
                          </a:prstGeom>
                          <a:solidFill>
                            <a:srgbClr val="FFE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8" name="Rectangle 1248"/>
                        <wps:cNvSpPr>
                          <a:spLocks noChangeArrowheads="1"/>
                        </wps:cNvSpPr>
                        <wps:spPr bwMode="auto">
                          <a:xfrm>
                            <a:off x="4401185" y="3300095"/>
                            <a:ext cx="875030" cy="1905"/>
                          </a:xfrm>
                          <a:prstGeom prst="rect">
                            <a:avLst/>
                          </a:prstGeom>
                          <a:solidFill>
                            <a:srgbClr val="FFEE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9" name="Rectangle 1249"/>
                        <wps:cNvSpPr>
                          <a:spLocks noChangeArrowheads="1"/>
                        </wps:cNvSpPr>
                        <wps:spPr bwMode="auto">
                          <a:xfrm>
                            <a:off x="4401185" y="3302000"/>
                            <a:ext cx="875030" cy="1270"/>
                          </a:xfrm>
                          <a:prstGeom prst="rect">
                            <a:avLst/>
                          </a:prstGeom>
                          <a:solidFill>
                            <a:srgbClr val="FFEF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0" name="Rectangle 1250"/>
                        <wps:cNvSpPr>
                          <a:spLocks noChangeArrowheads="1"/>
                        </wps:cNvSpPr>
                        <wps:spPr bwMode="auto">
                          <a:xfrm>
                            <a:off x="4401185" y="3303270"/>
                            <a:ext cx="875030" cy="1905"/>
                          </a:xfrm>
                          <a:prstGeom prst="rect">
                            <a:avLst/>
                          </a:prstGeom>
                          <a:solidFill>
                            <a:srgbClr val="FFEF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1" name="Rectangle 1251"/>
                        <wps:cNvSpPr>
                          <a:spLocks noChangeArrowheads="1"/>
                        </wps:cNvSpPr>
                        <wps:spPr bwMode="auto">
                          <a:xfrm>
                            <a:off x="4401185" y="3305175"/>
                            <a:ext cx="875030" cy="635"/>
                          </a:xfrm>
                          <a:prstGeom prst="rect">
                            <a:avLst/>
                          </a:prstGeom>
                          <a:solidFill>
                            <a:srgbClr val="FFF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2" name="Rectangle 1252"/>
                        <wps:cNvSpPr>
                          <a:spLocks noChangeArrowheads="1"/>
                        </wps:cNvSpPr>
                        <wps:spPr bwMode="auto">
                          <a:xfrm>
                            <a:off x="4401185" y="3305810"/>
                            <a:ext cx="875030" cy="1905"/>
                          </a:xfrm>
                          <a:prstGeom prst="rect">
                            <a:avLst/>
                          </a:prstGeom>
                          <a:solidFill>
                            <a:srgbClr val="FFF1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 name="Rectangle 1253"/>
                        <wps:cNvSpPr>
                          <a:spLocks noChangeArrowheads="1"/>
                        </wps:cNvSpPr>
                        <wps:spPr bwMode="auto">
                          <a:xfrm>
                            <a:off x="4401185" y="3307715"/>
                            <a:ext cx="875030" cy="1270"/>
                          </a:xfrm>
                          <a:prstGeom prst="rect">
                            <a:avLst/>
                          </a:prstGeom>
                          <a:solidFill>
                            <a:srgbClr val="FFF2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4" name="Rectangle 1254"/>
                        <wps:cNvSpPr>
                          <a:spLocks noChangeArrowheads="1"/>
                        </wps:cNvSpPr>
                        <wps:spPr bwMode="auto">
                          <a:xfrm>
                            <a:off x="4401185" y="3308985"/>
                            <a:ext cx="875030" cy="1270"/>
                          </a:xfrm>
                          <a:prstGeom prst="rect">
                            <a:avLst/>
                          </a:prstGeom>
                          <a:solidFill>
                            <a:srgbClr val="FFF2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5" name="Rectangle 1255"/>
                        <wps:cNvSpPr>
                          <a:spLocks noChangeArrowheads="1"/>
                        </wps:cNvSpPr>
                        <wps:spPr bwMode="auto">
                          <a:xfrm>
                            <a:off x="4401185" y="3310255"/>
                            <a:ext cx="875030" cy="1270"/>
                          </a:xfrm>
                          <a:prstGeom prst="rect">
                            <a:avLst/>
                          </a:prstGeom>
                          <a:solidFill>
                            <a:srgbClr val="FFF3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6" name="Rectangle 1256"/>
                        <wps:cNvSpPr>
                          <a:spLocks noChangeArrowheads="1"/>
                        </wps:cNvSpPr>
                        <wps:spPr bwMode="auto">
                          <a:xfrm>
                            <a:off x="4401185" y="3311525"/>
                            <a:ext cx="875030" cy="1905"/>
                          </a:xfrm>
                          <a:prstGeom prst="rect">
                            <a:avLst/>
                          </a:prstGeom>
                          <a:solidFill>
                            <a:srgbClr val="FFF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Rectangle 1257"/>
                        <wps:cNvSpPr>
                          <a:spLocks noChangeArrowheads="1"/>
                        </wps:cNvSpPr>
                        <wps:spPr bwMode="auto">
                          <a:xfrm>
                            <a:off x="4401185" y="3313430"/>
                            <a:ext cx="875030" cy="1905"/>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8" name="Rectangle 1258"/>
                        <wps:cNvSpPr>
                          <a:spLocks noChangeArrowheads="1"/>
                        </wps:cNvSpPr>
                        <wps:spPr bwMode="auto">
                          <a:xfrm>
                            <a:off x="4401185" y="3315335"/>
                            <a:ext cx="875030" cy="1905"/>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9" name="Rectangle 1259"/>
                        <wps:cNvSpPr>
                          <a:spLocks noChangeArrowheads="1"/>
                        </wps:cNvSpPr>
                        <wps:spPr bwMode="auto">
                          <a:xfrm>
                            <a:off x="4401185" y="3317240"/>
                            <a:ext cx="875030" cy="1905"/>
                          </a:xfrm>
                          <a:prstGeom prst="rect">
                            <a:avLst/>
                          </a:prstGeom>
                          <a:solidFill>
                            <a:srgbClr val="FFF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 name="Rectangle 1260"/>
                        <wps:cNvSpPr>
                          <a:spLocks noChangeArrowheads="1"/>
                        </wps:cNvSpPr>
                        <wps:spPr bwMode="auto">
                          <a:xfrm>
                            <a:off x="4401185" y="3319145"/>
                            <a:ext cx="875030" cy="635"/>
                          </a:xfrm>
                          <a:prstGeom prst="rect">
                            <a:avLst/>
                          </a:prstGeom>
                          <a:solidFill>
                            <a:srgbClr val="FFF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 name="Rectangle 1261"/>
                        <wps:cNvSpPr>
                          <a:spLocks noChangeArrowheads="1"/>
                        </wps:cNvSpPr>
                        <wps:spPr bwMode="auto">
                          <a:xfrm>
                            <a:off x="4401185" y="3319780"/>
                            <a:ext cx="875030" cy="3175"/>
                          </a:xfrm>
                          <a:prstGeom prst="rect">
                            <a:avLst/>
                          </a:prstGeom>
                          <a:solidFill>
                            <a:srgbClr val="FFF7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 name="Rectangle 1262"/>
                        <wps:cNvSpPr>
                          <a:spLocks noChangeArrowheads="1"/>
                        </wps:cNvSpPr>
                        <wps:spPr bwMode="auto">
                          <a:xfrm>
                            <a:off x="4401185" y="3322955"/>
                            <a:ext cx="875030" cy="1905"/>
                          </a:xfrm>
                          <a:prstGeom prst="rect">
                            <a:avLst/>
                          </a:prstGeom>
                          <a:solidFill>
                            <a:srgbClr val="FFF8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3" name="Rectangle 1263"/>
                        <wps:cNvSpPr>
                          <a:spLocks noChangeArrowheads="1"/>
                        </wps:cNvSpPr>
                        <wps:spPr bwMode="auto">
                          <a:xfrm>
                            <a:off x="4401185" y="3324860"/>
                            <a:ext cx="875030" cy="1905"/>
                          </a:xfrm>
                          <a:prstGeom prst="rect">
                            <a:avLst/>
                          </a:prstGeom>
                          <a:solidFill>
                            <a:srgbClr val="FFF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4" name="Rectangle 1264"/>
                        <wps:cNvSpPr>
                          <a:spLocks noChangeArrowheads="1"/>
                        </wps:cNvSpPr>
                        <wps:spPr bwMode="auto">
                          <a:xfrm>
                            <a:off x="4401185" y="3326765"/>
                            <a:ext cx="875030" cy="2540"/>
                          </a:xfrm>
                          <a:prstGeom prst="rect">
                            <a:avLst/>
                          </a:prstGeom>
                          <a:solidFill>
                            <a:srgbClr val="FFF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 name="Rectangle 1265"/>
                        <wps:cNvSpPr>
                          <a:spLocks noChangeArrowheads="1"/>
                        </wps:cNvSpPr>
                        <wps:spPr bwMode="auto">
                          <a:xfrm>
                            <a:off x="4401185" y="3329305"/>
                            <a:ext cx="875030" cy="3175"/>
                          </a:xfrm>
                          <a:prstGeom prst="rect">
                            <a:avLst/>
                          </a:prstGeom>
                          <a:solidFill>
                            <a:srgbClr val="FFFA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6" name="Rectangle 1266"/>
                        <wps:cNvSpPr>
                          <a:spLocks noChangeArrowheads="1"/>
                        </wps:cNvSpPr>
                        <wps:spPr bwMode="auto">
                          <a:xfrm>
                            <a:off x="4401185" y="3332480"/>
                            <a:ext cx="875030" cy="3810"/>
                          </a:xfrm>
                          <a:prstGeom prst="rect">
                            <a:avLst/>
                          </a:prstGeom>
                          <a:solidFill>
                            <a:srgbClr val="FFF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7" name="Rectangle 1267"/>
                        <wps:cNvSpPr>
                          <a:spLocks noChangeArrowheads="1"/>
                        </wps:cNvSpPr>
                        <wps:spPr bwMode="auto">
                          <a:xfrm>
                            <a:off x="4401185" y="3336290"/>
                            <a:ext cx="875030" cy="2540"/>
                          </a:xfrm>
                          <a:prstGeom prst="rect">
                            <a:avLst/>
                          </a:prstGeom>
                          <a:solidFill>
                            <a:srgbClr val="FFFC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8" name="Rectangle 1268"/>
                        <wps:cNvSpPr>
                          <a:spLocks noChangeArrowheads="1"/>
                        </wps:cNvSpPr>
                        <wps:spPr bwMode="auto">
                          <a:xfrm>
                            <a:off x="4401185" y="3338830"/>
                            <a:ext cx="875030" cy="3810"/>
                          </a:xfrm>
                          <a:prstGeom prst="rect">
                            <a:avLst/>
                          </a:prstGeom>
                          <a:solidFill>
                            <a:srgbClr val="FFF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9" name="Rectangle 1269"/>
                        <wps:cNvSpPr>
                          <a:spLocks noChangeArrowheads="1"/>
                        </wps:cNvSpPr>
                        <wps:spPr bwMode="auto">
                          <a:xfrm>
                            <a:off x="4401185" y="3342640"/>
                            <a:ext cx="875030" cy="5715"/>
                          </a:xfrm>
                          <a:prstGeom prst="rect">
                            <a:avLst/>
                          </a:prstGeom>
                          <a:solidFill>
                            <a:srgbClr val="FFF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0" name="Rectangle 1270"/>
                        <wps:cNvSpPr>
                          <a:spLocks noChangeArrowheads="1"/>
                        </wps:cNvSpPr>
                        <wps:spPr bwMode="auto">
                          <a:xfrm>
                            <a:off x="4401185" y="3348355"/>
                            <a:ext cx="875030" cy="5715"/>
                          </a:xfrm>
                          <a:prstGeom prst="rect">
                            <a:avLst/>
                          </a:prstGeom>
                          <a:solidFill>
                            <a:srgbClr val="FFF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 name="Rectangle 1271"/>
                        <wps:cNvSpPr>
                          <a:spLocks noChangeArrowheads="1"/>
                        </wps:cNvSpPr>
                        <wps:spPr bwMode="auto">
                          <a:xfrm>
                            <a:off x="4401185" y="3354070"/>
                            <a:ext cx="875030" cy="16510"/>
                          </a:xfrm>
                          <a:prstGeom prst="rect">
                            <a:avLst/>
                          </a:prstGeom>
                          <a:solidFill>
                            <a:srgbClr val="FF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2" name="Rectangle 1272"/>
                        <wps:cNvSpPr>
                          <a:spLocks noChangeArrowheads="1"/>
                        </wps:cNvSpPr>
                        <wps:spPr bwMode="auto">
                          <a:xfrm>
                            <a:off x="4401185" y="3370580"/>
                            <a:ext cx="875030" cy="6985"/>
                          </a:xfrm>
                          <a:prstGeom prst="rect">
                            <a:avLst/>
                          </a:prstGeom>
                          <a:solidFill>
                            <a:srgbClr val="FFFE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3" name="Rectangle 1273"/>
                        <wps:cNvSpPr>
                          <a:spLocks noChangeArrowheads="1"/>
                        </wps:cNvSpPr>
                        <wps:spPr bwMode="auto">
                          <a:xfrm>
                            <a:off x="4401185" y="3377565"/>
                            <a:ext cx="875030" cy="4445"/>
                          </a:xfrm>
                          <a:prstGeom prst="rect">
                            <a:avLst/>
                          </a:prstGeom>
                          <a:solidFill>
                            <a:srgbClr val="FFFD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4" name="Rectangle 1274"/>
                        <wps:cNvSpPr>
                          <a:spLocks noChangeArrowheads="1"/>
                        </wps:cNvSpPr>
                        <wps:spPr bwMode="auto">
                          <a:xfrm>
                            <a:off x="4401185" y="3382010"/>
                            <a:ext cx="875030" cy="3810"/>
                          </a:xfrm>
                          <a:prstGeom prst="rect">
                            <a:avLst/>
                          </a:prstGeom>
                          <a:solidFill>
                            <a:srgbClr val="FFFC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5" name="Rectangle 1275"/>
                        <wps:cNvSpPr>
                          <a:spLocks noChangeArrowheads="1"/>
                        </wps:cNvSpPr>
                        <wps:spPr bwMode="auto">
                          <a:xfrm>
                            <a:off x="4401185" y="3385820"/>
                            <a:ext cx="875030" cy="2540"/>
                          </a:xfrm>
                          <a:prstGeom prst="rect">
                            <a:avLst/>
                          </a:prstGeom>
                          <a:solidFill>
                            <a:srgbClr val="FFFC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6" name="Rectangle 1276"/>
                        <wps:cNvSpPr>
                          <a:spLocks noChangeArrowheads="1"/>
                        </wps:cNvSpPr>
                        <wps:spPr bwMode="auto">
                          <a:xfrm>
                            <a:off x="4401185" y="3388360"/>
                            <a:ext cx="875030" cy="1905"/>
                          </a:xfrm>
                          <a:prstGeom prst="rect">
                            <a:avLst/>
                          </a:prstGeom>
                          <a:solidFill>
                            <a:srgbClr val="FFF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7" name="Rectangle 1277"/>
                        <wps:cNvSpPr>
                          <a:spLocks noChangeArrowheads="1"/>
                        </wps:cNvSpPr>
                        <wps:spPr bwMode="auto">
                          <a:xfrm>
                            <a:off x="4401185" y="3390265"/>
                            <a:ext cx="875030" cy="3810"/>
                          </a:xfrm>
                          <a:prstGeom prst="rect">
                            <a:avLst/>
                          </a:prstGeom>
                          <a:solidFill>
                            <a:srgbClr val="FFFA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8" name="Rectangle 1278"/>
                        <wps:cNvSpPr>
                          <a:spLocks noChangeArrowheads="1"/>
                        </wps:cNvSpPr>
                        <wps:spPr bwMode="auto">
                          <a:xfrm>
                            <a:off x="4401185" y="3394075"/>
                            <a:ext cx="875030" cy="1905"/>
                          </a:xfrm>
                          <a:prstGeom prst="rect">
                            <a:avLst/>
                          </a:prstGeom>
                          <a:solidFill>
                            <a:srgbClr val="FFF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9" name="Rectangle 1279"/>
                        <wps:cNvSpPr>
                          <a:spLocks noChangeArrowheads="1"/>
                        </wps:cNvSpPr>
                        <wps:spPr bwMode="auto">
                          <a:xfrm>
                            <a:off x="4401185" y="3395980"/>
                            <a:ext cx="875030" cy="2540"/>
                          </a:xfrm>
                          <a:prstGeom prst="rect">
                            <a:avLst/>
                          </a:prstGeom>
                          <a:solidFill>
                            <a:srgbClr val="FFF8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0" name="Rectangle 1280"/>
                        <wps:cNvSpPr>
                          <a:spLocks noChangeArrowheads="1"/>
                        </wps:cNvSpPr>
                        <wps:spPr bwMode="auto">
                          <a:xfrm>
                            <a:off x="4401185" y="3398520"/>
                            <a:ext cx="875030" cy="2540"/>
                          </a:xfrm>
                          <a:prstGeom prst="rect">
                            <a:avLst/>
                          </a:prstGeom>
                          <a:solidFill>
                            <a:srgbClr val="FFF8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1" name="Rectangle 1281"/>
                        <wps:cNvSpPr>
                          <a:spLocks noChangeArrowheads="1"/>
                        </wps:cNvSpPr>
                        <wps:spPr bwMode="auto">
                          <a:xfrm>
                            <a:off x="4401185" y="3401060"/>
                            <a:ext cx="875030" cy="1270"/>
                          </a:xfrm>
                          <a:prstGeom prst="rect">
                            <a:avLst/>
                          </a:prstGeom>
                          <a:solidFill>
                            <a:srgbClr val="FFF7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2" name="Rectangle 1282"/>
                        <wps:cNvSpPr>
                          <a:spLocks noChangeArrowheads="1"/>
                        </wps:cNvSpPr>
                        <wps:spPr bwMode="auto">
                          <a:xfrm>
                            <a:off x="4401185" y="3402330"/>
                            <a:ext cx="875030" cy="1905"/>
                          </a:xfrm>
                          <a:prstGeom prst="rect">
                            <a:avLst/>
                          </a:prstGeom>
                          <a:solidFill>
                            <a:srgbClr val="FFF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3" name="Rectangle 1283"/>
                        <wps:cNvSpPr>
                          <a:spLocks noChangeArrowheads="1"/>
                        </wps:cNvSpPr>
                        <wps:spPr bwMode="auto">
                          <a:xfrm>
                            <a:off x="4401185" y="3404235"/>
                            <a:ext cx="875030" cy="1905"/>
                          </a:xfrm>
                          <a:prstGeom prst="rect">
                            <a:avLst/>
                          </a:prstGeom>
                          <a:solidFill>
                            <a:srgbClr val="FFF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4" name="Rectangle 1284"/>
                        <wps:cNvSpPr>
                          <a:spLocks noChangeArrowheads="1"/>
                        </wps:cNvSpPr>
                        <wps:spPr bwMode="auto">
                          <a:xfrm>
                            <a:off x="4401185" y="3406140"/>
                            <a:ext cx="875030" cy="1270"/>
                          </a:xfrm>
                          <a:prstGeom prst="rect">
                            <a:avLst/>
                          </a:prstGeom>
                          <a:solidFill>
                            <a:srgbClr val="FFF5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5" name="Rectangle 1285"/>
                        <wps:cNvSpPr>
                          <a:spLocks noChangeArrowheads="1"/>
                        </wps:cNvSpPr>
                        <wps:spPr bwMode="auto">
                          <a:xfrm>
                            <a:off x="4401185" y="3407410"/>
                            <a:ext cx="875030" cy="2540"/>
                          </a:xfrm>
                          <a:prstGeom prst="rect">
                            <a:avLst/>
                          </a:prstGeom>
                          <a:solidFill>
                            <a:srgbClr val="FFF4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6" name="Rectangle 1286"/>
                        <wps:cNvSpPr>
                          <a:spLocks noChangeArrowheads="1"/>
                        </wps:cNvSpPr>
                        <wps:spPr bwMode="auto">
                          <a:xfrm>
                            <a:off x="4401185" y="3409950"/>
                            <a:ext cx="875030" cy="1905"/>
                          </a:xfrm>
                          <a:prstGeom prst="rect">
                            <a:avLst/>
                          </a:prstGeom>
                          <a:solidFill>
                            <a:srgbClr val="FFF3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7" name="Rectangle 1287"/>
                        <wps:cNvSpPr>
                          <a:spLocks noChangeArrowheads="1"/>
                        </wps:cNvSpPr>
                        <wps:spPr bwMode="auto">
                          <a:xfrm>
                            <a:off x="4401185" y="3411855"/>
                            <a:ext cx="875030" cy="1270"/>
                          </a:xfrm>
                          <a:prstGeom prst="rect">
                            <a:avLst/>
                          </a:prstGeom>
                          <a:solidFill>
                            <a:srgbClr val="FFF2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8" name="Rectangle 1288"/>
                        <wps:cNvSpPr>
                          <a:spLocks noChangeArrowheads="1"/>
                        </wps:cNvSpPr>
                        <wps:spPr bwMode="auto">
                          <a:xfrm>
                            <a:off x="4401185" y="3413125"/>
                            <a:ext cx="875030" cy="1905"/>
                          </a:xfrm>
                          <a:prstGeom prst="rect">
                            <a:avLst/>
                          </a:prstGeom>
                          <a:solidFill>
                            <a:srgbClr val="FFF2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9" name="Rectangle 1289"/>
                        <wps:cNvSpPr>
                          <a:spLocks noChangeArrowheads="1"/>
                        </wps:cNvSpPr>
                        <wps:spPr bwMode="auto">
                          <a:xfrm>
                            <a:off x="4401185" y="3415030"/>
                            <a:ext cx="875030" cy="635"/>
                          </a:xfrm>
                          <a:prstGeom prst="rect">
                            <a:avLst/>
                          </a:prstGeom>
                          <a:solidFill>
                            <a:srgbClr val="FFF1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0" name="Rectangle 1290"/>
                        <wps:cNvSpPr>
                          <a:spLocks noChangeArrowheads="1"/>
                        </wps:cNvSpPr>
                        <wps:spPr bwMode="auto">
                          <a:xfrm>
                            <a:off x="4401185" y="3415665"/>
                            <a:ext cx="875030" cy="1905"/>
                          </a:xfrm>
                          <a:prstGeom prst="rect">
                            <a:avLst/>
                          </a:prstGeom>
                          <a:solidFill>
                            <a:srgbClr val="FFF1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1" name="Rectangle 1291"/>
                        <wps:cNvSpPr>
                          <a:spLocks noChangeArrowheads="1"/>
                        </wps:cNvSpPr>
                        <wps:spPr bwMode="auto">
                          <a:xfrm>
                            <a:off x="4401185" y="3417570"/>
                            <a:ext cx="875030" cy="635"/>
                          </a:xfrm>
                          <a:prstGeom prst="rect">
                            <a:avLst/>
                          </a:prstGeom>
                          <a:solidFill>
                            <a:srgbClr val="FFEF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2" name="Rectangle 1292"/>
                        <wps:cNvSpPr>
                          <a:spLocks noChangeArrowheads="1"/>
                        </wps:cNvSpPr>
                        <wps:spPr bwMode="auto">
                          <a:xfrm>
                            <a:off x="4401185" y="3418205"/>
                            <a:ext cx="875030" cy="1270"/>
                          </a:xfrm>
                          <a:prstGeom prst="rect">
                            <a:avLst/>
                          </a:prstGeom>
                          <a:solidFill>
                            <a:srgbClr val="FFEF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3" name="Rectangle 1293"/>
                        <wps:cNvSpPr>
                          <a:spLocks noChangeArrowheads="1"/>
                        </wps:cNvSpPr>
                        <wps:spPr bwMode="auto">
                          <a:xfrm>
                            <a:off x="4401185" y="3419475"/>
                            <a:ext cx="875030" cy="1270"/>
                          </a:xfrm>
                          <a:prstGeom prst="rect">
                            <a:avLst/>
                          </a:prstGeom>
                          <a:solidFill>
                            <a:srgbClr val="FFEF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4" name="Rectangle 1294"/>
                        <wps:cNvSpPr>
                          <a:spLocks noChangeArrowheads="1"/>
                        </wps:cNvSpPr>
                        <wps:spPr bwMode="auto">
                          <a:xfrm>
                            <a:off x="4401185" y="3420745"/>
                            <a:ext cx="875030" cy="1270"/>
                          </a:xfrm>
                          <a:prstGeom prst="rect">
                            <a:avLst/>
                          </a:prstGeom>
                          <a:solidFill>
                            <a:srgbClr val="FFEE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5" name="Rectangle 1295"/>
                        <wps:cNvSpPr>
                          <a:spLocks noChangeArrowheads="1"/>
                        </wps:cNvSpPr>
                        <wps:spPr bwMode="auto">
                          <a:xfrm>
                            <a:off x="4401185" y="3422015"/>
                            <a:ext cx="875030" cy="1270"/>
                          </a:xfrm>
                          <a:prstGeom prst="rect">
                            <a:avLst/>
                          </a:prstGeom>
                          <a:solidFill>
                            <a:srgbClr val="FFE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6" name="Rectangle 1296"/>
                        <wps:cNvSpPr>
                          <a:spLocks noChangeArrowheads="1"/>
                        </wps:cNvSpPr>
                        <wps:spPr bwMode="auto">
                          <a:xfrm>
                            <a:off x="4401185" y="3423285"/>
                            <a:ext cx="875030" cy="1905"/>
                          </a:xfrm>
                          <a:prstGeom prst="rect">
                            <a:avLst/>
                          </a:prstGeom>
                          <a:solidFill>
                            <a:srgbClr val="FFEC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7" name="Rectangle 1297"/>
                        <wps:cNvSpPr>
                          <a:spLocks noChangeArrowheads="1"/>
                        </wps:cNvSpPr>
                        <wps:spPr bwMode="auto">
                          <a:xfrm>
                            <a:off x="4401185" y="3425190"/>
                            <a:ext cx="875030" cy="635"/>
                          </a:xfrm>
                          <a:prstGeom prst="rect">
                            <a:avLst/>
                          </a:prstGeom>
                          <a:solidFill>
                            <a:srgbClr val="FFEC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8" name="Rectangle 1298"/>
                        <wps:cNvSpPr>
                          <a:spLocks noChangeArrowheads="1"/>
                        </wps:cNvSpPr>
                        <wps:spPr bwMode="auto">
                          <a:xfrm>
                            <a:off x="4401185" y="3425825"/>
                            <a:ext cx="875030" cy="1905"/>
                          </a:xfrm>
                          <a:prstGeom prst="rect">
                            <a:avLst/>
                          </a:prstGeom>
                          <a:solidFill>
                            <a:srgbClr val="FFE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9" name="Rectangle 1299"/>
                        <wps:cNvSpPr>
                          <a:spLocks noChangeArrowheads="1"/>
                        </wps:cNvSpPr>
                        <wps:spPr bwMode="auto">
                          <a:xfrm>
                            <a:off x="4401185" y="3427730"/>
                            <a:ext cx="875030" cy="1270"/>
                          </a:xfrm>
                          <a:prstGeom prst="rect">
                            <a:avLst/>
                          </a:prstGeom>
                          <a:solidFill>
                            <a:srgbClr val="FFEA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0" name="Rectangle 1300"/>
                        <wps:cNvSpPr>
                          <a:spLocks noChangeArrowheads="1"/>
                        </wps:cNvSpPr>
                        <wps:spPr bwMode="auto">
                          <a:xfrm>
                            <a:off x="4401185" y="3429000"/>
                            <a:ext cx="875030" cy="635"/>
                          </a:xfrm>
                          <a:prstGeom prst="rect">
                            <a:avLst/>
                          </a:prstGeom>
                          <a:solidFill>
                            <a:srgbClr val="FFE9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 name="Rectangle 1301"/>
                        <wps:cNvSpPr>
                          <a:spLocks noChangeArrowheads="1"/>
                        </wps:cNvSpPr>
                        <wps:spPr bwMode="auto">
                          <a:xfrm>
                            <a:off x="4401185" y="3429635"/>
                            <a:ext cx="875030" cy="1270"/>
                          </a:xfrm>
                          <a:prstGeom prst="rect">
                            <a:avLst/>
                          </a:prstGeom>
                          <a:solidFill>
                            <a:srgbClr val="FFE9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2" name="Rectangle 1302"/>
                        <wps:cNvSpPr>
                          <a:spLocks noChangeArrowheads="1"/>
                        </wps:cNvSpPr>
                        <wps:spPr bwMode="auto">
                          <a:xfrm>
                            <a:off x="4401185" y="3430905"/>
                            <a:ext cx="875030" cy="635"/>
                          </a:xfrm>
                          <a:prstGeom prst="rect">
                            <a:avLst/>
                          </a:prstGeom>
                          <a:solidFill>
                            <a:srgbClr val="FFE9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3" name="Rectangle 1303"/>
                        <wps:cNvSpPr>
                          <a:spLocks noChangeArrowheads="1"/>
                        </wps:cNvSpPr>
                        <wps:spPr bwMode="auto">
                          <a:xfrm>
                            <a:off x="4401185" y="3431540"/>
                            <a:ext cx="875030" cy="1905"/>
                          </a:xfrm>
                          <a:prstGeom prst="rect">
                            <a:avLst/>
                          </a:prstGeom>
                          <a:solidFill>
                            <a:srgbClr val="FFE8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 name="Rectangle 1304"/>
                        <wps:cNvSpPr>
                          <a:spLocks noChangeArrowheads="1"/>
                        </wps:cNvSpPr>
                        <wps:spPr bwMode="auto">
                          <a:xfrm>
                            <a:off x="4401185" y="3433445"/>
                            <a:ext cx="875030" cy="1270"/>
                          </a:xfrm>
                          <a:prstGeom prst="rect">
                            <a:avLst/>
                          </a:prstGeom>
                          <a:solidFill>
                            <a:srgbClr val="FFE6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5" name="Rectangle 1305"/>
                        <wps:cNvSpPr>
                          <a:spLocks noChangeArrowheads="1"/>
                        </wps:cNvSpPr>
                        <wps:spPr bwMode="auto">
                          <a:xfrm>
                            <a:off x="4401185" y="3434715"/>
                            <a:ext cx="875030" cy="635"/>
                          </a:xfrm>
                          <a:prstGeom prst="rect">
                            <a:avLst/>
                          </a:prstGeom>
                          <a:solidFill>
                            <a:srgbClr val="FFE6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6" name="Rectangle 1306"/>
                        <wps:cNvSpPr>
                          <a:spLocks noChangeArrowheads="1"/>
                        </wps:cNvSpPr>
                        <wps:spPr bwMode="auto">
                          <a:xfrm>
                            <a:off x="4401185" y="3435350"/>
                            <a:ext cx="875030" cy="1270"/>
                          </a:xfrm>
                          <a:prstGeom prst="rect">
                            <a:avLst/>
                          </a:prstGeom>
                          <a:solidFill>
                            <a:srgbClr val="FFE5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7" name="Rectangle 1307"/>
                        <wps:cNvSpPr>
                          <a:spLocks noChangeArrowheads="1"/>
                        </wps:cNvSpPr>
                        <wps:spPr bwMode="auto">
                          <a:xfrm>
                            <a:off x="4401185" y="3436620"/>
                            <a:ext cx="875030" cy="635"/>
                          </a:xfrm>
                          <a:prstGeom prst="rect">
                            <a:avLst/>
                          </a:prstGeom>
                          <a:solidFill>
                            <a:srgbClr val="FFE5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Rectangle 1308"/>
                        <wps:cNvSpPr>
                          <a:spLocks noChangeArrowheads="1"/>
                        </wps:cNvSpPr>
                        <wps:spPr bwMode="auto">
                          <a:xfrm>
                            <a:off x="4401185" y="3437255"/>
                            <a:ext cx="875030" cy="1905"/>
                          </a:xfrm>
                          <a:prstGeom prst="rect">
                            <a:avLst/>
                          </a:prstGeom>
                          <a:solidFill>
                            <a:srgbClr val="FFE5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9" name="Rectangle 1309"/>
                        <wps:cNvSpPr>
                          <a:spLocks noChangeArrowheads="1"/>
                        </wps:cNvSpPr>
                        <wps:spPr bwMode="auto">
                          <a:xfrm>
                            <a:off x="4401185" y="3439160"/>
                            <a:ext cx="875030" cy="1270"/>
                          </a:xfrm>
                          <a:prstGeom prst="rect">
                            <a:avLst/>
                          </a:prstGeom>
                          <a:solidFill>
                            <a:srgbClr val="FFE3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0" name="Rectangle 1310"/>
                        <wps:cNvSpPr>
                          <a:spLocks noChangeArrowheads="1"/>
                        </wps:cNvSpPr>
                        <wps:spPr bwMode="auto">
                          <a:xfrm>
                            <a:off x="4401185" y="3440430"/>
                            <a:ext cx="875030" cy="1270"/>
                          </a:xfrm>
                          <a:prstGeom prst="rect">
                            <a:avLst/>
                          </a:prstGeom>
                          <a:solidFill>
                            <a:srgbClr val="FFE3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1" name="Rectangle 1311"/>
                        <wps:cNvSpPr>
                          <a:spLocks noChangeArrowheads="1"/>
                        </wps:cNvSpPr>
                        <wps:spPr bwMode="auto">
                          <a:xfrm>
                            <a:off x="4401185" y="3441700"/>
                            <a:ext cx="875030" cy="1270"/>
                          </a:xfrm>
                          <a:prstGeom prst="rect">
                            <a:avLst/>
                          </a:prstGeom>
                          <a:solidFill>
                            <a:srgbClr val="FFE2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 name="Rectangle 1312"/>
                        <wps:cNvSpPr>
                          <a:spLocks noChangeArrowheads="1"/>
                        </wps:cNvSpPr>
                        <wps:spPr bwMode="auto">
                          <a:xfrm>
                            <a:off x="4401185" y="3442970"/>
                            <a:ext cx="875030" cy="1905"/>
                          </a:xfrm>
                          <a:prstGeom prst="rect">
                            <a:avLst/>
                          </a:prstGeom>
                          <a:solidFill>
                            <a:srgbClr val="FFE1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3" name="Rectangle 1313"/>
                        <wps:cNvSpPr>
                          <a:spLocks noChangeArrowheads="1"/>
                        </wps:cNvSpPr>
                        <wps:spPr bwMode="auto">
                          <a:xfrm>
                            <a:off x="4401185" y="3444875"/>
                            <a:ext cx="875030" cy="635"/>
                          </a:xfrm>
                          <a:prstGeom prst="rect">
                            <a:avLst/>
                          </a:prstGeom>
                          <a:solidFill>
                            <a:srgbClr val="FFE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4" name="Rectangle 1314"/>
                        <wps:cNvSpPr>
                          <a:spLocks noChangeArrowheads="1"/>
                        </wps:cNvSpPr>
                        <wps:spPr bwMode="auto">
                          <a:xfrm>
                            <a:off x="4401185" y="3445510"/>
                            <a:ext cx="875030" cy="1270"/>
                          </a:xfrm>
                          <a:prstGeom prst="rect">
                            <a:avLst/>
                          </a:prstGeom>
                          <a:solidFill>
                            <a:srgbClr val="FFDF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5" name="Rectangle 1315"/>
                        <wps:cNvSpPr>
                          <a:spLocks noChangeArrowheads="1"/>
                        </wps:cNvSpPr>
                        <wps:spPr bwMode="auto">
                          <a:xfrm>
                            <a:off x="4401185" y="3446780"/>
                            <a:ext cx="875030" cy="635"/>
                          </a:xfrm>
                          <a:prstGeom prst="rect">
                            <a:avLst/>
                          </a:prstGeom>
                          <a:solidFill>
                            <a:srgbClr val="FFDF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6" name="Rectangle 1316"/>
                        <wps:cNvSpPr>
                          <a:spLocks noChangeArrowheads="1"/>
                        </wps:cNvSpPr>
                        <wps:spPr bwMode="auto">
                          <a:xfrm>
                            <a:off x="4401185" y="3447415"/>
                            <a:ext cx="875030" cy="1270"/>
                          </a:xfrm>
                          <a:prstGeom prst="rect">
                            <a:avLst/>
                          </a:prstGeom>
                          <a:solidFill>
                            <a:srgbClr val="FFDF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 name="Rectangle 1317"/>
                        <wps:cNvSpPr>
                          <a:spLocks noChangeArrowheads="1"/>
                        </wps:cNvSpPr>
                        <wps:spPr bwMode="auto">
                          <a:xfrm>
                            <a:off x="4401185" y="3448685"/>
                            <a:ext cx="875030" cy="635"/>
                          </a:xfrm>
                          <a:prstGeom prst="rect">
                            <a:avLst/>
                          </a:prstGeom>
                          <a:solidFill>
                            <a:srgbClr val="FFDE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8" name="Rectangle 1318"/>
                        <wps:cNvSpPr>
                          <a:spLocks noChangeArrowheads="1"/>
                        </wps:cNvSpPr>
                        <wps:spPr bwMode="auto">
                          <a:xfrm>
                            <a:off x="4401185" y="3449320"/>
                            <a:ext cx="875030" cy="1270"/>
                          </a:xfrm>
                          <a:prstGeom prst="rect">
                            <a:avLst/>
                          </a:prstGeom>
                          <a:solidFill>
                            <a:srgbClr val="FFDD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9" name="Rectangle 1319"/>
                        <wps:cNvSpPr>
                          <a:spLocks noChangeArrowheads="1"/>
                        </wps:cNvSpPr>
                        <wps:spPr bwMode="auto">
                          <a:xfrm>
                            <a:off x="4401185" y="3450590"/>
                            <a:ext cx="875030" cy="635"/>
                          </a:xfrm>
                          <a:prstGeom prst="rect">
                            <a:avLst/>
                          </a:prstGeom>
                          <a:solidFill>
                            <a:srgbClr val="FFDD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0" name="Rectangle 1320"/>
                        <wps:cNvSpPr>
                          <a:spLocks noChangeArrowheads="1"/>
                        </wps:cNvSpPr>
                        <wps:spPr bwMode="auto">
                          <a:xfrm>
                            <a:off x="4401185" y="3451225"/>
                            <a:ext cx="875030" cy="1270"/>
                          </a:xfrm>
                          <a:prstGeom prst="rect">
                            <a:avLst/>
                          </a:prstGeom>
                          <a:solidFill>
                            <a:srgbClr val="FFDC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 name="Rectangle 1321"/>
                        <wps:cNvSpPr>
                          <a:spLocks noChangeArrowheads="1"/>
                        </wps:cNvSpPr>
                        <wps:spPr bwMode="auto">
                          <a:xfrm>
                            <a:off x="4401185" y="3452495"/>
                            <a:ext cx="875030" cy="635"/>
                          </a:xfrm>
                          <a:prstGeom prst="rect">
                            <a:avLst/>
                          </a:prstGeom>
                          <a:solidFill>
                            <a:srgbClr val="FFDC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2" name="Rectangle 1322"/>
                        <wps:cNvSpPr>
                          <a:spLocks noChangeArrowheads="1"/>
                        </wps:cNvSpPr>
                        <wps:spPr bwMode="auto">
                          <a:xfrm>
                            <a:off x="4401185" y="3453130"/>
                            <a:ext cx="875030" cy="1270"/>
                          </a:xfrm>
                          <a:prstGeom prst="rect">
                            <a:avLst/>
                          </a:prstGeom>
                          <a:solidFill>
                            <a:srgbClr val="FFD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 name="Rectangle 1323"/>
                        <wps:cNvSpPr>
                          <a:spLocks noChangeArrowheads="1"/>
                        </wps:cNvSpPr>
                        <wps:spPr bwMode="auto">
                          <a:xfrm>
                            <a:off x="4401185" y="3454400"/>
                            <a:ext cx="875030" cy="635"/>
                          </a:xfrm>
                          <a:prstGeom prst="rect">
                            <a:avLst/>
                          </a:prstGeom>
                          <a:solidFill>
                            <a:srgbClr val="FFDB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4" name="Rectangle 1324"/>
                        <wps:cNvSpPr>
                          <a:spLocks noChangeArrowheads="1"/>
                        </wps:cNvSpPr>
                        <wps:spPr bwMode="auto">
                          <a:xfrm>
                            <a:off x="4401185" y="3455035"/>
                            <a:ext cx="875030" cy="1270"/>
                          </a:xfrm>
                          <a:prstGeom prst="rect">
                            <a:avLst/>
                          </a:prstGeom>
                          <a:solidFill>
                            <a:srgbClr val="FFDA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5" name="Rectangle 1325"/>
                        <wps:cNvSpPr>
                          <a:spLocks noChangeArrowheads="1"/>
                        </wps:cNvSpPr>
                        <wps:spPr bwMode="auto">
                          <a:xfrm>
                            <a:off x="4401185" y="3456305"/>
                            <a:ext cx="875030" cy="635"/>
                          </a:xfrm>
                          <a:prstGeom prst="rect">
                            <a:avLst/>
                          </a:prstGeom>
                          <a:solidFill>
                            <a:srgbClr val="FF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6" name="Rectangle 1326"/>
                        <wps:cNvSpPr>
                          <a:spLocks noChangeArrowheads="1"/>
                        </wps:cNvSpPr>
                        <wps:spPr bwMode="auto">
                          <a:xfrm>
                            <a:off x="4401185" y="3456940"/>
                            <a:ext cx="875030" cy="1270"/>
                          </a:xfrm>
                          <a:prstGeom prst="rect">
                            <a:avLst/>
                          </a:prstGeom>
                          <a:solidFill>
                            <a:srgbClr val="FFD9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7" name="Rectangle 1327"/>
                        <wps:cNvSpPr>
                          <a:spLocks noChangeArrowheads="1"/>
                        </wps:cNvSpPr>
                        <wps:spPr bwMode="auto">
                          <a:xfrm>
                            <a:off x="4401185" y="3458210"/>
                            <a:ext cx="875030" cy="635"/>
                          </a:xfrm>
                          <a:prstGeom prst="rect">
                            <a:avLst/>
                          </a:prstGeom>
                          <a:solidFill>
                            <a:srgbClr val="FFD9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8" name="Rectangle 1328"/>
                        <wps:cNvSpPr>
                          <a:spLocks noChangeArrowheads="1"/>
                        </wps:cNvSpPr>
                        <wps:spPr bwMode="auto">
                          <a:xfrm>
                            <a:off x="4401185" y="3458845"/>
                            <a:ext cx="875030" cy="1270"/>
                          </a:xfrm>
                          <a:prstGeom prst="rect">
                            <a:avLst/>
                          </a:prstGeom>
                          <a:solidFill>
                            <a:srgbClr val="FFD8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 name="Rectangle 1329"/>
                        <wps:cNvSpPr>
                          <a:spLocks noChangeArrowheads="1"/>
                        </wps:cNvSpPr>
                        <wps:spPr bwMode="auto">
                          <a:xfrm>
                            <a:off x="4401185" y="3460115"/>
                            <a:ext cx="875030" cy="635"/>
                          </a:xfrm>
                          <a:prstGeom prst="rect">
                            <a:avLst/>
                          </a:prstGeom>
                          <a:solidFill>
                            <a:srgbClr val="FFD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0" name="Rectangle 1330"/>
                        <wps:cNvSpPr>
                          <a:spLocks noChangeArrowheads="1"/>
                        </wps:cNvSpPr>
                        <wps:spPr bwMode="auto">
                          <a:xfrm>
                            <a:off x="4401185" y="3460750"/>
                            <a:ext cx="875030" cy="635"/>
                          </a:xfrm>
                          <a:prstGeom prst="rect">
                            <a:avLst/>
                          </a:prstGeom>
                          <a:solidFill>
                            <a:srgbClr val="FFD8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1" name="Rectangle 1331"/>
                        <wps:cNvSpPr>
                          <a:spLocks noChangeArrowheads="1"/>
                        </wps:cNvSpPr>
                        <wps:spPr bwMode="auto">
                          <a:xfrm>
                            <a:off x="4401185" y="3461385"/>
                            <a:ext cx="875030" cy="1270"/>
                          </a:xfrm>
                          <a:prstGeom prst="rect">
                            <a:avLst/>
                          </a:prstGeom>
                          <a:solidFill>
                            <a:srgbClr val="FFD7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2" name="Rectangle 1332"/>
                        <wps:cNvSpPr>
                          <a:spLocks noChangeArrowheads="1"/>
                        </wps:cNvSpPr>
                        <wps:spPr bwMode="auto">
                          <a:xfrm>
                            <a:off x="4401185" y="3462655"/>
                            <a:ext cx="875030" cy="1905"/>
                          </a:xfrm>
                          <a:prstGeom prst="rect">
                            <a:avLst/>
                          </a:prstGeom>
                          <a:solidFill>
                            <a:srgbClr val="FFD7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3" name="Rectangle 1333"/>
                        <wps:cNvSpPr>
                          <a:spLocks noChangeArrowheads="1"/>
                        </wps:cNvSpPr>
                        <wps:spPr bwMode="auto">
                          <a:xfrm>
                            <a:off x="4401185" y="3464560"/>
                            <a:ext cx="875030" cy="635"/>
                          </a:xfrm>
                          <a:prstGeom prst="rect">
                            <a:avLst/>
                          </a:prstGeom>
                          <a:solidFill>
                            <a:srgbClr val="FFD6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4" name="Rectangle 1334"/>
                        <wps:cNvSpPr>
                          <a:spLocks noChangeArrowheads="1"/>
                        </wps:cNvSpPr>
                        <wps:spPr bwMode="auto">
                          <a:xfrm>
                            <a:off x="4401185" y="3465195"/>
                            <a:ext cx="875030" cy="1270"/>
                          </a:xfrm>
                          <a:prstGeom prst="rect">
                            <a:avLst/>
                          </a:prstGeom>
                          <a:solidFill>
                            <a:srgbClr val="FFD6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5" name="Rectangle 1335"/>
                        <wps:cNvSpPr>
                          <a:spLocks noChangeArrowheads="1"/>
                        </wps:cNvSpPr>
                        <wps:spPr bwMode="auto">
                          <a:xfrm>
                            <a:off x="4401185" y="3466465"/>
                            <a:ext cx="875030" cy="635"/>
                          </a:xfrm>
                          <a:prstGeom prst="rect">
                            <a:avLst/>
                          </a:prstGeom>
                          <a:solidFill>
                            <a:srgbClr val="FFD5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6" name="Rectangle 1336"/>
                        <wps:cNvSpPr>
                          <a:spLocks noChangeArrowheads="1"/>
                        </wps:cNvSpPr>
                        <wps:spPr bwMode="auto">
                          <a:xfrm>
                            <a:off x="4401185" y="3467100"/>
                            <a:ext cx="875030" cy="1270"/>
                          </a:xfrm>
                          <a:prstGeom prst="rect">
                            <a:avLst/>
                          </a:prstGeom>
                          <a:solidFill>
                            <a:srgbClr val="FFD5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7" name="Rectangle 1337"/>
                        <wps:cNvSpPr>
                          <a:spLocks noChangeArrowheads="1"/>
                        </wps:cNvSpPr>
                        <wps:spPr bwMode="auto">
                          <a:xfrm>
                            <a:off x="4401185" y="3468370"/>
                            <a:ext cx="875030" cy="1905"/>
                          </a:xfrm>
                          <a:prstGeom prst="rect">
                            <a:avLst/>
                          </a:prstGeom>
                          <a:solidFill>
                            <a:srgbClr val="FFD4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8" name="Rectangle 1338"/>
                        <wps:cNvSpPr>
                          <a:spLocks noChangeArrowheads="1"/>
                        </wps:cNvSpPr>
                        <wps:spPr bwMode="auto">
                          <a:xfrm>
                            <a:off x="4401185" y="3470275"/>
                            <a:ext cx="875030" cy="635"/>
                          </a:xfrm>
                          <a:prstGeom prst="rect">
                            <a:avLst/>
                          </a:prstGeom>
                          <a:solidFill>
                            <a:srgbClr val="FFD3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9" name="Rectangle 1339"/>
                        <wps:cNvSpPr>
                          <a:spLocks noChangeArrowheads="1"/>
                        </wps:cNvSpPr>
                        <wps:spPr bwMode="auto">
                          <a:xfrm>
                            <a:off x="4401185" y="3470910"/>
                            <a:ext cx="875030" cy="1270"/>
                          </a:xfrm>
                          <a:prstGeom prst="rect">
                            <a:avLst/>
                          </a:prstGeom>
                          <a:solidFill>
                            <a:srgbClr val="FFD3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0" name="Rectangle 1340"/>
                        <wps:cNvSpPr>
                          <a:spLocks noChangeArrowheads="1"/>
                        </wps:cNvSpPr>
                        <wps:spPr bwMode="auto">
                          <a:xfrm>
                            <a:off x="4401185" y="3472180"/>
                            <a:ext cx="875030" cy="635"/>
                          </a:xfrm>
                          <a:prstGeom prst="rect">
                            <a:avLst/>
                          </a:prstGeom>
                          <a:solidFill>
                            <a:srgbClr val="FFD3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1" name="Rectangle 1341"/>
                        <wps:cNvSpPr>
                          <a:spLocks noChangeArrowheads="1"/>
                        </wps:cNvSpPr>
                        <wps:spPr bwMode="auto">
                          <a:xfrm>
                            <a:off x="4401185" y="3472815"/>
                            <a:ext cx="875030" cy="1270"/>
                          </a:xfrm>
                          <a:prstGeom prst="rect">
                            <a:avLst/>
                          </a:prstGeom>
                          <a:solidFill>
                            <a:srgbClr val="FFD3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2" name="Rectangle 1342"/>
                        <wps:cNvSpPr>
                          <a:spLocks noChangeArrowheads="1"/>
                        </wps:cNvSpPr>
                        <wps:spPr bwMode="auto">
                          <a:xfrm>
                            <a:off x="4401185" y="3474085"/>
                            <a:ext cx="875030" cy="635"/>
                          </a:xfrm>
                          <a:prstGeom prst="rect">
                            <a:avLst/>
                          </a:prstGeom>
                          <a:solidFill>
                            <a:srgbClr val="FFD2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3" name="Rectangle 1343"/>
                        <wps:cNvSpPr>
                          <a:spLocks noChangeArrowheads="1"/>
                        </wps:cNvSpPr>
                        <wps:spPr bwMode="auto">
                          <a:xfrm>
                            <a:off x="4401185" y="3474720"/>
                            <a:ext cx="875030" cy="635"/>
                          </a:xfrm>
                          <a:prstGeom prst="rect">
                            <a:avLst/>
                          </a:prstGeom>
                          <a:solidFill>
                            <a:srgbClr val="FFD2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4" name="Rectangle 1344"/>
                        <wps:cNvSpPr>
                          <a:spLocks noChangeArrowheads="1"/>
                        </wps:cNvSpPr>
                        <wps:spPr bwMode="auto">
                          <a:xfrm>
                            <a:off x="4401185" y="3475355"/>
                            <a:ext cx="875030" cy="1270"/>
                          </a:xfrm>
                          <a:prstGeom prst="rect">
                            <a:avLst/>
                          </a:prstGeom>
                          <a:solidFill>
                            <a:srgbClr val="FFD1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 name="Rectangle 1345"/>
                        <wps:cNvSpPr>
                          <a:spLocks noChangeArrowheads="1"/>
                        </wps:cNvSpPr>
                        <wps:spPr bwMode="auto">
                          <a:xfrm>
                            <a:off x="4401185" y="3476625"/>
                            <a:ext cx="875030" cy="1270"/>
                          </a:xfrm>
                          <a:prstGeom prst="rect">
                            <a:avLst/>
                          </a:prstGeom>
                          <a:solidFill>
                            <a:srgbClr val="FFD1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6" name="Rectangle 1346"/>
                        <wps:cNvSpPr>
                          <a:spLocks noChangeArrowheads="1"/>
                        </wps:cNvSpPr>
                        <wps:spPr bwMode="auto">
                          <a:xfrm>
                            <a:off x="4401185" y="3477895"/>
                            <a:ext cx="875030" cy="635"/>
                          </a:xfrm>
                          <a:prstGeom prst="rect">
                            <a:avLst/>
                          </a:prstGeom>
                          <a:solidFill>
                            <a:srgbClr val="FFD1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7" name="Rectangle 1347"/>
                        <wps:cNvSpPr>
                          <a:spLocks noChangeArrowheads="1"/>
                        </wps:cNvSpPr>
                        <wps:spPr bwMode="auto">
                          <a:xfrm>
                            <a:off x="4401185" y="3478530"/>
                            <a:ext cx="875030" cy="635"/>
                          </a:xfrm>
                          <a:prstGeom prst="rect">
                            <a:avLst/>
                          </a:prstGeom>
                          <a:solidFill>
                            <a:srgbClr val="FFD15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8" name="Rectangle 1348"/>
                        <wps:cNvSpPr>
                          <a:spLocks noChangeArrowheads="1"/>
                        </wps:cNvSpPr>
                        <wps:spPr bwMode="auto">
                          <a:xfrm>
                            <a:off x="4401185" y="3479165"/>
                            <a:ext cx="875030" cy="1270"/>
                          </a:xfrm>
                          <a:prstGeom prst="rect">
                            <a:avLst/>
                          </a:prstGeom>
                          <a:solidFill>
                            <a:srgbClr val="FFD0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9" name="Rectangle 1349"/>
                        <wps:cNvSpPr>
                          <a:spLocks noChangeArrowheads="1"/>
                        </wps:cNvSpPr>
                        <wps:spPr bwMode="auto">
                          <a:xfrm>
                            <a:off x="4401185" y="3480435"/>
                            <a:ext cx="875030" cy="1270"/>
                          </a:xfrm>
                          <a:prstGeom prst="rect">
                            <a:avLst/>
                          </a:prstGeom>
                          <a:solidFill>
                            <a:srgbClr val="FFD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0" name="Rectangle 1350"/>
                        <wps:cNvSpPr>
                          <a:spLocks noChangeArrowheads="1"/>
                        </wps:cNvSpPr>
                        <wps:spPr bwMode="auto">
                          <a:xfrm>
                            <a:off x="4401185" y="3481705"/>
                            <a:ext cx="875030" cy="635"/>
                          </a:xfrm>
                          <a:prstGeom prst="rect">
                            <a:avLst/>
                          </a:prstGeom>
                          <a:solidFill>
                            <a:srgbClr val="FFD0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1" name="Rectangle 1351"/>
                        <wps:cNvSpPr>
                          <a:spLocks noChangeArrowheads="1"/>
                        </wps:cNvSpPr>
                        <wps:spPr bwMode="auto">
                          <a:xfrm>
                            <a:off x="4401185" y="3482340"/>
                            <a:ext cx="875030" cy="635"/>
                          </a:xfrm>
                          <a:prstGeom prst="rect">
                            <a:avLst/>
                          </a:prstGeom>
                          <a:solidFill>
                            <a:srgbClr val="FFD0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2" name="Rectangle 1352"/>
                        <wps:cNvSpPr>
                          <a:spLocks noChangeArrowheads="1"/>
                        </wps:cNvSpPr>
                        <wps:spPr bwMode="auto">
                          <a:xfrm>
                            <a:off x="4401185" y="3482975"/>
                            <a:ext cx="875030" cy="1270"/>
                          </a:xfrm>
                          <a:prstGeom prst="rect">
                            <a:avLst/>
                          </a:prstGeom>
                          <a:solidFill>
                            <a:srgbClr val="FFCF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3" name="Rectangle 1353"/>
                        <wps:cNvSpPr>
                          <a:spLocks noChangeArrowheads="1"/>
                        </wps:cNvSpPr>
                        <wps:spPr bwMode="auto">
                          <a:xfrm>
                            <a:off x="4401185" y="3484245"/>
                            <a:ext cx="875030" cy="635"/>
                          </a:xfrm>
                          <a:prstGeom prst="rect">
                            <a:avLst/>
                          </a:prstGeom>
                          <a:solidFill>
                            <a:srgbClr val="FFCF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4" name="Rectangle 1354"/>
                        <wps:cNvSpPr>
                          <a:spLocks noChangeArrowheads="1"/>
                        </wps:cNvSpPr>
                        <wps:spPr bwMode="auto">
                          <a:xfrm>
                            <a:off x="4401185" y="3484880"/>
                            <a:ext cx="875030" cy="1270"/>
                          </a:xfrm>
                          <a:prstGeom prst="rect">
                            <a:avLst/>
                          </a:prstGeom>
                          <a:solidFill>
                            <a:srgbClr val="FFCF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5" name="Rectangle 1355"/>
                        <wps:cNvSpPr>
                          <a:spLocks noChangeArrowheads="1"/>
                        </wps:cNvSpPr>
                        <wps:spPr bwMode="auto">
                          <a:xfrm>
                            <a:off x="4401185" y="3486150"/>
                            <a:ext cx="875030" cy="635"/>
                          </a:xfrm>
                          <a:prstGeom prst="rect">
                            <a:avLst/>
                          </a:prstGeom>
                          <a:solidFill>
                            <a:srgbClr val="FFCF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6" name="Rectangle 1356"/>
                        <wps:cNvSpPr>
                          <a:spLocks noChangeArrowheads="1"/>
                        </wps:cNvSpPr>
                        <wps:spPr bwMode="auto">
                          <a:xfrm>
                            <a:off x="4401185" y="3486785"/>
                            <a:ext cx="875030" cy="1270"/>
                          </a:xfrm>
                          <a:prstGeom prst="rect">
                            <a:avLst/>
                          </a:prstGeom>
                          <a:solidFill>
                            <a:srgbClr val="FFCE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7" name="Rectangle 1357"/>
                        <wps:cNvSpPr>
                          <a:spLocks noChangeArrowheads="1"/>
                        </wps:cNvSpPr>
                        <wps:spPr bwMode="auto">
                          <a:xfrm>
                            <a:off x="4401185" y="3488055"/>
                            <a:ext cx="875030" cy="635"/>
                          </a:xfrm>
                          <a:prstGeom prst="rect">
                            <a:avLst/>
                          </a:prstGeom>
                          <a:solidFill>
                            <a:srgbClr val="FFCE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8" name="Rectangle 1358"/>
                        <wps:cNvSpPr>
                          <a:spLocks noChangeArrowheads="1"/>
                        </wps:cNvSpPr>
                        <wps:spPr bwMode="auto">
                          <a:xfrm>
                            <a:off x="4401185" y="3488690"/>
                            <a:ext cx="875030" cy="1270"/>
                          </a:xfrm>
                          <a:prstGeom prst="rect">
                            <a:avLst/>
                          </a:prstGeom>
                          <a:solidFill>
                            <a:srgbClr val="FFCE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9" name="Rectangle 1359"/>
                        <wps:cNvSpPr>
                          <a:spLocks noChangeArrowheads="1"/>
                        </wps:cNvSpPr>
                        <wps:spPr bwMode="auto">
                          <a:xfrm>
                            <a:off x="4401185" y="3489960"/>
                            <a:ext cx="875030" cy="635"/>
                          </a:xfrm>
                          <a:prstGeom prst="rect">
                            <a:avLst/>
                          </a:prstGeom>
                          <a:solidFill>
                            <a:srgbClr val="FFCE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0" name="Rectangle 1360"/>
                        <wps:cNvSpPr>
                          <a:spLocks noChangeArrowheads="1"/>
                        </wps:cNvSpPr>
                        <wps:spPr bwMode="auto">
                          <a:xfrm>
                            <a:off x="4401185" y="3490595"/>
                            <a:ext cx="875030" cy="1270"/>
                          </a:xfrm>
                          <a:prstGeom prst="rect">
                            <a:avLst/>
                          </a:prstGeom>
                          <a:solidFill>
                            <a:srgbClr val="FFCE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1" name="Rectangle 1361"/>
                        <wps:cNvSpPr>
                          <a:spLocks noChangeArrowheads="1"/>
                        </wps:cNvSpPr>
                        <wps:spPr bwMode="auto">
                          <a:xfrm>
                            <a:off x="4401185" y="3491865"/>
                            <a:ext cx="875030" cy="635"/>
                          </a:xfrm>
                          <a:prstGeom prst="rect">
                            <a:avLst/>
                          </a:prstGeom>
                          <a:solidFill>
                            <a:srgbClr val="FFCE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2" name="Rectangle 1362"/>
                        <wps:cNvSpPr>
                          <a:spLocks noChangeArrowheads="1"/>
                        </wps:cNvSpPr>
                        <wps:spPr bwMode="auto">
                          <a:xfrm>
                            <a:off x="4401185" y="3492500"/>
                            <a:ext cx="875030" cy="1270"/>
                          </a:xfrm>
                          <a:prstGeom prst="rect">
                            <a:avLst/>
                          </a:prstGeom>
                          <a:solidFill>
                            <a:srgbClr val="FFCD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3" name="Rectangle 1363"/>
                        <wps:cNvSpPr>
                          <a:spLocks noChangeArrowheads="1"/>
                        </wps:cNvSpPr>
                        <wps:spPr bwMode="auto">
                          <a:xfrm>
                            <a:off x="4401185" y="3493770"/>
                            <a:ext cx="875030" cy="635"/>
                          </a:xfrm>
                          <a:prstGeom prst="rect">
                            <a:avLst/>
                          </a:prstGeom>
                          <a:solidFill>
                            <a:srgbClr val="FFCD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4" name="Rectangle 1364"/>
                        <wps:cNvSpPr>
                          <a:spLocks noChangeArrowheads="1"/>
                        </wps:cNvSpPr>
                        <wps:spPr bwMode="auto">
                          <a:xfrm>
                            <a:off x="4401185" y="3494405"/>
                            <a:ext cx="875030" cy="1270"/>
                          </a:xfrm>
                          <a:prstGeom prst="rect">
                            <a:avLst/>
                          </a:prstGeom>
                          <a:solidFill>
                            <a:srgbClr val="FFCD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5" name="Rectangle 1365"/>
                        <wps:cNvSpPr>
                          <a:spLocks noChangeArrowheads="1"/>
                        </wps:cNvSpPr>
                        <wps:spPr bwMode="auto">
                          <a:xfrm>
                            <a:off x="4401185" y="3495675"/>
                            <a:ext cx="875030" cy="635"/>
                          </a:xfrm>
                          <a:prstGeom prst="rect">
                            <a:avLst/>
                          </a:prstGeom>
                          <a:solidFill>
                            <a:srgbClr val="FFCD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6" name="Rectangle 1366"/>
                        <wps:cNvSpPr>
                          <a:spLocks noChangeArrowheads="1"/>
                        </wps:cNvSpPr>
                        <wps:spPr bwMode="auto">
                          <a:xfrm>
                            <a:off x="4401185" y="3496310"/>
                            <a:ext cx="875030" cy="1270"/>
                          </a:xfrm>
                          <a:prstGeom prst="rect">
                            <a:avLst/>
                          </a:prstGeom>
                          <a:solidFill>
                            <a:srgbClr val="FFCD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7" name="Rectangle 1367"/>
                        <wps:cNvSpPr>
                          <a:spLocks noChangeArrowheads="1"/>
                        </wps:cNvSpPr>
                        <wps:spPr bwMode="auto">
                          <a:xfrm>
                            <a:off x="4401185" y="3497580"/>
                            <a:ext cx="875030" cy="635"/>
                          </a:xfrm>
                          <a:prstGeom prst="rect">
                            <a:avLst/>
                          </a:prstGeom>
                          <a:solidFill>
                            <a:srgbClr val="FFCD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8" name="Rectangle 1368"/>
                        <wps:cNvSpPr>
                          <a:spLocks noChangeArrowheads="1"/>
                        </wps:cNvSpPr>
                        <wps:spPr bwMode="auto">
                          <a:xfrm>
                            <a:off x="4401185" y="3498215"/>
                            <a:ext cx="875030" cy="635"/>
                          </a:xfrm>
                          <a:prstGeom prst="rect">
                            <a:avLst/>
                          </a:prstGeom>
                          <a:solidFill>
                            <a:srgbClr val="FFCD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9" name="Rectangle 1369"/>
                        <wps:cNvSpPr>
                          <a:spLocks noChangeArrowheads="1"/>
                        </wps:cNvSpPr>
                        <wps:spPr bwMode="auto">
                          <a:xfrm>
                            <a:off x="4401185" y="3498850"/>
                            <a:ext cx="875030" cy="1270"/>
                          </a:xfrm>
                          <a:prstGeom prst="rect">
                            <a:avLst/>
                          </a:prstGeom>
                          <a:solidFill>
                            <a:srgbClr val="FFCD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0" name="Rectangle 1370"/>
                        <wps:cNvSpPr>
                          <a:spLocks noChangeArrowheads="1"/>
                        </wps:cNvSpPr>
                        <wps:spPr bwMode="auto">
                          <a:xfrm>
                            <a:off x="4401185" y="3500120"/>
                            <a:ext cx="875030" cy="1270"/>
                          </a:xfrm>
                          <a:prstGeom prst="rect">
                            <a:avLst/>
                          </a:prstGeom>
                          <a:solidFill>
                            <a:srgbClr val="FFCC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1" name="Rectangle 1371"/>
                        <wps:cNvSpPr>
                          <a:spLocks noChangeArrowheads="1"/>
                        </wps:cNvSpPr>
                        <wps:spPr bwMode="auto">
                          <a:xfrm>
                            <a:off x="4401185" y="3501390"/>
                            <a:ext cx="875030" cy="635"/>
                          </a:xfrm>
                          <a:prstGeom prst="rect">
                            <a:avLst/>
                          </a:prstGeom>
                          <a:solidFill>
                            <a:srgbClr val="FFCC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2" name="Rectangle 1372"/>
                        <wps:cNvSpPr>
                          <a:spLocks noChangeArrowheads="1"/>
                        </wps:cNvSpPr>
                        <wps:spPr bwMode="auto">
                          <a:xfrm>
                            <a:off x="4401185" y="3502025"/>
                            <a:ext cx="875030" cy="635"/>
                          </a:xfrm>
                          <a:prstGeom prst="rect">
                            <a:avLst/>
                          </a:prstGeom>
                          <a:solidFill>
                            <a:srgbClr val="FFCC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3" name="Rectangle 1373"/>
                        <wps:cNvSpPr>
                          <a:spLocks noChangeArrowheads="1"/>
                        </wps:cNvSpPr>
                        <wps:spPr bwMode="auto">
                          <a:xfrm>
                            <a:off x="4401185" y="3502660"/>
                            <a:ext cx="875030" cy="1270"/>
                          </a:xfrm>
                          <a:prstGeom prst="rect">
                            <a:avLst/>
                          </a:prstGeom>
                          <a:solidFill>
                            <a:srgbClr val="FFCC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4" name="Rectangle 1374"/>
                        <wps:cNvSpPr>
                          <a:spLocks noChangeArrowheads="1"/>
                        </wps:cNvSpPr>
                        <wps:spPr bwMode="auto">
                          <a:xfrm>
                            <a:off x="4401185" y="3503930"/>
                            <a:ext cx="875030" cy="1270"/>
                          </a:xfrm>
                          <a:prstGeom prst="rect">
                            <a:avLst/>
                          </a:prstGeom>
                          <a:solidFill>
                            <a:srgbClr val="FFCC0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5" name="Rectangle 1375"/>
                        <wps:cNvSpPr>
                          <a:spLocks noChangeArrowheads="1"/>
                        </wps:cNvSpPr>
                        <wps:spPr bwMode="auto">
                          <a:xfrm>
                            <a:off x="4402455" y="3217545"/>
                            <a:ext cx="87439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6" name="Rectangle 1376"/>
                        <wps:cNvSpPr>
                          <a:spLocks noChangeArrowheads="1"/>
                        </wps:cNvSpPr>
                        <wps:spPr bwMode="auto">
                          <a:xfrm>
                            <a:off x="4402455" y="3217545"/>
                            <a:ext cx="874395" cy="287655"/>
                          </a:xfrm>
                          <a:prstGeom prst="rect">
                            <a:avLst/>
                          </a:prstGeom>
                          <a:noFill/>
                          <a:ln w="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 name="Rectangle 1377"/>
                        <wps:cNvSpPr>
                          <a:spLocks noChangeArrowheads="1"/>
                        </wps:cNvSpPr>
                        <wps:spPr bwMode="auto">
                          <a:xfrm>
                            <a:off x="4482465" y="3255645"/>
                            <a:ext cx="6718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790" w:rsidRDefault="00487790">
                              <w:r>
                                <w:rPr>
                                  <w:rFonts w:ascii="Arial" w:hAnsi="Arial" w:cs="Arial"/>
                                  <w:b/>
                                  <w:bCs/>
                                  <w:color w:val="000000"/>
                                  <w:sz w:val="14"/>
                                  <w:szCs w:val="14"/>
                                </w:rPr>
                                <w:t xml:space="preserve">E84 Information </w:t>
                              </w:r>
                            </w:p>
                          </w:txbxContent>
                        </wps:txbx>
                        <wps:bodyPr rot="0" vert="horz" wrap="none" lIns="0" tIns="0" rIns="0" bIns="0" anchor="t" anchorCtr="0" upright="1">
                          <a:noAutofit/>
                        </wps:bodyPr>
                      </wps:wsp>
                      <wps:wsp>
                        <wps:cNvPr id="1388" name="Rectangle 1378"/>
                        <wps:cNvSpPr>
                          <a:spLocks noChangeArrowheads="1"/>
                        </wps:cNvSpPr>
                        <wps:spPr bwMode="auto">
                          <a:xfrm>
                            <a:off x="4686300" y="3368040"/>
                            <a:ext cx="2921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790" w:rsidRDefault="00487790">
                              <w:r>
                                <w:rPr>
                                  <w:rFonts w:ascii="Arial" w:hAnsi="Arial" w:cs="Arial"/>
                                  <w:b/>
                                  <w:bCs/>
                                  <w:color w:val="000000"/>
                                  <w:sz w:val="14"/>
                                  <w:szCs w:val="14"/>
                                </w:rPr>
                                <w:t>Carrier</w:t>
                              </w:r>
                            </w:p>
                          </w:txbxContent>
                        </wps:txbx>
                        <wps:bodyPr rot="0" vert="horz" wrap="none" lIns="0" tIns="0" rIns="0" bIns="0" anchor="t" anchorCtr="0" upright="1">
                          <a:noAutofit/>
                        </wps:bodyPr>
                      </wps:wsp>
                      <wps:wsp>
                        <wps:cNvPr id="1389" name="Freeform 1379"/>
                        <wps:cNvSpPr>
                          <a:spLocks noEditPoints="1"/>
                        </wps:cNvSpPr>
                        <wps:spPr bwMode="auto">
                          <a:xfrm>
                            <a:off x="335915" y="3326765"/>
                            <a:ext cx="4505960" cy="553085"/>
                          </a:xfrm>
                          <a:custGeom>
                            <a:avLst/>
                            <a:gdLst>
                              <a:gd name="T0" fmla="*/ 121073 w 21288"/>
                              <a:gd name="T1" fmla="*/ 13758 h 2613"/>
                              <a:gd name="T2" fmla="*/ 84667 w 21288"/>
                              <a:gd name="T3" fmla="*/ 42333 h 2613"/>
                              <a:gd name="T4" fmla="*/ 52070 w 21288"/>
                              <a:gd name="T5" fmla="*/ 91017 h 2613"/>
                              <a:gd name="T6" fmla="*/ 15028 w 21288"/>
                              <a:gd name="T7" fmla="*/ 201718 h 2613"/>
                              <a:gd name="T8" fmla="*/ 7832 w 21288"/>
                              <a:gd name="T9" fmla="*/ 276648 h 2613"/>
                              <a:gd name="T10" fmla="*/ 14393 w 21288"/>
                              <a:gd name="T11" fmla="*/ 293158 h 2613"/>
                              <a:gd name="T12" fmla="*/ 69427 w 21288"/>
                              <a:gd name="T13" fmla="*/ 330200 h 2613"/>
                              <a:gd name="T14" fmla="*/ 176318 w 21288"/>
                              <a:gd name="T15" fmla="*/ 367030 h 2613"/>
                              <a:gd name="T16" fmla="*/ 328507 w 21288"/>
                              <a:gd name="T17" fmla="*/ 402167 h 2613"/>
                              <a:gd name="T18" fmla="*/ 520912 w 21288"/>
                              <a:gd name="T19" fmla="*/ 434975 h 2613"/>
                              <a:gd name="T20" fmla="*/ 958638 w 21288"/>
                              <a:gd name="T21" fmla="*/ 487045 h 2613"/>
                              <a:gd name="T22" fmla="*/ 1527810 w 21288"/>
                              <a:gd name="T23" fmla="*/ 527473 h 2613"/>
                              <a:gd name="T24" fmla="*/ 2359448 w 21288"/>
                              <a:gd name="T25" fmla="*/ 545042 h 2613"/>
                              <a:gd name="T26" fmla="*/ 2980055 w 21288"/>
                              <a:gd name="T27" fmla="*/ 520700 h 2613"/>
                              <a:gd name="T28" fmla="*/ 3548803 w 21288"/>
                              <a:gd name="T29" fmla="*/ 465878 h 2613"/>
                              <a:gd name="T30" fmla="*/ 3986742 w 21288"/>
                              <a:gd name="T31" fmla="*/ 395182 h 2613"/>
                              <a:gd name="T32" fmla="*/ 4179147 w 21288"/>
                              <a:gd name="T33" fmla="*/ 350308 h 2613"/>
                              <a:gd name="T34" fmla="*/ 4331547 w 21288"/>
                              <a:gd name="T35" fmla="*/ 302472 h 2613"/>
                              <a:gd name="T36" fmla="*/ 4437803 w 21288"/>
                              <a:gd name="T37" fmla="*/ 252307 h 2613"/>
                              <a:gd name="T38" fmla="*/ 4483735 w 21288"/>
                              <a:gd name="T39" fmla="*/ 211878 h 2613"/>
                              <a:gd name="T40" fmla="*/ 4484370 w 21288"/>
                              <a:gd name="T41" fmla="*/ 210820 h 2613"/>
                              <a:gd name="T42" fmla="*/ 4485852 w 21288"/>
                              <a:gd name="T43" fmla="*/ 209973 h 2613"/>
                              <a:gd name="T44" fmla="*/ 4487333 w 21288"/>
                              <a:gd name="T45" fmla="*/ 209550 h 2613"/>
                              <a:gd name="T46" fmla="*/ 4489238 w 21288"/>
                              <a:gd name="T47" fmla="*/ 209762 h 2613"/>
                              <a:gd name="T48" fmla="*/ 4490297 w 21288"/>
                              <a:gd name="T49" fmla="*/ 210820 h 2613"/>
                              <a:gd name="T50" fmla="*/ 4491143 w 21288"/>
                              <a:gd name="T51" fmla="*/ 212090 h 2613"/>
                              <a:gd name="T52" fmla="*/ 4491355 w 21288"/>
                              <a:gd name="T53" fmla="*/ 213360 h 2613"/>
                              <a:gd name="T54" fmla="*/ 4490932 w 21288"/>
                              <a:gd name="T55" fmla="*/ 215053 h 2613"/>
                              <a:gd name="T56" fmla="*/ 4486910 w 21288"/>
                              <a:gd name="T57" fmla="*/ 223308 h 2613"/>
                              <a:gd name="T58" fmla="*/ 4486487 w 21288"/>
                              <a:gd name="T59" fmla="*/ 223943 h 2613"/>
                              <a:gd name="T60" fmla="*/ 4411557 w 21288"/>
                              <a:gd name="T61" fmla="*/ 276013 h 2613"/>
                              <a:gd name="T62" fmla="*/ 4287943 w 21288"/>
                              <a:gd name="T63" fmla="*/ 326178 h 2613"/>
                              <a:gd name="T64" fmla="*/ 4120938 w 21288"/>
                              <a:gd name="T65" fmla="*/ 373168 h 2613"/>
                              <a:gd name="T66" fmla="*/ 3878580 w 21288"/>
                              <a:gd name="T67" fmla="*/ 423757 h 2613"/>
                              <a:gd name="T68" fmla="*/ 3368675 w 21288"/>
                              <a:gd name="T69" fmla="*/ 495088 h 2613"/>
                              <a:gd name="T70" fmla="*/ 2777067 w 21288"/>
                              <a:gd name="T71" fmla="*/ 540385 h 2613"/>
                              <a:gd name="T72" fmla="*/ 2043218 w 21288"/>
                              <a:gd name="T73" fmla="*/ 551603 h 2613"/>
                              <a:gd name="T74" fmla="*/ 1329690 w 21288"/>
                              <a:gd name="T75" fmla="*/ 523875 h 2613"/>
                              <a:gd name="T76" fmla="*/ 787400 w 21288"/>
                              <a:gd name="T77" fmla="*/ 477308 h 2613"/>
                              <a:gd name="T78" fmla="*/ 451485 w 21288"/>
                              <a:gd name="T79" fmla="*/ 432223 h 2613"/>
                              <a:gd name="T80" fmla="*/ 271145 w 21288"/>
                              <a:gd name="T81" fmla="*/ 398357 h 2613"/>
                              <a:gd name="T82" fmla="*/ 132715 w 21288"/>
                              <a:gd name="T83" fmla="*/ 362373 h 2613"/>
                              <a:gd name="T84" fmla="*/ 40852 w 21288"/>
                              <a:gd name="T85" fmla="*/ 324485 h 2613"/>
                              <a:gd name="T86" fmla="*/ 8255 w 21288"/>
                              <a:gd name="T87" fmla="*/ 298238 h 2613"/>
                              <a:gd name="T88" fmla="*/ 3810 w 21288"/>
                              <a:gd name="T89" fmla="*/ 291465 h 2613"/>
                              <a:gd name="T90" fmla="*/ 1482 w 21288"/>
                              <a:gd name="T91" fmla="*/ 284268 h 2613"/>
                              <a:gd name="T92" fmla="*/ 1270 w 21288"/>
                              <a:gd name="T93" fmla="*/ 283422 h 2613"/>
                              <a:gd name="T94" fmla="*/ 3387 w 21288"/>
                              <a:gd name="T95" fmla="*/ 225425 h 2613"/>
                              <a:gd name="T96" fmla="*/ 35560 w 21288"/>
                              <a:gd name="T97" fmla="*/ 107527 h 2613"/>
                              <a:gd name="T98" fmla="*/ 66887 w 21288"/>
                              <a:gd name="T99" fmla="*/ 51858 h 2613"/>
                              <a:gd name="T100" fmla="*/ 104352 w 21288"/>
                              <a:gd name="T101" fmla="*/ 14182 h 2613"/>
                              <a:gd name="T102" fmla="*/ 145838 w 21288"/>
                              <a:gd name="T103" fmla="*/ 0 h 2613"/>
                              <a:gd name="T104" fmla="*/ 147320 w 21288"/>
                              <a:gd name="T105" fmla="*/ 0 h 2613"/>
                              <a:gd name="T106" fmla="*/ 148590 w 21288"/>
                              <a:gd name="T107" fmla="*/ 847 h 2613"/>
                              <a:gd name="T108" fmla="*/ 149437 w 21288"/>
                              <a:gd name="T109" fmla="*/ 1905 h 2613"/>
                              <a:gd name="T110" fmla="*/ 150072 w 21288"/>
                              <a:gd name="T111" fmla="*/ 3387 h 2613"/>
                              <a:gd name="T112" fmla="*/ 149860 w 21288"/>
                              <a:gd name="T113" fmla="*/ 4657 h 2613"/>
                              <a:gd name="T114" fmla="*/ 149437 w 21288"/>
                              <a:gd name="T115" fmla="*/ 6138 h 2613"/>
                              <a:gd name="T116" fmla="*/ 148378 w 21288"/>
                              <a:gd name="T117" fmla="*/ 7197 h 2613"/>
                              <a:gd name="T118" fmla="*/ 146897 w 21288"/>
                              <a:gd name="T119" fmla="*/ 7832 h 2613"/>
                              <a:gd name="T120" fmla="*/ 4503632 w 21288"/>
                              <a:gd name="T121" fmla="*/ 178012 h 261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1288" h="2613">
                                <a:moveTo>
                                  <a:pt x="692" y="37"/>
                                </a:moveTo>
                                <a:lnTo>
                                  <a:pt x="692" y="37"/>
                                </a:lnTo>
                                <a:lnTo>
                                  <a:pt x="660" y="39"/>
                                </a:lnTo>
                                <a:lnTo>
                                  <a:pt x="631" y="45"/>
                                </a:lnTo>
                                <a:lnTo>
                                  <a:pt x="601" y="52"/>
                                </a:lnTo>
                                <a:lnTo>
                                  <a:pt x="572" y="65"/>
                                </a:lnTo>
                                <a:lnTo>
                                  <a:pt x="543" y="81"/>
                                </a:lnTo>
                                <a:lnTo>
                                  <a:pt x="513" y="98"/>
                                </a:lnTo>
                                <a:lnTo>
                                  <a:pt x="485" y="119"/>
                                </a:lnTo>
                                <a:lnTo>
                                  <a:pt x="457" y="143"/>
                                </a:lnTo>
                                <a:lnTo>
                                  <a:pt x="428" y="171"/>
                                </a:lnTo>
                                <a:lnTo>
                                  <a:pt x="400" y="200"/>
                                </a:lnTo>
                                <a:lnTo>
                                  <a:pt x="373" y="233"/>
                                </a:lnTo>
                                <a:lnTo>
                                  <a:pt x="345" y="268"/>
                                </a:lnTo>
                                <a:lnTo>
                                  <a:pt x="320" y="306"/>
                                </a:lnTo>
                                <a:lnTo>
                                  <a:pt x="293" y="344"/>
                                </a:lnTo>
                                <a:lnTo>
                                  <a:pt x="269" y="386"/>
                                </a:lnTo>
                                <a:lnTo>
                                  <a:pt x="246" y="430"/>
                                </a:lnTo>
                                <a:lnTo>
                                  <a:pt x="224" y="476"/>
                                </a:lnTo>
                                <a:lnTo>
                                  <a:pt x="201" y="523"/>
                                </a:lnTo>
                                <a:lnTo>
                                  <a:pt x="161" y="623"/>
                                </a:lnTo>
                                <a:lnTo>
                                  <a:pt x="125" y="729"/>
                                </a:lnTo>
                                <a:lnTo>
                                  <a:pt x="95" y="839"/>
                                </a:lnTo>
                                <a:lnTo>
                                  <a:pt x="71" y="953"/>
                                </a:lnTo>
                                <a:lnTo>
                                  <a:pt x="62" y="1011"/>
                                </a:lnTo>
                                <a:lnTo>
                                  <a:pt x="53" y="1069"/>
                                </a:lnTo>
                                <a:lnTo>
                                  <a:pt x="47" y="1129"/>
                                </a:lnTo>
                                <a:lnTo>
                                  <a:pt x="43" y="1187"/>
                                </a:lnTo>
                                <a:lnTo>
                                  <a:pt x="39" y="1247"/>
                                </a:lnTo>
                                <a:lnTo>
                                  <a:pt x="37" y="1307"/>
                                </a:lnTo>
                                <a:lnTo>
                                  <a:pt x="43" y="1335"/>
                                </a:lnTo>
                                <a:lnTo>
                                  <a:pt x="42" y="1331"/>
                                </a:lnTo>
                                <a:lnTo>
                                  <a:pt x="52" y="1361"/>
                                </a:lnTo>
                                <a:lnTo>
                                  <a:pt x="51" y="1358"/>
                                </a:lnTo>
                                <a:lnTo>
                                  <a:pt x="70" y="1388"/>
                                </a:lnTo>
                                <a:lnTo>
                                  <a:pt x="68" y="1385"/>
                                </a:lnTo>
                                <a:lnTo>
                                  <a:pt x="95" y="1415"/>
                                </a:lnTo>
                                <a:lnTo>
                                  <a:pt x="127" y="1445"/>
                                </a:lnTo>
                                <a:lnTo>
                                  <a:pt x="166" y="1473"/>
                                </a:lnTo>
                                <a:lnTo>
                                  <a:pt x="213" y="1502"/>
                                </a:lnTo>
                                <a:lnTo>
                                  <a:pt x="267" y="1531"/>
                                </a:lnTo>
                                <a:lnTo>
                                  <a:pt x="328" y="1560"/>
                                </a:lnTo>
                                <a:lnTo>
                                  <a:pt x="397" y="1589"/>
                                </a:lnTo>
                                <a:lnTo>
                                  <a:pt x="470" y="1619"/>
                                </a:lnTo>
                                <a:lnTo>
                                  <a:pt x="551" y="1647"/>
                                </a:lnTo>
                                <a:lnTo>
                                  <a:pt x="639" y="1676"/>
                                </a:lnTo>
                                <a:lnTo>
                                  <a:pt x="732" y="1704"/>
                                </a:lnTo>
                                <a:lnTo>
                                  <a:pt x="833" y="1734"/>
                                </a:lnTo>
                                <a:lnTo>
                                  <a:pt x="938" y="1762"/>
                                </a:lnTo>
                                <a:lnTo>
                                  <a:pt x="1050" y="1790"/>
                                </a:lnTo>
                                <a:lnTo>
                                  <a:pt x="1167" y="1818"/>
                                </a:lnTo>
                                <a:lnTo>
                                  <a:pt x="1290" y="1846"/>
                                </a:lnTo>
                                <a:lnTo>
                                  <a:pt x="1418" y="1873"/>
                                </a:lnTo>
                                <a:lnTo>
                                  <a:pt x="1552" y="1900"/>
                                </a:lnTo>
                                <a:lnTo>
                                  <a:pt x="1691" y="1926"/>
                                </a:lnTo>
                                <a:lnTo>
                                  <a:pt x="1836" y="1953"/>
                                </a:lnTo>
                                <a:lnTo>
                                  <a:pt x="1985" y="1980"/>
                                </a:lnTo>
                                <a:lnTo>
                                  <a:pt x="2139" y="2005"/>
                                </a:lnTo>
                                <a:lnTo>
                                  <a:pt x="2298" y="2030"/>
                                </a:lnTo>
                                <a:lnTo>
                                  <a:pt x="2461" y="2055"/>
                                </a:lnTo>
                                <a:lnTo>
                                  <a:pt x="2629" y="2080"/>
                                </a:lnTo>
                                <a:lnTo>
                                  <a:pt x="2979" y="2129"/>
                                </a:lnTo>
                                <a:lnTo>
                                  <a:pt x="3344" y="2175"/>
                                </a:lnTo>
                                <a:lnTo>
                                  <a:pt x="3724" y="2219"/>
                                </a:lnTo>
                                <a:lnTo>
                                  <a:pt x="4120" y="2261"/>
                                </a:lnTo>
                                <a:lnTo>
                                  <a:pt x="4529" y="2301"/>
                                </a:lnTo>
                                <a:lnTo>
                                  <a:pt x="4952" y="2339"/>
                                </a:lnTo>
                                <a:lnTo>
                                  <a:pt x="5386" y="2375"/>
                                </a:lnTo>
                                <a:lnTo>
                                  <a:pt x="5829" y="2407"/>
                                </a:lnTo>
                                <a:lnTo>
                                  <a:pt x="6284" y="2438"/>
                                </a:lnTo>
                                <a:lnTo>
                                  <a:pt x="6747" y="2466"/>
                                </a:lnTo>
                                <a:lnTo>
                                  <a:pt x="7218" y="2492"/>
                                </a:lnTo>
                                <a:lnTo>
                                  <a:pt x="7695" y="2513"/>
                                </a:lnTo>
                                <a:lnTo>
                                  <a:pt x="8178" y="2533"/>
                                </a:lnTo>
                                <a:lnTo>
                                  <a:pt x="8667" y="2548"/>
                                </a:lnTo>
                                <a:lnTo>
                                  <a:pt x="9654" y="2569"/>
                                </a:lnTo>
                                <a:lnTo>
                                  <a:pt x="10649" y="2577"/>
                                </a:lnTo>
                                <a:lnTo>
                                  <a:pt x="11147" y="2575"/>
                                </a:lnTo>
                                <a:lnTo>
                                  <a:pt x="11643" y="2567"/>
                                </a:lnTo>
                                <a:lnTo>
                                  <a:pt x="12137" y="2555"/>
                                </a:lnTo>
                                <a:lnTo>
                                  <a:pt x="12630" y="2537"/>
                                </a:lnTo>
                                <a:lnTo>
                                  <a:pt x="13118" y="2516"/>
                                </a:lnTo>
                                <a:lnTo>
                                  <a:pt x="13602" y="2491"/>
                                </a:lnTo>
                                <a:lnTo>
                                  <a:pt x="14079" y="2460"/>
                                </a:lnTo>
                                <a:lnTo>
                                  <a:pt x="14550" y="2426"/>
                                </a:lnTo>
                                <a:lnTo>
                                  <a:pt x="15012" y="2388"/>
                                </a:lnTo>
                                <a:lnTo>
                                  <a:pt x="15467" y="2346"/>
                                </a:lnTo>
                                <a:lnTo>
                                  <a:pt x="15912" y="2301"/>
                                </a:lnTo>
                                <a:lnTo>
                                  <a:pt x="16344" y="2253"/>
                                </a:lnTo>
                                <a:lnTo>
                                  <a:pt x="16766" y="2201"/>
                                </a:lnTo>
                                <a:lnTo>
                                  <a:pt x="17176" y="2147"/>
                                </a:lnTo>
                                <a:lnTo>
                                  <a:pt x="17571" y="2090"/>
                                </a:lnTo>
                                <a:lnTo>
                                  <a:pt x="17952" y="2028"/>
                                </a:lnTo>
                                <a:lnTo>
                                  <a:pt x="18318" y="1966"/>
                                </a:lnTo>
                                <a:lnTo>
                                  <a:pt x="18668" y="1901"/>
                                </a:lnTo>
                                <a:lnTo>
                                  <a:pt x="18835" y="1867"/>
                                </a:lnTo>
                                <a:lnTo>
                                  <a:pt x="18998" y="1833"/>
                                </a:lnTo>
                                <a:lnTo>
                                  <a:pt x="19157" y="1798"/>
                                </a:lnTo>
                                <a:lnTo>
                                  <a:pt x="19311" y="1763"/>
                                </a:lnTo>
                                <a:lnTo>
                                  <a:pt x="19460" y="1729"/>
                                </a:lnTo>
                                <a:lnTo>
                                  <a:pt x="19604" y="1692"/>
                                </a:lnTo>
                                <a:lnTo>
                                  <a:pt x="19744" y="1655"/>
                                </a:lnTo>
                                <a:lnTo>
                                  <a:pt x="19878" y="1619"/>
                                </a:lnTo>
                                <a:lnTo>
                                  <a:pt x="20006" y="1582"/>
                                </a:lnTo>
                                <a:lnTo>
                                  <a:pt x="20129" y="1544"/>
                                </a:lnTo>
                                <a:lnTo>
                                  <a:pt x="20246" y="1506"/>
                                </a:lnTo>
                                <a:lnTo>
                                  <a:pt x="20357" y="1468"/>
                                </a:lnTo>
                                <a:lnTo>
                                  <a:pt x="20464" y="1429"/>
                                </a:lnTo>
                                <a:lnTo>
                                  <a:pt x="20563" y="1390"/>
                                </a:lnTo>
                                <a:lnTo>
                                  <a:pt x="20658" y="1352"/>
                                </a:lnTo>
                                <a:lnTo>
                                  <a:pt x="20744" y="1312"/>
                                </a:lnTo>
                                <a:lnTo>
                                  <a:pt x="20825" y="1273"/>
                                </a:lnTo>
                                <a:lnTo>
                                  <a:pt x="20900" y="1232"/>
                                </a:lnTo>
                                <a:lnTo>
                                  <a:pt x="20966" y="1192"/>
                                </a:lnTo>
                                <a:lnTo>
                                  <a:pt x="21028" y="1153"/>
                                </a:lnTo>
                                <a:lnTo>
                                  <a:pt x="21083" y="1113"/>
                                </a:lnTo>
                                <a:lnTo>
                                  <a:pt x="21130" y="1073"/>
                                </a:lnTo>
                                <a:lnTo>
                                  <a:pt x="21169" y="1033"/>
                                </a:lnTo>
                                <a:lnTo>
                                  <a:pt x="21165" y="1038"/>
                                </a:lnTo>
                                <a:lnTo>
                                  <a:pt x="21183" y="1001"/>
                                </a:lnTo>
                                <a:lnTo>
                                  <a:pt x="21184" y="1000"/>
                                </a:lnTo>
                                <a:lnTo>
                                  <a:pt x="21184" y="999"/>
                                </a:lnTo>
                                <a:lnTo>
                                  <a:pt x="21185" y="998"/>
                                </a:lnTo>
                                <a:lnTo>
                                  <a:pt x="21186" y="997"/>
                                </a:lnTo>
                                <a:lnTo>
                                  <a:pt x="21186" y="996"/>
                                </a:lnTo>
                                <a:lnTo>
                                  <a:pt x="21187" y="996"/>
                                </a:lnTo>
                                <a:lnTo>
                                  <a:pt x="21189" y="995"/>
                                </a:lnTo>
                                <a:lnTo>
                                  <a:pt x="21190" y="994"/>
                                </a:lnTo>
                                <a:lnTo>
                                  <a:pt x="21191" y="994"/>
                                </a:lnTo>
                                <a:lnTo>
                                  <a:pt x="21192" y="992"/>
                                </a:lnTo>
                                <a:lnTo>
                                  <a:pt x="21193" y="992"/>
                                </a:lnTo>
                                <a:lnTo>
                                  <a:pt x="21194" y="991"/>
                                </a:lnTo>
                                <a:lnTo>
                                  <a:pt x="21195" y="991"/>
                                </a:lnTo>
                                <a:lnTo>
                                  <a:pt x="21197" y="990"/>
                                </a:lnTo>
                                <a:lnTo>
                                  <a:pt x="21198" y="990"/>
                                </a:lnTo>
                                <a:lnTo>
                                  <a:pt x="21199" y="990"/>
                                </a:lnTo>
                                <a:lnTo>
                                  <a:pt x="21200" y="990"/>
                                </a:lnTo>
                                <a:lnTo>
                                  <a:pt x="21201" y="990"/>
                                </a:lnTo>
                                <a:lnTo>
                                  <a:pt x="21203" y="990"/>
                                </a:lnTo>
                                <a:lnTo>
                                  <a:pt x="21204" y="990"/>
                                </a:lnTo>
                                <a:lnTo>
                                  <a:pt x="21205" y="991"/>
                                </a:lnTo>
                                <a:lnTo>
                                  <a:pt x="21206" y="991"/>
                                </a:lnTo>
                                <a:lnTo>
                                  <a:pt x="21209" y="991"/>
                                </a:lnTo>
                                <a:lnTo>
                                  <a:pt x="21210" y="992"/>
                                </a:lnTo>
                                <a:lnTo>
                                  <a:pt x="21211" y="994"/>
                                </a:lnTo>
                                <a:lnTo>
                                  <a:pt x="21212" y="994"/>
                                </a:lnTo>
                                <a:lnTo>
                                  <a:pt x="21213" y="995"/>
                                </a:lnTo>
                                <a:lnTo>
                                  <a:pt x="21214" y="996"/>
                                </a:lnTo>
                                <a:lnTo>
                                  <a:pt x="21215" y="997"/>
                                </a:lnTo>
                                <a:lnTo>
                                  <a:pt x="21216" y="998"/>
                                </a:lnTo>
                                <a:lnTo>
                                  <a:pt x="21216" y="999"/>
                                </a:lnTo>
                                <a:lnTo>
                                  <a:pt x="21217" y="1000"/>
                                </a:lnTo>
                                <a:lnTo>
                                  <a:pt x="21217" y="1001"/>
                                </a:lnTo>
                                <a:lnTo>
                                  <a:pt x="21218" y="1002"/>
                                </a:lnTo>
                                <a:lnTo>
                                  <a:pt x="21218" y="1003"/>
                                </a:lnTo>
                                <a:lnTo>
                                  <a:pt x="21218" y="1004"/>
                                </a:lnTo>
                                <a:lnTo>
                                  <a:pt x="21218" y="1005"/>
                                </a:lnTo>
                                <a:lnTo>
                                  <a:pt x="21219" y="1006"/>
                                </a:lnTo>
                                <a:lnTo>
                                  <a:pt x="21219" y="1007"/>
                                </a:lnTo>
                                <a:lnTo>
                                  <a:pt x="21219" y="1008"/>
                                </a:lnTo>
                                <a:lnTo>
                                  <a:pt x="21219" y="1010"/>
                                </a:lnTo>
                                <a:lnTo>
                                  <a:pt x="21219" y="1011"/>
                                </a:lnTo>
                                <a:lnTo>
                                  <a:pt x="21218" y="1012"/>
                                </a:lnTo>
                                <a:lnTo>
                                  <a:pt x="21218" y="1013"/>
                                </a:lnTo>
                                <a:lnTo>
                                  <a:pt x="21218" y="1014"/>
                                </a:lnTo>
                                <a:lnTo>
                                  <a:pt x="21217" y="1016"/>
                                </a:lnTo>
                                <a:lnTo>
                                  <a:pt x="21217" y="1017"/>
                                </a:lnTo>
                                <a:lnTo>
                                  <a:pt x="21199" y="1054"/>
                                </a:lnTo>
                                <a:lnTo>
                                  <a:pt x="21199" y="1055"/>
                                </a:lnTo>
                                <a:lnTo>
                                  <a:pt x="21198" y="1055"/>
                                </a:lnTo>
                                <a:lnTo>
                                  <a:pt x="21198" y="1056"/>
                                </a:lnTo>
                                <a:lnTo>
                                  <a:pt x="21197" y="1056"/>
                                </a:lnTo>
                                <a:lnTo>
                                  <a:pt x="21197" y="1057"/>
                                </a:lnTo>
                                <a:lnTo>
                                  <a:pt x="21196" y="1058"/>
                                </a:lnTo>
                                <a:lnTo>
                                  <a:pt x="21154" y="1100"/>
                                </a:lnTo>
                                <a:lnTo>
                                  <a:pt x="21104" y="1142"/>
                                </a:lnTo>
                                <a:lnTo>
                                  <a:pt x="21049" y="1183"/>
                                </a:lnTo>
                                <a:lnTo>
                                  <a:pt x="20985" y="1224"/>
                                </a:lnTo>
                                <a:lnTo>
                                  <a:pt x="20918" y="1265"/>
                                </a:lnTo>
                                <a:lnTo>
                                  <a:pt x="20842" y="1304"/>
                                </a:lnTo>
                                <a:lnTo>
                                  <a:pt x="20760" y="1344"/>
                                </a:lnTo>
                                <a:lnTo>
                                  <a:pt x="20671" y="1384"/>
                                </a:lnTo>
                                <a:lnTo>
                                  <a:pt x="20576" y="1425"/>
                                </a:lnTo>
                                <a:lnTo>
                                  <a:pt x="20476" y="1464"/>
                                </a:lnTo>
                                <a:lnTo>
                                  <a:pt x="20370" y="1502"/>
                                </a:lnTo>
                                <a:lnTo>
                                  <a:pt x="20258" y="1541"/>
                                </a:lnTo>
                                <a:lnTo>
                                  <a:pt x="20139" y="1580"/>
                                </a:lnTo>
                                <a:lnTo>
                                  <a:pt x="20017" y="1618"/>
                                </a:lnTo>
                                <a:lnTo>
                                  <a:pt x="19888" y="1654"/>
                                </a:lnTo>
                                <a:lnTo>
                                  <a:pt x="19753" y="1692"/>
                                </a:lnTo>
                                <a:lnTo>
                                  <a:pt x="19615" y="1729"/>
                                </a:lnTo>
                                <a:lnTo>
                                  <a:pt x="19469" y="1763"/>
                                </a:lnTo>
                                <a:lnTo>
                                  <a:pt x="19320" y="1799"/>
                                </a:lnTo>
                                <a:lnTo>
                                  <a:pt x="19165" y="1834"/>
                                </a:lnTo>
                                <a:lnTo>
                                  <a:pt x="19007" y="1869"/>
                                </a:lnTo>
                                <a:lnTo>
                                  <a:pt x="18842" y="1903"/>
                                </a:lnTo>
                                <a:lnTo>
                                  <a:pt x="18674" y="1937"/>
                                </a:lnTo>
                                <a:lnTo>
                                  <a:pt x="18324" y="2002"/>
                                </a:lnTo>
                                <a:lnTo>
                                  <a:pt x="17959" y="2065"/>
                                </a:lnTo>
                                <a:lnTo>
                                  <a:pt x="17577" y="2125"/>
                                </a:lnTo>
                                <a:lnTo>
                                  <a:pt x="17181" y="2184"/>
                                </a:lnTo>
                                <a:lnTo>
                                  <a:pt x="16771" y="2237"/>
                                </a:lnTo>
                                <a:lnTo>
                                  <a:pt x="16349" y="2290"/>
                                </a:lnTo>
                                <a:lnTo>
                                  <a:pt x="15915" y="2339"/>
                                </a:lnTo>
                                <a:lnTo>
                                  <a:pt x="15470" y="2383"/>
                                </a:lnTo>
                                <a:lnTo>
                                  <a:pt x="15015" y="2425"/>
                                </a:lnTo>
                                <a:lnTo>
                                  <a:pt x="14553" y="2463"/>
                                </a:lnTo>
                                <a:lnTo>
                                  <a:pt x="14081" y="2497"/>
                                </a:lnTo>
                                <a:lnTo>
                                  <a:pt x="13604" y="2527"/>
                                </a:lnTo>
                                <a:lnTo>
                                  <a:pt x="13120" y="2553"/>
                                </a:lnTo>
                                <a:lnTo>
                                  <a:pt x="12631" y="2575"/>
                                </a:lnTo>
                                <a:lnTo>
                                  <a:pt x="12138" y="2591"/>
                                </a:lnTo>
                                <a:lnTo>
                                  <a:pt x="11644" y="2604"/>
                                </a:lnTo>
                                <a:lnTo>
                                  <a:pt x="11147" y="2611"/>
                                </a:lnTo>
                                <a:lnTo>
                                  <a:pt x="10649" y="2613"/>
                                </a:lnTo>
                                <a:lnTo>
                                  <a:pt x="9653" y="2606"/>
                                </a:lnTo>
                                <a:lnTo>
                                  <a:pt x="8666" y="2585"/>
                                </a:lnTo>
                                <a:lnTo>
                                  <a:pt x="8177" y="2569"/>
                                </a:lnTo>
                                <a:lnTo>
                                  <a:pt x="7694" y="2550"/>
                                </a:lnTo>
                                <a:lnTo>
                                  <a:pt x="7217" y="2528"/>
                                </a:lnTo>
                                <a:lnTo>
                                  <a:pt x="6745" y="2502"/>
                                </a:lnTo>
                                <a:lnTo>
                                  <a:pt x="6282" y="2475"/>
                                </a:lnTo>
                                <a:lnTo>
                                  <a:pt x="5827" y="2445"/>
                                </a:lnTo>
                                <a:lnTo>
                                  <a:pt x="5383" y="2412"/>
                                </a:lnTo>
                                <a:lnTo>
                                  <a:pt x="4949" y="2377"/>
                                </a:lnTo>
                                <a:lnTo>
                                  <a:pt x="4526" y="2338"/>
                                </a:lnTo>
                                <a:lnTo>
                                  <a:pt x="4116" y="2298"/>
                                </a:lnTo>
                                <a:lnTo>
                                  <a:pt x="3720" y="2255"/>
                                </a:lnTo>
                                <a:lnTo>
                                  <a:pt x="3339" y="2211"/>
                                </a:lnTo>
                                <a:lnTo>
                                  <a:pt x="2972" y="2165"/>
                                </a:lnTo>
                                <a:lnTo>
                                  <a:pt x="2624" y="2117"/>
                                </a:lnTo>
                                <a:lnTo>
                                  <a:pt x="2455" y="2092"/>
                                </a:lnTo>
                                <a:lnTo>
                                  <a:pt x="2292" y="2067"/>
                                </a:lnTo>
                                <a:lnTo>
                                  <a:pt x="2133" y="2042"/>
                                </a:lnTo>
                                <a:lnTo>
                                  <a:pt x="1978" y="2016"/>
                                </a:lnTo>
                                <a:lnTo>
                                  <a:pt x="1828" y="1989"/>
                                </a:lnTo>
                                <a:lnTo>
                                  <a:pt x="1684" y="1963"/>
                                </a:lnTo>
                                <a:lnTo>
                                  <a:pt x="1545" y="1937"/>
                                </a:lnTo>
                                <a:lnTo>
                                  <a:pt x="1410" y="1910"/>
                                </a:lnTo>
                                <a:lnTo>
                                  <a:pt x="1281" y="1882"/>
                                </a:lnTo>
                                <a:lnTo>
                                  <a:pt x="1159" y="1854"/>
                                </a:lnTo>
                                <a:lnTo>
                                  <a:pt x="1040" y="1826"/>
                                </a:lnTo>
                                <a:lnTo>
                                  <a:pt x="929" y="1798"/>
                                </a:lnTo>
                                <a:lnTo>
                                  <a:pt x="822" y="1769"/>
                                </a:lnTo>
                                <a:lnTo>
                                  <a:pt x="722" y="1740"/>
                                </a:lnTo>
                                <a:lnTo>
                                  <a:pt x="627" y="1712"/>
                                </a:lnTo>
                                <a:lnTo>
                                  <a:pt x="539" y="1682"/>
                                </a:lnTo>
                                <a:lnTo>
                                  <a:pt x="457" y="1653"/>
                                </a:lnTo>
                                <a:lnTo>
                                  <a:pt x="381" y="1623"/>
                                </a:lnTo>
                                <a:lnTo>
                                  <a:pt x="311" y="1592"/>
                                </a:lnTo>
                                <a:lnTo>
                                  <a:pt x="249" y="1563"/>
                                </a:lnTo>
                                <a:lnTo>
                                  <a:pt x="193" y="1533"/>
                                </a:lnTo>
                                <a:lnTo>
                                  <a:pt x="144" y="1502"/>
                                </a:lnTo>
                                <a:lnTo>
                                  <a:pt x="102" y="1471"/>
                                </a:lnTo>
                                <a:lnTo>
                                  <a:pt x="67" y="1440"/>
                                </a:lnTo>
                                <a:lnTo>
                                  <a:pt x="40" y="1410"/>
                                </a:lnTo>
                                <a:lnTo>
                                  <a:pt x="39" y="1409"/>
                                </a:lnTo>
                                <a:lnTo>
                                  <a:pt x="39" y="1408"/>
                                </a:lnTo>
                                <a:lnTo>
                                  <a:pt x="38" y="1408"/>
                                </a:lnTo>
                                <a:lnTo>
                                  <a:pt x="37" y="1408"/>
                                </a:lnTo>
                                <a:lnTo>
                                  <a:pt x="18" y="1377"/>
                                </a:lnTo>
                                <a:lnTo>
                                  <a:pt x="18" y="1376"/>
                                </a:lnTo>
                                <a:lnTo>
                                  <a:pt x="17" y="1375"/>
                                </a:lnTo>
                                <a:lnTo>
                                  <a:pt x="17" y="1374"/>
                                </a:lnTo>
                                <a:lnTo>
                                  <a:pt x="7" y="1343"/>
                                </a:lnTo>
                                <a:lnTo>
                                  <a:pt x="7" y="1342"/>
                                </a:lnTo>
                                <a:lnTo>
                                  <a:pt x="6" y="1342"/>
                                </a:lnTo>
                                <a:lnTo>
                                  <a:pt x="6" y="1341"/>
                                </a:lnTo>
                                <a:lnTo>
                                  <a:pt x="6" y="1340"/>
                                </a:lnTo>
                                <a:lnTo>
                                  <a:pt x="6" y="1339"/>
                                </a:lnTo>
                                <a:lnTo>
                                  <a:pt x="0" y="1307"/>
                                </a:lnTo>
                                <a:lnTo>
                                  <a:pt x="3" y="1246"/>
                                </a:lnTo>
                                <a:lnTo>
                                  <a:pt x="6" y="1185"/>
                                </a:lnTo>
                                <a:lnTo>
                                  <a:pt x="10" y="1124"/>
                                </a:lnTo>
                                <a:lnTo>
                                  <a:pt x="16" y="1065"/>
                                </a:lnTo>
                                <a:lnTo>
                                  <a:pt x="25" y="1004"/>
                                </a:lnTo>
                                <a:lnTo>
                                  <a:pt x="34" y="944"/>
                                </a:lnTo>
                                <a:lnTo>
                                  <a:pt x="59" y="829"/>
                                </a:lnTo>
                                <a:lnTo>
                                  <a:pt x="90" y="716"/>
                                </a:lnTo>
                                <a:lnTo>
                                  <a:pt x="126" y="610"/>
                                </a:lnTo>
                                <a:lnTo>
                                  <a:pt x="168" y="508"/>
                                </a:lnTo>
                                <a:lnTo>
                                  <a:pt x="190" y="460"/>
                                </a:lnTo>
                                <a:lnTo>
                                  <a:pt x="213" y="412"/>
                                </a:lnTo>
                                <a:lnTo>
                                  <a:pt x="237" y="367"/>
                                </a:lnTo>
                                <a:lnTo>
                                  <a:pt x="263" y="324"/>
                                </a:lnTo>
                                <a:lnTo>
                                  <a:pt x="289" y="284"/>
                                </a:lnTo>
                                <a:lnTo>
                                  <a:pt x="316" y="245"/>
                                </a:lnTo>
                                <a:lnTo>
                                  <a:pt x="344" y="208"/>
                                </a:lnTo>
                                <a:lnTo>
                                  <a:pt x="373" y="176"/>
                                </a:lnTo>
                                <a:lnTo>
                                  <a:pt x="402" y="143"/>
                                </a:lnTo>
                                <a:lnTo>
                                  <a:pt x="432" y="116"/>
                                </a:lnTo>
                                <a:lnTo>
                                  <a:pt x="463" y="89"/>
                                </a:lnTo>
                                <a:lnTo>
                                  <a:pt x="493" y="67"/>
                                </a:lnTo>
                                <a:lnTo>
                                  <a:pt x="526" y="47"/>
                                </a:lnTo>
                                <a:lnTo>
                                  <a:pt x="559" y="30"/>
                                </a:lnTo>
                                <a:lnTo>
                                  <a:pt x="591" y="17"/>
                                </a:lnTo>
                                <a:lnTo>
                                  <a:pt x="624" y="8"/>
                                </a:lnTo>
                                <a:lnTo>
                                  <a:pt x="658" y="3"/>
                                </a:lnTo>
                                <a:lnTo>
                                  <a:pt x="689" y="0"/>
                                </a:lnTo>
                                <a:lnTo>
                                  <a:pt x="690" y="0"/>
                                </a:lnTo>
                                <a:lnTo>
                                  <a:pt x="692" y="0"/>
                                </a:lnTo>
                                <a:lnTo>
                                  <a:pt x="694" y="0"/>
                                </a:lnTo>
                                <a:lnTo>
                                  <a:pt x="695" y="0"/>
                                </a:lnTo>
                                <a:lnTo>
                                  <a:pt x="696" y="0"/>
                                </a:lnTo>
                                <a:lnTo>
                                  <a:pt x="697" y="1"/>
                                </a:lnTo>
                                <a:lnTo>
                                  <a:pt x="698" y="1"/>
                                </a:lnTo>
                                <a:lnTo>
                                  <a:pt x="699" y="2"/>
                                </a:lnTo>
                                <a:lnTo>
                                  <a:pt x="700" y="2"/>
                                </a:lnTo>
                                <a:lnTo>
                                  <a:pt x="701" y="3"/>
                                </a:lnTo>
                                <a:lnTo>
                                  <a:pt x="702" y="4"/>
                                </a:lnTo>
                                <a:lnTo>
                                  <a:pt x="703" y="4"/>
                                </a:lnTo>
                                <a:lnTo>
                                  <a:pt x="704" y="5"/>
                                </a:lnTo>
                                <a:lnTo>
                                  <a:pt x="704" y="6"/>
                                </a:lnTo>
                                <a:lnTo>
                                  <a:pt x="705" y="7"/>
                                </a:lnTo>
                                <a:lnTo>
                                  <a:pt x="706" y="8"/>
                                </a:lnTo>
                                <a:lnTo>
                                  <a:pt x="706" y="9"/>
                                </a:lnTo>
                                <a:lnTo>
                                  <a:pt x="707" y="10"/>
                                </a:lnTo>
                                <a:lnTo>
                                  <a:pt x="708" y="11"/>
                                </a:lnTo>
                                <a:lnTo>
                                  <a:pt x="708" y="12"/>
                                </a:lnTo>
                                <a:lnTo>
                                  <a:pt x="708" y="14"/>
                                </a:lnTo>
                                <a:lnTo>
                                  <a:pt x="709" y="15"/>
                                </a:lnTo>
                                <a:lnTo>
                                  <a:pt x="709" y="16"/>
                                </a:lnTo>
                                <a:lnTo>
                                  <a:pt x="709" y="17"/>
                                </a:lnTo>
                                <a:lnTo>
                                  <a:pt x="709" y="18"/>
                                </a:lnTo>
                                <a:lnTo>
                                  <a:pt x="709" y="20"/>
                                </a:lnTo>
                                <a:lnTo>
                                  <a:pt x="709" y="21"/>
                                </a:lnTo>
                                <a:lnTo>
                                  <a:pt x="708" y="22"/>
                                </a:lnTo>
                                <a:lnTo>
                                  <a:pt x="708" y="23"/>
                                </a:lnTo>
                                <a:lnTo>
                                  <a:pt x="708" y="25"/>
                                </a:lnTo>
                                <a:lnTo>
                                  <a:pt x="707" y="26"/>
                                </a:lnTo>
                                <a:lnTo>
                                  <a:pt x="707" y="27"/>
                                </a:lnTo>
                                <a:lnTo>
                                  <a:pt x="706" y="28"/>
                                </a:lnTo>
                                <a:lnTo>
                                  <a:pt x="706" y="29"/>
                                </a:lnTo>
                                <a:lnTo>
                                  <a:pt x="705" y="30"/>
                                </a:lnTo>
                                <a:lnTo>
                                  <a:pt x="704" y="31"/>
                                </a:lnTo>
                                <a:lnTo>
                                  <a:pt x="703" y="31"/>
                                </a:lnTo>
                                <a:lnTo>
                                  <a:pt x="703" y="32"/>
                                </a:lnTo>
                                <a:lnTo>
                                  <a:pt x="702" y="33"/>
                                </a:lnTo>
                                <a:lnTo>
                                  <a:pt x="701" y="34"/>
                                </a:lnTo>
                                <a:lnTo>
                                  <a:pt x="700" y="34"/>
                                </a:lnTo>
                                <a:lnTo>
                                  <a:pt x="699" y="35"/>
                                </a:lnTo>
                                <a:lnTo>
                                  <a:pt x="698" y="35"/>
                                </a:lnTo>
                                <a:lnTo>
                                  <a:pt x="697" y="35"/>
                                </a:lnTo>
                                <a:lnTo>
                                  <a:pt x="696" y="37"/>
                                </a:lnTo>
                                <a:lnTo>
                                  <a:pt x="694" y="37"/>
                                </a:lnTo>
                                <a:lnTo>
                                  <a:pt x="693" y="37"/>
                                </a:lnTo>
                                <a:lnTo>
                                  <a:pt x="692" y="37"/>
                                </a:lnTo>
                                <a:close/>
                                <a:moveTo>
                                  <a:pt x="21084" y="997"/>
                                </a:moveTo>
                                <a:lnTo>
                                  <a:pt x="21084" y="997"/>
                                </a:lnTo>
                                <a:lnTo>
                                  <a:pt x="21277" y="841"/>
                                </a:lnTo>
                                <a:lnTo>
                                  <a:pt x="21288" y="1089"/>
                                </a:lnTo>
                                <a:lnTo>
                                  <a:pt x="21084" y="99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90" name="Rectangle 1380"/>
                        <wps:cNvSpPr>
                          <a:spLocks noChangeArrowheads="1"/>
                        </wps:cNvSpPr>
                        <wps:spPr bwMode="auto">
                          <a:xfrm>
                            <a:off x="1724660" y="3470275"/>
                            <a:ext cx="112077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790" w:rsidRDefault="00487790">
                              <w:r>
                                <w:rPr>
                                  <w:rFonts w:ascii="Tahoma" w:hAnsi="Tahoma" w:cs="Tahoma"/>
                                  <w:color w:val="000066"/>
                                  <w:sz w:val="12"/>
                                  <w:szCs w:val="12"/>
                                </w:rPr>
                                <w:t>R30 produced (was produced by)</w:t>
                              </w:r>
                            </w:p>
                          </w:txbxContent>
                        </wps:txbx>
                        <wps:bodyPr rot="0" vert="horz" wrap="none" lIns="0" tIns="0" rIns="0" bIns="0" anchor="t" anchorCtr="0" upright="1">
                          <a:noAutofit/>
                        </wps:bodyPr>
                      </wps:wsp>
                      <wps:wsp>
                        <wps:cNvPr id="1391" name="Freeform 1381"/>
                        <wps:cNvSpPr>
                          <a:spLocks noEditPoints="1"/>
                        </wps:cNvSpPr>
                        <wps:spPr bwMode="auto">
                          <a:xfrm>
                            <a:off x="4129405" y="1495425"/>
                            <a:ext cx="714375" cy="1725295"/>
                          </a:xfrm>
                          <a:custGeom>
                            <a:avLst/>
                            <a:gdLst>
                              <a:gd name="T0" fmla="*/ 692573 w 3375"/>
                              <a:gd name="T1" fmla="*/ 1725295 h 8152"/>
                              <a:gd name="T2" fmla="*/ 17780 w 3375"/>
                              <a:gd name="T3" fmla="*/ 59048 h 8152"/>
                              <a:gd name="T4" fmla="*/ 24977 w 3375"/>
                              <a:gd name="T5" fmla="*/ 56085 h 8152"/>
                              <a:gd name="T6" fmla="*/ 699982 w 3375"/>
                              <a:gd name="T7" fmla="*/ 1722332 h 8152"/>
                              <a:gd name="T8" fmla="*/ 692573 w 3375"/>
                              <a:gd name="T9" fmla="*/ 1725295 h 8152"/>
                              <a:gd name="T10" fmla="*/ 706967 w 3375"/>
                              <a:gd name="T11" fmla="*/ 1719581 h 8152"/>
                              <a:gd name="T12" fmla="*/ 32173 w 3375"/>
                              <a:gd name="T13" fmla="*/ 52910 h 8152"/>
                              <a:gd name="T14" fmla="*/ 39582 w 3375"/>
                              <a:gd name="T15" fmla="*/ 50370 h 8152"/>
                              <a:gd name="T16" fmla="*/ 714375 w 3375"/>
                              <a:gd name="T17" fmla="*/ 1716618 h 8152"/>
                              <a:gd name="T18" fmla="*/ 706967 w 3375"/>
                              <a:gd name="T19" fmla="*/ 1719581 h 8152"/>
                              <a:gd name="T20" fmla="*/ 0 w 3375"/>
                              <a:gd name="T21" fmla="*/ 78730 h 8152"/>
                              <a:gd name="T22" fmla="*/ 6562 w 3375"/>
                              <a:gd name="T23" fmla="*/ 0 h 8152"/>
                              <a:gd name="T24" fmla="*/ 66040 w 3375"/>
                              <a:gd name="T25" fmla="*/ 52275 h 8152"/>
                              <a:gd name="T26" fmla="*/ 0 w 3375"/>
                              <a:gd name="T27" fmla="*/ 78730 h 815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375" h="8152">
                                <a:moveTo>
                                  <a:pt x="3272" y="8152"/>
                                </a:moveTo>
                                <a:lnTo>
                                  <a:pt x="84" y="279"/>
                                </a:lnTo>
                                <a:lnTo>
                                  <a:pt x="118" y="265"/>
                                </a:lnTo>
                                <a:lnTo>
                                  <a:pt x="3307" y="8138"/>
                                </a:lnTo>
                                <a:lnTo>
                                  <a:pt x="3272" y="8152"/>
                                </a:lnTo>
                                <a:close/>
                                <a:moveTo>
                                  <a:pt x="3340" y="8125"/>
                                </a:moveTo>
                                <a:lnTo>
                                  <a:pt x="152" y="250"/>
                                </a:lnTo>
                                <a:lnTo>
                                  <a:pt x="187" y="238"/>
                                </a:lnTo>
                                <a:lnTo>
                                  <a:pt x="3375" y="8111"/>
                                </a:lnTo>
                                <a:lnTo>
                                  <a:pt x="3340" y="8125"/>
                                </a:lnTo>
                                <a:close/>
                                <a:moveTo>
                                  <a:pt x="0" y="372"/>
                                </a:moveTo>
                                <a:lnTo>
                                  <a:pt x="31" y="0"/>
                                </a:lnTo>
                                <a:lnTo>
                                  <a:pt x="312" y="247"/>
                                </a:lnTo>
                                <a:lnTo>
                                  <a:pt x="0" y="37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92" name="Rectangle 1382"/>
                        <wps:cNvSpPr>
                          <a:spLocks noChangeArrowheads="1"/>
                        </wps:cNvSpPr>
                        <wps:spPr bwMode="auto">
                          <a:xfrm>
                            <a:off x="3209925" y="1520190"/>
                            <a:ext cx="60515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790" w:rsidRDefault="00487790">
                              <w:r>
                                <w:rPr>
                                  <w:rFonts w:ascii="Tahoma" w:hAnsi="Tahoma" w:cs="Tahoma"/>
                                  <w:color w:val="000066"/>
                                  <w:sz w:val="12"/>
                                  <w:szCs w:val="12"/>
                                </w:rPr>
                                <w:t>P165 incorporates</w:t>
                              </w:r>
                            </w:p>
                          </w:txbxContent>
                        </wps:txbx>
                        <wps:bodyPr rot="0" vert="horz" wrap="none" lIns="0" tIns="0" rIns="0" bIns="0" anchor="t" anchorCtr="0" upright="1">
                          <a:noAutofit/>
                        </wps:bodyPr>
                      </wps:wsp>
                      <wps:wsp>
                        <wps:cNvPr id="1393" name="Rectangle 1383"/>
                        <wps:cNvSpPr>
                          <a:spLocks noChangeArrowheads="1"/>
                        </wps:cNvSpPr>
                        <wps:spPr bwMode="auto">
                          <a:xfrm>
                            <a:off x="3209925" y="1604645"/>
                            <a:ext cx="64008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790" w:rsidRDefault="00487790">
                              <w:r>
                                <w:rPr>
                                  <w:rFonts w:ascii="Tahoma" w:hAnsi="Tahoma" w:cs="Tahoma"/>
                                  <w:color w:val="000066"/>
                                  <w:sz w:val="12"/>
                                  <w:szCs w:val="12"/>
                                </w:rPr>
                                <w:t>(is incorporated in)</w:t>
                              </w:r>
                            </w:p>
                          </w:txbxContent>
                        </wps:txbx>
                        <wps:bodyPr rot="0" vert="horz" wrap="none" lIns="0" tIns="0" rIns="0" bIns="0" anchor="t" anchorCtr="0" upright="1">
                          <a:noAutofit/>
                        </wps:bodyPr>
                      </wps:wsp>
                      <wps:wsp>
                        <wps:cNvPr id="1394" name="Rectangle 1384"/>
                        <wps:cNvSpPr>
                          <a:spLocks noChangeArrowheads="1"/>
                        </wps:cNvSpPr>
                        <wps:spPr bwMode="auto">
                          <a:xfrm>
                            <a:off x="635" y="635"/>
                            <a:ext cx="5677535" cy="422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79C12CD1" id="Zone de dessin 4" o:spid="_x0000_s1026" editas="canvas" style="width:447.1pt;height:332.5pt;mso-position-horizontal-relative:char;mso-position-vertical-relative:line" coordsize="56781,4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781;height:42227;visibility:visible;mso-wrap-style:square" filled="t">
                  <v:fill recolor="t" o:detectmouseclick="t" type="frame"/>
                  <v:path o:connecttype="none"/>
                </v:shape>
                <v:group id="Group 205" o:spid="_x0000_s1028" style="position:absolute;width:56775;height:42221" coordorigin="-1,-1" coordsize="8941,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5" o:spid="_x0000_s1029" style="position:absolute;left:-1;top:-1;width:8941;height:6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" stroked="f"/>
                  <v:shape id="Freeform 6" o:spid="_x0000_s1030" style="position:absolute;left:4187;top:2682;width:846;height:2230;visibility:visible;mso-wrap-style:square;v-text-anchor:top" coordsize="2539,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" path="m2434,6690l86,280r34,-13l2469,6678r-35,12xm2504,6666l156,255r35,-14l2539,6652r-35,14xm,370l44,,315,256,,370xe" fillcolor="black" strokeweight="0">
                    <v:path arrowok="t" o:connecttype="custom" o:connectlocs="270,743;10,31;13,30;274,742;270,743;278,741;17,28;21,27;282,739;278,741;0,41;5,0;35,28;0,41" o:connectangles="0,0,0,0,0,0,0,0,0,0,0,0,0,0"/>
                    <o:lock v:ext="edit" verticies="t"/>
                  </v:shape>
                  <v:rect id="Rectangle 7" o:spid="_x0000_s1031" style="position:absolute;left:3183;top:1801;width:131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" fillcolor="#97c9f3" stroked="f"/>
                  <v:rect id="Rectangle 8" o:spid="_x0000_s1032" style="position:absolute;left:3183;top:1811;width:131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" fillcolor="#99caf3" stroked="f"/>
                  <v:rect id="Rectangle 9" o:spid="_x0000_s1033" style="position:absolute;left:3183;top:1819;width:131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" fillcolor="#9bcaf3" stroked="f"/>
                  <v:rect id="Rectangle 10" o:spid="_x0000_s1034" style="position:absolute;left:3183;top:1825;width:131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" fillcolor="#9dcbf3" stroked="f"/>
                  <v:rect id="Rectangle 11" o:spid="_x0000_s1035" style="position:absolute;left:3183;top:1832;width:131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" fillcolor="#9fccf4" stroked="f"/>
                  <v:rect id="Rectangle 12" o:spid="_x0000_s1036" style="position:absolute;left:3183;top:1838;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" fillcolor="#a1cdf4" stroked="f"/>
                  <v:rect id="Rectangle 13" o:spid="_x0000_s1037" style="position:absolute;left:3183;top:1841;width:131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" fillcolor="#a3cef4" stroked="f"/>
                  <v:rect id="Rectangle 14" o:spid="_x0000_s1038" style="position:absolute;left:3183;top:1847;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" fillcolor="#a5cff4" stroked="f"/>
                  <v:rect id="Rectangle 15" o:spid="_x0000_s1039" style="position:absolute;left:3183;top:1850;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" fillcolor="#a7d0f4" stroked="f"/>
                  <v:rect id="Rectangle 16" o:spid="_x0000_s1040" style="position:absolute;left:3183;top:1854;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" fillcolor="#a9d1f5" stroked="f"/>
                  <v:rect id="Rectangle 17" o:spid="_x0000_s1041" style="position:absolute;left:3183;top:1857;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" fillcolor="#abd2f5" stroked="f"/>
                  <v:rect id="Rectangle 18" o:spid="_x0000_s1042" style="position:absolute;left:3183;top:1860;width:131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" fillcolor="#add3f5" stroked="f"/>
                  <v:rect id="Rectangle 19" o:spid="_x0000_s1043" style="position:absolute;left:3183;top:1865;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" fillcolor="#afd4f5" stroked="f"/>
                  <v:rect id="Rectangle 20" o:spid="_x0000_s1044" style="position:absolute;left:3183;top:1868;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" fillcolor="#b1d5f5" stroked="f"/>
                  <v:rect id="Rectangle 21" o:spid="_x0000_s1045" style="position:absolute;left:3183;top:1871;width:13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" fillcolor="#b3d5f5" stroked="f"/>
                  <v:rect id="Rectangle 22" o:spid="_x0000_s1046" style="position:absolute;left:3183;top:1873;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" fillcolor="#b5d6f6" stroked="f"/>
                  <v:rect id="Rectangle 23" o:spid="_x0000_s1047" style="position:absolute;left:3183;top:1877;width:13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" fillcolor="#b7d8f6" stroked="f"/>
                  <v:rect id="Rectangle 24" o:spid="_x0000_s1048" style="position:absolute;left:3183;top:1879;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" fillcolor="#b9d8f6" stroked="f"/>
                  <v:rect id="Rectangle 25" o:spid="_x0000_s1049" style="position:absolute;left:3183;top:1883;width:13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" fillcolor="#bbdaf6" stroked="f"/>
                  <v:rect id="Rectangle 26" o:spid="_x0000_s1050" style="position:absolute;left:3183;top:1885;width:131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" fillcolor="#bedbf7" stroked="f"/>
                  <v:rect id="Rectangle 27" o:spid="_x0000_s1051" style="position:absolute;left:3183;top:1890;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" fillcolor="#c0dcf7" stroked="f"/>
                  <v:rect id="Rectangle 28" o:spid="_x0000_s1052" style="position:absolute;left:3183;top:1893;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" fillcolor="#c3def7" stroked="f"/>
                  <v:rect id="Rectangle 29" o:spid="_x0000_s1053" style="position:absolute;left:3183;top:1896;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" fillcolor="#c5dff8" stroked="f"/>
                  <v:rect id="Rectangle 30" o:spid="_x0000_s1054" style="position:absolute;left:3183;top:1899;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" fillcolor="#c7e0f8" stroked="f"/>
                  <v:rect id="Rectangle 31" o:spid="_x0000_s1055" style="position:absolute;left:3183;top:1902;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" fillcolor="#cae1f8" stroked="f"/>
                  <v:rect id="Rectangle 32" o:spid="_x0000_s1056" style="position:absolute;left:3183;top:1905;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" fillcolor="#cce2f8" stroked="f"/>
                  <v:rect id="Rectangle 33" o:spid="_x0000_s1057" style="position:absolute;left:3183;top:1908;width:13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" fillcolor="#cee3f8" stroked="f"/>
                  <v:rect id="Rectangle 34" o:spid="_x0000_s1058" style="position:absolute;left:3183;top:1910;width:13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" fillcolor="#d0e5f9" stroked="f"/>
                  <v:rect id="Rectangle 35" o:spid="_x0000_s1059" style="position:absolute;left:3183;top:1912;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" fillcolor="#d2e5f9" stroked="f"/>
                  <v:rect id="Rectangle 36" o:spid="_x0000_s1060" style="position:absolute;left:3183;top:1915;width:131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" fillcolor="#d4e7f9" stroked="f"/>
                  <v:rect id="Rectangle 37" o:spid="_x0000_s1061" style="position:absolute;left:3183;top:1920;width:13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" fillcolor="#d7e8fa" stroked="f"/>
                  <v:rect id="Rectangle 38" o:spid="_x0000_s1062" style="position:absolute;left:3183;top:1922;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" fillcolor="#d9e9fa" stroked="f"/>
                  <v:rect id="Rectangle 39" o:spid="_x0000_s1063" style="position:absolute;left:3183;top:1925;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" fillcolor="#dbeafa" stroked="f"/>
                  <v:rect id="Rectangle 40" o:spid="_x0000_s1064" style="position:absolute;left:3183;top:1928;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" fillcolor="#ddebfa" stroked="f"/>
                  <v:rect id="Rectangle 41" o:spid="_x0000_s1065" style="position:absolute;left:3183;top:1931;width:131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" fillcolor="#dfedfb" stroked="f"/>
                  <v:rect id="Rectangle 42" o:spid="_x0000_s1066" style="position:absolute;left:3183;top:1936;width:131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" fillcolor="#e1eefb" stroked="f"/>
                  <v:rect id="Rectangle 43" o:spid="_x0000_s1067" style="position:absolute;left:3183;top:1937;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" fillcolor="#e3eefb" stroked="f"/>
                  <v:rect id="Rectangle 44" o:spid="_x0000_s1068" style="position:absolute;left:3183;top:1940;width:131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" fillcolor="#e5f0fb" stroked="f"/>
                  <v:rect id="Rectangle 45" o:spid="_x0000_s1069" style="position:absolute;left:3183;top:1945;width:13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" fillcolor="#e7f1fc" stroked="f"/>
                  <v:rect id="Rectangle 46" o:spid="_x0000_s1070" style="position:absolute;left:3183;top:1947;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" fillcolor="#e9f2fc" stroked="f"/>
                  <v:rect id="Rectangle 47" o:spid="_x0000_s1071" style="position:absolute;left:3183;top:1950;width:131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" fillcolor="#ebf3fc" stroked="f"/>
                  <v:rect id="Rectangle 48" o:spid="_x0000_s1072" style="position:absolute;left:3183;top:1955;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" fillcolor="#edf4fc" stroked="f"/>
                  <v:rect id="Rectangle 49" o:spid="_x0000_s1073" style="position:absolute;left:3183;top:1959;width:131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" fillcolor="#eff6fd" stroked="f"/>
                  <v:rect id="Rectangle 50" o:spid="_x0000_s1074" style="position:absolute;left:3183;top:1964;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" fillcolor="#f1f7fd" stroked="f"/>
                  <v:rect id="Rectangle 51" o:spid="_x0000_s1075" style="position:absolute;left:3183;top:1968;width:131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" fillcolor="#f3f8fd" stroked="f"/>
                  <v:rect id="Rectangle 52" o:spid="_x0000_s1076" style="position:absolute;left:3183;top:1974;width:131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" fillcolor="#f5f9fe" stroked="f"/>
                  <v:rect id="Rectangle 53" o:spid="_x0000_s1077" style="position:absolute;left:3183;top:1981;width:131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" fillcolor="#f7fafe" stroked="f"/>
                  <v:rect id="Rectangle 54" o:spid="_x0000_s1078" style="position:absolute;left:3183;top:1987;width:131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" fillcolor="#f9fbfe" stroked="f"/>
                  <v:rect id="Rectangle 55" o:spid="_x0000_s1079" style="position:absolute;left:3183;top:1995;width:131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" fillcolor="#fbfcfe" stroked="f"/>
                  <v:rect id="Rectangle 56" o:spid="_x0000_s1080" style="position:absolute;left:3183;top:2005;width:131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" fillcolor="#fcfeff" stroked="f"/>
                  <v:rect id="Rectangle 57" o:spid="_x0000_s1081" style="position:absolute;left:3183;top:2012;width:131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" fillcolor="#fefeff" stroked="f"/>
                  <v:rect id="Rectangle 58" o:spid="_x0000_s1082" style="position:absolute;left:3183;top:2048;width:131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" fillcolor="#fcfeff" stroked="f"/>
                  <v:rect id="Rectangle 59" o:spid="_x0000_s1083" style="position:absolute;left:3183;top:2058;width:131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" fillcolor="#fbfcfe" stroked="f"/>
                  <v:rect id="Rectangle 60" o:spid="_x0000_s1084" style="position:absolute;left:3183;top:2064;width:1316;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" fillcolor="#f9fcfe" stroked="f"/>
                  <v:rect id="Rectangle 61" o:spid="_x0000_s1085" style="position:absolute;left:3183;top:2073;width:131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" fillcolor="#f7fafe" stroked="f"/>
                  <v:rect id="Rectangle 62" o:spid="_x0000_s1086" style="position:absolute;left:3183;top:2079;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" fillcolor="#f5f9fe" stroked="f"/>
                  <v:rect id="Rectangle 63" o:spid="_x0000_s1087" style="position:absolute;left:3183;top:2083;width:131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" fillcolor="#f3f8fd" stroked="f"/>
                  <v:rect id="Rectangle 64" o:spid="_x0000_s1088" style="position:absolute;left:3183;top:2089;width:131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" fillcolor="#f1f7fd" stroked="f"/>
                  <v:rect id="Rectangle 65" o:spid="_x0000_s1089" style="position:absolute;left:3183;top:2094;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" fillcolor="#eff6fd" stroked="f"/>
                  <v:rect id="Rectangle 66" o:spid="_x0000_s1090" style="position:absolute;left:3183;top:2098;width:131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" fillcolor="#edf5fc" stroked="f"/>
                  <v:rect id="Rectangle 67" o:spid="_x0000_s1091" style="position:absolute;left:3183;top:2103;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" fillcolor="#ebf3fc" stroked="f"/>
                  <v:rect id="Rectangle 68" o:spid="_x0000_s1092" style="position:absolute;left:3183;top:2107;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" fillcolor="#e9f2fc" stroked="f"/>
                  <v:rect id="Rectangle 69" o:spid="_x0000_s1093" style="position:absolute;left:3183;top:2110;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" fillcolor="#e7f1fc" stroked="f"/>
                  <v:rect id="Rectangle 70" o:spid="_x0000_s1094" style="position:absolute;left:3183;top:2113;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" fillcolor="#e5f0fb" stroked="f"/>
                  <v:rect id="Rectangle 71" o:spid="_x0000_s1095" style="position:absolute;left:3183;top:2117;width:13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" fillcolor="#e3eefb" stroked="f"/>
                  <v:rect id="Rectangle 72" o:spid="_x0000_s1096" style="position:absolute;left:3183;top:2119;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" fillcolor="#e1eefb" stroked="f"/>
                  <v:rect id="Rectangle 73" o:spid="_x0000_s1097" style="position:absolute;left:3183;top:2122;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" fillcolor="#dfedfb" stroked="f"/>
                  <v:rect id="Rectangle 74" o:spid="_x0000_s1098" style="position:absolute;left:3183;top:2126;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" fillcolor="#ddebfa" stroked="f"/>
                  <v:rect id="Rectangle 75" o:spid="_x0000_s1099" style="position:absolute;left:3183;top:2129;width:13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" fillcolor="#dbeafa" stroked="f"/>
                  <v:rect id="Rectangle 76" o:spid="_x0000_s1100" style="position:absolute;left:3183;top:2131;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" fillcolor="#d9e9fa" stroked="f"/>
                  <v:rect id="Rectangle 77" o:spid="_x0000_s1101" style="position:absolute;left:3183;top:2135;width:13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" fillcolor="#d7e8fa" stroked="f"/>
                  <v:rect id="Rectangle 78" o:spid="_x0000_s1102" style="position:absolute;left:3183;top:2137;width:13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" fillcolor="#d5e7f9" stroked="f"/>
                  <v:rect id="Rectangle 79" o:spid="_x0000_s1103" style="position:absolute;left:3183;top:2139;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" fillcolor="#d3e6f9" stroked="f"/>
                  <v:rect id="Rectangle 80" o:spid="_x0000_s1104" style="position:absolute;left:3183;top:2143;width:13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" fillcolor="#d1e5f9" stroked="f"/>
                  <v:rect id="Rectangle 81" o:spid="_x0000_s1105" style="position:absolute;left:3183;top:2145;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" fillcolor="#cfe4f9" stroked="f"/>
                  <v:rect id="Rectangle 82" o:spid="_x0000_s1106" style="position:absolute;left:3183;top:2149;width:13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" fillcolor="#cde2f8" stroked="f"/>
                  <v:rect id="Rectangle 83" o:spid="_x0000_s1107" style="position:absolute;left:3183;top:2151;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" fillcolor="#cbe2f8" stroked="f"/>
                  <v:rect id="Rectangle 84" o:spid="_x0000_s1108" style="position:absolute;left:3183;top:2154;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" fillcolor="#c8e0f8" stroked="f"/>
                  <v:rect id="Rectangle 85" o:spid="_x0000_s1109" style="position:absolute;left:3183;top:2157;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" fillcolor="#c6dff8" stroked="f"/>
                  <v:rect id="Rectangle 86" o:spid="_x0000_s1110" style="position:absolute;left:3183;top:2160;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" fillcolor="#c4def7" stroked="f"/>
                  <v:rect id="Rectangle 87" o:spid="_x0000_s1111" style="position:absolute;left:3183;top:2163;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" fillcolor="#c1ddf7" stroked="f"/>
                  <v:rect id="Rectangle 88" o:spid="_x0000_s1112" style="position:absolute;left:3183;top:2166;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" fillcolor="#bfdcf7" stroked="f"/>
                  <v:rect id="Rectangle 89" o:spid="_x0000_s1113" style="position:absolute;left:3183;top:2169;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" fillcolor="#bddbf7" stroked="f"/>
                  <v:rect id="Rectangle 90" o:spid="_x0000_s1114" style="position:absolute;left:3183;top:2172;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" fillcolor="#bbdaf6" stroked="f"/>
                  <v:rect id="Rectangle 91" o:spid="_x0000_s1115" style="position:absolute;left:3183;top:2175;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" fillcolor="#b9d8f6" stroked="f"/>
                  <v:rect id="Rectangle 92" o:spid="_x0000_s1116" style="position:absolute;left:3183;top:2178;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" fillcolor="#b7d8f6" stroked="f"/>
                  <v:rect id="Rectangle 93" o:spid="_x0000_s1117" style="position:absolute;left:3183;top:2181;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" fillcolor="#b5d6f6" stroked="f"/>
                  <v:rect id="Rectangle 94" o:spid="_x0000_s1118" style="position:absolute;left:3183;top:2184;width:13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" fillcolor="#b3d5f5" stroked="f"/>
                  <v:rect id="Rectangle 95" o:spid="_x0000_s1119" style="position:absolute;left:3183;top:2186;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" fillcolor="#b1d5f5" stroked="f"/>
                  <v:rect id="Rectangle 96" o:spid="_x0000_s1120" style="position:absolute;left:3183;top:2190;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" fillcolor="#afd4f5" stroked="f"/>
                  <v:rect id="Rectangle 97" o:spid="_x0000_s1121" style="position:absolute;left:3183;top:2193;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" fillcolor="#add3f5" stroked="f"/>
                  <v:rect id="Rectangle 98" o:spid="_x0000_s1122" style="position:absolute;left:3183;top:2197;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" fillcolor="#abd2f5" stroked="f"/>
                  <v:rect id="Rectangle 99" o:spid="_x0000_s1123" style="position:absolute;left:3183;top:2200;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" fillcolor="#a9d1f5" stroked="f"/>
                  <v:rect id="Rectangle 100" o:spid="_x0000_s1124" style="position:absolute;left:3183;top:2203;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" fillcolor="#a7d0f4" stroked="f"/>
                  <v:rect id="Rectangle 101" o:spid="_x0000_s1125" style="position:absolute;left:3183;top:2207;width:13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" fillcolor="#a5cff4" stroked="f"/>
                  <v:rect id="Rectangle 102" o:spid="_x0000_s1126" style="position:absolute;left:3183;top:2211;width:131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" fillcolor="#a3cef4" stroked="f"/>
                  <v:rect id="Rectangle 103" o:spid="_x0000_s1127" style="position:absolute;left:3183;top:2216;width:131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" fillcolor="#a1cdf4" stroked="f"/>
                  <v:rect id="Rectangle 104" o:spid="_x0000_s1128" style="position:absolute;left:3183;top:2221;width:131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" fillcolor="#9fccf4" stroked="f"/>
                  <v:rect id="Rectangle 105" o:spid="_x0000_s1129" style="position:absolute;left:3183;top:2227;width:131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" fillcolor="#9dccf3" stroked="f"/>
                  <v:rect id="Rectangle 106" o:spid="_x0000_s1130" style="position:absolute;left:3183;top:2234;width:131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" fillcolor="#9bcbf3" stroked="f"/>
                  <v:rect id="Rectangle 107" o:spid="_x0000_s1131" style="position:absolute;left:3183;top:2241;width:131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" fillcolor="#99caf3" stroked="f"/>
                  <v:rect id="Rectangle 108" o:spid="_x0000_s1132" style="position:absolute;left:3183;top:2252;width:131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" fillcolor="#97c9f3" stroked="f"/>
                  <v:rect id="Rectangle 109" o:spid="_x0000_s1133" style="position:absolute;left:3183;top:1802;width:1315;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" filled="f" stroked="f"/>
                  <v:rect id="Rectangle 110" o:spid="_x0000_s1134" style="position:absolute;left:3183;top:1802;width:1315;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" filled="f" strokeweight=".00025mm"/>
                  <v:rect id="Rectangle 111" o:spid="_x0000_s1135" style="position:absolute;left:3253;top:1862;width:1105;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" filled="f" stroked="f">
                    <v:textbox inset="0,0,0,0">
                      <w:txbxContent>
                        <w:p w:rsidR="00487790" w:rsidRDefault="00487790">
                          <w:r>
                            <w:rPr>
                              <w:rFonts w:ascii="Arial" w:hAnsi="Arial" w:cs="Arial"/>
                              <w:b/>
                              <w:bCs/>
                              <w:color w:val="000000"/>
                              <w:sz w:val="14"/>
                              <w:szCs w:val="14"/>
                            </w:rPr>
                            <w:t xml:space="preserve">F4 Manifestation </w:t>
                          </w:r>
                        </w:p>
                      </w:txbxContent>
                    </v:textbox>
                  </v:rect>
                  <v:rect id="Rectangle 112" o:spid="_x0000_s1136" style="position:absolute;left:3500;top:2040;width:638;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" filled="f" stroked="f">
                    <v:textbox inset="0,0,0,0">
                      <w:txbxContent>
                        <w:p w:rsidR="00487790" w:rsidRDefault="00487790">
                          <w:r>
                            <w:rPr>
                              <w:rFonts w:ascii="Arial" w:hAnsi="Arial" w:cs="Arial"/>
                              <w:b/>
                              <w:bCs/>
                              <w:color w:val="000000"/>
                              <w:sz w:val="14"/>
                              <w:szCs w:val="14"/>
                            </w:rPr>
                            <w:t>Singleton</w:t>
                          </w:r>
                        </w:p>
                      </w:txbxContent>
                    </v:textbox>
                  </v:rect>
                  <v:rect id="Rectangle 113" o:spid="_x0000_s1137" style="position:absolute;left:1195;top:1423;width:186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" fillcolor="#97c9f3" stroked="f"/>
                  <v:rect id="Rectangle 114" o:spid="_x0000_s1138" style="position:absolute;left:1195;top:1429;width:186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" fillcolor="#99caf3" stroked="f"/>
                  <v:rect id="Rectangle 115" o:spid="_x0000_s1139" style="position:absolute;left:1195;top:1433;width:1861;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" fillcolor="#9bcbf3" stroked="f"/>
                  <v:rect id="Rectangle 116" o:spid="_x0000_s1140" style="position:absolute;left:1195;top:1438;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" fillcolor="#9dccf4" stroked="f"/>
                  <v:rect id="Rectangle 117" o:spid="_x0000_s1141" style="position:absolute;left:1195;top:1441;width:186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" fillcolor="#9fccf4" stroked="f"/>
                  <v:rect id="Rectangle 118" o:spid="_x0000_s1142" style="position:absolute;left:1195;top:1445;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" fillcolor="#a1cdf4" stroked="f"/>
                  <v:rect id="Rectangle 119" o:spid="_x0000_s1143" style="position:absolute;left:1195;top:1448;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" fillcolor="#a3cef4" stroked="f"/>
                  <v:rect id="Rectangle 120" o:spid="_x0000_s1144" style="position:absolute;left:1195;top:1451;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" fillcolor="#a6cff4" stroked="f"/>
                  <v:rect id="Rectangle 121" o:spid="_x0000_s1145" style="position:absolute;left:1195;top:1454;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" fillcolor="#a8d1f4" stroked="f"/>
                  <v:rect id="Rectangle 122" o:spid="_x0000_s1146" style="position:absolute;left:1195;top:1455;width:186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" fillcolor="#aad1f5" stroked="f"/>
                  <v:rect id="Rectangle 123" o:spid="_x0000_s1147" style="position:absolute;left:1195;top:1459;width:186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" fillcolor="#add3f5" stroked="f"/>
                  <v:rect id="Rectangle 124" o:spid="_x0000_s1148" style="position:absolute;left:1195;top:1461;width:186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" fillcolor="#afd4f5" stroked="f"/>
                  <v:rect id="Rectangle 125" o:spid="_x0000_s1149" style="position:absolute;left:1195;top:1463;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" fillcolor="#b1d5f5" stroked="f"/>
                  <v:rect id="Rectangle 126" o:spid="_x0000_s1150" style="position:absolute;left:1195;top:1464;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" fillcolor="#b3d6f6" stroked="f"/>
                  <v:rect id="Rectangle 127" o:spid="_x0000_s1151" style="position:absolute;left:1195;top:1467;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" fillcolor="#b6d7f6" stroked="f"/>
                  <v:rect id="Rectangle 128" o:spid="_x0000_s1152" style="position:absolute;left:1195;top:1470;width:186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" fillcolor="#b9d8f6" stroked="f"/>
                  <v:rect id="Rectangle 129" o:spid="_x0000_s1153" style="position:absolute;left:1195;top:1472;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" fillcolor="#bbd9f6" stroked="f"/>
                  <v:rect id="Rectangle 130" o:spid="_x0000_s1154" style="position:absolute;left:1195;top:1473;width:186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" fillcolor="#bddaf7" stroked="f"/>
                  <v:rect id="Rectangle 131" o:spid="_x0000_s1155" style="position:absolute;left:1195;top:1475;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" fillcolor="#bfdcf7" stroked="f"/>
                  <v:rect id="Rectangle 132" o:spid="_x0000_s1156" style="position:absolute;left:1195;top:1476;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" fillcolor="#c1ddf7" stroked="f"/>
                  <v:rect id="Rectangle 133" o:spid="_x0000_s1157" style="position:absolute;left:1195;top:1479;width:186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" fillcolor="#c4def7" stroked="f"/>
                  <v:rect id="Rectangle 134" o:spid="_x0000_s1158" style="position:absolute;left:1195;top:1481;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" fillcolor="#c6dff8" stroked="f"/>
                  <v:rect id="Rectangle 135" o:spid="_x0000_s1159" style="position:absolute;left:1195;top:1484;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" fillcolor="#c9e1f8" stroked="f"/>
                  <v:rect id="Rectangle 136" o:spid="_x0000_s1160" style="position:absolute;left:1195;top:1485;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" fillcolor="#cbe2f8" stroked="f"/>
                  <v:rect id="Rectangle 137" o:spid="_x0000_s1161" style="position:absolute;left:1195;top:1486;width:186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" fillcolor="#cde3f8" stroked="f"/>
                  <v:rect id="Rectangle 138" o:spid="_x0000_s1162" style="position:absolute;left:1195;top:1488;width:186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" fillcolor="#cfe4f8" stroked="f"/>
                  <v:rect id="Rectangle 139" o:spid="_x0000_s1163" style="position:absolute;left:1195;top:1490;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" fillcolor="#d1e5f9" stroked="f"/>
                  <v:rect id="Rectangle 140" o:spid="_x0000_s1164" style="position:absolute;left:1195;top:1491;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" fillcolor="#d3e6f9" stroked="f"/>
                  <v:rect id="Rectangle 141" o:spid="_x0000_s1165" style="position:absolute;left:1195;top:1494;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" fillcolor="#d6e8fa" stroked="f"/>
                  <v:rect id="Rectangle 142" o:spid="_x0000_s1166" style="position:absolute;left:1195;top:1495;width:186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" fillcolor="#d8e9fa" stroked="f"/>
                  <v:rect id="Rectangle 143" o:spid="_x0000_s1167" style="position:absolute;left:1195;top:1497;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" fillcolor="#daeafa" stroked="f"/>
                  <v:rect id="Rectangle 144" o:spid="_x0000_s1168" style="position:absolute;left:1195;top:1500;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" fillcolor="#ddebfa" stroked="f"/>
                  <v:rect id="Rectangle 145" o:spid="_x0000_s1169" style="position:absolute;left:1195;top:1503;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" fillcolor="#e0edfb" stroked="f"/>
                  <v:rect id="Rectangle 146" o:spid="_x0000_s1170" style="position:absolute;left:1195;top:1506;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" fillcolor="#e3effb" stroked="f"/>
                  <v:rect id="Rectangle 147" o:spid="_x0000_s1171" style="position:absolute;left:1195;top:1507;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" fillcolor="#e5effb" stroked="f"/>
                  <v:rect id="Rectangle 148" o:spid="_x0000_s1172" style="position:absolute;left:1195;top:1510;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" fillcolor="#e8f1fb" stroked="f"/>
                  <v:rect id="Rectangle 149" o:spid="_x0000_s1173" style="position:absolute;left:1195;top:1513;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" fillcolor="#eaf3fc" stroked="f"/>
                  <v:rect id="Rectangle 150" o:spid="_x0000_s1174" style="position:absolute;left:1195;top:1516;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" fillcolor="#ecf5fc" stroked="f"/>
                  <v:rect id="Rectangle 151" o:spid="_x0000_s1175" style="position:absolute;left:1195;top:1517;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" fillcolor="#eef5fc" stroked="f"/>
                  <v:rect id="Rectangle 152" o:spid="_x0000_s1176" style="position:absolute;left:1195;top:1520;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" fillcolor="#f0f7fd" stroked="f"/>
                  <v:rect id="Rectangle 153" o:spid="_x0000_s1177" style="position:absolute;left:1195;top:1523;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" fillcolor="#f2f7fd" stroked="f"/>
                  <v:rect id="Rectangle 154" o:spid="_x0000_s1178" style="position:absolute;left:1195;top:1526;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" fillcolor="#f4f8fd" stroked="f"/>
                  <v:rect id="Rectangle 155" o:spid="_x0000_s1179" style="position:absolute;left:1195;top:1529;width:1861;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" fillcolor="#f6fafe" stroked="f"/>
                  <v:rect id="Rectangle 156" o:spid="_x0000_s1180" style="position:absolute;left:1195;top:1534;width:186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" fillcolor="#f8fbfe" stroked="f"/>
                  <v:rect id="Rectangle 157" o:spid="_x0000_s1181" style="position:absolute;left:1195;top:1538;width:186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" fillcolor="#fafcfe" stroked="f"/>
                  <v:rect id="Rectangle 158" o:spid="_x0000_s1182" style="position:absolute;left:1195;top:1545;width:186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" fillcolor="#fcfeff" stroked="f"/>
                  <v:rect id="Rectangle 159" o:spid="_x0000_s1183" style="position:absolute;left:1195;top:1551;width:1861;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" fillcolor="#fefeff" stroked="f"/>
                  <v:rect id="Rectangle 160" o:spid="_x0000_s1184" style="position:absolute;left:1195;top:1572;width:1861;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" fillcolor="#fcfeff" stroked="f"/>
                  <v:rect id="Rectangle 161" o:spid="_x0000_s1185" style="position:absolute;left:1195;top:1580;width:186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" fillcolor="#fafcfe" stroked="f"/>
                  <v:rect id="Rectangle 162" o:spid="_x0000_s1186" style="position:absolute;left:1195;top:1586;width:186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" fillcolor="#f8fbfe" stroked="f"/>
                  <v:rect id="Rectangle 163" o:spid="_x0000_s1187" style="position:absolute;left:1195;top:1590;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" fillcolor="#f6fafe" stroked="f"/>
                  <v:rect id="Rectangle 164" o:spid="_x0000_s1188" style="position:absolute;left:1195;top:1593;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" fillcolor="#f4f9fd" stroked="f"/>
                  <v:rect id="Rectangle 165" o:spid="_x0000_s1189" style="position:absolute;left:1195;top:1596;width:186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" fillcolor="#f2f8fd" stroked="f"/>
                  <v:rect id="Rectangle 166" o:spid="_x0000_s1190" style="position:absolute;left:1195;top:1600;width:186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" fillcolor="#f0f6fd" stroked="f"/>
                  <v:rect id="Rectangle 167" o:spid="_x0000_s1191" style="position:absolute;left:1195;top:1602;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" fillcolor="#eef6fc" stroked="f"/>
                  <v:rect id="Rectangle 168" o:spid="_x0000_s1192" style="position:absolute;left:1195;top:1605;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" fillcolor="#ecf4fc" stroked="f"/>
                  <v:rect id="Rectangle 169" o:spid="_x0000_s1193" style="position:absolute;left:1195;top:1608;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" fillcolor="#eaf3fc" stroked="f"/>
                  <v:rect id="Rectangle 170" o:spid="_x0000_s1194" style="position:absolute;left:1195;top:1609;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" fillcolor="#e8f2fc" stroked="f"/>
                  <v:rect id="Rectangle 171" o:spid="_x0000_s1195" style="position:absolute;left:1195;top:1612;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" fillcolor="#e6f0fb" stroked="f"/>
                  <v:rect id="Rectangle 172" o:spid="_x0000_s1196" style="position:absolute;left:1195;top:1613;width:186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" fillcolor="#e4effb" stroked="f"/>
                  <v:rect id="Rectangle 173" o:spid="_x0000_s1197" style="position:absolute;left:1195;top:1615;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" fillcolor="#e2eefb" stroked="f"/>
                  <v:rect id="Rectangle 174" o:spid="_x0000_s1198" style="position:absolute;left:1195;top:1618;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" fillcolor="#dfedfb" stroked="f"/>
                  <v:rect id="Rectangle 175" o:spid="_x0000_s1199" style="position:absolute;left:1195;top:1621;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" fillcolor="#dcebfa" stroked="f"/>
                  <v:rect id="Rectangle 176" o:spid="_x0000_s1200" style="position:absolute;left:1195;top:1624;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" fillcolor="#d9e9fa" stroked="f"/>
                  <v:rect id="Rectangle 177" o:spid="_x0000_s1201" style="position:absolute;left:1195;top:1625;width:186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" fillcolor="#d7e8fa" stroked="f"/>
                  <v:rect id="Rectangle 178" o:spid="_x0000_s1202" style="position:absolute;left:1195;top:1627;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" fillcolor="#d5e7f9" stroked="f"/>
                  <v:rect id="Rectangle 179" o:spid="_x0000_s1203" style="position:absolute;left:1195;top:1630;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" fillcolor="#d2e5f9" stroked="f"/>
                  <v:rect id="Rectangle 180" o:spid="_x0000_s1204" style="position:absolute;left:1195;top:1631;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" fillcolor="#d0e4f8" stroked="f"/>
                  <v:rect id="Rectangle 181" o:spid="_x0000_s1205" style="position:absolute;left:1195;top:1634;width:186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" fillcolor="#cde2f8" stroked="f"/>
                  <v:rect id="Rectangle 182" o:spid="_x0000_s1206" style="position:absolute;left:1195;top:1636;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" fillcolor="#cbe1f8" stroked="f"/>
                  <v:rect id="Rectangle 183" o:spid="_x0000_s1207" style="position:absolute;left:1195;top:1637;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" fillcolor="#c8e0f8" stroked="f"/>
                  <v:rect id="Rectangle 184" o:spid="_x0000_s1208" style="position:absolute;left:1195;top:1640;width:186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" fillcolor="#c5dff7" stroked="f"/>
                  <v:rect id="Rectangle 185" o:spid="_x0000_s1209" style="position:absolute;left:1195;top:1642;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" fillcolor="#c3def7" stroked="f"/>
                  <v:rect id="Rectangle 186" o:spid="_x0000_s1210" style="position:absolute;left:1195;top:1643;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" fillcolor="#c1ddf7" stroked="f"/>
                  <v:rect id="Rectangle 187" o:spid="_x0000_s1211" style="position:absolute;left:1195;top:1646;width:186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" fillcolor="#bedbf7" stroked="f"/>
                  <v:rect id="Rectangle 188" o:spid="_x0000_s1212" style="position:absolute;left:1195;top:1648;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" fillcolor="#bcdaf7" stroked="f"/>
                  <v:rect id="Rectangle 189" o:spid="_x0000_s1213" style="position:absolute;left:1195;top:1649;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" fillcolor="#bad9f6" stroked="f"/>
                  <v:rect id="Rectangle 190" o:spid="_x0000_s1214" style="position:absolute;left:1195;top:1650;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" fillcolor="#b8d8f6" stroked="f"/>
                  <v:rect id="Rectangle 191" o:spid="_x0000_s1215" style="position:absolute;left:1195;top:1653;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" fillcolor="#b5d7f6" stroked="f"/>
                  <v:rect id="Rectangle 192" o:spid="_x0000_s1216" style="position:absolute;left:1195;top:1656;width:186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" fillcolor="#b2d5f6" stroked="f"/>
                  <v:rect id="Rectangle 193" o:spid="_x0000_s1217" style="position:absolute;left:1195;top:1658;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" fillcolor="#b0d5f5" stroked="f"/>
                  <v:rect id="Rectangle 194" o:spid="_x0000_s1218" style="position:absolute;left:1195;top:1661;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" fillcolor="#add3f5" stroked="f"/>
                  <v:rect id="Rectangle 195" o:spid="_x0000_s1219" style="position:absolute;left:1195;top:1664;width:186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" fillcolor="#abd2f5" stroked="f"/>
                  <v:rect id="Rectangle 196" o:spid="_x0000_s1220" style="position:absolute;left:1195;top:1665;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" fillcolor="#a9d1f5" stroked="f"/>
                  <v:rect id="Rectangle 197" o:spid="_x0000_s1221" style="position:absolute;left:1195;top:1668;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" fillcolor="#a6d0f4" stroked="f"/>
                  <v:rect id="Rectangle 198" o:spid="_x0000_s1222" style="position:absolute;left:1195;top:1671;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" fillcolor="#a4cef4" stroked="f"/>
                  <v:rect id="Rectangle 199" o:spid="_x0000_s1223" style="position:absolute;left:1195;top:1674;width:186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" fillcolor="#a1cdf4" stroked="f"/>
                  <v:rect id="Rectangle 200" o:spid="_x0000_s1224" style="position:absolute;left:1195;top:1678;width:1861;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" fillcolor="#9fccf4" stroked="f"/>
                  <v:rect id="Rectangle 201" o:spid="_x0000_s1225" style="position:absolute;left:1195;top:1683;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" fillcolor="#9dcbf3" stroked="f"/>
                  <v:rect id="Rectangle 202" o:spid="_x0000_s1226" style="position:absolute;left:1195;top:1686;width:186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" fillcolor="#9bcbf3" stroked="f"/>
                  <v:rect id="Rectangle 203" o:spid="_x0000_s1227" style="position:absolute;left:1195;top:1690;width:186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" fillcolor="#99caf3" stroked="f"/>
                  <v:rect id="Rectangle 204" o:spid="_x0000_s1228" style="position:absolute;left:1195;top:1696;width:186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" fillcolor="#97c9f3" stroked="f"/>
                </v:group>
                <v:group id="Group 406" o:spid="_x0000_s1229" style="position:absolute;left:1784;top:5200;width:38659;height:27794" coordorigin="280,818" coordsize="6088,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rect id="Rectangle 206" o:spid="_x0000_s1230" style="position:absolute;left:1196;top:1423;width:1861;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" filled="f" stroked="f"/>
                  <v:rect id="Rectangle 207" o:spid="_x0000_s1231" style="position:absolute;left:1196;top:1423;width:1861;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" filled="f" strokeweight=".00025mm"/>
                  <v:rect id="Rectangle 208" o:spid="_x0000_s1232" style="position:absolute;left:1255;top:1484;width:1642;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" filled="f" stroked="f">
                    <v:textbox inset="0,0,0,0">
                      <w:txbxContent>
                        <w:p w:rsidR="00487790" w:rsidRDefault="00487790">
                          <w:r>
                            <w:rPr>
                              <w:rFonts w:ascii="Arial" w:hAnsi="Arial" w:cs="Arial"/>
                              <w:b/>
                              <w:bCs/>
                              <w:color w:val="000000"/>
                              <w:sz w:val="14"/>
                              <w:szCs w:val="14"/>
                            </w:rPr>
                            <w:t>F28 Expression Creation</w:t>
                          </w:r>
                        </w:p>
                      </w:txbxContent>
                    </v:textbox>
                  </v:rect>
                  <v:rect id="Rectangle 209" o:spid="_x0000_s1233" style="position:absolute;left:5677;top:4657;width:691;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" filled="f" stroked="f">
                    <v:textbox inset="0,0,0,0">
                      <w:txbxContent>
                        <w:p w:rsidR="00487790" w:rsidRDefault="00487790">
                          <w:r>
                            <w:rPr>
                              <w:rFonts w:ascii="Tahoma" w:hAnsi="Tahoma" w:cs="Tahoma"/>
                              <w:color w:val="000066"/>
                              <w:sz w:val="12"/>
                              <w:szCs w:val="12"/>
                            </w:rPr>
                            <w:t xml:space="preserve">R6 carries (is </w:t>
                          </w:r>
                        </w:p>
                      </w:txbxContent>
                    </v:textbox>
                  </v:rect>
                  <v:rect id="Rectangle 210" o:spid="_x0000_s1234" style="position:absolute;left:5677;top:4788;width:572;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" filled="f" stroked="f">
                    <v:textbox inset="0,0,0,0">
                      <w:txbxContent>
                        <w:p w:rsidR="00487790" w:rsidRDefault="00487790">
                          <w:r>
                            <w:rPr>
                              <w:rFonts w:ascii="Tahoma" w:hAnsi="Tahoma" w:cs="Tahoma"/>
                              <w:color w:val="000066"/>
                              <w:sz w:val="12"/>
                              <w:szCs w:val="12"/>
                            </w:rPr>
                            <w:t>carried by)</w:t>
                          </w:r>
                        </w:p>
                      </w:txbxContent>
                    </v:textbox>
                  </v:rect>
                  <v:rect id="Rectangle 211" o:spid="_x0000_s1235" style="position:absolute;left:3282;top:1327;width:638;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" filled="f" stroked="f">
                    <v:textbox inset="0,0,0,0">
                      <w:txbxContent>
                        <w:p w:rsidR="00487790" w:rsidRDefault="00487790">
                          <w:r>
                            <w:rPr>
                              <w:rFonts w:ascii="Tahoma" w:hAnsi="Tahoma" w:cs="Tahoma"/>
                              <w:color w:val="000066"/>
                              <w:sz w:val="12"/>
                              <w:szCs w:val="12"/>
                            </w:rPr>
                            <w:t>R18 created</w:t>
                          </w:r>
                        </w:p>
                      </w:txbxContent>
                    </v:textbox>
                  </v:rect>
                  <v:rect id="Rectangle 212" o:spid="_x0000_s1236" style="position:absolute;left:3282;top:1458;width:893;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" filled="f" stroked="f">
                    <v:textbox inset="0,0,0,0">
                      <w:txbxContent>
                        <w:p w:rsidR="00487790" w:rsidRDefault="00487790">
                          <w:r>
                            <w:rPr>
                              <w:rFonts w:ascii="Tahoma" w:hAnsi="Tahoma" w:cs="Tahoma"/>
                              <w:color w:val="000066"/>
                              <w:sz w:val="12"/>
                              <w:szCs w:val="12"/>
                            </w:rPr>
                            <w:t>(was created by)</w:t>
                          </w:r>
                        </w:p>
                      </w:txbxContent>
                    </v:textbox>
                  </v:rect>
                  <v:shape id="Freeform 213" o:spid="_x0000_s1237" style="position:absolute;left:752;top:1120;width:997;height:3099;visibility:visible;mso-wrap-style:square;v-text-anchor:top" coordsize="2993,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" path="m2887,9297l91,281r36,-11l2923,9285r-36,12xm2957,9275l162,259r35,-11l2993,9263r-36,12xm,366l62,,321,268,,366xe" fillcolor="black" strokeweight="0">
                    <v:path arrowok="t" o:connecttype="custom" o:connectlocs="320,1033;10,31;14,30;324,1032;320,1033;328,1031;18,29;22,28;332,1029;328,1031;0,41;7,0;36,30;0,41" o:connectangles="0,0,0,0,0,0,0,0,0,0,0,0,0,0"/>
                    <o:lock v:ext="edit" verticies="t"/>
                  </v:shape>
                  <v:shape id="Freeform 214" o:spid="_x0000_s1238" style="position:absolute;left:915;top:1067;width:1016;height:358;visibility:visible;mso-wrap-style:square;v-text-anchor:top" coordsize="3049,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" path="m3015,1075l249,195r11,-36l3026,1039r-11,36xm3037,1004l272,124,284,89,3049,969r-12,35xm269,317l,56,371,,269,317xe" fillcolor="black" strokeweight="0">
                    <v:path arrowok="t" o:connecttype="custom" o:connectlocs="335,119;28,22;29,18;336,115;335,119;337,111;30,14;32,10;339,108;337,111;30,35;0,6;41,0;30,35" o:connectangles="0,0,0,0,0,0,0,0,0,0,0,0,0,0"/>
                    <o:lock v:ext="edit" verticies="t"/>
                  </v:shape>
                  <v:rect id="Rectangle 215" o:spid="_x0000_s1239" style="position:absolute;left:4253;top:4919;width:206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" fillcolor="#97c9f3" stroked="f"/>
                  <v:rect id="Rectangle 216" o:spid="_x0000_s1240" style="position:absolute;left:4253;top:4925;width:206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" fillcolor="#99c9f3" stroked="f"/>
                  <v:rect id="Rectangle 217" o:spid="_x0000_s1241" style="position:absolute;left:4253;top:4929;width:206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" fillcolor="#9bcaf3" stroked="f"/>
                  <v:rect id="Rectangle 218" o:spid="_x0000_s1242" style="position:absolute;left:4253;top:4933;width:206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" fillcolor="#9dcbf3" stroked="f"/>
                  <v:rect id="Rectangle 219" o:spid="_x0000_s1243" style="position:absolute;left:4253;top:4938;width:206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" fillcolor="#9fccf4" stroked="f"/>
                  <v:rect id="Rectangle 220" o:spid="_x0000_s1244" style="position:absolute;left:4253;top:4942;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" fillcolor="#a1cdf4" stroked="f"/>
                  <v:rect id="Rectangle 221" o:spid="_x0000_s1245" style="position:absolute;left:4253;top:4945;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" fillcolor="#a3cef4" stroked="f"/>
                  <v:rect id="Rectangle 222" o:spid="_x0000_s1246" style="position:absolute;left:4253;top:4947;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" fillcolor="#a5cff4" stroked="f"/>
                  <v:rect id="Rectangle 223" o:spid="_x0000_s1247" style="position:absolute;left:4253;top:4950;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" fillcolor="#a8d0f4" stroked="f"/>
                  <v:rect id="Rectangle 224" o:spid="_x0000_s1248" style="position:absolute;left:4253;top:4952;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" fillcolor="#aad2f5" stroked="f"/>
                  <v:rect id="Rectangle 225" o:spid="_x0000_s1249" style="position:absolute;left:4253;top:4954;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" fillcolor="#acd2f5" stroked="f"/>
                  <v:rect id="Rectangle 226" o:spid="_x0000_s1250" style="position:absolute;left:4253;top:4957;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" fillcolor="#aed4f5" stroked="f"/>
                  <v:rect id="Rectangle 227" o:spid="_x0000_s1251" style="position:absolute;left:4253;top:4958;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" fillcolor="#b0d4f5" stroked="f"/>
                  <v:rect id="Rectangle 228" o:spid="_x0000_s1252" style="position:absolute;left:4253;top:4960;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" fillcolor="#b2d5f6" stroked="f"/>
                  <v:rect id="Rectangle 229" o:spid="_x0000_s1253" style="position:absolute;left:4253;top:4963;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" fillcolor="#b5d6f6" stroked="f"/>
                  <v:rect id="Rectangle 230" o:spid="_x0000_s1254" style="position:absolute;left:4253;top:4966;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" fillcolor="#b8d8f6" stroked="f"/>
                  <v:rect id="Rectangle 231" o:spid="_x0000_s1255" style="position:absolute;left:4253;top:4967;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" fillcolor="#bad9f6" stroked="f"/>
                  <v:rect id="Rectangle 232" o:spid="_x0000_s1256" style="position:absolute;left:4253;top:4969;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" fillcolor="#bcdaf7" stroked="f"/>
                  <v:rect id="Rectangle 233" o:spid="_x0000_s1257" style="position:absolute;left:4253;top:4970;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" fillcolor="#bedbf7" stroked="f"/>
                  <v:rect id="Rectangle 234" o:spid="_x0000_s1258" style="position:absolute;left:4253;top:4973;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" fillcolor="#c1ddf7" stroked="f"/>
                  <v:rect id="Rectangle 235" o:spid="_x0000_s1259" style="position:absolute;left:4253;top:4975;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" fillcolor="#c3def7" stroked="f"/>
                  <v:rect id="Rectangle 236" o:spid="_x0000_s1260" style="position:absolute;left:4253;top:4976;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" fillcolor="#c5dff7" stroked="f"/>
                  <v:rect id="Rectangle 237" o:spid="_x0000_s1261" style="position:absolute;left:4253;top:4979;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" fillcolor="#c8e0f8" stroked="f"/>
                  <v:rect id="Rectangle 238" o:spid="_x0000_s1262" style="position:absolute;left:4253;top:4981;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" fillcolor="#cae1f8" stroked="f"/>
                  <v:rect id="Rectangle 239" o:spid="_x0000_s1263" style="position:absolute;left:4253;top:4982;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" fillcolor="#cce2f8" stroked="f"/>
                  <v:rect id="Rectangle 240" o:spid="_x0000_s1264" style="position:absolute;left:4253;top:4984;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" fillcolor="#cee3f8" stroked="f"/>
                  <v:rect id="Rectangle 241" o:spid="_x0000_s1265" style="position:absolute;left:4253;top:4985;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" fillcolor="#d0e4f8" stroked="f"/>
                  <v:rect id="Rectangle 242" o:spid="_x0000_s1266" style="position:absolute;left:4253;top:4987;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" fillcolor="#d2e5f9" stroked="f"/>
                  <v:rect id="Rectangle 243" o:spid="_x0000_s1267" style="position:absolute;left:4253;top:4989;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" fillcolor="#d5e7f9" stroked="f"/>
                  <v:rect id="Rectangle 244" o:spid="_x0000_s1268" style="position:absolute;left:4253;top:4991;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" fillcolor="#d7e8fa" stroked="f"/>
                  <v:rect id="Rectangle 245" o:spid="_x0000_s1269" style="position:absolute;left:4253;top:4994;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" fillcolor="#daeafa" stroked="f"/>
                  <v:rect id="Rectangle 246" o:spid="_x0000_s1270" style="position:absolute;left:4253;top:4995;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" fillcolor="#dcebfa" stroked="f"/>
                  <v:rect id="Rectangle 247" o:spid="_x0000_s1271" style="position:absolute;left:4253;top:4998;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" fillcolor="#dfecfa" stroked="f"/>
                  <v:rect id="Rectangle 248" o:spid="_x0000_s1272" style="position:absolute;left:4253;top:5001;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" fillcolor="#e2eefb" stroked="f"/>
                  <v:rect id="Rectangle 249" o:spid="_x0000_s1273" style="position:absolute;left:4253;top:5004;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" fillcolor="#e5f0fb" stroked="f"/>
                  <v:rect id="Rectangle 250" o:spid="_x0000_s1274" style="position:absolute;left:4253;top:5006;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" fillcolor="#e7f1fb" stroked="f"/>
                  <v:rect id="Rectangle 251" o:spid="_x0000_s1275" style="position:absolute;left:4253;top:5009;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" fillcolor="#e9f3fc" stroked="f"/>
                  <v:rect id="Rectangle 252" o:spid="_x0000_s1276" style="position:absolute;left:4253;top:5010;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" fillcolor="#ebf3fc" stroked="f"/>
                  <v:rect id="Rectangle 253" o:spid="_x0000_s1277" style="position:absolute;left:4253;top:5013;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" fillcolor="#edf5fc" stroked="f"/>
                  <v:rect id="Rectangle 254" o:spid="_x0000_s1278" style="position:absolute;left:4253;top:5016;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" fillcolor="#eff6fd" stroked="f"/>
                  <v:rect id="Rectangle 255" o:spid="_x0000_s1279" style="position:absolute;left:4253;top:5018;width:206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" fillcolor="#f1f7fd" stroked="f"/>
                  <v:rect id="Rectangle 256" o:spid="_x0000_s1280" style="position:absolute;left:4253;top:5022;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" fillcolor="#f3f8fd" stroked="f"/>
                  <v:rect id="Rectangle 257" o:spid="_x0000_s1281" style="position:absolute;left:4253;top:5025;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" fillcolor="#f5f9fe" stroked="f"/>
                  <v:rect id="Rectangle 258" o:spid="_x0000_s1282" style="position:absolute;left:4253;top:5028;width:206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" fillcolor="#f7fafe" stroked="f"/>
                  <v:rect id="Rectangle 259" o:spid="_x0000_s1283" style="position:absolute;left:4253;top:5032;width:206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" fillcolor="#f9fbfe" stroked="f"/>
                  <v:rect id="Rectangle 260" o:spid="_x0000_s1284" style="position:absolute;left:4253;top:5038;width:206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" fillcolor="#fbfdfe" stroked="f"/>
                  <v:rect id="Rectangle 261" o:spid="_x0000_s1285" style="position:absolute;left:4253;top:5046;width:206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" fillcolor="#fdfeff" stroked="f"/>
                  <v:rect id="Rectangle 262" o:spid="_x0000_s1286" style="position:absolute;left:4253;top:5054;width:206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" stroked="f"/>
                  <v:rect id="Rectangle 263" o:spid="_x0000_s1287" style="position:absolute;left:4253;top:5068;width:206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" fillcolor="#fdfeff" stroked="f"/>
                  <v:rect id="Rectangle 264" o:spid="_x0000_s1288" style="position:absolute;left:4253;top:5072;width:206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" fillcolor="#fbfdfe" stroked="f"/>
                  <v:rect id="Rectangle 265" o:spid="_x0000_s1289" style="position:absolute;left:4253;top:5079;width:206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" fillcolor="#f9fcfe" stroked="f"/>
                  <v:rect id="Rectangle 266" o:spid="_x0000_s1290" style="position:absolute;left:4253;top:5084;width:206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" fillcolor="#f7fbfe" stroked="f"/>
                  <v:rect id="Rectangle 267" o:spid="_x0000_s1291" style="position:absolute;left:4253;top:5089;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" fillcolor="#f5f9fe" stroked="f"/>
                  <v:rect id="Rectangle 268" o:spid="_x0000_s1292" style="position:absolute;left:4253;top:5091;width:206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" fillcolor="#f3f8fd" stroked="f"/>
                  <v:rect id="Rectangle 269" o:spid="_x0000_s1293" style="position:absolute;left:4253;top:5095;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" fillcolor="#f1f7fd" stroked="f"/>
                  <v:rect id="Rectangle 270" o:spid="_x0000_s1294" style="position:absolute;left:4253;top:5097;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" fillcolor="#eff6fd" stroked="f"/>
                  <v:rect id="Rectangle 271" o:spid="_x0000_s1295" style="position:absolute;left:4253;top:5100;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" fillcolor="#edf5fc" stroked="f"/>
                  <v:rect id="Rectangle 272" o:spid="_x0000_s1296" style="position:absolute;left:4253;top:5103;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" fillcolor="#ebf3fc" stroked="f"/>
                  <v:rect id="Rectangle 273" o:spid="_x0000_s1297" style="position:absolute;left:4253;top:5105;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" fillcolor="#e9f2fc" stroked="f"/>
                  <v:rect id="Rectangle 274" o:spid="_x0000_s1298" style="position:absolute;left:4253;top:5108;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" fillcolor="#e7f0fb" stroked="f"/>
                  <v:rect id="Rectangle 275" o:spid="_x0000_s1299" style="position:absolute;left:4253;top:5109;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" fillcolor="#e5f0fb" stroked="f"/>
                  <v:rect id="Rectangle 276" o:spid="_x0000_s1300" style="position:absolute;left:4253;top:5111;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" fillcolor="#e3effb" stroked="f"/>
                  <v:rect id="Rectangle 277" o:spid="_x0000_s1301" style="position:absolute;left:4253;top:5114;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" fillcolor="#e0edfb" stroked="f"/>
                  <v:rect id="Rectangle 278" o:spid="_x0000_s1302" style="position:absolute;left:4253;top:5116;width:206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" fillcolor="#ddebfa" stroked="f"/>
                  <v:rect id="Rectangle 279" o:spid="_x0000_s1303" style="position:absolute;left:4253;top:5120;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" fillcolor="#daeafa" stroked="f"/>
                  <v:rect id="Rectangle 280" o:spid="_x0000_s1304" style="position:absolute;left:4253;top:5121;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" fillcolor="#d8e9fa" stroked="f"/>
                  <v:rect id="Rectangle 281" o:spid="_x0000_s1305" style="position:absolute;left:4253;top:5124;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" fillcolor="#d5e7f9" stroked="f"/>
                  <v:rect id="Rectangle 282" o:spid="_x0000_s1306" style="position:absolute;left:4253;top:5126;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" fillcolor="#d3e6f9" stroked="f"/>
                  <v:rect id="Rectangle 283" o:spid="_x0000_s1307" style="position:absolute;left:4253;top:5127;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" fillcolor="#d1e5f9" stroked="f"/>
                  <v:rect id="Rectangle 284" o:spid="_x0000_s1308" style="position:absolute;left:4253;top:5130;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" fillcolor="#cee3f8" stroked="f"/>
                  <v:rect id="Rectangle 285" o:spid="_x0000_s1309" style="position:absolute;left:4253;top:5132;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" fillcolor="#cce2f8" stroked="f"/>
                  <v:rect id="Rectangle 286" o:spid="_x0000_s1310" style="position:absolute;left:4253;top:5133;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" fillcolor="#cae1f8" stroked="f"/>
                  <v:rect id="Rectangle 287" o:spid="_x0000_s1311" style="position:absolute;left:4253;top:5134;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" fillcolor="#c8e0f8" stroked="f"/>
                  <v:rect id="Rectangle 288" o:spid="_x0000_s1312" style="position:absolute;left:4253;top:5136;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" fillcolor="#c6dff8" stroked="f"/>
                  <v:rect id="Rectangle 289" o:spid="_x0000_s1313" style="position:absolute;left:4253;top:5137;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" fillcolor="#c4dff7" stroked="f"/>
                  <v:rect id="Rectangle 290" o:spid="_x0000_s1314" style="position:absolute;left:4253;top:5140;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" fillcolor="#c1ddf7" stroked="f"/>
                  <v:rect id="Rectangle 291" o:spid="_x0000_s1315" style="position:absolute;left:4253;top:5142;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" fillcolor="#bfdcf7" stroked="f"/>
                  <v:rect id="Rectangle 292" o:spid="_x0000_s1316" style="position:absolute;left:4253;top:5143;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" fillcolor="#bddbf7" stroked="f"/>
                  <v:rect id="Rectangle 293" o:spid="_x0000_s1317" style="position:absolute;left:4253;top:5145;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" fillcolor="#bbdaf7" stroked="f"/>
                  <v:rect id="Rectangle 294" o:spid="_x0000_s1318" style="position:absolute;left:4253;top:5146;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" fillcolor="#b9d9f6" stroked="f"/>
                  <v:rect id="Rectangle 295" o:spid="_x0000_s1319" style="position:absolute;left:4253;top:5148;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" fillcolor="#b7d8f6" stroked="f"/>
                  <v:rect id="Rectangle 296" o:spid="_x0000_s1320" style="position:absolute;left:4253;top:5151;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" fillcolor="#b5d6f6" stroked="f"/>
                  <v:rect id="Rectangle 297" o:spid="_x0000_s1321" style="position:absolute;left:4253;top:5152;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" fillcolor="#b3d6f6" stroked="f"/>
                  <v:rect id="Rectangle 298" o:spid="_x0000_s1322" style="position:absolute;left:4253;top:5153;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" fillcolor="#b1d5f5" stroked="f"/>
                  <v:rect id="Rectangle 299" o:spid="_x0000_s1323" style="position:absolute;left:4253;top:5156;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" fillcolor="#aed4f5" stroked="f"/>
                  <v:rect id="Rectangle 300" o:spid="_x0000_s1324" style="position:absolute;left:4253;top:5159;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" fillcolor="#acd2f5" stroked="f"/>
                  <v:rect id="Rectangle 301" o:spid="_x0000_s1325" style="position:absolute;left:4253;top:5161;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" fillcolor="#aad2f5" stroked="f"/>
                  <v:rect id="Rectangle 302" o:spid="_x0000_s1326" style="position:absolute;left:4253;top:5164;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" fillcolor="#a7d0f4" stroked="f"/>
                  <v:rect id="Rectangle 303" o:spid="_x0000_s1327" style="position:absolute;left:4253;top:5167;width:206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" fillcolor="#a5cff4" stroked="f"/>
                  <v:rect id="Rectangle 304" o:spid="_x0000_s1328" style="position:absolute;left:4253;top:5168;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" fillcolor="#a3cef4" stroked="f"/>
                  <v:rect id="Rectangle 305" o:spid="_x0000_s1329" style="position:absolute;left:4253;top:5171;width:206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" fillcolor="#a1cdf4" stroked="f"/>
                  <v:rect id="Rectangle 306" o:spid="_x0000_s1330" style="position:absolute;left:4253;top:5174;width:206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" fillcolor="#9fcdf4" stroked="f"/>
                  <v:rect id="Rectangle 307" o:spid="_x0000_s1331" style="position:absolute;left:4253;top:5179;width:206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" fillcolor="#9dccf4" stroked="f"/>
                  <v:rect id="Rectangle 308" o:spid="_x0000_s1332" style="position:absolute;left:4253;top:5183;width:206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" fillcolor="#9bcbf3" stroked="f"/>
                  <v:rect id="Rectangle 309" o:spid="_x0000_s1333" style="position:absolute;left:4253;top:5187;width:206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" fillcolor="#99caf3" stroked="f"/>
                  <v:rect id="Rectangle 310" o:spid="_x0000_s1334" style="position:absolute;left:4253;top:5193;width:206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" fillcolor="#97c9f3" stroked="f"/>
                  <v:rect id="Rectangle 311" o:spid="_x0000_s1335" style="position:absolute;left:4254;top:4920;width:2063;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" filled="f" stroked="f"/>
                  <v:rect id="Rectangle 312" o:spid="_x0000_s1336" style="position:absolute;left:4254;top:4920;width:2063;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" filled="f" strokeweight=".00025mm"/>
                  <v:rect id="Rectangle 313" o:spid="_x0000_s1337" style="position:absolute;left:4312;top:4980;width:1829;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" filled="f" stroked="f">
                    <v:textbox inset="0,0,0,0">
                      <w:txbxContent>
                        <w:p w:rsidR="00487790" w:rsidRDefault="00487790">
                          <w:r>
                            <w:rPr>
                              <w:rFonts w:ascii="Arial" w:hAnsi="Arial" w:cs="Arial"/>
                              <w:b/>
                              <w:bCs/>
                              <w:color w:val="000000"/>
                              <w:sz w:val="14"/>
                              <w:szCs w:val="14"/>
                            </w:rPr>
                            <w:t>F24 Publication Expression</w:t>
                          </w:r>
                        </w:p>
                      </w:txbxContent>
                    </v:textbox>
                  </v:rect>
                  <v:rect id="Rectangle 314" o:spid="_x0000_s1338" style="position:absolute;left:280;top:818;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" fillcolor="#ffcc02" stroked="f"/>
                  <v:rect id="Rectangle 315" o:spid="_x0000_s1339" style="position:absolute;left:280;top:820;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" fillcolor="#ffcc08" stroked="f"/>
                  <v:rect id="Rectangle 316" o:spid="_x0000_s1340" style="position:absolute;left:280;top:822;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" fillcolor="#fc1" stroked="f"/>
                  <v:rect id="Rectangle 317" o:spid="_x0000_s1341" style="position:absolute;left:280;top:823;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" fillcolor="#ffcc1b" stroked="f"/>
                  <v:rect id="Rectangle 318" o:spid="_x0000_s1342" style="position:absolute;left:280;top:824;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" fillcolor="#ffcc20" stroked="f"/>
                  <v:rect id="Rectangle 319" o:spid="_x0000_s1343" style="position:absolute;left:280;top:826;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" fillcolor="#ffcd25" stroked="f"/>
                  <v:rect id="Rectangle 320" o:spid="_x0000_s1344" style="position:absolute;left:280;top:828;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" fillcolor="#ffcd2a" stroked="f"/>
                  <v:rect id="Rectangle 321" o:spid="_x0000_s1345" style="position:absolute;left:280;top:829;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" fillcolor="#ffcd2d" stroked="f"/>
                  <v:rect id="Rectangle 322" o:spid="_x0000_s1346" style="position:absolute;left:280;top:830;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" fillcolor="#ffce31" stroked="f"/>
                  <v:rect id="Rectangle 323" o:spid="_x0000_s1347" style="position:absolute;left:280;top:832;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" fillcolor="#ffce34" stroked="f"/>
                  <v:rect id="Rectangle 324" o:spid="_x0000_s1348" style="position:absolute;left:280;top:833;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" fillcolor="#ffce38" stroked="f"/>
                  <v:rect id="Rectangle 325" o:spid="_x0000_s1349" style="position:absolute;left:280;top:835;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" fillcolor="#ffcf3c" stroked="f"/>
                  <v:rect id="Rectangle 326" o:spid="_x0000_s1350" style="position:absolute;left:280;top:836;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" fillcolor="#ffcf3f" stroked="f"/>
                  <v:rect id="Rectangle 327" o:spid="_x0000_s1351" style="position:absolute;left:280;top:838;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" fillcolor="#ffcf43" stroked="f"/>
                  <v:rect id="Rectangle 328" o:spid="_x0000_s1352" style="position:absolute;left:280;top:839;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" fillcolor="#ffd046" stroked="f"/>
                  <v:rect id="Rectangle 329" o:spid="_x0000_s1353" style="position:absolute;left:280;top:841;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" fillcolor="#ffd04a" stroked="f"/>
                  <v:rect id="Rectangle 330" o:spid="_x0000_s1354" style="position:absolute;left:280;top:842;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" fillcolor="#ffd04e" stroked="f"/>
                  <v:rect id="Rectangle 331" o:spid="_x0000_s1355" style="position:absolute;left:280;top:844;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" fillcolor="#ffd151" stroked="f"/>
                  <v:rect id="Rectangle 332" o:spid="_x0000_s1356" style="position:absolute;left:280;top:845;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" fillcolor="#ffd155" stroked="f"/>
                  <v:rect id="Rectangle 333" o:spid="_x0000_s1357" style="position:absolute;left:280;top:847;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" fillcolor="#ffd258" stroked="f"/>
                  <v:rect id="Rectangle 334" o:spid="_x0000_s1358" style="position:absolute;left:280;top:848;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" fillcolor="#ffd35c" stroked="f"/>
                  <v:rect id="Rectangle 335" o:spid="_x0000_s1359" style="position:absolute;left:280;top:849;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" fillcolor="#ffd360" stroked="f"/>
                  <v:rect id="Rectangle 336" o:spid="_x0000_s1360" style="position:absolute;left:280;top:851;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" fillcolor="#ffd363" stroked="f"/>
                  <v:rect id="Rectangle 337" o:spid="_x0000_s1361" style="position:absolute;left:280;top:853;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" fillcolor="#ffd467" stroked="f"/>
                  <v:rect id="Rectangle 338" o:spid="_x0000_s1362" style="position:absolute;left:280;top:854;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" fillcolor="#ffd46b" stroked="f"/>
                  <v:rect id="Rectangle 339" o:spid="_x0000_s1363" style="position:absolute;left:280;top:855;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" fillcolor="#ffd56f" stroked="f"/>
                  <v:rect id="Rectangle 340" o:spid="_x0000_s1364" style="position:absolute;left:280;top:857;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" fillcolor="#ffd672" stroked="f"/>
                  <v:rect id="Rectangle 341" o:spid="_x0000_s1365" style="position:absolute;left:280;top:859;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" fillcolor="#ffd676" stroked="f"/>
                  <v:rect id="Rectangle 342" o:spid="_x0000_s1366" style="position:absolute;left:280;top:860;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" fillcolor="#ffd77a" stroked="f"/>
                  <v:rect id="Rectangle 343" o:spid="_x0000_s1367" style="position:absolute;left:280;top:861;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" fillcolor="#ffd87e" stroked="f"/>
                  <v:rect id="Rectangle 344" o:spid="_x0000_s1368" style="position:absolute;left:280;top:863;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" fillcolor="#ffd881" stroked="f"/>
                  <v:rect id="Rectangle 345" o:spid="_x0000_s1369" style="position:absolute;left:280;top:864;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" fillcolor="#ffd985" stroked="f"/>
                  <v:rect id="Rectangle 346" o:spid="_x0000_s1370" style="position:absolute;left:280;top:866;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" fillcolor="#ffda88" stroked="f"/>
                  <v:rect id="Rectangle 347" o:spid="_x0000_s1371" style="position:absolute;left:280;top:867;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" fillcolor="#ffdb8c" stroked="f"/>
                  <v:rect id="Rectangle 348" o:spid="_x0000_s1372" style="position:absolute;left:280;top:869;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" fillcolor="#ffdc8f" stroked="f"/>
                  <v:rect id="Rectangle 349" o:spid="_x0000_s1373" style="position:absolute;left:280;top:870;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" fillcolor="#ffdd92" stroked="f"/>
                  <v:rect id="Rectangle 350" o:spid="_x0000_s1374" style="position:absolute;left:280;top:872;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" fillcolor="#ffde96" stroked="f"/>
                  <v:rect id="Rectangle 351" o:spid="_x0000_s1375" style="position:absolute;left:280;top:873;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" fillcolor="#ffde9a" stroked="f"/>
                  <v:rect id="Rectangle 352" o:spid="_x0000_s1376" style="position:absolute;left:280;top:875;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" fillcolor="#ffdf9e" stroked="f"/>
                  <v:rect id="Rectangle 353" o:spid="_x0000_s1377" style="position:absolute;left:280;top:876;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" fillcolor="#ffe0a1" stroked="f"/>
                  <v:rect id="Rectangle 354" o:spid="_x0000_s1378" style="position:absolute;left:280;top:878;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" fillcolor="#ffe1a5" stroked="f"/>
                  <v:rect id="Rectangle 355" o:spid="_x0000_s1379" style="position:absolute;left:280;top:879;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" fillcolor="#ffe2a8" stroked="f"/>
                  <v:rect id="Rectangle 356" o:spid="_x0000_s1380" style="position:absolute;left:280;top:881;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" fillcolor="#ffe3ab" stroked="f"/>
                  <v:rect id="Rectangle 357" o:spid="_x0000_s1381" style="position:absolute;left:280;top:882;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" fillcolor="#ffe4ae" stroked="f"/>
                  <v:rect id="Rectangle 358" o:spid="_x0000_s1382" style="position:absolute;left:280;top:884;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" fillcolor="#ffe5b1" stroked="f"/>
                  <v:rect id="Rectangle 359" o:spid="_x0000_s1383" style="position:absolute;left:280;top:885;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" fillcolor="#ffe6b4" stroked="f"/>
                  <v:rect id="Rectangle 360" o:spid="_x0000_s1384" style="position:absolute;left:280;top:886;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" fillcolor="#ffe6b7" stroked="f"/>
                  <v:rect id="Rectangle 361" o:spid="_x0000_s1385" style="position:absolute;left:280;top:888;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" fillcolor="#ffe7bb" stroked="f"/>
                  <v:rect id="Rectangle 362" o:spid="_x0000_s1386" style="position:absolute;left:280;top:890;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" fillcolor="#ffe8be" stroked="f"/>
                  <v:rect id="Rectangle 363" o:spid="_x0000_s1387" style="position:absolute;left:280;top:891;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" fillcolor="#ffe9c1" stroked="f"/>
                  <v:rect id="Rectangle 364" o:spid="_x0000_s1388" style="position:absolute;left:280;top:892;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" fillcolor="#ffeac4" stroked="f"/>
                  <v:rect id="Rectangle 365" o:spid="_x0000_s1389" style="position:absolute;left:280;top:894;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" fillcolor="#ffebc6" stroked="f"/>
                  <v:rect id="Rectangle 366" o:spid="_x0000_s1390" style="position:absolute;left:280;top:896;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" fillcolor="#ffecc9" stroked="f"/>
                  <v:rect id="Rectangle 367" o:spid="_x0000_s1391" style="position:absolute;left:280;top:897;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" fillcolor="#ffeccc" stroked="f"/>
                  <v:rect id="Rectangle 368" o:spid="_x0000_s1392" style="position:absolute;left:280;top:898;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" fillcolor="#ffedce" stroked="f"/>
                  <v:rect id="Rectangle 369" o:spid="_x0000_s1393" style="position:absolute;left:280;top:900;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" fillcolor="#ffeed1" stroked="f"/>
                  <v:rect id="Rectangle 370" o:spid="_x0000_s1394" style="position:absolute;left:280;top:901;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" fillcolor="#ffefd3" stroked="f"/>
                  <v:rect id="Rectangle 371" o:spid="_x0000_s1395" style="position:absolute;left:280;top:903;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" fillcolor="#fff0d5" stroked="f"/>
                  <v:rect id="Rectangle 372" o:spid="_x0000_s1396" style="position:absolute;left:280;top:904;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" fillcolor="#fff1d8" stroked="f"/>
                  <v:rect id="Rectangle 373" o:spid="_x0000_s1397" style="position:absolute;left:280;top:906;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" fillcolor="#fff1da" stroked="f"/>
                  <v:rect id="Rectangle 374" o:spid="_x0000_s1398" style="position:absolute;left:280;top:907;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" fillcolor="#fff2dc" stroked="f"/>
                  <v:rect id="Rectangle 375" o:spid="_x0000_s1399" style="position:absolute;left:280;top:909;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" fillcolor="#fff3de" stroked="f"/>
                  <v:rect id="Rectangle 376" o:spid="_x0000_s1400" style="position:absolute;left:280;top:910;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" fillcolor="#fff3e0" stroked="f"/>
                  <v:rect id="Rectangle 377" o:spid="_x0000_s1401" style="position:absolute;left:280;top:912;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" fillcolor="#fff4e2" stroked="f"/>
                  <v:rect id="Rectangle 378" o:spid="_x0000_s1402" style="position:absolute;left:280;top:913;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" fillcolor="#fff5e4" stroked="f"/>
                  <v:rect id="Rectangle 379" o:spid="_x0000_s1403" style="position:absolute;left:280;top:915;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" fillcolor="#fff5e6" stroked="f"/>
                  <v:rect id="Rectangle 380" o:spid="_x0000_s1404" style="position:absolute;left:280;top:916;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" fillcolor="#fff6e8" stroked="f"/>
                  <v:rect id="Rectangle 381" o:spid="_x0000_s1405" style="position:absolute;left:280;top:918;width:126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" fillcolor="#fff7ea" stroked="f"/>
                  <v:rect id="Rectangle 382" o:spid="_x0000_s1406" style="position:absolute;left:280;top:921;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" fillcolor="#fff8ec" stroked="f"/>
                  <v:rect id="Rectangle 383" o:spid="_x0000_s1407" style="position:absolute;left:280;top:922;width:126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" fillcolor="#fff8ee" stroked="f"/>
                  <v:rect id="Rectangle 384" o:spid="_x0000_s1408" style="position:absolute;left:280;top:925;width:126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" fillcolor="#fff9f1" stroked="f"/>
                  <v:rect id="Rectangle 385" o:spid="_x0000_s1409" style="position:absolute;left:280;top:928;width:126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" fillcolor="#fffaf3" stroked="f"/>
                  <v:rect id="Rectangle 386" o:spid="_x0000_s1410" style="position:absolute;left:280;top:931;width:126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" fillcolor="#fffbf5" stroked="f"/>
                  <v:rect id="Rectangle 387" o:spid="_x0000_s1411" style="position:absolute;left:280;top:935;width:126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" fillcolor="#fffcf7" stroked="f"/>
                  <v:rect id="Rectangle 388" o:spid="_x0000_s1412" style="position:absolute;left:280;top:938;width:126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" fillcolor="#fffdf9" stroked="f"/>
                  <v:rect id="Rectangle 389" o:spid="_x0000_s1413" style="position:absolute;left:280;top:943;width:126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" fillcolor="#fffefb" stroked="f"/>
                  <v:rect id="Rectangle 390" o:spid="_x0000_s1414" style="position:absolute;left:280;top:947;width:126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" fillcolor="#fffefd" stroked="f"/>
                  <v:rect id="Rectangle 391" o:spid="_x0000_s1415" style="position:absolute;left:280;top:955;width:126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" stroked="f"/>
                  <v:rect id="Rectangle 392" o:spid="_x0000_s1416" style="position:absolute;left:280;top:963;width:126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" fillcolor="#fffefd" stroked="f"/>
                  <v:rect id="Rectangle 393" o:spid="_x0000_s1417" style="position:absolute;left:280;top:969;width:126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" fillcolor="#fffefb" stroked="f"/>
                  <v:rect id="Rectangle 394" o:spid="_x0000_s1418" style="position:absolute;left:280;top:975;width:126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" fillcolor="#fffdf9" stroked="f"/>
                  <v:rect id="Rectangle 395" o:spid="_x0000_s1419" style="position:absolute;left:280;top:978;width:126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" fillcolor="#fffcf7" stroked="f"/>
                  <v:rect id="Rectangle 396" o:spid="_x0000_s1420" style="position:absolute;left:280;top:982;width:126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" fillcolor="#fffbf5" stroked="f"/>
                  <v:rect id="Rectangle 397" o:spid="_x0000_s1421" style="position:absolute;left:280;top:986;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" fillcolor="#fffaf3" stroked="f"/>
                  <v:rect id="Rectangle 398" o:spid="_x0000_s1422" style="position:absolute;left:280;top:988;width:126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" fillcolor="#fff9f0" stroked="f"/>
                  <v:rect id="Rectangle 399" o:spid="_x0000_s1423" style="position:absolute;left:280;top:992;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" fillcolor="#fff8ee" stroked="f"/>
                  <v:rect id="Rectangle 400" o:spid="_x0000_s1424" style="position:absolute;left:280;top:993;width:126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" fillcolor="#fff8ec" stroked="f"/>
                  <v:rect id="Rectangle 401" o:spid="_x0000_s1425" style="position:absolute;left:280;top:996;width:126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" fillcolor="#fff7e9" stroked="f"/>
                  <v:rect id="Rectangle 402" o:spid="_x0000_s1426" style="position:absolute;left:280;top:999;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" fillcolor="#fff5e6" stroked="f"/>
                  <v:rect id="Rectangle 403" o:spid="_x0000_s1427" style="position:absolute;left:280;top:1000;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" fillcolor="#fff5e4" stroked="f"/>
                  <v:rect id="Rectangle 404" o:spid="_x0000_s1428" style="position:absolute;left:280;top:1002;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" fillcolor="#fff4e2" stroked="f"/>
                  <v:rect id="Rectangle 405" o:spid="_x0000_s1429" style="position:absolute;left:280;top:1003;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" fillcolor="#fff3e0" stroked="f"/>
                </v:group>
                <v:group id="Group 607" o:spid="_x0000_s1430" style="position:absolute;left:1784;top:2120;width:41237;height:12700" coordorigin="280,333" coordsize="6494,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rect id="Rectangle 407" o:spid="_x0000_s1431" style="position:absolute;left:280;top:1005;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" fillcolor="#fff3de" stroked="f"/>
                  <v:rect id="Rectangle 408" o:spid="_x0000_s1432" style="position:absolute;left:280;top:1006;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" fillcolor="#fff2dc" stroked="f"/>
                  <v:rect id="Rectangle 409" o:spid="_x0000_s1433" style="position:absolute;left:280;top:1008;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" fillcolor="#fff1da" stroked="f"/>
                  <v:rect id="Rectangle 410" o:spid="_x0000_s1434" style="position:absolute;left:280;top:1009;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" fillcolor="#fff1d8" stroked="f"/>
                  <v:rect id="Rectangle 411" o:spid="_x0000_s1435" style="position:absolute;left:280;top:1011;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" fillcolor="#fff0d5" stroked="f"/>
                  <v:rect id="Rectangle 412" o:spid="_x0000_s1436" style="position:absolute;left:280;top:1012;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" fillcolor="#ffefd3" stroked="f"/>
                  <v:rect id="Rectangle 413" o:spid="_x0000_s1437" style="position:absolute;left:280;top:1014;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" fillcolor="#ffeed0" stroked="f"/>
                  <v:rect id="Rectangle 414" o:spid="_x0000_s1438" style="position:absolute;left:280;top:1015;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" fillcolor="#ffedce" stroked="f"/>
                  <v:rect id="Rectangle 415" o:spid="_x0000_s1439" style="position:absolute;left:280;top:1017;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" fillcolor="#ffeccc" stroked="f"/>
                  <v:rect id="Rectangle 416" o:spid="_x0000_s1440" style="position:absolute;left:280;top:1018;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" fillcolor="#ffebc9" stroked="f"/>
                  <v:rect id="Rectangle 417" o:spid="_x0000_s1441" style="position:absolute;left:280;top:1019;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" fillcolor="#ffebc6" stroked="f"/>
                  <v:rect id="Rectangle 418" o:spid="_x0000_s1442" style="position:absolute;left:280;top:1021;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" fillcolor="#ffeac3" stroked="f"/>
                  <v:rect id="Rectangle 419" o:spid="_x0000_s1443" style="position:absolute;left:280;top:1023;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" fillcolor="#ffe9c0" stroked="f"/>
                  <v:rect id="Rectangle 420" o:spid="_x0000_s1444" style="position:absolute;left:280;top:1024;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" fillcolor="#ffe8bd" stroked="f"/>
                  <v:rect id="Rectangle 421" o:spid="_x0000_s1445" style="position:absolute;left:280;top:1025;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" fillcolor="#ffe7ba" stroked="f"/>
                  <v:rect id="Rectangle 422" o:spid="_x0000_s1446" style="position:absolute;left:280;top:1027;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" fillcolor="#ffe6b7" stroked="f"/>
                  <v:rect id="Rectangle 423" o:spid="_x0000_s1447" style="position:absolute;left:280;top:1029;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" fillcolor="#ffe6b4" stroked="f"/>
                  <v:rect id="Rectangle 424" o:spid="_x0000_s1448" style="position:absolute;left:280;top:1030;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" fillcolor="#ffe5b1" stroked="f"/>
                  <v:rect id="Rectangle 425" o:spid="_x0000_s1449" style="position:absolute;left:280;top:1031;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" fillcolor="#ffe4ae" stroked="f"/>
                  <v:rect id="Rectangle 426" o:spid="_x0000_s1450" style="position:absolute;left:280;top:1033;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" fillcolor="#ffe3ab" stroked="f"/>
                  <v:rect id="Rectangle 427" o:spid="_x0000_s1451" style="position:absolute;left:280;top:1034;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" fillcolor="#ffe2a8" stroked="f"/>
                  <v:rect id="Rectangle 428" o:spid="_x0000_s1452" style="position:absolute;left:280;top:1036;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" fillcolor="#ffe1a4" stroked="f"/>
                  <v:rect id="Rectangle 429" o:spid="_x0000_s1453" style="position:absolute;left:280;top:1037;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" fillcolor="#ffe0a1" stroked="f"/>
                  <v:rect id="Rectangle 430" o:spid="_x0000_s1454" style="position:absolute;left:280;top:1039;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" fillcolor="#ffdf9d" stroked="f"/>
                  <v:rect id="Rectangle 431" o:spid="_x0000_s1455" style="position:absolute;left:280;top:1040;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" fillcolor="#ffde99" stroked="f"/>
                  <v:rect id="Rectangle 432" o:spid="_x0000_s1456" style="position:absolute;left:280;top:1042;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" fillcolor="#ffdd96" stroked="f"/>
                  <v:rect id="Rectangle 433" o:spid="_x0000_s1457" style="position:absolute;left:280;top:1043;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" fillcolor="#ffdd92" stroked="f"/>
                  <v:rect id="Rectangle 434" o:spid="_x0000_s1458" style="position:absolute;left:280;top:1045;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" fillcolor="#ffdc8f" stroked="f"/>
                  <v:rect id="Rectangle 435" o:spid="_x0000_s1459" style="position:absolute;left:280;top:1046;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" fillcolor="#ffdb8b" stroked="f"/>
                  <v:rect id="Rectangle 436" o:spid="_x0000_s1460" style="position:absolute;left:280;top:1048;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" fillcolor="#ffda88" stroked="f"/>
                  <v:rect id="Rectangle 437" o:spid="_x0000_s1461" style="position:absolute;left:280;top:1049;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" fillcolor="#ffd984" stroked="f"/>
                  <v:rect id="Rectangle 438" o:spid="_x0000_s1462" style="position:absolute;left:280;top:1051;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" fillcolor="#ffd881" stroked="f"/>
                  <v:rect id="Rectangle 439" o:spid="_x0000_s1463" style="position:absolute;left:280;top:1052;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" fillcolor="#ffd87d" stroked="f"/>
                  <v:rect id="Rectangle 440" o:spid="_x0000_s1464" style="position:absolute;left:280;top:1054;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" fillcolor="#ffd779" stroked="f"/>
                  <v:rect id="Rectangle 441" o:spid="_x0000_s1465" style="position:absolute;left:280;top:1055;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" fillcolor="#ffd676" stroked="f"/>
                  <v:rect id="Rectangle 442" o:spid="_x0000_s1466" style="position:absolute;left:280;top:1056;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" fillcolor="#ffd672" stroked="f"/>
                  <v:rect id="Rectangle 443" o:spid="_x0000_s1467" style="position:absolute;left:280;top:1058;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" fillcolor="#ffd56e" stroked="f"/>
                  <v:rect id="Rectangle 444" o:spid="_x0000_s1468" style="position:absolute;left:280;top:1060;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" fillcolor="#ffd46a" stroked="f"/>
                  <v:rect id="Rectangle 445" o:spid="_x0000_s1469" style="position:absolute;left:280;top:1061;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" fillcolor="#ffd467" stroked="f"/>
                  <v:rect id="Rectangle 446" o:spid="_x0000_s1470" style="position:absolute;left:280;top:1062;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" fillcolor="#ffd363" stroked="f"/>
                  <v:rect id="Rectangle 447" o:spid="_x0000_s1471" style="position:absolute;left:280;top:1064;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" fillcolor="#ffd35f" stroked="f"/>
                  <v:rect id="Rectangle 448" o:spid="_x0000_s1472" style="position:absolute;left:280;top:1065;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" fillcolor="#ffd35c" stroked="f"/>
                  <v:rect id="Rectangle 449" o:spid="_x0000_s1473" style="position:absolute;left:280;top:1067;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" fillcolor="#ffd258" stroked="f"/>
                  <v:rect id="Rectangle 450" o:spid="_x0000_s1474" style="position:absolute;left:280;top:1068;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" fillcolor="#ffd155" stroked="f"/>
                  <v:rect id="Rectangle 451" o:spid="_x0000_s1475" style="position:absolute;left:280;top:1070;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" fillcolor="#ffd151" stroked="f"/>
                  <v:rect id="Rectangle 452" o:spid="_x0000_s1476" style="position:absolute;left:280;top:1071;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" fillcolor="#ffd04d" stroked="f"/>
                  <v:rect id="Rectangle 453" o:spid="_x0000_s1477" style="position:absolute;left:280;top:1073;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" fillcolor="#ffd049" stroked="f"/>
                  <v:rect id="Rectangle 454" o:spid="_x0000_s1478" style="position:absolute;left:280;top:1074;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" fillcolor="#ffd046" stroked="f"/>
                  <v:rect id="Rectangle 455" o:spid="_x0000_s1479" style="position:absolute;left:280;top:1076;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" fillcolor="#ffcf42" stroked="f"/>
                  <v:rect id="Rectangle 456" o:spid="_x0000_s1480" style="position:absolute;left:280;top:1077;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" fillcolor="#ffcf3f" stroked="f"/>
                  <v:rect id="Rectangle 457" o:spid="_x0000_s1481" style="position:absolute;left:280;top:1079;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" fillcolor="#ffcf3b" stroked="f"/>
                  <v:rect id="Rectangle 458" o:spid="_x0000_s1482" style="position:absolute;left:280;top:1080;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" fillcolor="#ffce38" stroked="f"/>
                  <v:rect id="Rectangle 459" o:spid="_x0000_s1483" style="position:absolute;left:280;top:1082;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" fillcolor="#ffce34" stroked="f"/>
                  <v:rect id="Rectangle 460" o:spid="_x0000_s1484" style="position:absolute;left:280;top:1083;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" fillcolor="#ffce30" stroked="f"/>
                  <v:rect id="Rectangle 461" o:spid="_x0000_s1485" style="position:absolute;left:280;top:1085;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" fillcolor="#ffcd2d" stroked="f"/>
                  <v:rect id="Rectangle 462" o:spid="_x0000_s1486" style="position:absolute;left:280;top:1086;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" fillcolor="#ffcd29" stroked="f"/>
                  <v:rect id="Rectangle 463" o:spid="_x0000_s1487" style="position:absolute;left:280;top:1088;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" fillcolor="#ffcd24" stroked="f"/>
                  <v:rect id="Rectangle 464" o:spid="_x0000_s1488" style="position:absolute;left:280;top:1089;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" fillcolor="#ffcc20" stroked="f"/>
                  <v:rect id="Rectangle 465" o:spid="_x0000_s1489" style="position:absolute;left:280;top:1090;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" fillcolor="#ffcc1a" stroked="f"/>
                  <v:rect id="Rectangle 466" o:spid="_x0000_s1490" style="position:absolute;left:280;top:1092;width:126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" fillcolor="#ffcc10" stroked="f"/>
                  <v:rect id="Rectangle 467" o:spid="_x0000_s1491" style="position:absolute;left:280;top:1093;width:126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" fillcolor="#ffcc06" stroked="f"/>
                  <v:rect id="Rectangle 468" o:spid="_x0000_s1492" style="position:absolute;left:280;top:820;width:1265;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" filled="f" stroked="f"/>
                  <v:rect id="Rectangle 469" o:spid="_x0000_s1493" style="position:absolute;left:280;top:820;width:1265;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" filled="f" strokeweight=".00025mm"/>
                  <v:rect id="Rectangle 470" o:spid="_x0000_s1494" style="position:absolute;left:367;top:880;width:1027;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" filled="f" stroked="f">
                    <v:textbox inset="0,0,0,0">
                      <w:txbxContent>
                        <w:p w:rsidR="00487790" w:rsidRDefault="00487790">
                          <w:r>
                            <w:rPr>
                              <w:rFonts w:ascii="Arial" w:hAnsi="Arial" w:cs="Arial"/>
                              <w:b/>
                              <w:bCs/>
                              <w:color w:val="000000"/>
                              <w:sz w:val="14"/>
                              <w:szCs w:val="14"/>
                            </w:rPr>
                            <w:t>E12 Production</w:t>
                          </w:r>
                        </w:p>
                      </w:txbxContent>
                    </v:textbox>
                  </v:rect>
                  <v:rect id="Rectangle 471" o:spid="_x0000_s1495" style="position:absolute;left:2390;top:333;width:3614;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" filled="f" stroked="f">
                    <v:textbox inset="0,0,0,0">
                      <w:txbxContent>
                        <w:p w:rsidR="00487790" w:rsidRDefault="00487790">
                          <w:r>
                            <w:rPr>
                              <w:rFonts w:ascii="Arial" w:hAnsi="Arial" w:cs="Arial"/>
                              <w:b/>
                              <w:bCs/>
                              <w:color w:val="000000"/>
                              <w:sz w:val="24"/>
                            </w:rPr>
                            <w:t>From Expression to Publication</w:t>
                          </w:r>
                        </w:p>
                      </w:txbxContent>
                    </v:textbox>
                  </v:rect>
                  <v:rect id="Rectangle 472" o:spid="_x0000_s1496" style="position:absolute;left:5869;top:2082;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" fillcolor="#ffcc06" stroked="f"/>
                  <v:rect id="Rectangle 473" o:spid="_x0000_s1497" style="position:absolute;left:5869;top:2083;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" fillcolor="#ffcc10" stroked="f"/>
                  <v:rect id="Rectangle 474" o:spid="_x0000_s1498" style="position:absolute;left:5869;top:2085;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" fillcolor="#ffcc19" stroked="f"/>
                  <v:rect id="Rectangle 475" o:spid="_x0000_s1499" style="position:absolute;left:5869;top:2086;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" fillcolor="#ffcc1f" stroked="f"/>
                  <v:rect id="Rectangle 476" o:spid="_x0000_s1500" style="position:absolute;left:5869;top:2088;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" fillcolor="#ffcd24" stroked="f"/>
                  <v:rect id="Rectangle 477" o:spid="_x0000_s1501" style="position:absolute;left:5869;top:2089;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" fillcolor="#ffcd29" stroked="f"/>
                  <v:rect id="Rectangle 478" o:spid="_x0000_s1502" style="position:absolute;left:5869;top:2091;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" fillcolor="#ffcd2d" stroked="f"/>
                  <v:rect id="Rectangle 479" o:spid="_x0000_s1503" style="position:absolute;left:5869;top:2092;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" fillcolor="#ffce30" stroked="f"/>
                  <v:rect id="Rectangle 480" o:spid="_x0000_s1504" style="position:absolute;left:5869;top:2094;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" fillcolor="#ffce34" stroked="f"/>
                  <v:rect id="Rectangle 481" o:spid="_x0000_s1505" style="position:absolute;left:5869;top:2095;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" fillcolor="#ffce37" stroked="f"/>
                  <v:rect id="Rectangle 482" o:spid="_x0000_s1506" style="position:absolute;left:5869;top:2097;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" fillcolor="#ffcf3b" stroked="f"/>
                  <v:rect id="Rectangle 483" o:spid="_x0000_s1507" style="position:absolute;left:5869;top:2098;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" fillcolor="#ffcf3f" stroked="f"/>
                  <v:rect id="Rectangle 484" o:spid="_x0000_s1508" style="position:absolute;left:5869;top:2100;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" fillcolor="#ffcf42" stroked="f"/>
                  <v:rect id="Rectangle 485" o:spid="_x0000_s1509" style="position:absolute;left:5869;top:2101;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" fillcolor="#ffd046" stroked="f"/>
                  <v:rect id="Rectangle 486" o:spid="_x0000_s1510" style="position:absolute;left:5869;top:2103;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" fillcolor="#ffd049" stroked="f"/>
                  <v:rect id="Rectangle 487" o:spid="_x0000_s1511" style="position:absolute;left:5869;top:2104;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" fillcolor="#ffd04d" stroked="f"/>
                  <v:rect id="Rectangle 488" o:spid="_x0000_s1512" style="position:absolute;left:5869;top:2106;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" fillcolor="#ffd151" stroked="f"/>
                  <v:rect id="Rectangle 489" o:spid="_x0000_s1513" style="position:absolute;left:5869;top:2107;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" fillcolor="#ffd154" stroked="f"/>
                  <v:rect id="Rectangle 490" o:spid="_x0000_s1514" style="position:absolute;left:5869;top:2108;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" fillcolor="#ffd258" stroked="f"/>
                  <v:rect id="Rectangle 491" o:spid="_x0000_s1515" style="position:absolute;left:5869;top:2110;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" fillcolor="#ffd25b" stroked="f"/>
                  <v:rect id="Rectangle 492" o:spid="_x0000_s1516" style="position:absolute;left:5869;top:2112;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" fillcolor="#ffd35f" stroked="f"/>
                  <v:rect id="Rectangle 493" o:spid="_x0000_s1517" style="position:absolute;left:5869;top:2113;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" fillcolor="#ffd363" stroked="f"/>
                  <v:rect id="Rectangle 494" o:spid="_x0000_s1518" style="position:absolute;left:5869;top:2114;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" fillcolor="#ffd466" stroked="f"/>
                  <v:rect id="Rectangle 495" o:spid="_x0000_s1519" style="position:absolute;left:5869;top:2116;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" fillcolor="#ffd46a" stroked="f"/>
                  <v:rect id="Rectangle 496" o:spid="_x0000_s1520" style="position:absolute;left:5869;top:2117;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" fillcolor="#ffd56e" stroked="f"/>
                  <v:rect id="Rectangle 497" o:spid="_x0000_s1521" style="position:absolute;left:5869;top:2119;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" fillcolor="#ffd672" stroked="f"/>
                  <v:rect id="Rectangle 498" o:spid="_x0000_s1522" style="position:absolute;left:5869;top:2120;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" fillcolor="#ffd676" stroked="f"/>
                  <v:rect id="Rectangle 499" o:spid="_x0000_s1523" style="position:absolute;left:5869;top:2122;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" fillcolor="#ffd779" stroked="f"/>
                  <v:rect id="Rectangle 500" o:spid="_x0000_s1524" style="position:absolute;left:5869;top:2123;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" fillcolor="#ffd87d" stroked="f"/>
                  <v:rect id="Rectangle 501" o:spid="_x0000_s1525" style="position:absolute;left:5869;top:2125;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" fillcolor="#ffd881" stroked="f"/>
                  <v:rect id="Rectangle 502" o:spid="_x0000_s1526" style="position:absolute;left:5869;top:2126;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" fillcolor="#ffd984" stroked="f"/>
                  <v:rect id="Rectangle 503" o:spid="_x0000_s1527" style="position:absolute;left:5869;top:2128;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" fillcolor="#ffda88" stroked="f"/>
                  <v:rect id="Rectangle 504" o:spid="_x0000_s1528" style="position:absolute;left:5869;top:2129;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" fillcolor="#ffdb8b" stroked="f"/>
                  <v:rect id="Rectangle 505" o:spid="_x0000_s1529" style="position:absolute;left:5869;top:2131;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" fillcolor="#ffdc8e" stroked="f"/>
                  <v:rect id="Rectangle 506" o:spid="_x0000_s1530" style="position:absolute;left:5869;top:2132;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" fillcolor="#ffdd92" stroked="f"/>
                  <v:rect id="Rectangle 507" o:spid="_x0000_s1531" style="position:absolute;left:5869;top:2134;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" fillcolor="#ffdd95" stroked="f"/>
                  <v:rect id="Rectangle 508" o:spid="_x0000_s1532" style="position:absolute;left:5869;top:2135;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" fillcolor="#ffde99" stroked="f"/>
                  <v:rect id="Rectangle 509" o:spid="_x0000_s1533" style="position:absolute;left:5869;top:2137;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" fillcolor="#ffdf9d" stroked="f"/>
                  <v:rect id="Rectangle 510" o:spid="_x0000_s1534" style="position:absolute;left:5869;top:2138;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" fillcolor="#ffe0a1" stroked="f"/>
                  <v:rect id="Rectangle 511" o:spid="_x0000_s1535" style="position:absolute;left:5869;top:2139;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" fillcolor="#ffe1a4" stroked="f"/>
                  <v:rect id="Rectangle 512" o:spid="_x0000_s1536" style="position:absolute;left:5869;top:2141;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" fillcolor="#ffe2a7" stroked="f"/>
                  <v:rect id="Rectangle 513" o:spid="_x0000_s1537" style="position:absolute;left:5869;top:2143;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" fillcolor="#ffe3ab" stroked="f"/>
                  <v:rect id="Rectangle 514" o:spid="_x0000_s1538" style="position:absolute;left:5869;top:2144;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" fillcolor="#ffe4ae" stroked="f"/>
                  <v:rect id="Rectangle 515" o:spid="_x0000_s1539" style="position:absolute;left:5869;top:2145;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" fillcolor="#ffe5b1" stroked="f"/>
                  <v:rect id="Rectangle 516" o:spid="_x0000_s1540" style="position:absolute;left:5869;top:2147;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" fillcolor="#ffe6b4" stroked="f"/>
                  <v:rect id="Rectangle 517" o:spid="_x0000_s1541" style="position:absolute;left:5869;top:2149;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" fillcolor="#ffe6b7" stroked="f"/>
                  <v:rect id="Rectangle 518" o:spid="_x0000_s1542" style="position:absolute;left:5869;top:2150;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" fillcolor="#ffe7ba" stroked="f"/>
                  <v:rect id="Rectangle 519" o:spid="_x0000_s1543" style="position:absolute;left:5869;top:2151;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" fillcolor="#ffe8bd" stroked="f"/>
                  <v:rect id="Rectangle 520" o:spid="_x0000_s1544" style="position:absolute;left:5869;top:2153;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" fillcolor="#ffe9c0" stroked="f"/>
                  <v:rect id="Rectangle 521" o:spid="_x0000_s1545" style="position:absolute;left:5869;top:2154;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" fillcolor="#ffeac3" stroked="f"/>
                  <v:rect id="Rectangle 522" o:spid="_x0000_s1546" style="position:absolute;left:5869;top:2156;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" fillcolor="#ffebc6" stroked="f"/>
                  <v:rect id="Rectangle 523" o:spid="_x0000_s1547" style="position:absolute;left:5869;top:2157;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" fillcolor="#ffebc9" stroked="f"/>
                  <v:rect id="Rectangle 524" o:spid="_x0000_s1548" style="position:absolute;left:5869;top:2159;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" fillcolor="#ffeccb" stroked="f"/>
                  <v:rect id="Rectangle 525" o:spid="_x0000_s1549" style="position:absolute;left:5869;top:2160;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" fillcolor="#ffedce" stroked="f"/>
                  <v:rect id="Rectangle 526" o:spid="_x0000_s1550" style="position:absolute;left:5869;top:2162;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" fillcolor="#ffeed0" stroked="f"/>
                  <v:rect id="Rectangle 527" o:spid="_x0000_s1551" style="position:absolute;left:5869;top:2163;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" fillcolor="#ffefd3" stroked="f"/>
                  <v:rect id="Rectangle 528" o:spid="_x0000_s1552" style="position:absolute;left:5869;top:2165;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" fillcolor="#fff0d5" stroked="f"/>
                  <v:rect id="Rectangle 529" o:spid="_x0000_s1553" style="position:absolute;left:5869;top:2166;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" fillcolor="#fff1d7" stroked="f"/>
                  <v:rect id="Rectangle 530" o:spid="_x0000_s1554" style="position:absolute;left:5869;top:2168;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" fillcolor="#fff1da" stroked="f"/>
                  <v:rect id="Rectangle 531" o:spid="_x0000_s1555" style="position:absolute;left:5869;top:2169;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" fillcolor="#fff2dc" stroked="f"/>
                  <v:rect id="Rectangle 532" o:spid="_x0000_s1556" style="position:absolute;left:5869;top:2170;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" fillcolor="#fff3de" stroked="f"/>
                  <v:rect id="Rectangle 533" o:spid="_x0000_s1557" style="position:absolute;left:5869;top:2172;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" fillcolor="#fff3e0" stroked="f"/>
                  <v:rect id="Rectangle 534" o:spid="_x0000_s1558" style="position:absolute;left:5869;top:2174;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" fillcolor="#fff4e2" stroked="f"/>
                  <v:rect id="Rectangle 535" o:spid="_x0000_s1559" style="position:absolute;left:5869;top:2175;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" fillcolor="#fff5e4" stroked="f"/>
                  <v:rect id="Rectangle 536" o:spid="_x0000_s1560" style="position:absolute;left:5869;top:2176;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" fillcolor="#fff5e6" stroked="f"/>
                  <v:rect id="Rectangle 537" o:spid="_x0000_s1561" style="position:absolute;left:5869;top:2178;width:90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" fillcolor="#fff6e8" stroked="f"/>
                  <v:rect id="Rectangle 538" o:spid="_x0000_s1562" style="position:absolute;left:5869;top:2181;width:90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" fillcolor="#fff7eb" stroked="f"/>
                  <v:rect id="Rectangle 539" o:spid="_x0000_s1563" style="position:absolute;left:5869;top:2184;width:90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" fillcolor="#fff8ee" stroked="f"/>
                  <v:rect id="Rectangle 540" o:spid="_x0000_s1564" style="position:absolute;left:5869;top:2187;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" fillcolor="#fff9f0" stroked="f"/>
                  <v:rect id="Rectangle 541" o:spid="_x0000_s1565" style="position:absolute;left:5869;top:2188;width:90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" fillcolor="#fffaf2" stroked="f"/>
                  <v:rect id="Rectangle 542" o:spid="_x0000_s1566" style="position:absolute;left:5869;top:2191;width:90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" fillcolor="#fffbf4" stroked="f"/>
                  <v:rect id="Rectangle 543" o:spid="_x0000_s1567" style="position:absolute;left:5869;top:2194;width:90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" fillcolor="#fffbf6" stroked="f"/>
                  <v:rect id="Rectangle 544" o:spid="_x0000_s1568" style="position:absolute;left:5869;top:2199;width:90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" fillcolor="#fffcf8" stroked="f"/>
                  <v:rect id="Rectangle 545" o:spid="_x0000_s1569" style="position:absolute;left:5869;top:2202;width:90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" fillcolor="#fffdfa" stroked="f"/>
                  <v:rect id="Rectangle 546" o:spid="_x0000_s1570" style="position:absolute;left:5869;top:2207;width:90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" fillcolor="#fffefc" stroked="f"/>
                  <v:rect id="Rectangle 547" o:spid="_x0000_s1571" style="position:absolute;left:5869;top:2213;width:905;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" fillcolor="#fffffe" stroked="f"/>
                  <v:rect id="Rectangle 548" o:spid="_x0000_s1572" style="position:absolute;left:5869;top:2230;width:90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" fillcolor="#fffefc" stroked="f"/>
                  <v:rect id="Rectangle 549" o:spid="_x0000_s1573" style="position:absolute;left:5869;top:2234;width:90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" fillcolor="#fffdfa" stroked="f"/>
                  <v:rect id="Rectangle 550" o:spid="_x0000_s1574" style="position:absolute;left:5869;top:2239;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" fillcolor="#fffcf8" stroked="f"/>
                  <v:rect id="Rectangle 551" o:spid="_x0000_s1575" style="position:absolute;left:5869;top:2241;width:90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" fillcolor="#fffcf6" stroked="f"/>
                  <v:rect id="Rectangle 552" o:spid="_x0000_s1576" style="position:absolute;left:5869;top:2246;width:90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" fillcolor="#fffbf4" stroked="f"/>
                  <v:rect id="Rectangle 553" o:spid="_x0000_s1577" style="position:absolute;left:5869;top:2249;width:90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" fillcolor="#fffaf2" stroked="f"/>
                  <v:rect id="Rectangle 554" o:spid="_x0000_s1578" style="position:absolute;left:5869;top:2252;width:90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" fillcolor="#fff9ef" stroked="f"/>
                  <v:rect id="Rectangle 555" o:spid="_x0000_s1579" style="position:absolute;left:5869;top:2255;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" fillcolor="#fff8ed" stroked="f"/>
                  <v:rect id="Rectangle 556" o:spid="_x0000_s1580" style="position:absolute;left:5869;top:2256;width:90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" fillcolor="#fff7eb" stroked="f"/>
                  <v:rect id="Rectangle 557" o:spid="_x0000_s1581" style="position:absolute;left:5869;top:2259;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" fillcolor="#fff6e8" stroked="f"/>
                  <v:rect id="Rectangle 558" o:spid="_x0000_s1582" style="position:absolute;left:5869;top:2261;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" fillcolor="#fff6e6" stroked="f"/>
                  <v:rect id="Rectangle 559" o:spid="_x0000_s1583" style="position:absolute;left:5869;top:2262;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" fillcolor="#fff5e4" stroked="f"/>
                  <v:rect id="Rectangle 560" o:spid="_x0000_s1584" style="position:absolute;left:5869;top:2264;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" fillcolor="#fff4e2" stroked="f"/>
                  <v:rect id="Rectangle 561" o:spid="_x0000_s1585" style="position:absolute;left:5869;top:2265;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" fillcolor="#fff3e0" stroked="f"/>
                  <v:rect id="Rectangle 562" o:spid="_x0000_s1586" style="position:absolute;left:5869;top:2266;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" fillcolor="#fff3de" stroked="f"/>
                  <v:rect id="Rectangle 563" o:spid="_x0000_s1587" style="position:absolute;left:5869;top:2268;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" fillcolor="#fff2dc" stroked="f"/>
                  <v:rect id="Rectangle 564" o:spid="_x0000_s1588" style="position:absolute;left:5869;top:2270;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" fillcolor="#fff1da" stroked="f"/>
                  <v:rect id="Rectangle 565" o:spid="_x0000_s1589" style="position:absolute;left:5869;top:2271;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" fillcolor="#fff1d8" stroked="f"/>
                  <v:rect id="Rectangle 566" o:spid="_x0000_s1590" style="position:absolute;left:5869;top:2272;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" fillcolor="#fff0d6" stroked="f"/>
                  <v:rect id="Rectangle 567" o:spid="_x0000_s1591" style="position:absolute;left:5869;top:2274;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" fillcolor="#ffefd3" stroked="f"/>
                  <v:rect id="Rectangle 568" o:spid="_x0000_s1592" style="position:absolute;left:5869;top:2276;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" fillcolor="#ffeed1" stroked="f"/>
                  <v:rect id="Rectangle 569" o:spid="_x0000_s1593" style="position:absolute;left:5869;top:2277;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" fillcolor="#ffedce" stroked="f"/>
                  <v:rect id="Rectangle 570" o:spid="_x0000_s1594" style="position:absolute;left:5869;top:2278;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" fillcolor="#ffeccc" stroked="f"/>
                  <v:rect id="Rectangle 571" o:spid="_x0000_s1595" style="position:absolute;left:5869;top:2280;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" fillcolor="#ffecc9" stroked="f"/>
                  <v:rect id="Rectangle 572" o:spid="_x0000_s1596" style="position:absolute;left:5869;top:2281;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" fillcolor="#ffebc7" stroked="f"/>
                  <v:rect id="Rectangle 573" o:spid="_x0000_s1597" style="position:absolute;left:5869;top:2283;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" fillcolor="#ffeac4" stroked="f"/>
                  <v:rect id="Rectangle 574" o:spid="_x0000_s1598" style="position:absolute;left:5869;top:2284;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" fillcolor="#ffe9c1" stroked="f"/>
                  <v:rect id="Rectangle 575" o:spid="_x0000_s1599" style="position:absolute;left:5869;top:2286;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" fillcolor="#ffe8be" stroked="f"/>
                  <v:rect id="Rectangle 576" o:spid="_x0000_s1600" style="position:absolute;left:5869;top:2287;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" fillcolor="#ffe7bb" stroked="f"/>
                  <v:rect id="Rectangle 577" o:spid="_x0000_s1601" style="position:absolute;left:5869;top:2289;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" fillcolor="#ffe6b8" stroked="f"/>
                  <v:rect id="Rectangle 578" o:spid="_x0000_s1602" style="position:absolute;left:5869;top:2290;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" fillcolor="#ffe6b5" stroked="f"/>
                  <v:rect id="Rectangle 579" o:spid="_x0000_s1603" style="position:absolute;left:5869;top:2292;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" fillcolor="#ffe5b1" stroked="f"/>
                  <v:rect id="Rectangle 580" o:spid="_x0000_s1604" style="position:absolute;left:5869;top:2293;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" fillcolor="#ffe4ae" stroked="f"/>
                  <v:rect id="Rectangle 581" o:spid="_x0000_s1605" style="position:absolute;left:5869;top:2295;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" fillcolor="#ffe3ab" stroked="f"/>
                  <v:rect id="Rectangle 582" o:spid="_x0000_s1606" style="position:absolute;left:5869;top:2296;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" fillcolor="#ffe2a8" stroked="f"/>
                  <v:rect id="Rectangle 583" o:spid="_x0000_s1607" style="position:absolute;left:5869;top:2298;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" fillcolor="#ffe1a5" stroked="f"/>
                  <v:rect id="Rectangle 584" o:spid="_x0000_s1608" style="position:absolute;left:5869;top:2299;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" fillcolor="#ffe0a1" stroked="f"/>
                  <v:rect id="Rectangle 585" o:spid="_x0000_s1609" style="position:absolute;left:5869;top:2301;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" fillcolor="#ffdf9e" stroked="f"/>
                  <v:rect id="Rectangle 586" o:spid="_x0000_s1610" style="position:absolute;left:5869;top:2302;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" fillcolor="#ffde9a" stroked="f"/>
                  <v:rect id="Rectangle 587" o:spid="_x0000_s1611" style="position:absolute;left:5869;top:2303;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" fillcolor="#ffde96" stroked="f"/>
                  <v:rect id="Rectangle 588" o:spid="_x0000_s1612" style="position:absolute;left:5869;top:2305;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" fillcolor="#ffdd93" stroked="f"/>
                  <v:rect id="Rectangle 589" o:spid="_x0000_s1613" style="position:absolute;left:5869;top:2307;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" fillcolor="#ffdc8f" stroked="f"/>
                  <v:rect id="Rectangle 590" o:spid="_x0000_s1614" style="position:absolute;left:5869;top:2308;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" fillcolor="#ffdb8c" stroked="f"/>
                  <v:rect id="Rectangle 591" o:spid="_x0000_s1615" style="position:absolute;left:5869;top:2309;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" fillcolor="#ffda88" stroked="f"/>
                  <v:rect id="Rectangle 592" o:spid="_x0000_s1616" style="position:absolute;left:5869;top:2311;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" fillcolor="#ffd985" stroked="f"/>
                  <v:rect id="Rectangle 593" o:spid="_x0000_s1617" style="position:absolute;left:5869;top:2313;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" fillcolor="#ffd881" stroked="f"/>
                  <v:rect id="Rectangle 594" o:spid="_x0000_s1618" style="position:absolute;left:5869;top:2314;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" fillcolor="#ffd87e" stroked="f"/>
                  <v:rect id="Rectangle 595" o:spid="_x0000_s1619" style="position:absolute;left:5869;top:2315;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" fillcolor="#ffd77a" stroked="f"/>
                  <v:rect id="Rectangle 596" o:spid="_x0000_s1620" style="position:absolute;left:5869;top:2317;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" fillcolor="#ffd676" stroked="f"/>
                  <v:rect id="Rectangle 597" o:spid="_x0000_s1621" style="position:absolute;left:5869;top:2318;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" fillcolor="#ffd673" stroked="f"/>
                  <v:rect id="Rectangle 598" o:spid="_x0000_s1622" style="position:absolute;left:5869;top:2320;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" fillcolor="#ffd56f" stroked="f"/>
                  <v:rect id="Rectangle 599" o:spid="_x0000_s1623" style="position:absolute;left:5869;top:2321;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" fillcolor="#ffd46b" stroked="f"/>
                  <v:rect id="Rectangle 600" o:spid="_x0000_s1624" style="position:absolute;left:5869;top:2323;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" fillcolor="#ffd467" stroked="f"/>
                  <v:rect id="Rectangle 601" o:spid="_x0000_s1625" style="position:absolute;left:5869;top:2324;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" fillcolor="#ffd363" stroked="f"/>
                  <v:rect id="Rectangle 602" o:spid="_x0000_s1626" style="position:absolute;left:5869;top:2326;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" fillcolor="#ffd360" stroked="f"/>
                  <v:rect id="Rectangle 603" o:spid="_x0000_s1627" style="position:absolute;left:5869;top:2327;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" fillcolor="#ffd35c" stroked="f"/>
                  <v:rect id="Rectangle 604" o:spid="_x0000_s1628" style="position:absolute;left:5869;top:2329;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" fillcolor="#ffd259" stroked="f"/>
                  <v:rect id="Rectangle 605" o:spid="_x0000_s1629" style="position:absolute;left:5869;top:2330;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" fillcolor="#ffd155" stroked="f"/>
                  <v:rect id="Rectangle 606" o:spid="_x0000_s1630" style="position:absolute;left:5869;top:2332;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" fillcolor="#ffd152" stroked="f"/>
                </v:group>
                <v:group id="Group 808" o:spid="_x0000_s1631" style="position:absolute;left:16903;top:13227;width:26118;height:9766" coordorigin="2661,2082" coordsize="4113,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rect id="Rectangle 608" o:spid="_x0000_s1632" style="position:absolute;left:5869;top:2333;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" fillcolor="#ffd04e" stroked="f"/>
                  <v:rect id="Rectangle 609" o:spid="_x0000_s1633" style="position:absolute;left:5869;top:2335;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" fillcolor="#ffd04a" stroked="f"/>
                  <v:rect id="Rectangle 610" o:spid="_x0000_s1634" style="position:absolute;left:5869;top:2336;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" fillcolor="#ffd047" stroked="f"/>
                  <v:rect id="Rectangle 611" o:spid="_x0000_s1635" style="position:absolute;left:5869;top:2338;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" fillcolor="#ffcf43" stroked="f"/>
                  <v:rect id="Rectangle 612" o:spid="_x0000_s1636" style="position:absolute;left:5869;top:2339;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" fillcolor="#ffcf40" stroked="f"/>
                  <v:rect id="Rectangle 613" o:spid="_x0000_s1637" style="position:absolute;left:5869;top:2340;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" fillcolor="#ffcf3c" stroked="f"/>
                  <v:rect id="Rectangle 614" o:spid="_x0000_s1638" style="position:absolute;left:5869;top:2342;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" fillcolor="#ffce38" stroked="f"/>
                  <v:rect id="Rectangle 615" o:spid="_x0000_s1639" style="position:absolute;left:5869;top:2344;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" fillcolor="#ffce34" stroked="f"/>
                  <v:rect id="Rectangle 616" o:spid="_x0000_s1640" style="position:absolute;left:5869;top:2345;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" fillcolor="#ffce31" stroked="f"/>
                  <v:rect id="Rectangle 617" o:spid="_x0000_s1641" style="position:absolute;left:5869;top:2346;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" fillcolor="#ffcd2d" stroked="f"/>
                  <v:rect id="Rectangle 618" o:spid="_x0000_s1642" style="position:absolute;left:5869;top:2348;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" fillcolor="#ffcd2a" stroked="f"/>
                  <v:rect id="Rectangle 619" o:spid="_x0000_s1643" style="position:absolute;left:5869;top:2350;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" fillcolor="#ffcd25" stroked="f"/>
                  <v:rect id="Rectangle 620" o:spid="_x0000_s1644" style="position:absolute;left:5869;top:2351;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" fillcolor="#ffcc20" stroked="f"/>
                  <v:rect id="Rectangle 621" o:spid="_x0000_s1645" style="position:absolute;left:5869;top:2352;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" fillcolor="#ffcc1b" stroked="f"/>
                  <v:rect id="Rectangle 622" o:spid="_x0000_s1646" style="position:absolute;left:5869;top:2354;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" fillcolor="#ffcc12" stroked="f"/>
                  <v:rect id="Rectangle 623" o:spid="_x0000_s1647" style="position:absolute;left:5869;top:2355;width:90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" fillcolor="#ffcc08" stroked="f"/>
                  <v:rect id="Rectangle 624" o:spid="_x0000_s1648" style="position:absolute;left:5869;top:2357;width:90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" fillcolor="#ffcc02" stroked="f"/>
                  <v:rect id="Rectangle 625" o:spid="_x0000_s1649" style="position:absolute;left:5870;top:2082;width:903;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" filled="f" stroked="f"/>
                  <v:rect id="Rectangle 626" o:spid="_x0000_s1650" style="position:absolute;left:5870;top:2082;width:903;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" filled="f" strokeweight=".00025mm"/>
                  <v:rect id="Rectangle 627" o:spid="_x0000_s1651" style="position:absolute;left:5965;top:2143;width:669;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" filled="f" stroked="f">
                    <v:textbox inset="0,0,0,0">
                      <w:txbxContent>
                        <w:p w:rsidR="00487790" w:rsidRDefault="00487790">
                          <w:r>
                            <w:rPr>
                              <w:rFonts w:ascii="Arial" w:hAnsi="Arial" w:cs="Arial"/>
                              <w:b/>
                              <w:bCs/>
                              <w:color w:val="000000"/>
                              <w:sz w:val="14"/>
                              <w:szCs w:val="14"/>
                            </w:rPr>
                            <w:t>E70 Thing</w:t>
                          </w:r>
                        </w:p>
                      </w:txbxContent>
                    </v:textbox>
                  </v:rect>
                  <v:rect id="Rectangle 628" o:spid="_x0000_s1652" style="position:absolute;left:3547;top:2454;width:113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" fillcolor="#97c9f3" stroked="f"/>
                  <v:rect id="Rectangle 629" o:spid="_x0000_s1653" style="position:absolute;left:3547;top:2460;width:113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" fillcolor="#99caf3" stroked="f"/>
                  <v:rect id="Rectangle 630" o:spid="_x0000_s1654" style="position:absolute;left:3547;top:2465;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" fillcolor="#9bcbf3" stroked="f"/>
                  <v:rect id="Rectangle 631" o:spid="_x0000_s1655" style="position:absolute;left:3547;top:2468;width:113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" fillcolor="#9dcbf3" stroked="f"/>
                  <v:rect id="Rectangle 632" o:spid="_x0000_s1656" style="position:absolute;left:3547;top:2472;width:113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" fillcolor="#9fccf4" stroked="f"/>
                  <v:rect id="Rectangle 633" o:spid="_x0000_s1657" style="position:absolute;left:3547;top:2477;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" fillcolor="#a1cdf4" stroked="f"/>
                  <v:rect id="Rectangle 634" o:spid="_x0000_s1658" style="position:absolute;left:3547;top:2479;width:113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" fillcolor="#a3cef4" stroked="f"/>
                  <v:rect id="Rectangle 635" o:spid="_x0000_s1659" style="position:absolute;left:3547;top:2483;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" fillcolor="#a6cff4" stroked="f"/>
                  <v:rect id="Rectangle 636" o:spid="_x0000_s1660" style="position:absolute;left:3547;top:2485;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" fillcolor="#a9d1f4" stroked="f"/>
                  <v:rect id="Rectangle 637" o:spid="_x0000_s1661" style="position:absolute;left:3547;top:2488;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" fillcolor="#abd2f5" stroked="f"/>
                  <v:rect id="Rectangle 638" o:spid="_x0000_s1662" style="position:absolute;left:3547;top:2490;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" fillcolor="#add3f5" stroked="f"/>
                  <v:rect id="Rectangle 639" o:spid="_x0000_s1663" style="position:absolute;left:3547;top:2493;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" fillcolor="#b0d4f5" stroked="f"/>
                  <v:rect id="Rectangle 640" o:spid="_x0000_s1664" style="position:absolute;left:3547;top:2496;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" fillcolor="#b3d6f6" stroked="f"/>
                  <v:rect id="Rectangle 641" o:spid="_x0000_s1665" style="position:absolute;left:3547;top:2497;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" fillcolor="#b5d6f6" stroked="f"/>
                  <v:rect id="Rectangle 642" o:spid="_x0000_s1666" style="position:absolute;left:3547;top:2500;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" fillcolor="#b7d8f6" stroked="f"/>
                  <v:rect id="Rectangle 643" o:spid="_x0000_s1667" style="position:absolute;left:3547;top:2502;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" fillcolor="#b9d9f6" stroked="f"/>
                  <v:rect id="Rectangle 644" o:spid="_x0000_s1668" style="position:absolute;left:3547;top:2503;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" fillcolor="#bbdaf7" stroked="f"/>
                  <v:rect id="Rectangle 645" o:spid="_x0000_s1669" style="position:absolute;left:3547;top:2504;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" fillcolor="#bddbf7" stroked="f"/>
                  <v:rect id="Rectangle 646" o:spid="_x0000_s1670" style="position:absolute;left:3547;top:2506;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" fillcolor="#bfdcf7" stroked="f"/>
                  <v:rect id="Rectangle 647" o:spid="_x0000_s1671" style="position:absolute;left:3547;top:2508;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" fillcolor="#c1ddf7" stroked="f"/>
                  <v:rect id="Rectangle 648" o:spid="_x0000_s1672" style="position:absolute;left:3547;top:2510;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" fillcolor="#c4def7" stroked="f"/>
                  <v:rect id="Rectangle 649" o:spid="_x0000_s1673" style="position:absolute;left:3547;top:2512;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" fillcolor="#c6dff8" stroked="f"/>
                  <v:rect id="Rectangle 650" o:spid="_x0000_s1674" style="position:absolute;left:3547;top:2513;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" fillcolor="#c8e0f8" stroked="f"/>
                  <v:rect id="Rectangle 651" o:spid="_x0000_s1675" style="position:absolute;left:3547;top:2515;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" fillcolor="#cae1f8" stroked="f"/>
                  <v:rect id="Rectangle 652" o:spid="_x0000_s1676" style="position:absolute;left:3547;top:2516;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" fillcolor="#cce2f8" stroked="f"/>
                  <v:rect id="Rectangle 653" o:spid="_x0000_s1677" style="position:absolute;left:3547;top:2518;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" fillcolor="#cee3f8" stroked="f"/>
                  <v:rect id="Rectangle 654" o:spid="_x0000_s1678" style="position:absolute;left:3547;top:2521;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" fillcolor="#d1e5f9" stroked="f"/>
                  <v:rect id="Rectangle 655" o:spid="_x0000_s1679" style="position:absolute;left:3547;top:2522;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" fillcolor="#d3e6f9" stroked="f"/>
                  <v:rect id="Rectangle 656" o:spid="_x0000_s1680" style="position:absolute;left:3547;top:2524;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" fillcolor="#d5e7f9" stroked="f"/>
                  <v:rect id="Rectangle 657" o:spid="_x0000_s1681" style="position:absolute;left:3547;top:2527;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" fillcolor="#d8e9fa" stroked="f"/>
                  <v:rect id="Rectangle 658" o:spid="_x0000_s1682" style="position:absolute;left:3547;top:2528;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" fillcolor="#daeafa" stroked="f"/>
                  <v:rect id="Rectangle 659" o:spid="_x0000_s1683" style="position:absolute;left:3547;top:2531;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" fillcolor="#ddebfa" stroked="f"/>
                  <v:rect id="Rectangle 660" o:spid="_x0000_s1684" style="position:absolute;left:3547;top:2532;width:113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" fillcolor="#dfecfa" stroked="f"/>
                  <v:rect id="Rectangle 661" o:spid="_x0000_s1685" style="position:absolute;left:3547;top:2536;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" fillcolor="#e1eefb" stroked="f"/>
                  <v:rect id="Rectangle 662" o:spid="_x0000_s1686" style="position:absolute;left:3547;top:2537;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" fillcolor="#e3effb" stroked="f"/>
                  <v:rect id="Rectangle 663" o:spid="_x0000_s1687" style="position:absolute;left:3547;top:2538;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" fillcolor="#e5f0fb" stroked="f"/>
                  <v:rect id="Rectangle 664" o:spid="_x0000_s1688" style="position:absolute;left:3547;top:2541;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" fillcolor="#e8f1fb" stroked="f"/>
                  <v:rect id="Rectangle 665" o:spid="_x0000_s1689" style="position:absolute;left:3547;top:2544;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" fillcolor="#eaf3fc" stroked="f"/>
                  <v:rect id="Rectangle 666" o:spid="_x0000_s1690" style="position:absolute;left:3547;top:2547;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" fillcolor="#ecf5fc" stroked="f"/>
                  <v:rect id="Rectangle 667" o:spid="_x0000_s1691" style="position:absolute;left:3547;top:2549;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" fillcolor="#eef5fc" stroked="f"/>
                  <v:rect id="Rectangle 668" o:spid="_x0000_s1692" style="position:absolute;left:3547;top:2552;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" fillcolor="#f0f7fd" stroked="f"/>
                  <v:rect id="Rectangle 669" o:spid="_x0000_s1693" style="position:absolute;left:3547;top:2555;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" fillcolor="#f2f8fd" stroked="f"/>
                  <v:rect id="Rectangle 670" o:spid="_x0000_s1694" style="position:absolute;left:3547;top:2558;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" fillcolor="#f4f8fd" stroked="f"/>
                  <v:rect id="Rectangle 671" o:spid="_x0000_s1695" style="position:absolute;left:3547;top:2561;width:113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" fillcolor="#f6fafe" stroked="f"/>
                  <v:rect id="Rectangle 672" o:spid="_x0000_s1696" style="position:absolute;left:3547;top:2565;width:113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" fillcolor="#f8fbfe" stroked="f"/>
                  <v:rect id="Rectangle 673" o:spid="_x0000_s1697" style="position:absolute;left:3547;top:2569;width:113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" fillcolor="#fafcfe" stroked="f"/>
                  <v:rect id="Rectangle 674" o:spid="_x0000_s1698" style="position:absolute;left:3547;top:2577;width:113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" fillcolor="#fcfeff" stroked="f"/>
                  <v:rect id="Rectangle 675" o:spid="_x0000_s1699" style="position:absolute;left:3547;top:2583;width:1133;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" fillcolor="#fefeff" stroked="f"/>
                  <v:rect id="Rectangle 676" o:spid="_x0000_s1700" style="position:absolute;left:3547;top:2604;width:113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" fillcolor="#fcfeff" stroked="f"/>
                  <v:rect id="Rectangle 677" o:spid="_x0000_s1701" style="position:absolute;left:3547;top:2611;width:113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" fillcolor="#fafcfe" stroked="f"/>
                  <v:rect id="Rectangle 678" o:spid="_x0000_s1702" style="position:absolute;left:3547;top:2617;width:113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" fillcolor="#f8fbfe" stroked="f"/>
                  <v:rect id="Rectangle 679" o:spid="_x0000_s1703" style="position:absolute;left:3547;top:2621;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" fillcolor="#f6fafe" stroked="f"/>
                  <v:rect id="Rectangle 680" o:spid="_x0000_s1704" style="position:absolute;left:3547;top:2624;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" fillcolor="#f4f9fd" stroked="f"/>
                  <v:rect id="Rectangle 681" o:spid="_x0000_s1705" style="position:absolute;left:3547;top:2627;width:113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" fillcolor="#f2f8fd" stroked="f"/>
                  <v:rect id="Rectangle 682" o:spid="_x0000_s1706" style="position:absolute;left:3547;top:2632;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" fillcolor="#f0f6fd" stroked="f"/>
                  <v:rect id="Rectangle 683" o:spid="_x0000_s1707" style="position:absolute;left:3547;top:2633;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" fillcolor="#eef6fc" stroked="f"/>
                  <v:rect id="Rectangle 684" o:spid="_x0000_s1708" style="position:absolute;left:3547;top:2636;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" fillcolor="#ecf4fc" stroked="f"/>
                  <v:rect id="Rectangle 685" o:spid="_x0000_s1709" style="position:absolute;left:3547;top:2639;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" fillcolor="#eaf3fc" stroked="f"/>
                  <v:rect id="Rectangle 686" o:spid="_x0000_s1710" style="position:absolute;left:3547;top:2641;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" fillcolor="#e8f2fc" stroked="f"/>
                  <v:rect id="Rectangle 687" o:spid="_x0000_s1711" style="position:absolute;left:3547;top:2643;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" fillcolor="#e5f0fb" stroked="f"/>
                  <v:rect id="Rectangle 688" o:spid="_x0000_s1712" style="position:absolute;left:3547;top:2646;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" fillcolor="#e2eefb" stroked="f"/>
                  <v:rect id="Rectangle 689" o:spid="_x0000_s1713" style="position:absolute;left:3547;top:2648;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" fillcolor="#e0eefb" stroked="f"/>
                  <v:rect id="Rectangle 690" o:spid="_x0000_s1714" style="position:absolute;left:3547;top:2651;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" fillcolor="#deebfa" stroked="f"/>
                  <v:rect id="Rectangle 691" o:spid="_x0000_s1715" style="position:absolute;left:3547;top:2652;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" fillcolor="#dcebfa" stroked="f"/>
                  <v:rect id="Rectangle 692" o:spid="_x0000_s1716" style="position:absolute;left:3547;top:2654;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" fillcolor="#daeafa" stroked="f"/>
                  <v:rect id="Rectangle 693" o:spid="_x0000_s1717" style="position:absolute;left:3547;top:2657;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" fillcolor="#d7e8fa" stroked="f"/>
                  <v:rect id="Rectangle 694" o:spid="_x0000_s1718" style="position:absolute;left:3547;top:2658;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" fillcolor="#d5e7f9" stroked="f"/>
                  <v:rect id="Rectangle 695" o:spid="_x0000_s1719" style="position:absolute;left:3547;top:2661;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" fillcolor="#d2e5f9" stroked="f"/>
                  <v:rect id="Rectangle 696" o:spid="_x0000_s1720" style="position:absolute;left:3547;top:2663;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" fillcolor="#d0e4f8" stroked="f"/>
                  <v:rect id="Rectangle 697" o:spid="_x0000_s1721" style="position:absolute;left:3547;top:2664;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" fillcolor="#cee3f8" stroked="f"/>
                  <v:rect id="Rectangle 698" o:spid="_x0000_s1722" style="position:absolute;left:3547;top:2666;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" fillcolor="#cce2f8" stroked="f"/>
                  <v:rect id="Rectangle 699" o:spid="_x0000_s1723" style="position:absolute;left:3547;top:2667;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" fillcolor="#cae1f8" stroked="f"/>
                  <v:rect id="Rectangle 700" o:spid="_x0000_s1724" style="position:absolute;left:3547;top:2669;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" fillcolor="#c8e0f8" stroked="f"/>
                  <v:rect id="Rectangle 701" o:spid="_x0000_s1725" style="position:absolute;left:3547;top:2671;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" fillcolor="#c5dff7" stroked="f"/>
                  <v:rect id="Rectangle 702" o:spid="_x0000_s1726" style="position:absolute;left:3547;top:2673;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" fillcolor="#c3def7" stroked="f"/>
                  <v:rect id="Rectangle 703" o:spid="_x0000_s1727" style="position:absolute;left:3547;top:2674;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" fillcolor="#c1ddf7" stroked="f"/>
                  <v:rect id="Rectangle 704" o:spid="_x0000_s1728" style="position:absolute;left:3547;top:2677;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" fillcolor="#bedbf7" stroked="f"/>
                  <v:rect id="Rectangle 705" o:spid="_x0000_s1729" style="position:absolute;left:3547;top:2679;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" fillcolor="#bcdaf7" stroked="f"/>
                  <v:rect id="Rectangle 706" o:spid="_x0000_s1730" style="position:absolute;left:3547;top:2680;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" fillcolor="#bad9f6" stroked="f"/>
                  <v:rect id="Rectangle 707" o:spid="_x0000_s1731" style="position:absolute;left:3547;top:2682;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" fillcolor="#b8d8f6" stroked="f"/>
                  <v:rect id="Rectangle 708" o:spid="_x0000_s1732" style="position:absolute;left:3547;top:2683;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" fillcolor="#b6d7f6" stroked="f"/>
                  <v:rect id="Rectangle 709" o:spid="_x0000_s1733" style="position:absolute;left:3547;top:2686;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" fillcolor="#b4d6f6" stroked="f"/>
                  <v:rect id="Rectangle 710" o:spid="_x0000_s1734" style="position:absolute;left:3547;top:2688;width:113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" fillcolor="#b2d5f6" stroked="f"/>
                  <v:rect id="Rectangle 711" o:spid="_x0000_s1735" style="position:absolute;left:3547;top:2689;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" fillcolor="#b0d4f5" stroked="f"/>
                  <v:rect id="Rectangle 712" o:spid="_x0000_s1736" style="position:absolute;left:3547;top:2692;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" fillcolor="#add3f5" stroked="f"/>
                  <v:rect id="Rectangle 713" o:spid="_x0000_s1737" style="position:absolute;left:3547;top:2695;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" fillcolor="#aad2f5" stroked="f"/>
                  <v:rect id="Rectangle 714" o:spid="_x0000_s1738" style="position:absolute;left:3547;top:2698;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" fillcolor="#a8d0f4" stroked="f"/>
                  <v:rect id="Rectangle 715" o:spid="_x0000_s1739" style="position:absolute;left:3547;top:2700;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" fillcolor="#a6d0f4" stroked="f"/>
                  <v:rect id="Rectangle 716" o:spid="_x0000_s1740" style="position:absolute;left:3547;top:2702;width:113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" fillcolor="#a4cef4" stroked="f"/>
                  <v:rect id="Rectangle 717" o:spid="_x0000_s1741" style="position:absolute;left:3547;top:2704;width:1133;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" fillcolor="#a2cef4" stroked="f"/>
                  <v:rect id="Rectangle 718" o:spid="_x0000_s1742" style="position:absolute;left:3547;top:2707;width:113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" fillcolor="#a0cdf4" stroked="f"/>
                  <v:rect id="Rectangle 719" o:spid="_x0000_s1743" style="position:absolute;left:3547;top:2711;width:113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" fillcolor="#9eccf4" stroked="f"/>
                  <v:rect id="Rectangle 720" o:spid="_x0000_s1744" style="position:absolute;left:3547;top:2716;width:113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" fillcolor="#9ccbf3" stroked="f"/>
                  <v:rect id="Rectangle 721" o:spid="_x0000_s1745" style="position:absolute;left:3547;top:2720;width:113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" fillcolor="#9acaf3" stroked="f"/>
                  <v:rect id="Rectangle 722" o:spid="_x0000_s1746" style="position:absolute;left:3547;top:2725;width:113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" fillcolor="#97c9f3" stroked="f"/>
                  <v:rect id="Rectangle 723" o:spid="_x0000_s1747" style="position:absolute;left:3548;top:2454;width:1133;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" filled="f" stroked="f"/>
                  <v:rect id="Rectangle 724" o:spid="_x0000_s1748" style="position:absolute;left:3548;top:2454;width:1133;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" filled="f" strokeweight=".00025mm"/>
                  <v:rect id="Rectangle 725" o:spid="_x0000_s1749" style="position:absolute;left:3606;top:2515;width:958;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" filled="f" stroked="f">
                    <v:textbox inset="0,0,0,0">
                      <w:txbxContent>
                        <w:p w:rsidR="00487790" w:rsidRDefault="00487790">
                          <w:r>
                            <w:rPr>
                              <w:rFonts w:ascii="Arial" w:hAnsi="Arial" w:cs="Arial"/>
                              <w:b/>
                              <w:bCs/>
                              <w:color w:val="000000"/>
                              <w:sz w:val="14"/>
                              <w:szCs w:val="14"/>
                            </w:rPr>
                            <w:t>F2 Expression</w:t>
                          </w:r>
                        </w:p>
                      </w:txbxContent>
                    </v:textbox>
                  </v:rect>
                  <v:rect id="Rectangle 726" o:spid="_x0000_s1750" style="position:absolute;left:2661;top:3251;width:151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" fillcolor="#97c9f3" stroked="f"/>
                  <v:rect id="Rectangle 727" o:spid="_x0000_s1751" style="position:absolute;left:2661;top:3261;width:1519;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" fillcolor="#99caf3" stroked="f"/>
                  <v:rect id="Rectangle 728" o:spid="_x0000_s1752" style="position:absolute;left:2661;top:3268;width:151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" fillcolor="#9bcaf3" stroked="f"/>
                  <v:rect id="Rectangle 729" o:spid="_x0000_s1753" style="position:absolute;left:2661;top:3276;width:151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" fillcolor="#9dcbf3" stroked="f"/>
                  <v:rect id="Rectangle 730" o:spid="_x0000_s1754" style="position:absolute;left:2661;top:3282;width:151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" fillcolor="#9fccf4" stroked="f"/>
                  <v:rect id="Rectangle 731" o:spid="_x0000_s1755" style="position:absolute;left:2661;top:3288;width:151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" fillcolor="#a1cdf4" stroked="f"/>
                  <v:rect id="Rectangle 732" o:spid="_x0000_s1756" style="position:absolute;left:2661;top:3290;width:151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" fillcolor="#a3cef4" stroked="f"/>
                  <v:rect id="Rectangle 733" o:spid="_x0000_s1757" style="position:absolute;left:2661;top:3296;width:151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" fillcolor="#a5cff4" stroked="f"/>
                  <v:rect id="Rectangle 734" o:spid="_x0000_s1758" style="position:absolute;left:2661;top:3300;width:151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" fillcolor="#a7d0f4" stroked="f"/>
                  <v:rect id="Rectangle 735" o:spid="_x0000_s1759" style="position:absolute;left:2661;top:3304;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" fillcolor="#a9d1f5" stroked="f"/>
                  <v:rect id="Rectangle 736" o:spid="_x0000_s1760" style="position:absolute;left:2661;top:3307;width:151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" fillcolor="#abd2f5" stroked="f"/>
                  <v:rect id="Rectangle 737" o:spid="_x0000_s1761" style="position:absolute;left:2661;top:3311;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" fillcolor="#add3f5" stroked="f"/>
                  <v:rect id="Rectangle 738" o:spid="_x0000_s1762" style="position:absolute;left:2661;top:3314;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" fillcolor="#afd4f5" stroked="f"/>
                  <v:rect id="Rectangle 739" o:spid="_x0000_s1763" style="position:absolute;left:2661;top:3317;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" fillcolor="#b1d5f5" stroked="f"/>
                  <v:rect id="Rectangle 740" o:spid="_x0000_s1764" style="position:absolute;left:2661;top:3320;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" fillcolor="#b3d5f5" stroked="f"/>
                  <v:rect id="Rectangle 741" o:spid="_x0000_s1765" style="position:absolute;left:2661;top:3323;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" fillcolor="#b5d6f6" stroked="f"/>
                  <v:rect id="Rectangle 742" o:spid="_x0000_s1766" style="position:absolute;left:2661;top:3326;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" fillcolor="#b7d8f6" stroked="f"/>
                  <v:rect id="Rectangle 743" o:spid="_x0000_s1767" style="position:absolute;left:2661;top:3329;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" fillcolor="#b9d8f6" stroked="f"/>
                  <v:rect id="Rectangle 744" o:spid="_x0000_s1768" style="position:absolute;left:2661;top:3332;width:151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" fillcolor="#bbdaf6" stroked="f"/>
                  <v:rect id="Rectangle 745" o:spid="_x0000_s1769" style="position:absolute;left:2661;top:3334;width:151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" fillcolor="#bddbf7" stroked="f"/>
                  <v:rect id="Rectangle 746" o:spid="_x0000_s1770" style="position:absolute;left:2661;top:3338;width:151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" fillcolor="#bfdcf7" stroked="f"/>
                  <v:rect id="Rectangle 747" o:spid="_x0000_s1771" style="position:absolute;left:2661;top:3340;width:151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" fillcolor="#c1ddf7" stroked="f"/>
                  <v:rect id="Rectangle 748" o:spid="_x0000_s1772" style="position:absolute;left:2661;top:3342;width:151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" fillcolor="#c3def7" stroked="f"/>
                  <v:rect id="Rectangle 749" o:spid="_x0000_s1773" style="position:absolute;left:2661;top:3346;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" fillcolor="#c6dff8" stroked="f"/>
                  <v:rect id="Rectangle 750" o:spid="_x0000_s1774" style="position:absolute;left:2661;top:3349;width:151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" fillcolor="#c8e0f8" stroked="f"/>
                  <v:rect id="Rectangle 751" o:spid="_x0000_s1775" style="position:absolute;left:2661;top:3351;width:151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" fillcolor="#cae1f8" stroked="f"/>
                  <v:rect id="Rectangle 752" o:spid="_x0000_s1776" style="position:absolute;left:2661;top:3355;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" fillcolor="#cde2f8" stroked="f"/>
                  <v:rect id="Rectangle 753" o:spid="_x0000_s1777" style="position:absolute;left:2661;top:3358;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" fillcolor="#cfe4f9" stroked="f"/>
                  <v:rect id="Rectangle 754" o:spid="_x0000_s1778" style="position:absolute;left:2661;top:3361;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" fillcolor="#d1e5f9" stroked="f"/>
                  <v:rect id="Rectangle 755" o:spid="_x0000_s1779" style="position:absolute;left:2661;top:3364;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" fillcolor="#d3e6f9" stroked="f"/>
                  <v:rect id="Rectangle 756" o:spid="_x0000_s1780" style="position:absolute;left:2661;top:3367;width:151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" fillcolor="#d5e7f9" stroked="f"/>
                  <v:rect id="Rectangle 757" o:spid="_x0000_s1781" style="position:absolute;left:2661;top:3369;width:151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" fillcolor="#d7e8fa" stroked="f"/>
                  <v:rect id="Rectangle 758" o:spid="_x0000_s1782" style="position:absolute;left:2661;top:3371;width:151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" fillcolor="#d9e9fa" stroked="f"/>
                  <v:rect id="Rectangle 759" o:spid="_x0000_s1783" style="position:absolute;left:2661;top:3376;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" fillcolor="#dcebfa" stroked="f"/>
                  <v:rect id="Rectangle 760" o:spid="_x0000_s1784" style="position:absolute;left:2661;top:3379;width:151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" fillcolor="#deecfa" stroked="f"/>
                  <v:rect id="Rectangle 761" o:spid="_x0000_s1785" style="position:absolute;left:2661;top:3383;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" fillcolor="#e0edfb" stroked="f"/>
                  <v:rect id="Rectangle 762" o:spid="_x0000_s1786" style="position:absolute;left:2661;top:3386;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" fillcolor="#e3eefb" stroked="f"/>
                  <v:rect id="Rectangle 763" o:spid="_x0000_s1787" style="position:absolute;left:2661;top:3389;width:151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" fillcolor="#e5f0fb" stroked="f"/>
                  <v:rect id="Rectangle 764" o:spid="_x0000_s1788" style="position:absolute;left:2661;top:3394;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" fillcolor="#e7f1fc" stroked="f"/>
                  <v:rect id="Rectangle 765" o:spid="_x0000_s1789" style="position:absolute;left:2661;top:3397;width:151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" fillcolor="#e9f2fc" stroked="f"/>
                  <v:rect id="Rectangle 766" o:spid="_x0000_s1790" style="position:absolute;left:2661;top:3401;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" fillcolor="#ebf3fc" stroked="f"/>
                  <v:rect id="Rectangle 767" o:spid="_x0000_s1791" style="position:absolute;left:2661;top:3404;width:151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" fillcolor="#edf4fc" stroked="f"/>
                  <v:rect id="Rectangle 768" o:spid="_x0000_s1792" style="position:absolute;left:2661;top:3410;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" fillcolor="#eff6fd" stroked="f"/>
                  <v:rect id="Rectangle 769" o:spid="_x0000_s1793" style="position:absolute;left:2661;top:3413;width:151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" fillcolor="#f1f7fd" stroked="f"/>
                  <v:rect id="Rectangle 770" o:spid="_x0000_s1794" style="position:absolute;left:2661;top:3419;width:151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" fillcolor="#f3f8fd" stroked="f"/>
                  <v:rect id="Rectangle 771" o:spid="_x0000_s1795" style="position:absolute;left:2661;top:3423;width:151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" fillcolor="#f5f9fe" stroked="f"/>
                  <v:rect id="Rectangle 772" o:spid="_x0000_s1796" style="position:absolute;left:2661;top:3431;width:1519;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" fillcolor="#f7fafe" stroked="f"/>
                  <v:rect id="Rectangle 773" o:spid="_x0000_s1797" style="position:absolute;left:2661;top:3438;width:1519;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" fillcolor="#f9fbfe" stroked="f"/>
                  <v:rect id="Rectangle 774" o:spid="_x0000_s1798" style="position:absolute;left:2661;top:3445;width:1519;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" fillcolor="#fbfcfe" stroked="f"/>
                  <v:rect id="Rectangle 775" o:spid="_x0000_s1799" style="position:absolute;left:2661;top:3456;width:151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" fillcolor="#fcfeff" stroked="f"/>
                  <v:rect id="Rectangle 776" o:spid="_x0000_s1800" style="position:absolute;left:2661;top:3461;width:1519;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" fillcolor="#fefeff" stroked="f"/>
                  <v:rect id="Rectangle 777" o:spid="_x0000_s1801" style="position:absolute;left:2661;top:3497;width:151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" fillcolor="#fcfeff" stroked="f"/>
                  <v:rect id="Rectangle 778" o:spid="_x0000_s1802" style="position:absolute;left:2661;top:3509;width:151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" fillcolor="#fbfcfe" stroked="f"/>
                  <v:rect id="Rectangle 779" o:spid="_x0000_s1803" style="position:absolute;left:2661;top:3513;width:151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" fillcolor="#f9fcfe" stroked="f"/>
                  <v:rect id="Rectangle 780" o:spid="_x0000_s1804" style="position:absolute;left:2661;top:3522;width:151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" fillcolor="#f7fafe" stroked="f"/>
                  <v:rect id="Rectangle 781" o:spid="_x0000_s1805" style="position:absolute;left:2661;top:3528;width:151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" fillcolor="#f5f9fe" stroked="f"/>
                  <v:rect id="Rectangle 782" o:spid="_x0000_s1806" style="position:absolute;left:2661;top:3533;width:151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" fillcolor="#f3f8fd" stroked="f"/>
                  <v:rect id="Rectangle 783" o:spid="_x0000_s1807" style="position:absolute;left:2661;top:3539;width:151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" fillcolor="#f1f7fd" stroked="f"/>
                  <v:rect id="Rectangle 784" o:spid="_x0000_s1808" style="position:absolute;left:2661;top:3545;width:151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" fillcolor="#eff6fd" stroked="f"/>
                  <v:rect id="Rectangle 785" o:spid="_x0000_s1809" style="position:absolute;left:2661;top:3547;width:151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" fillcolor="#edf5fc" stroked="f"/>
                  <v:rect id="Rectangle 786" o:spid="_x0000_s1810" style="position:absolute;left:2661;top:3553;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" fillcolor="#ebf3fc" stroked="f"/>
                  <v:rect id="Rectangle 787" o:spid="_x0000_s1811" style="position:absolute;left:2661;top:3556;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" fillcolor="#e9f2fc" stroked="f"/>
                  <v:rect id="Rectangle 788" o:spid="_x0000_s1812" style="position:absolute;left:2661;top:3559;width:151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" fillcolor="#e7f1fc" stroked="f"/>
                  <v:rect id="Rectangle 789" o:spid="_x0000_s1813" style="position:absolute;left:2661;top:3564;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" fillcolor="#e5f0fb" stroked="f"/>
                  <v:rect id="Rectangle 790" o:spid="_x0000_s1814" style="position:absolute;left:2661;top:3567;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" fillcolor="#e3eefb" stroked="f"/>
                  <v:rect id="Rectangle 791" o:spid="_x0000_s1815" style="position:absolute;left:2661;top:3570;width:151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" fillcolor="#e0edfb" stroked="f"/>
                  <v:rect id="Rectangle 792" o:spid="_x0000_s1816" style="position:absolute;left:2661;top:3574;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" fillcolor="#deecfa" stroked="f"/>
                  <v:rect id="Rectangle 793" o:spid="_x0000_s1817" style="position:absolute;left:2661;top:3577;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" fillcolor="#dcebfa" stroked="f"/>
                  <v:rect id="Rectangle 794" o:spid="_x0000_s1818" style="position:absolute;left:2661;top:3580;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" fillcolor="#daeafa" stroked="f"/>
                  <v:rect id="Rectangle 795" o:spid="_x0000_s1819" style="position:absolute;left:2661;top:3583;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" fillcolor="#d8e9fa" stroked="f"/>
                  <v:rect id="Rectangle 796" o:spid="_x0000_s1820" style="position:absolute;left:2661;top:3586;width:1519;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" fillcolor="#d6e7f9" stroked="f"/>
                  <v:rect id="Rectangle 797" o:spid="_x0000_s1821" style="position:absolute;left:2661;top:3587;width:151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" fillcolor="#d4e7f9" stroked="f"/>
                  <v:rect id="Rectangle 798" o:spid="_x0000_s1822" style="position:absolute;left:2661;top:3592;width:1519;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" fillcolor="#d2e5f9" stroked="f"/>
                  <v:rect id="Rectangle 799" o:spid="_x0000_s1823" style="position:absolute;left:2661;top:3593;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" fillcolor="#d0e5f9" stroked="f"/>
                  <v:rect id="Rectangle 800" o:spid="_x0000_s1824" style="position:absolute;left:2661;top:3596;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" fillcolor="#cee3f8" stroked="f"/>
                  <v:rect id="Rectangle 801" o:spid="_x0000_s1825" style="position:absolute;left:2661;top:3599;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" fillcolor="#cce2f8" stroked="f"/>
                  <v:rect id="Rectangle 802" o:spid="_x0000_s1826" style="position:absolute;left:2661;top:3602;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" fillcolor="#cae1f8" stroked="f"/>
                  <v:rect id="Rectangle 803" o:spid="_x0000_s1827" style="position:absolute;left:2661;top:3605;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" fillcolor="#c7e0f8" stroked="f"/>
                  <v:rect id="Rectangle 804" o:spid="_x0000_s1828" style="position:absolute;left:2661;top:3608;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" fillcolor="#c5dff8" stroked="f"/>
                  <v:rect id="Rectangle 805" o:spid="_x0000_s1829" style="position:absolute;left:2661;top:3611;width:1519;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" fillcolor="#c3def7" stroked="f"/>
                  <v:rect id="Rectangle 806" o:spid="_x0000_s1830" style="position:absolute;left:2661;top:3612;width:151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" fillcolor="#c1ddf7" stroked="f"/>
                  <v:rect id="Rectangle 807" o:spid="_x0000_s1831" style="position:absolute;left:2661;top:3617;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" fillcolor="#bfdcf7" stroked="f"/>
                </v:group>
                <v:group id="Group 1009" o:spid="_x0000_s1832" style="position:absolute;left:8966;top:15170;width:31591;height:16078" coordorigin="1411,2388" coordsize="4975,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">
                  <v:rect id="Rectangle 809" o:spid="_x0000_s1833" style="position:absolute;left:2661;top:3620;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" fillcolor="#bcdaf7" stroked="f"/>
                  <v:rect id="Rectangle 810" o:spid="_x0000_s1834" style="position:absolute;left:2661;top:3623;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" fillcolor="#bad9f6" stroked="f"/>
                  <v:rect id="Rectangle 811" o:spid="_x0000_s1835" style="position:absolute;left:2661;top:3626;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" fillcolor="#b8d8f6" stroked="f"/>
                  <v:rect id="Rectangle 812" o:spid="_x0000_s1836" style="position:absolute;left:2661;top:3629;width:151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" fillcolor="#b6d7f6" stroked="f"/>
                  <v:rect id="Rectangle 813" o:spid="_x0000_s1837" style="position:absolute;left:2661;top:3631;width:151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" fillcolor="#b4d6f6" stroked="f"/>
                  <v:rect id="Rectangle 814" o:spid="_x0000_s1838" style="position:absolute;left:2661;top:3635;width:151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" fillcolor="#b2d5f5" stroked="f"/>
                  <v:rect id="Rectangle 815" o:spid="_x0000_s1839" style="position:absolute;left:2661;top:3637;width:151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" fillcolor="#b0d4f5" stroked="f"/>
                  <v:rect id="Rectangle 816" o:spid="_x0000_s1840" style="position:absolute;left:2661;top:3641;width:151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" fillcolor="#aed3f5" stroked="f"/>
                  <v:rect id="Rectangle 817" o:spid="_x0000_s1841" style="position:absolute;left:2661;top:3645;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" fillcolor="#acd2f5" stroked="f"/>
                  <v:rect id="Rectangle 818" o:spid="_x0000_s1842" style="position:absolute;left:2661;top:3648;width:1519;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" fillcolor="#aad1f5" stroked="f"/>
                  <v:rect id="Rectangle 819" o:spid="_x0000_s1843" style="position:absolute;left:2661;top:3652;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" fillcolor="#a8d0f4" stroked="f"/>
                  <v:rect id="Rectangle 820" o:spid="_x0000_s1844" style="position:absolute;left:2661;top:3655;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" fillcolor="#a6cff4" stroked="f"/>
                  <v:rect id="Rectangle 821" o:spid="_x0000_s1845" style="position:absolute;left:2661;top:3658;width:151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" fillcolor="#a4cff4" stroked="f"/>
                  <v:rect id="Rectangle 822" o:spid="_x0000_s1846" style="position:absolute;left:2661;top:3664;width:151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" fillcolor="#a2cef4" stroked="f"/>
                  <v:rect id="Rectangle 823" o:spid="_x0000_s1847" style="position:absolute;left:2661;top:3667;width:151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" fillcolor="#a0cdf4" stroked="f"/>
                  <v:rect id="Rectangle 824" o:spid="_x0000_s1848" style="position:absolute;left:2661;top:3673;width:1519;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" fillcolor="#9eccf4" stroked="f"/>
                  <v:rect id="Rectangle 825" o:spid="_x0000_s1849" style="position:absolute;left:2661;top:3680;width:151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" fillcolor="#9ccbf3" stroked="f"/>
                  <v:rect id="Rectangle 826" o:spid="_x0000_s1850" style="position:absolute;left:2661;top:3686;width:151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" fillcolor="#9acaf3" stroked="f"/>
                  <v:rect id="Rectangle 827" o:spid="_x0000_s1851" style="position:absolute;left:2661;top:3694;width:151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" fillcolor="#97c9f3" stroked="f"/>
                  <v:rect id="Rectangle 828" o:spid="_x0000_s1852" style="position:absolute;left:2661;top:3252;width:1519;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" filled="f" stroked="f"/>
                  <v:rect id="Rectangle 829" o:spid="_x0000_s1853" style="position:absolute;left:2661;top:3252;width:1519;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" filled="f" strokeweight=".00025mm"/>
                  <v:rect id="Rectangle 830" o:spid="_x0000_s1854" style="position:absolute;left:2833;top:3311;width:1105;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" filled="f" stroked="f">
                    <v:textbox inset="0,0,0,0">
                      <w:txbxContent>
                        <w:p w:rsidR="00487790" w:rsidRDefault="00487790">
                          <w:r>
                            <w:rPr>
                              <w:rFonts w:ascii="Arial" w:hAnsi="Arial" w:cs="Arial"/>
                              <w:b/>
                              <w:bCs/>
                              <w:color w:val="000000"/>
                              <w:sz w:val="14"/>
                              <w:szCs w:val="14"/>
                            </w:rPr>
                            <w:t xml:space="preserve">F3 Manifestation </w:t>
                          </w:r>
                        </w:p>
                      </w:txbxContent>
                    </v:textbox>
                  </v:rect>
                  <v:rect id="Rectangle 831" o:spid="_x0000_s1855" style="position:absolute;left:2945;top:3489;width:895;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" filled="f" stroked="f">
                    <v:textbox inset="0,0,0,0">
                      <w:txbxContent>
                        <w:p w:rsidR="00487790" w:rsidRDefault="00487790">
                          <w:r>
                            <w:rPr>
                              <w:rFonts w:ascii="Arial" w:hAnsi="Arial" w:cs="Arial"/>
                              <w:b/>
                              <w:bCs/>
                              <w:color w:val="000000"/>
                              <w:sz w:val="14"/>
                              <w:szCs w:val="14"/>
                            </w:rPr>
                            <w:t>Product Type</w:t>
                          </w:r>
                        </w:p>
                      </w:txbxContent>
                    </v:textbox>
                  </v:rect>
                  <v:rect id="Rectangle 832" o:spid="_x0000_s1856" style="position:absolute;left:3278;top:2797;width:1229;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" filled="f" stroked="f">
                    <v:textbox inset="0,0,0,0">
                      <w:txbxContent>
                        <w:p w:rsidR="00487790" w:rsidRDefault="00487790">
                          <w:r>
                            <w:rPr>
                              <w:rFonts w:ascii="Tahoma" w:hAnsi="Tahoma" w:cs="Tahoma"/>
                              <w:color w:val="000066"/>
                              <w:sz w:val="12"/>
                              <w:szCs w:val="12"/>
                            </w:rPr>
                            <w:t xml:space="preserve">R4 carriers provided by </w:t>
                          </w:r>
                        </w:p>
                      </w:txbxContent>
                    </v:textbox>
                  </v:rect>
                  <v:rect id="Rectangle 833" o:spid="_x0000_s1857" style="position:absolute;left:3278;top:2930;width:1229;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" filled="f" stroked="f">
                    <v:textbox inset="0,0,0,0">
                      <w:txbxContent>
                        <w:p w:rsidR="00487790" w:rsidRDefault="00487790">
                          <w:r>
                            <w:rPr>
                              <w:rFonts w:ascii="Tahoma" w:hAnsi="Tahoma" w:cs="Tahoma"/>
                              <w:color w:val="000066"/>
                              <w:sz w:val="12"/>
                              <w:szCs w:val="12"/>
                            </w:rPr>
                            <w:t>(comprises carriers of )</w:t>
                          </w:r>
                        </w:p>
                      </w:txbxContent>
                    </v:textbox>
                  </v:rect>
                  <v:shape id="Freeform 834" o:spid="_x0000_s1858" style="position:absolute;left:3384;top:2587;width:170;height:665;visibility:visible;mso-wrap-style:square;v-text-anchor:top" coordsize="509,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" path="m493,35r,l475,38r6,-1l463,46r3,-2l448,57r3,-2l433,75,417,97r-17,28l384,158r-17,36l351,237r-16,46l319,334r-14,53l289,446r-15,60l260,571r-13,67l233,709r-12,74l209,858r-12,79l188,1017r-11,83l169,1184r-9,87l146,1446r-10,180l131,1810r,1l131,1812r-1,2l130,1815r,1l129,1817r-1,1l128,1819r-1,1l127,1821r-1,l124,1822r-1,2l122,1825r-1,l120,1826r-1,l118,1827r-1,l116,1827r-1,1l114,1828r-1,l112,1828r-1,l109,1828r-1,-1l107,1827r-1,l104,1826r-2,-1l101,1825r-1,-1l99,1822r-1,-1l97,1820r-1,-1l96,1818r-1,-1l95,1816r-1,-1l94,1814r,-1l93,1812r,-1l93,1810r,-1l98,1625r11,-182l123,1267r9,-87l140,1096r10,-84l160,931r12,-78l183,776r14,-73l210,631r14,-68l238,498r15,-62l268,378r16,-56l299,271r17,-47l333,180r18,-39l369,106,387,76,406,50,424,30r1,l425,29r1,l444,14r1,l445,13r1,l447,12,465,4r1,l466,3r1,l468,3r1,l470,3,488,r1,l490,r2,l493,r1,l495,r1,l497,1r1,l500,2r1,l502,3r1,1l504,4r1,1l506,6r,1l507,8r,1l508,10r,1l509,12r,1l509,14r,1l509,16r,2l509,19r,2l508,22r,1l508,24r-1,1l507,26r-1,1l506,28r-1,1l504,30r-1,1l503,32r-1,l501,33r-1,l498,34r-1,l495,35r-1,l493,35xm225,1774r,l109,1994,,1770r225,4xe" fillcolor="black" strokeweight="0">
                    <v:path arrowok="t" o:connecttype="custom" o:connectlocs="53,4;52,5;48,8;43,18;37,31;32,50;27,71;23,95;20,122;16,161;15,201;14,202;14,202;14,202;14,203;13,203;13,203;13,203;12,203;12,203;12,203;11,203;11,202;11,202;10,202;10,201;10,201;11,181;15,131;18,103;22,78;26,55;32,36;37,20;43,8;47,3;47,3;49,2;50,1;52,0;52,0;52,0;54,0;55,0;55,0;55,0;56,0;56,0;56,1;57,1;57,1;57,2;57,2;57,3;56,3;56,3;56,4;56,4;55,4;55,4;12,222" o:connectangles="0,0,0,0,0,0,0,0,0,0,0,0,0,0,0,0,0,0,0,0,0,0,0,0,0,0,0,0,0,0,0,0,0,0,0,0,0,0,0,0,0,0,0,0,0,0,0,0,0,0,0,0,0,0,0,0,0,0,0,0,0"/>
                    <o:lock v:ext="edit" verticies="t"/>
                  </v:shape>
                  <v:rect id="Rectangle 835" o:spid="_x0000_s1859" style="position:absolute;left:5750;top:4030;width:63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" fillcolor="#97c9f3" stroked="f"/>
                  <v:rect id="Rectangle 836" o:spid="_x0000_s1860" style="position:absolute;left:5750;top:4036;width:63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" fillcolor="#99c9f3" stroked="f"/>
                  <v:rect id="Rectangle 837" o:spid="_x0000_s1861" style="position:absolute;left:5750;top:4041;width:63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" fillcolor="#9bcaf3" stroked="f"/>
                  <v:rect id="Rectangle 838" o:spid="_x0000_s1862" style="position:absolute;left:5750;top:4045;width:63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" fillcolor="#9dcbf3" stroked="f"/>
                  <v:rect id="Rectangle 839" o:spid="_x0000_s1863" style="position:absolute;left:5750;top:4050;width:63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" fillcolor="#9fccf4" stroked="f"/>
                  <v:rect id="Rectangle 840" o:spid="_x0000_s1864" style="position:absolute;left:5750;top:4054;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" fillcolor="#a1cdf4" stroked="f"/>
                  <v:rect id="Rectangle 841" o:spid="_x0000_s1865" style="position:absolute;left:5750;top:4057;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" fillcolor="#a3cef4" stroked="f"/>
                  <v:rect id="Rectangle 842" o:spid="_x0000_s1866" style="position:absolute;left:5750;top:4059;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" fillcolor="#a5cff4" stroked="f"/>
                  <v:rect id="Rectangle 843" o:spid="_x0000_s1867" style="position:absolute;left:5750;top:4061;width:63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" fillcolor="#a8d0f4" stroked="f"/>
                  <v:rect id="Rectangle 844" o:spid="_x0000_s1868" style="position:absolute;left:5750;top:4065;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" fillcolor="#aad2f5" stroked="f"/>
                  <v:rect id="Rectangle 845" o:spid="_x0000_s1869" style="position:absolute;left:5750;top:4066;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" fillcolor="#acd2f5" stroked="f"/>
                  <v:rect id="Rectangle 846" o:spid="_x0000_s1870" style="position:absolute;left:5750;top:4069;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" fillcolor="#aed4f5" stroked="f"/>
                  <v:rect id="Rectangle 847" o:spid="_x0000_s1871" style="position:absolute;left:5750;top:4071;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" fillcolor="#b0d4f5" stroked="f"/>
                  <v:rect id="Rectangle 848" o:spid="_x0000_s1872" style="position:absolute;left:5750;top:4072;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" fillcolor="#b2d5f6" stroked="f"/>
                  <v:rect id="Rectangle 849" o:spid="_x0000_s1873" style="position:absolute;left:5750;top:4075;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" fillcolor="#b5d6f6" stroked="f"/>
                  <v:rect id="Rectangle 850" o:spid="_x0000_s1874" style="position:absolute;left:5750;top:4078;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" fillcolor="#b8d8f6" stroked="f"/>
                  <v:rect id="Rectangle 851" o:spid="_x0000_s1875" style="position:absolute;left:5750;top:4079;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" fillcolor="#bad9f6" stroked="f"/>
                  <v:rect id="Rectangle 852" o:spid="_x0000_s1876" style="position:absolute;left:5750;top:4081;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" fillcolor="#bcdaf7" stroked="f"/>
                  <v:rect id="Rectangle 853" o:spid="_x0000_s1877" style="position:absolute;left:5750;top:4082;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" fillcolor="#bedbf7" stroked="f"/>
                  <v:rect id="Rectangle 854" o:spid="_x0000_s1878" style="position:absolute;left:5750;top:4085;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" fillcolor="#c1ddf7" stroked="f"/>
                  <v:rect id="Rectangle 855" o:spid="_x0000_s1879" style="position:absolute;left:5750;top:4087;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" fillcolor="#c3def7" stroked="f"/>
                  <v:rect id="Rectangle 856" o:spid="_x0000_s1880" style="position:absolute;left:5750;top:4088;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" fillcolor="#c5dff7" stroked="f"/>
                  <v:rect id="Rectangle 857" o:spid="_x0000_s1881" style="position:absolute;left:5750;top:4091;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" fillcolor="#c8e0f8" stroked="f"/>
                  <v:rect id="Rectangle 858" o:spid="_x0000_s1882" style="position:absolute;left:5750;top:4092;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" fillcolor="#cae1f8" stroked="f"/>
                  <v:rect id="Rectangle 859" o:spid="_x0000_s1883" style="position:absolute;left:5750;top:4094;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" fillcolor="#cce2f8" stroked="f"/>
                  <v:rect id="Rectangle 860" o:spid="_x0000_s1884" style="position:absolute;left:5750;top:4096;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" fillcolor="#cee3f8" stroked="f"/>
                  <v:rect id="Rectangle 861" o:spid="_x0000_s1885" style="position:absolute;left:5750;top:4097;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" fillcolor="#d0e4f8" stroked="f"/>
                  <v:rect id="Rectangle 862" o:spid="_x0000_s1886" style="position:absolute;left:5750;top:4098;width:63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" fillcolor="#d2e5f9" stroked="f"/>
                  <v:rect id="Rectangle 863" o:spid="_x0000_s1887" style="position:absolute;left:5750;top:4102;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" fillcolor="#d5e7f9" stroked="f"/>
                  <v:rect id="Rectangle 864" o:spid="_x0000_s1888" style="position:absolute;left:5750;top:4103;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" fillcolor="#d7e8fa" stroked="f"/>
                  <v:rect id="Rectangle 865" o:spid="_x0000_s1889" style="position:absolute;left:5750;top:4104;width:63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" fillcolor="#d9e9fa" stroked="f"/>
                  <v:rect id="Rectangle 866" o:spid="_x0000_s1890" style="position:absolute;left:5750;top:4108;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" fillcolor="#dcebfa" stroked="f"/>
                  <v:rect id="Rectangle 867" o:spid="_x0000_s1891" style="position:absolute;left:5750;top:4109;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" fillcolor="#deebfa" stroked="f"/>
                  <v:rect id="Rectangle 868" o:spid="_x0000_s1892" style="position:absolute;left:5750;top:4112;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" fillcolor="#e0edfb" stroked="f"/>
                  <v:rect id="Rectangle 869" o:spid="_x0000_s1893" style="position:absolute;left:5750;top:4113;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" fillcolor="#e2eefb" stroked="f"/>
                  <v:rect id="Rectangle 870" o:spid="_x0000_s1894" style="position:absolute;left:5750;top:4115;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" fillcolor="#e4effb" stroked="f"/>
                  <v:rect id="Rectangle 871" o:spid="_x0000_s1895" style="position:absolute;left:5750;top:4118;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" fillcolor="#e7f1fb" stroked="f"/>
                  <v:rect id="Rectangle 872" o:spid="_x0000_s1896" style="position:absolute;left:5750;top:4121;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" fillcolor="#eaf3fc" stroked="f"/>
                  <v:rect id="Rectangle 873" o:spid="_x0000_s1897" style="position:absolute;left:5750;top:4124;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" fillcolor="#ecf4fc" stroked="f"/>
                  <v:rect id="Rectangle 874" o:spid="_x0000_s1898" style="position:absolute;left:5750;top:4127;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" fillcolor="#eef6fc" stroked="f"/>
                  <v:rect id="Rectangle 875" o:spid="_x0000_s1899" style="position:absolute;left:5750;top:4129;width:63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" fillcolor="#f1f7fd" stroked="f"/>
                  <v:rect id="Rectangle 876" o:spid="_x0000_s1900" style="position:absolute;left:5750;top:4134;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" fillcolor="#f3f8fd" stroked="f"/>
                  <v:rect id="Rectangle 877" o:spid="_x0000_s1901" style="position:absolute;left:5750;top:4137;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" fillcolor="#f5f9fe" stroked="f"/>
                  <v:rect id="Rectangle 878" o:spid="_x0000_s1902" style="position:absolute;left:5750;top:4140;width:63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" fillcolor="#f7fafe" stroked="f"/>
                  <v:rect id="Rectangle 879" o:spid="_x0000_s1903" style="position:absolute;left:5750;top:4144;width:63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" fillcolor="#f9fbfe" stroked="f"/>
                  <v:rect id="Rectangle 880" o:spid="_x0000_s1904" style="position:absolute;left:5750;top:4150;width:63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" fillcolor="#fbfdfe" stroked="f"/>
                  <v:rect id="Rectangle 881" o:spid="_x0000_s1905" style="position:absolute;left:5750;top:4158;width:63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" fillcolor="#fdfeff" stroked="f"/>
                  <v:rect id="Rectangle 882" o:spid="_x0000_s1906" style="position:absolute;left:5750;top:4166;width:63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" stroked="f"/>
                  <v:rect id="Rectangle 883" o:spid="_x0000_s1907" style="position:absolute;left:5750;top:4178;width:63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" fillcolor="#fdfeff" stroked="f"/>
                  <v:rect id="Rectangle 884" o:spid="_x0000_s1908" style="position:absolute;left:5750;top:4184;width:63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" fillcolor="#fbfdfe" stroked="f"/>
                  <v:rect id="Rectangle 885" o:spid="_x0000_s1909" style="position:absolute;left:5750;top:4192;width:63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" fillcolor="#f9fcfe" stroked="f"/>
                  <v:rect id="Rectangle 886" o:spid="_x0000_s1910" style="position:absolute;left:5750;top:4196;width:63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" fillcolor="#f7fbfe" stroked="f"/>
                  <v:rect id="Rectangle 887" o:spid="_x0000_s1911" style="position:absolute;left:5750;top:4200;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" fillcolor="#f5f9fe" stroked="f"/>
                  <v:rect id="Rectangle 888" o:spid="_x0000_s1912" style="position:absolute;left:5750;top:4203;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" fillcolor="#f3f8fd" stroked="f"/>
                  <v:rect id="Rectangle 889" o:spid="_x0000_s1913" style="position:absolute;left:5750;top:4206;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" fillcolor="#f1f7fd" stroked="f"/>
                  <v:rect id="Rectangle 890" o:spid="_x0000_s1914" style="position:absolute;left:5750;top:4209;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" fillcolor="#eff6fd" stroked="f"/>
                  <v:rect id="Rectangle 891" o:spid="_x0000_s1915" style="position:absolute;left:5750;top:4212;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" fillcolor="#edf5fc" stroked="f"/>
                  <v:rect id="Rectangle 892" o:spid="_x0000_s1916" style="position:absolute;left:5750;top:4214;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" fillcolor="#ebf4fc" stroked="f"/>
                  <v:rect id="Rectangle 893" o:spid="_x0000_s1917" style="position:absolute;left:5750;top:4217;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" fillcolor="#e9f2fc" stroked="f"/>
                  <v:rect id="Rectangle 894" o:spid="_x0000_s1918" style="position:absolute;left:5750;top:4220;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" fillcolor="#e7f0fb" stroked="f"/>
                  <v:rect id="Rectangle 895" o:spid="_x0000_s1919" style="position:absolute;left:5750;top:4221;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" fillcolor="#e5f0fb" stroked="f"/>
                  <v:rect id="Rectangle 896" o:spid="_x0000_s1920" style="position:absolute;left:5750;top:4223;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" fillcolor="#e3effb" stroked="f"/>
                  <v:rect id="Rectangle 897" o:spid="_x0000_s1921" style="position:absolute;left:5750;top:4224;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" fillcolor="#e1eefb" stroked="f"/>
                  <v:rect id="Rectangle 898" o:spid="_x0000_s1922" style="position:absolute;left:5750;top:4227;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" fillcolor="#dfecfa" stroked="f"/>
                  <v:rect id="Rectangle 899" o:spid="_x0000_s1923" style="position:absolute;left:5750;top:4229;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" fillcolor="#ddebfa" stroked="f"/>
                  <v:rect id="Rectangle 900" o:spid="_x0000_s1924" style="position:absolute;left:5750;top:4231;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" fillcolor="#daeafa" stroked="f"/>
                  <v:rect id="Rectangle 901" o:spid="_x0000_s1925" style="position:absolute;left:5750;top:4233;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" fillcolor="#d8e9fa" stroked="f"/>
                  <v:rect id="Rectangle 902" o:spid="_x0000_s1926" style="position:absolute;left:5750;top:4235;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" fillcolor="#d6e8fa" stroked="f"/>
                  <v:rect id="Rectangle 903" o:spid="_x0000_s1927" style="position:absolute;left:5750;top:4237;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" fillcolor="#d3e6f9" stroked="f"/>
                  <v:rect id="Rectangle 904" o:spid="_x0000_s1928" style="position:absolute;left:5750;top:4239;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" fillcolor="#d1e5f9" stroked="f"/>
                  <v:rect id="Rectangle 905" o:spid="_x0000_s1929" style="position:absolute;left:5750;top:4242;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" fillcolor="#cee3f8" stroked="f"/>
                  <v:rect id="Rectangle 906" o:spid="_x0000_s1930" style="position:absolute;left:5750;top:4243;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" fillcolor="#cce2f8" stroked="f"/>
                  <v:rect id="Rectangle 907" o:spid="_x0000_s1931" style="position:absolute;left:5750;top:4245;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" fillcolor="#cae1f8" stroked="f"/>
                  <v:rect id="Rectangle 908" o:spid="_x0000_s1932" style="position:absolute;left:5750;top:4246;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" fillcolor="#c8e0f8" stroked="f"/>
                  <v:rect id="Rectangle 909" o:spid="_x0000_s1933" style="position:absolute;left:5750;top:4248;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" fillcolor="#c6dff8" stroked="f"/>
                  <v:rect id="Rectangle 910" o:spid="_x0000_s1934" style="position:absolute;left:5750;top:4249;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" fillcolor="#c4dff7" stroked="f"/>
                  <v:rect id="Rectangle 911" o:spid="_x0000_s1935" style="position:absolute;left:5750;top:4252;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" fillcolor="#c1ddf7" stroked="f"/>
                  <v:rect id="Rectangle 912" o:spid="_x0000_s1936" style="position:absolute;left:5750;top:4254;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" fillcolor="#bfdcf7" stroked="f"/>
                  <v:rect id="Rectangle 913" o:spid="_x0000_s1937" style="position:absolute;left:5750;top:4255;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" fillcolor="#bddbf7" stroked="f"/>
                  <v:rect id="Rectangle 914" o:spid="_x0000_s1938" style="position:absolute;left:5750;top:4257;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" fillcolor="#bbdaf7" stroked="f"/>
                  <v:rect id="Rectangle 915" o:spid="_x0000_s1939" style="position:absolute;left:5750;top:4258;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" fillcolor="#b9d9f6" stroked="f"/>
                  <v:rect id="Rectangle 916" o:spid="_x0000_s1940" style="position:absolute;left:5750;top:4260;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" fillcolor="#b7d8f6" stroked="f"/>
                  <v:rect id="Rectangle 917" o:spid="_x0000_s1941" style="position:absolute;left:5750;top:4262;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" fillcolor="#b5d6f6" stroked="f"/>
                  <v:rect id="Rectangle 918" o:spid="_x0000_s1942" style="position:absolute;left:5750;top:4264;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" fillcolor="#b3d6f6" stroked="f"/>
                  <v:rect id="Rectangle 919" o:spid="_x0000_s1943" style="position:absolute;left:5750;top:4266;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" fillcolor="#b1d5f5" stroked="f"/>
                  <v:rect id="Rectangle 920" o:spid="_x0000_s1944" style="position:absolute;left:5750;top:4268;width:63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" fillcolor="#aed4f5" stroked="f"/>
                  <v:rect id="Rectangle 921" o:spid="_x0000_s1945" style="position:absolute;left:5750;top:4272;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" fillcolor="#abd2f5" stroked="f"/>
                  <v:rect id="Rectangle 922" o:spid="_x0000_s1946" style="position:absolute;left:5750;top:4274;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" fillcolor="#a9d1f4" stroked="f"/>
                  <v:rect id="Rectangle 923" o:spid="_x0000_s1947" style="position:absolute;left:5750;top:4276;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" fillcolor="#a7d0f4" stroked="f"/>
                  <v:rect id="Rectangle 924" o:spid="_x0000_s1948" style="position:absolute;left:5750;top:4279;width:636;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" fillcolor="#a5cff4" stroked="f"/>
                  <v:rect id="Rectangle 925" o:spid="_x0000_s1949" style="position:absolute;left:5750;top:4280;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" fillcolor="#a3cef4" stroked="f"/>
                  <v:rect id="Rectangle 926" o:spid="_x0000_s1950" style="position:absolute;left:5750;top:4283;width:63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" fillcolor="#a1cdf4" stroked="f"/>
                  <v:rect id="Rectangle 927" o:spid="_x0000_s1951" style="position:absolute;left:5750;top:4286;width:63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" fillcolor="#9fcdf4" stroked="f"/>
                  <v:rect id="Rectangle 928" o:spid="_x0000_s1952" style="position:absolute;left:5750;top:4291;width:63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" fillcolor="#9dccf4" stroked="f"/>
                  <v:rect id="Rectangle 929" o:spid="_x0000_s1953" style="position:absolute;left:5750;top:4295;width:63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" fillcolor="#9bcbf3" stroked="f"/>
                  <v:rect id="Rectangle 930" o:spid="_x0000_s1954" style="position:absolute;left:5750;top:4299;width:63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" fillcolor="#99caf3" stroked="f"/>
                  <v:rect id="Rectangle 931" o:spid="_x0000_s1955" style="position:absolute;left:5750;top:4305;width:63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" fillcolor="#97c9f3" stroked="f"/>
                  <v:rect id="Rectangle 932" o:spid="_x0000_s1956" style="position:absolute;left:5750;top:4032;width:63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" filled="f" stroked="f"/>
                  <v:rect id="Rectangle 933" o:spid="_x0000_s1957" style="position:absolute;left:5750;top:4032;width:63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" filled="f" strokeweight=".00025mm"/>
                  <v:rect id="Rectangle 934" o:spid="_x0000_s1958" style="position:absolute;left:5808;top:4091;width:49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" filled="f" stroked="f">
                    <v:textbox inset="0,0,0,0">
                      <w:txbxContent>
                        <w:p w:rsidR="00487790" w:rsidRDefault="00487790">
                          <w:r>
                            <w:rPr>
                              <w:rFonts w:ascii="Arial" w:hAnsi="Arial" w:cs="Arial"/>
                              <w:b/>
                              <w:bCs/>
                              <w:color w:val="000000"/>
                              <w:sz w:val="14"/>
                              <w:szCs w:val="14"/>
                            </w:rPr>
                            <w:t>F5 Item</w:t>
                          </w:r>
                        </w:p>
                      </w:txbxContent>
                    </v:textbox>
                  </v:rect>
                  <v:shape id="Freeform 935" o:spid="_x0000_s1959" style="position:absolute;left:6132;top:2388;width:180;height:1659;visibility:visible;mso-wrap-style:square;v-text-anchor:top" coordsize="541,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" path="m,4968l321,272r38,2l37,4971,,4968xm75,4973l395,277r37,2l112,4975r-37,-2xm206,320l395,,541,343,206,320xe" fillcolor="black" strokeweight="0">
                    <v:path arrowok="t" o:connecttype="custom" o:connectlocs="0,553;36,30;40,30;4,553;0,553;8,553;44,31;48,31;12,553;8,553;23,36;44,0;60,38;23,36" o:connectangles="0,0,0,0,0,0,0,0,0,0,0,0,0,0"/>
                    <o:lock v:ext="edit" verticies="t"/>
                  </v:shape>
                  <v:shape id="Freeform 936" o:spid="_x0000_s1960" style="position:absolute;left:5264;top:4301;width:811;height:619;visibility:visible;mso-wrap-style:square;v-text-anchor:top" coordsize="2433,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" path="m2433,19r,l2431,61r-5,45l2418,150r-12,43l2391,237r-17,43l2353,322r-23,41l2303,405r-27,40l2245,483r-34,38l2178,559r-39,35l2100,628r-40,33l2017,694r-45,30l1927,753r-47,27l1831,806r-49,24l1730,852r-52,20l1627,890r-54,15l1518,920r-55,10l1409,940r-56,6l1298,950r-56,1l1186,952r-53,6l1079,964r-54,7l973,984r-53,13l867,1013r-51,16l766,1050r-49,22l668,1095r-47,25l574,1147r-44,27l487,1206r-41,30l406,1269r-38,34l332,1338r-35,36l266,1412r-30,38l209,1488r-24,39l162,1567r-20,41l144,1606r-25,75l119,1682r-1,1l118,1684r-1,1l117,1686r-1,1l115,1688r-1,1l113,1689r-1,2l112,1692r-1,l110,1693r-1,l107,1693r-1,1l105,1694r-2,l102,1694r-1,l99,1694r-1,-1l97,1693r-1,l95,1692r-1,l93,1691r-1,-2l91,1689r-1,-1l89,1687r-1,-1l88,1685r-1,l87,1684r-1,-1l86,1682r-1,-1l85,1679r,-1l83,1677r,-1l83,1675r,-1l83,1672r2,-1l85,1670r23,-76l109,1593r,-1l129,1549r23,-41l179,1468r28,-42l237,1387r34,-39l305,1312r39,-37l383,1241r40,-34l465,1174r45,-31l555,1115r48,-29l651,1061r50,-24l752,1015r52,-20l857,977r52,-16l964,947r55,-10l1074,926r56,-6l1186,917r54,-2l1294,913r55,-4l1402,903r54,-9l1509,883r52,-12l1614,854r52,-17l1715,817r50,-21l1813,773r48,-24l1907,722r44,-28l1994,663r43,-29l2076,601r37,-34l2149,533r35,-36l2216,459r29,-35l2273,384r24,-39l2319,305r20,-39l2356,226r15,-41l2381,144r8,-42l2394,60r2,-43l2396,16r,-1l2396,14r1,-1l2397,12r1,-1l2398,10r1,-1l2399,8r1,-1l2401,6r1,-1l2403,4r1,l2405,3r1,-1l2407,2r1,-1l2409,1r2,l2412,r2,l2415,r1,l2417,r1,l2419,1r1,l2421,1r1,1l2423,3r1,l2425,4r1,1l2427,5r,1l2428,7r2,1l2430,9r1,1l2431,11r1,1l2432,13r,1l2433,15r,2l2433,18r,1xm219,1660r,l68,1856,,1617r219,43xe" fillcolor="black" strokeweight="0">
                    <v:path arrowok="t" o:connecttype="custom" o:connectlocs="270,12;264,31;253,49;238,66;219,80;198,92;175,101;150,105;126,107;102,111;80,119;59,131;41,145;26,161;16,179;13,187;13,187;13,188;12,188;12,188;11,188;11,188;10,188;10,187;10,187;9,187;9,186;9,186;12,177;17,168;30,150;47,134;67,121;89,111;113,104;138,102;162,99;185,93;207,83;226,70;243,55;255,38;263,21;266,2;266,2;266,1;267,1;267,0;268,0;268,0;269,0;269,0;270,1;270,1;270,1;270,2;24,185;24,185" o:connectangles="0,0,0,0,0,0,0,0,0,0,0,0,0,0,0,0,0,0,0,0,0,0,0,0,0,0,0,0,0,0,0,0,0,0,0,0,0,0,0,0,0,0,0,0,0,0,0,0,0,0,0,0,0,0,0,0,0,0"/>
                    <o:lock v:ext="edit" verticies="t"/>
                  </v:shape>
                  <v:rect id="Rectangle 937" o:spid="_x0000_s1961" style="position:absolute;left:5312;top:3484;width:881;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" filled="f" stroked="f">
                    <v:textbox inset="0,0,0,0">
                      <w:txbxContent>
                        <w:p w:rsidR="00487790" w:rsidRDefault="00487790">
                          <w:r>
                            <w:rPr>
                              <w:rFonts w:ascii="Tahoma" w:hAnsi="Tahoma" w:cs="Tahoma"/>
                              <w:color w:val="000066"/>
                              <w:sz w:val="12"/>
                              <w:szCs w:val="12"/>
                            </w:rPr>
                            <w:t xml:space="preserve">R7 is example of </w:t>
                          </w:r>
                        </w:p>
                      </w:txbxContent>
                    </v:textbox>
                  </v:rect>
                  <v:rect id="Rectangle 938" o:spid="_x0000_s1962" style="position:absolute;left:5312;top:3617;width:757;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" filled="f" stroked="f">
                    <v:textbox inset="0,0,0,0">
                      <w:txbxContent>
                        <w:p w:rsidR="00487790" w:rsidRDefault="00487790">
                          <w:r>
                            <w:rPr>
                              <w:rFonts w:ascii="Tahoma" w:hAnsi="Tahoma" w:cs="Tahoma"/>
                              <w:color w:val="000066"/>
                              <w:sz w:val="12"/>
                              <w:szCs w:val="12"/>
                            </w:rPr>
                            <w:t>(has example)</w:t>
                          </w:r>
                        </w:p>
                      </w:txbxContent>
                    </v:textbox>
                  </v:rect>
                  <v:rect id="Rectangle 939" o:spid="_x0000_s1963" style="position:absolute;left:1411;top:4206;width:147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" fillcolor="#97c9f3" stroked="f"/>
                  <v:rect id="Rectangle 940" o:spid="_x0000_s1964" style="position:absolute;left:1411;top:4217;width:147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" fillcolor="#99caf3" stroked="f"/>
                  <v:rect id="Rectangle 941" o:spid="_x0000_s1965" style="position:absolute;left:1411;top:4224;width:147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" fillcolor="#9bcaf3" stroked="f"/>
                  <v:rect id="Rectangle 942" o:spid="_x0000_s1966" style="position:absolute;left:1411;top:4231;width:147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" fillcolor="#9dcbf3" stroked="f"/>
                  <v:rect id="Rectangle 943" o:spid="_x0000_s1967" style="position:absolute;left:1411;top:4237;width:147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" fillcolor="#9fccf4" stroked="f"/>
                  <v:rect id="Rectangle 944" o:spid="_x0000_s1968" style="position:absolute;left:1411;top:4243;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" fillcolor="#a1cdf4" stroked="f"/>
                  <v:rect id="Rectangle 945" o:spid="_x0000_s1969" style="position:absolute;left:1411;top:4246;width:147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" fillcolor="#a3cef4" stroked="f"/>
                  <v:rect id="Rectangle 946" o:spid="_x0000_s1970" style="position:absolute;left:1411;top:4252;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" fillcolor="#a5cff4" stroked="f"/>
                  <v:rect id="Rectangle 947" o:spid="_x0000_s1971" style="position:absolute;left:1411;top:4255;width:1477;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" fillcolor="#a7d0f4" stroked="f"/>
                  <v:rect id="Rectangle 948" o:spid="_x0000_s1972" style="position:absolute;left:1411;top:4260;width:1477;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" fillcolor="#a9d1f5" stroked="f"/>
                  <v:rect id="Rectangle 949" o:spid="_x0000_s1973" style="position:absolute;left:1411;top:4262;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" fillcolor="#abd2f5" stroked="f"/>
                  <v:rect id="Rectangle 950" o:spid="_x0000_s1974" style="position:absolute;left:1411;top:4266;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" fillcolor="#add3f5" stroked="f"/>
                  <v:rect id="Rectangle 951" o:spid="_x0000_s1975" style="position:absolute;left:1411;top:4270;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" fillcolor="#afd4f5" stroked="f"/>
                  <v:rect id="Rectangle 952" o:spid="_x0000_s1976" style="position:absolute;left:1411;top:4273;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" fillcolor="#b1d5f5" stroked="f"/>
                  <v:rect id="Rectangle 953" o:spid="_x0000_s1977" style="position:absolute;left:1411;top:4276;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" fillcolor="#b3d5f5" stroked="f"/>
                  <v:rect id="Rectangle 954" o:spid="_x0000_s1978" style="position:absolute;left:1411;top:4279;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" fillcolor="#b5d6f6" stroked="f"/>
                  <v:rect id="Rectangle 955" o:spid="_x0000_s1979" style="position:absolute;left:1411;top:4282;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" fillcolor="#b7d8f6" stroked="f"/>
                  <v:rect id="Rectangle 956" o:spid="_x0000_s1980" style="position:absolute;left:1411;top:4285;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" fillcolor="#b9d8f6" stroked="f"/>
                  <v:rect id="Rectangle 957" o:spid="_x0000_s1981" style="position:absolute;left:1411;top:4288;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" fillcolor="#bbdaf6" stroked="f"/>
                  <v:rect id="Rectangle 958" o:spid="_x0000_s1982" style="position:absolute;left:1411;top:4291;width:1477;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" fillcolor="#bddbf7" stroked="f"/>
                  <v:rect id="Rectangle 959" o:spid="_x0000_s1983" style="position:absolute;left:1411;top:4292;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" fillcolor="#bfdcf7" stroked="f"/>
                  <v:rect id="Rectangle 960" o:spid="_x0000_s1984" style="position:absolute;left:1411;top:4296;width:1477;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" fillcolor="#c1ddf7" stroked="f"/>
                  <v:rect id="Rectangle 961" o:spid="_x0000_s1985" style="position:absolute;left:1411;top:4298;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" fillcolor="#c3def7" stroked="f"/>
                  <v:rect id="Rectangle 962" o:spid="_x0000_s1986" style="position:absolute;left:1411;top:4301;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" fillcolor="#c5dff8" stroked="f"/>
                  <v:rect id="Rectangle 963" o:spid="_x0000_s1987" style="position:absolute;left:1411;top:4304;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" fillcolor="#c7e0f8" stroked="f"/>
                  <v:rect id="Rectangle 964" o:spid="_x0000_s1988" style="position:absolute;left:1411;top:4307;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" fillcolor="#cae1f8" stroked="f"/>
                  <v:rect id="Rectangle 965" o:spid="_x0000_s1989" style="position:absolute;left:1411;top:4310;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" fillcolor="#cce2f8" stroked="f"/>
                  <v:rect id="Rectangle 966" o:spid="_x0000_s1990" style="position:absolute;left:1411;top:4313;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" fillcolor="#cee3f8" stroked="f"/>
                  <v:rect id="Rectangle 967" o:spid="_x0000_s1991" style="position:absolute;left:1411;top:4316;width:1477;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" fillcolor="#d0e5f9" stroked="f"/>
                  <v:rect id="Rectangle 968" o:spid="_x0000_s1992" style="position:absolute;left:1411;top:4317;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" fillcolor="#d2e5f9" stroked="f"/>
                  <v:rect id="Rectangle 969" o:spid="_x0000_s1993" style="position:absolute;left:1411;top:4321;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" fillcolor="#d4e7f9" stroked="f"/>
                  <v:rect id="Rectangle 970" o:spid="_x0000_s1994" style="position:absolute;left:1411;top:4325;width:1477;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" fillcolor="#d7e8fa" stroked="f"/>
                  <v:rect id="Rectangle 971" o:spid="_x0000_s1995" style="position:absolute;left:1411;top:4327;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" fillcolor="#d9e9fa" stroked="f"/>
                  <v:rect id="Rectangle 972" o:spid="_x0000_s1996" style="position:absolute;left:1411;top:4331;width:1477;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" fillcolor="#dbeafa" stroked="f"/>
                  <v:rect id="Rectangle 973" o:spid="_x0000_s1997" style="position:absolute;left:1411;top:4333;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" fillcolor="#ddebfa" stroked="f"/>
                  <v:rect id="Rectangle 974" o:spid="_x0000_s1998" style="position:absolute;left:1411;top:4336;width:1477;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" fillcolor="#dfedfb" stroked="f"/>
                  <v:rect id="Rectangle 975" o:spid="_x0000_s1999" style="position:absolute;left:1411;top:4341;width:1477;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" fillcolor="#e1eefb" stroked="f"/>
                  <v:rect id="Rectangle 976" o:spid="_x0000_s2000" style="position:absolute;left:1411;top:4342;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" fillcolor="#e3eefb" stroked="f"/>
                  <v:rect id="Rectangle 977" o:spid="_x0000_s2001" style="position:absolute;left:1411;top:4345;width:1477;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" fillcolor="#e5f0fb" stroked="f"/>
                  <v:rect id="Rectangle 978" o:spid="_x0000_s2002" style="position:absolute;left:1411;top:4350;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" fillcolor="#e7f1fc" stroked="f"/>
                  <v:rect id="Rectangle 979" o:spid="_x0000_s2003" style="position:absolute;left:1411;top:4353;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" fillcolor="#e9f2fc" stroked="f"/>
                  <v:rect id="Rectangle 980" o:spid="_x0000_s2004" style="position:absolute;left:1411;top:4357;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" fillcolor="#ebf3fc" stroked="f"/>
                  <v:rect id="Rectangle 981" o:spid="_x0000_s2005" style="position:absolute;left:1411;top:4360;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" fillcolor="#edf4fc" stroked="f"/>
                  <v:rect id="Rectangle 982" o:spid="_x0000_s2006" style="position:absolute;left:1411;top:4364;width:1477;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" fillcolor="#eff6fd" stroked="f"/>
                  <v:rect id="Rectangle 983" o:spid="_x0000_s2007" style="position:absolute;left:1411;top:4369;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" fillcolor="#f1f7fd" stroked="f"/>
                  <v:rect id="Rectangle 984" o:spid="_x0000_s2008" style="position:absolute;left:1411;top:4373;width:147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" fillcolor="#f3f8fd" stroked="f"/>
                  <v:rect id="Rectangle 985" o:spid="_x0000_s2009" style="position:absolute;left:1411;top:4379;width:147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" fillcolor="#f5f9fe" stroked="f"/>
                  <v:rect id="Rectangle 986" o:spid="_x0000_s2010" style="position:absolute;left:1411;top:4387;width:147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" fillcolor="#f7fafe" stroked="f"/>
                  <v:rect id="Rectangle 987" o:spid="_x0000_s2011" style="position:absolute;left:1411;top:4394;width:147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" fillcolor="#f9fbfe" stroked="f"/>
                  <v:rect id="Rectangle 988" o:spid="_x0000_s2012" style="position:absolute;left:1411;top:4400;width:147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" fillcolor="#fbfcfe" stroked="f"/>
                  <v:rect id="Rectangle 989" o:spid="_x0000_s2013" style="position:absolute;left:1411;top:4412;width:147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" fillcolor="#fcfeff" stroked="f"/>
                  <v:rect id="Rectangle 990" o:spid="_x0000_s2014" style="position:absolute;left:1411;top:4418;width:1477;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" fillcolor="#fefeff" stroked="f"/>
                  <v:rect id="Rectangle 991" o:spid="_x0000_s2015" style="position:absolute;left:1411;top:4453;width:147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" fillcolor="#fcfeff" stroked="f"/>
                  <v:rect id="Rectangle 992" o:spid="_x0000_s2016" style="position:absolute;left:1411;top:4463;width:147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" fillcolor="#fbfcfe" stroked="f"/>
                  <v:rect id="Rectangle 993" o:spid="_x0000_s2017" style="position:absolute;left:1411;top:4469;width:1477;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" fillcolor="#f9fcfe" stroked="f"/>
                  <v:rect id="Rectangle 994" o:spid="_x0000_s2018" style="position:absolute;left:1411;top:4478;width:147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" fillcolor="#f7fafe" stroked="f"/>
                  <v:rect id="Rectangle 995" o:spid="_x0000_s2019" style="position:absolute;left:1411;top:4484;width:1477;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" fillcolor="#f5f9fe" stroked="f"/>
                  <v:rect id="Rectangle 996" o:spid="_x0000_s2020" style="position:absolute;left:1411;top:4489;width:147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" fillcolor="#f3f8fd" stroked="f"/>
                  <v:rect id="Rectangle 997" o:spid="_x0000_s2021" style="position:absolute;left:1411;top:4495;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" fillcolor="#f1f7fd" stroked="f"/>
                  <v:rect id="Rectangle 998" o:spid="_x0000_s2022" style="position:absolute;left:1411;top:4499;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" fillcolor="#eff6fd" stroked="f"/>
                  <v:rect id="Rectangle 999" o:spid="_x0000_s2023" style="position:absolute;left:1411;top:4503;width:1477;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" fillcolor="#edf5fc" stroked="f"/>
                  <v:rect id="Rectangle 1000" o:spid="_x0000_s2024" style="position:absolute;left:1411;top:4508;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" fillcolor="#ebf3fc" stroked="f"/>
                  <v:rect id="Rectangle 1001" o:spid="_x0000_s2025" style="position:absolute;left:1411;top:4512;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" fillcolor="#e9f2fc" stroked="f"/>
                  <v:rect id="Rectangle 1002" o:spid="_x0000_s2026" style="position:absolute;left:1411;top:4515;width:1477;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" fillcolor="#e7f1fc" stroked="f"/>
                  <v:rect id="Rectangle 1003" o:spid="_x0000_s2027" style="position:absolute;left:1411;top:4520;width:1477;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" fillcolor="#e5f0fb" stroked="f"/>
                  <v:rect id="Rectangle 1004" o:spid="_x0000_s2028" style="position:absolute;left:1411;top:4522;width:1477;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" fillcolor="#e3eefb" stroked="f"/>
                  <v:rect id="Rectangle 1005" o:spid="_x0000_s2029" style="position:absolute;left:1411;top:4524;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" fillcolor="#e1eefb" stroked="f"/>
                  <v:rect id="Rectangle 1006" o:spid="_x0000_s2030" style="position:absolute;left:1411;top:4528;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" fillcolor="#dfedfb" stroked="f"/>
                  <v:rect id="Rectangle 1007" o:spid="_x0000_s2031" style="position:absolute;left:1411;top:4532;width:1477;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" fillcolor="#ddebfa" stroked="f"/>
                  <v:rect id="Rectangle 1008" o:spid="_x0000_s2032" style="position:absolute;left:1411;top:4534;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" fillcolor="#dbeafa" stroked="f"/>
                </v:group>
                <v:group id="Group 1210" o:spid="_x0000_s2033" style="position:absolute;left:2882;top:6604;width:49880;height:32842" coordorigin="453,1039" coordsize="7855,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UD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hl29kBJ3fAQAA//8DAFBLAQItABQABgAIAAAAIQDb4fbL7gAAAIUBAAATAAAAAAAA&#10;AAAAAAAAAAAAAABbQ29udGVudF9UeXBlc10ueG1sUEsBAi0AFAAGAAgAAAAhAFr0LFu/AAAAFQEA&#10;AAsAAAAAAAAAAAAAAAAAHwEAAF9yZWxzLy5yZWxzUEsBAi0AFAAGAAgAAAAhACQvNQPHAAAA3QAA&#10;AA8AAAAAAAAAAAAAAAAABwIAAGRycy9kb3ducmV2LnhtbFBLBQYAAAAAAwADALcAAAD7AgAAAAA=&#10;">
                  <v:rect id="Rectangle 1010" o:spid="_x0000_s2034" style="position:absolute;left:1411;top:4537;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" fillcolor="#d9e9fa" stroked="f"/>
                  <v:rect id="Rectangle 1011" o:spid="_x0000_s2035" style="position:absolute;left:1411;top:4540;width:1477;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" fillcolor="#d7e8fa" stroked="f"/>
                  <v:rect id="Rectangle 1012" o:spid="_x0000_s2036" style="position:absolute;left:1411;top:4542;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" fillcolor="#d5e7f9" stroked="f"/>
                  <v:rect id="Rectangle 1013" o:spid="_x0000_s2037" style="position:absolute;left:1411;top:4546;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" fillcolor="#d3e6f9" stroked="f"/>
                  <v:rect id="Rectangle 1014" o:spid="_x0000_s2038" style="position:absolute;left:1411;top:4549;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" fillcolor="#d0e5f9" stroked="f"/>
                  <v:rect id="Rectangle 1015" o:spid="_x0000_s2039" style="position:absolute;left:1411;top:4552;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" fillcolor="#cee3f8" stroked="f"/>
                  <v:rect id="Rectangle 1016" o:spid="_x0000_s2040" style="position:absolute;left:1411;top:4555;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" fillcolor="#cce2f8" stroked="f"/>
                  <v:rect id="Rectangle 1017" o:spid="_x0000_s2041" style="position:absolute;left:1411;top:4558;width:1477;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" fillcolor="#cae1f8" stroked="f"/>
                  <v:rect id="Rectangle 1018" o:spid="_x0000_s2042" style="position:absolute;left:1411;top:4559;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" fillcolor="#c8e0f8" stroked="f"/>
                  <v:rect id="Rectangle 1019" o:spid="_x0000_s2043" style="position:absolute;left:1411;top:4563;width:1477;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" fillcolor="#c6dff8" stroked="f"/>
                  <v:rect id="Rectangle 1020" o:spid="_x0000_s2044" style="position:absolute;left:1411;top:4565;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" fillcolor="#c4def7" stroked="f"/>
                  <v:rect id="Rectangle 1021" o:spid="_x0000_s2045" style="position:absolute;left:1411;top:4568;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" fillcolor="#c1ddf7" stroked="f"/>
                  <v:rect id="Rectangle 1022" o:spid="_x0000_s2046" style="position:absolute;left:1411;top:4571;width:1477;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" fillcolor="#bfdcf7" stroked="f"/>
                  <v:rect id="Rectangle 1023" o:spid="_x0000_s2047" style="position:absolute;left:1411;top:4576;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" fillcolor="#bcdaf7" stroked="f"/>
                  <v:rect id="Rectangle 1024" o:spid="_x0000_s2048" style="position:absolute;left:1411;top:4579;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" fillcolor="#bad9f6" stroked="f"/>
                  <v:rect id="Rectangle 1025" o:spid="_x0000_s2049" style="position:absolute;left:1411;top:4582;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" fillcolor="#b8d8f6" stroked="f"/>
                  <v:rect id="Rectangle 1026" o:spid="_x0000_s2050" style="position:absolute;left:1411;top:4585;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" fillcolor="#b6d7f6" stroked="f"/>
                  <v:rect id="Rectangle 1027" o:spid="_x0000_s2051" style="position:absolute;left:1411;top:4588;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" fillcolor="#b4d6f6" stroked="f"/>
                  <v:rect id="Rectangle 1028" o:spid="_x0000_s2052" style="position:absolute;left:1411;top:4591;width:1477;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" fillcolor="#b2d5f5" stroked="f"/>
                  <v:rect id="Rectangle 1029" o:spid="_x0000_s2053" style="position:absolute;left:1411;top:4593;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" fillcolor="#b0d4f5" stroked="f"/>
                  <v:rect id="Rectangle 1030" o:spid="_x0000_s2054" style="position:absolute;left:1411;top:4596;width:1477;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" fillcolor="#aed3f5" stroked="f"/>
                  <v:rect id="Rectangle 1031" o:spid="_x0000_s2055" style="position:absolute;left:1411;top:4601;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" fillcolor="#acd2f5" stroked="f"/>
                  <v:rect id="Rectangle 1032" o:spid="_x0000_s2056" style="position:absolute;left:1411;top:4604;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" fillcolor="#aad1f5" stroked="f"/>
                  <v:rect id="Rectangle 1033" o:spid="_x0000_s2057" style="position:absolute;left:1411;top:4607;width:1477;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" fillcolor="#a8d0f4" stroked="f"/>
                  <v:rect id="Rectangle 1034" o:spid="_x0000_s2058" style="position:absolute;left:1411;top:4611;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" fillcolor="#a6cff4" stroked="f"/>
                  <v:rect id="Rectangle 1035" o:spid="_x0000_s2059" style="position:absolute;left:1411;top:4614;width:147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" fillcolor="#a4cff4" stroked="f"/>
                  <v:rect id="Rectangle 1036" o:spid="_x0000_s2060" style="position:absolute;left:1411;top:4620;width:147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" fillcolor="#a2cef4" stroked="f"/>
                  <v:rect id="Rectangle 1037" o:spid="_x0000_s2061" style="position:absolute;left:1411;top:4623;width:147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" fillcolor="#a0cdf4" stroked="f"/>
                  <v:rect id="Rectangle 1038" o:spid="_x0000_s2062" style="position:absolute;left:1411;top:4629;width:147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" fillcolor="#9eccf4" stroked="f"/>
                  <v:rect id="Rectangle 1039" o:spid="_x0000_s2063" style="position:absolute;left:1411;top:4636;width:1477;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" fillcolor="#9ccbf3" stroked="f"/>
                  <v:rect id="Rectangle 1040" o:spid="_x0000_s2064" style="position:absolute;left:1411;top:4642;width:147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" fillcolor="#9acaf3" stroked="f"/>
                  <v:rect id="Rectangle 1041" o:spid="_x0000_s2065" style="position:absolute;left:1411;top:4650;width:147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" fillcolor="#97c9f3" stroked="f"/>
                  <v:rect id="Rectangle 1042" o:spid="_x0000_s2066" style="position:absolute;left:1412;top:4207;width:1476;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" filled="f" stroked="f"/>
                  <v:rect id="Rectangle 1043" o:spid="_x0000_s2067" style="position:absolute;left:1412;top:4207;width:1476;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" filled="f" strokeweight=".00025mm"/>
                  <v:rect id="Rectangle 1044" o:spid="_x0000_s2068" style="position:absolute;left:1757;top:4267;width:740;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" filled="f" stroked="f">
                    <v:textbox inset="0,0,0,0">
                      <w:txbxContent>
                        <w:p w:rsidR="00487790" w:rsidRDefault="00487790">
                          <w:r>
                            <w:rPr>
                              <w:rFonts w:ascii="Arial" w:hAnsi="Arial" w:cs="Arial"/>
                              <w:b/>
                              <w:bCs/>
                              <w:color w:val="000000"/>
                              <w:sz w:val="14"/>
                              <w:szCs w:val="14"/>
                            </w:rPr>
                            <w:t xml:space="preserve">F32 Carrier </w:t>
                          </w:r>
                        </w:p>
                      </w:txbxContent>
                    </v:textbox>
                  </v:rect>
                  <v:rect id="Rectangle 1045" o:spid="_x0000_s2069" style="position:absolute;left:1533;top:4445;width:1159;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" filled="f" stroked="f">
                    <v:textbox inset="0,0,0,0">
                      <w:txbxContent>
                        <w:p w:rsidR="00487790" w:rsidRDefault="00487790">
                          <w:r>
                            <w:rPr>
                              <w:rFonts w:ascii="Arial" w:hAnsi="Arial" w:cs="Arial"/>
                              <w:b/>
                              <w:bCs/>
                              <w:color w:val="000000"/>
                              <w:sz w:val="14"/>
                              <w:szCs w:val="14"/>
                            </w:rPr>
                            <w:t>Production Event</w:t>
                          </w:r>
                        </w:p>
                      </w:txbxContent>
                    </v:textbox>
                  </v:rect>
                  <v:shape id="Freeform 1046" o:spid="_x0000_s2070" style="position:absolute;left:2144;top:3451;width:517;height:762;visibility:visible;mso-wrap-style:square;v-text-anchor:top" coordsize="1551,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" path="m,2268r,l3,2165r7,-103l20,1959,35,1857,54,1756,76,1656r28,-99l133,1460r34,-97l203,1269r40,-92l285,1087r46,-88l379,914r51,-82l483,754r55,-77l596,605r59,-69l717,471r63,-62l844,353r67,-52l978,252r69,-43l1117,172r71,-33l1259,111,1363,87r1,l1365,86r1,l1368,86r1,l1370,86r1,1l1372,87r1,l1374,88r1,l1376,89r1,l1378,90r1,1l1380,92r2,l1383,93r,1l1384,95r1,1l1385,98r1,2l1386,101r,1l1386,103r,1l1386,106r,1l1386,108r,1l1385,110r,1l1385,112r-1,1l1384,114r-1,1l1382,116r-2,1l1380,118r-1,l1378,119r-1,1l1376,120r-1,2l1373,122r-1,1l1371,123r-98,23l1203,172r-68,32l1067,241r-67,42l934,329r-64,51l806,437r-62,59l683,560r-58,67l568,699r-55,75l461,851r-50,81l364,1017r-44,86l277,1192r-38,90l202,1375r-33,95l139,1566r-26,98l91,1763,72,1863,57,1963,47,2065r-7,101l38,2269r,1l38,2271r-1,1l37,2273r,1l36,2275r-1,1l35,2277r-1,1l34,2279r-1,1l32,2282r-1,1l30,2283r-1,1l28,2285r-1,l26,2286r-1,l24,2286r-1,1l22,2287r-2,l19,2287r-1,l17,2287r-2,l14,2286r-1,l12,2286r-1,-1l10,2285r-1,-1l8,2283r-1,l6,2282r-1,-2l5,2279r-1,-1l3,2277r,-1l1,2275r,-1l1,2273,,2272r,-2l,2269r,-1xm1315,r,l1551,80,1346,219,1315,xe" fillcolor="black" strokeweight="0">
                    <v:path arrowok="t" o:connecttype="custom" o:connectlocs="0,240;4,206;12,173;23,141;37,111;54,84;73,60;94,39;116,23;140,12;152,10;152,10;152,10;153,10;153,10;153,10;154,10;154,11;154,11;154,12;154,12;154,12;154,13;153,13;153,13;153,14;152,14;141,16;119,27;97,42;76,62;57,86;40,113;27,142;15,174;8,207;4,241;4,252;4,252;4,253;4,253;3,254;3,254;3,254;2,254;2,254;2,254;1,254;1,254;1,253;0,253;0,253;0,252;0,252;146,0;146,0" o:connectangles="0,0,0,0,0,0,0,0,0,0,0,0,0,0,0,0,0,0,0,0,0,0,0,0,0,0,0,0,0,0,0,0,0,0,0,0,0,0,0,0,0,0,0,0,0,0,0,0,0,0,0,0,0,0,0,0"/>
                    <o:lock v:ext="edit" verticies="t"/>
                  </v:shape>
                  <v:rect id="Rectangle 1047" o:spid="_x0000_s2071" style="position:absolute;left:2287;top:3705;width:774;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" filled="f" stroked="f">
                    <v:textbox inset="0,0,0,0">
                      <w:txbxContent>
                        <w:p w:rsidR="00487790" w:rsidRDefault="00487790">
                          <w:r>
                            <w:rPr>
                              <w:rFonts w:ascii="Tahoma" w:hAnsi="Tahoma" w:cs="Tahoma"/>
                              <w:color w:val="000066"/>
                              <w:sz w:val="12"/>
                              <w:szCs w:val="12"/>
                            </w:rPr>
                            <w:t xml:space="preserve">R26  produced </w:t>
                          </w:r>
                        </w:p>
                      </w:txbxContent>
                    </v:textbox>
                  </v:rect>
                  <v:rect id="Rectangle 1048" o:spid="_x0000_s2072" style="position:absolute;left:2287;top:3838;width:1019;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" filled="f" stroked="f">
                    <v:textbox inset="0,0,0,0">
                      <w:txbxContent>
                        <w:p w:rsidR="00487790" w:rsidRDefault="00487790">
                          <w:r>
                            <w:rPr>
                              <w:rFonts w:ascii="Tahoma" w:hAnsi="Tahoma" w:cs="Tahoma"/>
                              <w:color w:val="000066"/>
                              <w:sz w:val="12"/>
                              <w:szCs w:val="12"/>
                            </w:rPr>
                            <w:t xml:space="preserve">things of type (was </w:t>
                          </w:r>
                        </w:p>
                      </w:txbxContent>
                    </v:textbox>
                  </v:rect>
                  <v:rect id="Rectangle 1049" o:spid="_x0000_s2073" style="position:absolute;left:2287;top:3970;width:740;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" filled="f" stroked="f">
                    <v:textbox inset="0,0,0,0">
                      <w:txbxContent>
                        <w:p w:rsidR="00487790" w:rsidRDefault="00487790">
                          <w:r>
                            <w:rPr>
                              <w:rFonts w:ascii="Tahoma" w:hAnsi="Tahoma" w:cs="Tahoma"/>
                              <w:color w:val="000066"/>
                              <w:sz w:val="12"/>
                              <w:szCs w:val="12"/>
                            </w:rPr>
                            <w:t>produced by )</w:t>
                          </w:r>
                        </w:p>
                      </w:txbxContent>
                    </v:textbox>
                  </v:rect>
                  <v:shape id="Freeform 1050" o:spid="_x0000_s2074" style="position:absolute;left:2882;top:4427;width:1372;height:666;visibility:visible;mso-wrap-style:square;v-text-anchor:top" coordsize="4117,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" path="m19,r,l115,1r95,4l306,11r96,10l496,32r94,15l681,62r92,18l862,100r88,23l1036,147r84,26l1202,201r79,30l1358,261r73,33l1502,327r67,36l1634,400r62,37l1753,476r52,40l1855,556r44,41l1940,640r36,43l2007,726r26,45l2054,816r15,46l2078,908r3,45l2084,998r9,41l2107,1081r19,41l2150,1164r29,42l2213,1247r40,40l2296,1327r49,39l2396,1405r56,37l2512,1480r63,36l2642,1549r70,34l2786,1615r76,31l2941,1675r81,27l3105,1728r86,24l3277,1774r90,20l3457,1812r92,17l3641,1842r94,11l3830,1862r101,7l3932,1869r1,l3935,1869r1,1l3937,1870r2,1l3940,1871r1,1l3942,1872r1,1l3944,1874r1,1l3946,1876r1,1l3947,1878r1,1l3948,1880r1,1l3949,1883r,1l3949,1885r,1l3949,1887r,1l3949,1889r,3l3948,1893r,1l3947,1895r,1l3946,1897r,1l3945,1899r-1,1l3943,1901r-1,l3941,1902r-1,1l3939,1903r-2,1l3936,1904r-1,1l3934,1905r-1,l3931,1905r-1,l3929,1905r-102,-6l3731,1891r-95,-12l3542,1864r-92,-15l3358,1830r-91,-20l3180,1788r-86,-24l3009,1738r-82,-29l2847,1680r-77,-31l2697,1616r-72,-33l2557,1547r-65,-37l2431,1473r-57,-39l2320,1395r-49,-41l2226,1313r-41,-43l2149,1227r-31,-44l2092,1138r-21,-45l2056,1047r-9,-46l2044,957r-3,-42l2033,873r-14,-41l2000,790r-23,-42l1946,706r-33,-40l1874,625r-43,-40l1783,545r-51,-39l1676,469r-60,-38l1552,396r-66,-35l1417,327r-73,-31l1268,266r-78,-30l1109,209r-83,-26l941,159,854,137,766,117,675,98,584,82,492,69,398,57,304,49,209,41,115,38,18,36r-1,l15,36r-1,l13,35r-1,l11,35,10,34r-1,l8,33,7,32r-1,l5,31,4,30r,-1l3,28,2,27r,-1l1,25r,-1l1,23,,22,,19,,18,,17,,16,,15,,14,1,13r,-1l1,11,2,10,2,9,3,8,4,7,4,6,5,5,6,4r1,l8,3,9,2r1,l11,1r1,l13,1,14,r3,l18,r1,xm3896,1774r,l4117,1893r-228,103l3896,1774xe" fillcolor="black" strokeweight="0">
                    <v:path arrowok="t" o:connecttype="custom" o:connectlocs="23,1;66,5;106,14;142,26;174,40;201,57;220,76;230,96;232,116;242,134;260,152;286,169;318,183;354,195;394,204;437,208;437,208;438,208;438,209;438,209;439,210;439,210;439,211;438,211;438,212;438,212;437,212;437,212;425,212;383,206;344,197;308,184;277,168;252,151;235,132;227,111;224,93;213,74;192,56;165,40;132,26;95,15;55,8;13,4;2,4;1,4;1,4;0,3;0,3;0,2;0,2;0,1;0,1;1,0;1,0;2,0;2,0;432,222" o:connectangles="0,0,0,0,0,0,0,0,0,0,0,0,0,0,0,0,0,0,0,0,0,0,0,0,0,0,0,0,0,0,0,0,0,0,0,0,0,0,0,0,0,0,0,0,0,0,0,0,0,0,0,0,0,0,0,0,0,0"/>
                    <o:lock v:ext="edit" verticies="t"/>
                  </v:shape>
                  <v:rect id="Rectangle 1051" o:spid="_x0000_s2075" style="position:absolute;left:3009;top:4735;width:1070;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" filled="f" stroked="f">
                    <v:textbox inset="0,0,0,0">
                      <w:txbxContent>
                        <w:p w:rsidR="00487790" w:rsidRDefault="00487790">
                          <w:r>
                            <w:rPr>
                              <w:rFonts w:ascii="Tahoma" w:hAnsi="Tahoma" w:cs="Tahoma"/>
                              <w:color w:val="000066"/>
                              <w:sz w:val="12"/>
                              <w:szCs w:val="12"/>
                            </w:rPr>
                            <w:t xml:space="preserve">R27  used as source </w:t>
                          </w:r>
                        </w:p>
                      </w:txbxContent>
                    </v:textbox>
                  </v:rect>
                  <v:rect id="Rectangle 1052" o:spid="_x0000_s2076" style="position:absolute;left:3009;top:4867;width:1252;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" filled="f" stroked="f">
                    <v:textbox inset="0,0,0,0">
                      <w:txbxContent>
                        <w:p w:rsidR="00487790" w:rsidRDefault="00487790">
                          <w:r>
                            <w:rPr>
                              <w:rFonts w:ascii="Tahoma" w:hAnsi="Tahoma" w:cs="Tahoma"/>
                              <w:color w:val="000066"/>
                              <w:sz w:val="12"/>
                              <w:szCs w:val="12"/>
                            </w:rPr>
                            <w:t>material (was used by )</w:t>
                          </w:r>
                        </w:p>
                      </w:txbxContent>
                    </v:textbox>
                  </v:rect>
                  <v:shape id="Freeform 1053" o:spid="_x0000_s2077" style="position:absolute;left:2882;top:4133;width:2868;height:306;visibility:visible;mso-wrap-style:square;v-text-anchor:top" coordsize="860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" path="m19,882r,l420,880r398,-7l1015,868r195,-5l1403,855r190,-7l1779,839r183,-10l2142,820r175,-12l2487,797r165,-12l2811,772r154,-14l3113,744r70,-7l3254,730r67,-9l3388,714r63,-7l3513,698r61,-7l3632,683r56,-9l3742,666r51,-8l3843,649r47,-8l3935,631r43,-7l4018,615r37,-9l4090,597r34,-9l4153,579r28,-8l4205,561r21,-8l4245,543r15,-8l4272,527r9,-8l4280,521r7,-9l4284,516r5,-9l4287,511r2,-8l4290,493r,-1l4291,492r,-1l4291,490r,-1l4292,489r,-1l4297,478r1,-1l4299,476r,-1l4300,475r,-1l4307,466r1,-1l4308,464r1,l4320,454r15,-10l4354,433r20,-9l4397,415r25,-10l4451,396r31,-9l4515,378r36,-9l4589,360r41,-9l4673,342r46,-8l4766,325r49,-9l4868,308r53,-8l4978,292r58,-8l5097,275r62,-8l5224,260r66,-9l5358,244r70,-7l5500,229r147,-13l5802,202r160,-14l6128,176r170,-12l6474,154r180,-11l6838,134r187,-8l7216,117r193,-6l7604,105r198,-6l8201,93r216,-1l8418,92r1,l8421,92r1,1l8423,93r1,l8425,94r1,l8427,95r1,l8429,96r1,1l8432,98r1,1l8434,101r,1l8435,103r,1l8435,105r1,1l8436,108r,1l8436,110r,1l8436,112r,2l8435,115r,1l8435,117r-1,1l8434,119r-1,1l8432,121r,1l8430,124r-1,1l8428,125r-1,1l8426,127r-1,l8424,128r-1,l8422,128r-1,1l8420,129r-1,l8418,129r-216,1l7803,137r-198,5l7410,148r-193,7l7027,162r-187,9l6656,180r-180,11l6301,201r-170,12l5965,226r-160,13l5651,252r-148,14l5431,274r-68,8l5294,289r-66,7l5164,304r-62,8l5042,320r-58,8l4928,336r-54,8l4821,353r-49,8l4725,370r-45,9l4638,387r-40,9l4560,405r-36,9l4493,422r-30,9l4436,440r-24,8l4389,458r-17,8l4356,474r-12,9l4334,492r2,-3l4327,498r3,-4l4326,504r1,-5l4326,508r-2,9l4324,518r-1,l4323,519r,1l4323,521r-1,l4322,522r-4,10l4318,533r-1,l4317,534r,1l4316,535r,1l4307,544r,1l4307,547r-1,l4306,548r-12,9l4279,567r-18,11l4240,587r-22,10l4191,606r-27,9l4133,624r-33,9l4064,642r-38,8l3986,660r-43,8l3896,677r-47,9l3799,694r-51,9l3693,711r-56,8l3578,728r-60,7l3456,743r-64,8l3325,759r-68,7l3187,774r-70,7l2968,796r-153,12l2655,822r-165,12l2319,846r-176,10l1964,867r-183,9l1594,885r-190,7l1211,899r-195,6l818,910r-398,6l19,918r-1,l17,918r-3,l13,917r-1,l11,917r-1,-1l9,916,8,915r-1,l6,914,5,913,4,912,3,911,2,910r,-1l1,908r,-1l1,906,,905r,-2l,901r,-1l,899r,-1l,896r1,-1l1,894r,-1l2,892r,-1l3,890r1,-1l4,888r1,-1l6,886r1,l8,885r1,-1l10,884r1,-1l12,883r1,l14,882r3,l18,882r1,xm8380,r,l8603,109,8381,221,8380,xe" fillcolor="black" strokeweight="0">
                    <v:path arrowok="t" o:connecttype="custom" o:connectlocs="134,96;257,90;354,82;397,77;432,71;458,65;473,59;477,56;477,55;477,54;478,53;479,52;484,48;502,42;530,36;566,31;611,25;719,17;845,12;936,10;936,10;937,11;937,12;937,12;937,13;937,14;936,14;935,14;781,18;663,25;588,32;548,37;515,43;493,49;482,55;481,56;480,58;480,59;480,60;479,61;473,64;456,70;428,76;391,82;346,87;238,95;113,101;2,102;1,102;0,101;0,101;0,100;0,99;1,98;1,98;931,0" o:connectangles="0,0,0,0,0,0,0,0,0,0,0,0,0,0,0,0,0,0,0,0,0,0,0,0,0,0,0,0,0,0,0,0,0,0,0,0,0,0,0,0,0,0,0,0,0,0,0,0,0,0,0,0,0,0,0,0"/>
                    <o:lock v:ext="edit" verticies="t"/>
                  </v:shape>
                  <v:rect id="Rectangle 1054" o:spid="_x0000_s2078" style="position:absolute;left:3831;top:4221;width:736;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" filled="f" stroked="f">
                    <v:textbox inset="0,0,0,0">
                      <w:txbxContent>
                        <w:p w:rsidR="00487790" w:rsidRDefault="00487790">
                          <w:r>
                            <w:rPr>
                              <w:rFonts w:ascii="Tahoma" w:hAnsi="Tahoma" w:cs="Tahoma"/>
                              <w:color w:val="000066"/>
                              <w:sz w:val="12"/>
                              <w:szCs w:val="12"/>
                            </w:rPr>
                            <w:t>R28 produced</w:t>
                          </w:r>
                        </w:p>
                      </w:txbxContent>
                    </v:textbox>
                  </v:rect>
                  <v:rect id="Rectangle 1055" o:spid="_x0000_s2079" style="position:absolute;left:3831;top:4354;width:992;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" filled="f" stroked="f">
                    <v:textbox inset="0,0,0,0">
                      <w:txbxContent>
                        <w:p w:rsidR="00487790" w:rsidRDefault="00487790">
                          <w:r>
                            <w:rPr>
                              <w:rFonts w:ascii="Tahoma" w:hAnsi="Tahoma" w:cs="Tahoma"/>
                              <w:color w:val="000066"/>
                              <w:sz w:val="12"/>
                              <w:szCs w:val="12"/>
                            </w:rPr>
                            <w:t>(was produced by)</w:t>
                          </w:r>
                        </w:p>
                      </w:txbxContent>
                    </v:textbox>
                  </v:rect>
                  <v:rect id="Rectangle 1056" o:spid="_x0000_s2080" style="position:absolute;left:757;top:5105;width:183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" fillcolor="#97c9f3" stroked="f"/>
                  <v:rect id="Rectangle 1057" o:spid="_x0000_s2081" style="position:absolute;left:757;top:5111;width:183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" fillcolor="#99c9f3" stroked="f"/>
                  <v:rect id="Rectangle 1058" o:spid="_x0000_s2082" style="position:absolute;left:757;top:5115;width:1831;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" fillcolor="#9bcaf3" stroked="f"/>
                  <v:rect id="Rectangle 1059" o:spid="_x0000_s2083" style="position:absolute;left:757;top:5120;width:183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" fillcolor="#9dcbf3" stroked="f"/>
                  <v:rect id="Rectangle 1060" o:spid="_x0000_s2084" style="position:absolute;left:757;top:5124;width:183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" fillcolor="#9fccf4" stroked="f"/>
                  <v:rect id="Rectangle 1061" o:spid="_x0000_s2085" style="position:absolute;left:757;top:5128;width:183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" fillcolor="#a1cdf4" stroked="f"/>
                  <v:rect id="Rectangle 1062" o:spid="_x0000_s2086" style="position:absolute;left:757;top:5132;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" fillcolor="#a3cef4" stroked="f"/>
                  <v:rect id="Rectangle 1063" o:spid="_x0000_s2087" style="position:absolute;left:757;top:5133;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" fillcolor="#a5cff4" stroked="f"/>
                  <v:rect id="Rectangle 1064" o:spid="_x0000_s2088" style="position:absolute;left:757;top:5136;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" fillcolor="#a7d0f4" stroked="f"/>
                  <v:rect id="Rectangle 1065" o:spid="_x0000_s2089" style="position:absolute;left:757;top:5137;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" fillcolor="#a9d1f4" stroked="f"/>
                  <v:rect id="Rectangle 1066" o:spid="_x0000_s2090" style="position:absolute;left:757;top:5140;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" fillcolor="#acd2f5" stroked="f"/>
                  <v:rect id="Rectangle 1067" o:spid="_x0000_s2091" style="position:absolute;left:757;top:5143;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" fillcolor="#aed4f5" stroked="f"/>
                  <v:rect id="Rectangle 1068" o:spid="_x0000_s2092" style="position:absolute;left:757;top:5145;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" fillcolor="#b0d4f5" stroked="f"/>
                  <v:rect id="Rectangle 1069" o:spid="_x0000_s2093" style="position:absolute;left:757;top:5146;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" fillcolor="#b2d5f6" stroked="f"/>
                  <v:rect id="Rectangle 1070" o:spid="_x0000_s2094" style="position:absolute;left:757;top:5149;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" fillcolor="#b5d6f6" stroked="f"/>
                  <v:rect id="Rectangle 1071" o:spid="_x0000_s2095" style="position:absolute;left:757;top:5152;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" fillcolor="#b8d8f6" stroked="f"/>
                  <v:rect id="Rectangle 1072" o:spid="_x0000_s2096" style="position:absolute;left:757;top:5155;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" fillcolor="#bbdaf7" stroked="f"/>
                  <v:rect id="Rectangle 1073" o:spid="_x0000_s2097" style="position:absolute;left:757;top:5156;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" fillcolor="#bedbf7" stroked="f"/>
                  <v:rect id="Rectangle 1074" o:spid="_x0000_s2098" style="position:absolute;left:757;top:5159;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" fillcolor="#c1ddf7" stroked="f"/>
                  <v:rect id="Rectangle 1075" o:spid="_x0000_s2099" style="position:absolute;left:757;top:5161;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" fillcolor="#c3def7" stroked="f"/>
                  <v:rect id="Rectangle 1076" o:spid="_x0000_s2100" style="position:absolute;left:757;top:5162;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" fillcolor="#c5dff7" stroked="f"/>
                  <v:rect id="Rectangle 1077" o:spid="_x0000_s2101" style="position:absolute;left:757;top:5165;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" fillcolor="#c8e0f8" stroked="f"/>
                  <v:rect id="Rectangle 1078" o:spid="_x0000_s2102" style="position:absolute;left:757;top:5167;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" fillcolor="#cae1f8" stroked="f"/>
                  <v:rect id="Rectangle 1079" o:spid="_x0000_s2103" style="position:absolute;left:757;top:5168;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" fillcolor="#cce2f8" stroked="f"/>
                  <v:rect id="Rectangle 1080" o:spid="_x0000_s2104" style="position:absolute;left:757;top:5170;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" fillcolor="#cee3f8" stroked="f"/>
                  <v:rect id="Rectangle 1081" o:spid="_x0000_s2105" style="position:absolute;left:757;top:5171;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" fillcolor="#d0e4f8" stroked="f"/>
                  <v:rect id="Rectangle 1082" o:spid="_x0000_s2106" style="position:absolute;left:757;top:5173;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" fillcolor="#d2e5f9" stroked="f"/>
                  <v:rect id="Rectangle 1083" o:spid="_x0000_s2107" style="position:absolute;left:757;top:5176;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" fillcolor="#d5e7f9" stroked="f"/>
                  <v:rect id="Rectangle 1084" o:spid="_x0000_s2108" style="position:absolute;left:757;top:5177;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" fillcolor="#d7e8fa" stroked="f"/>
                  <v:rect id="Rectangle 1085" o:spid="_x0000_s2109" style="position:absolute;left:757;top:5180;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" fillcolor="#daeafa" stroked="f"/>
                  <v:rect id="Rectangle 1086" o:spid="_x0000_s2110" style="position:absolute;left:757;top:5181;width:183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" fillcolor="#dcebfa" stroked="f"/>
                  <v:rect id="Rectangle 1087" o:spid="_x0000_s2111" style="position:absolute;left:757;top:5185;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" fillcolor="#dfecfa" stroked="f"/>
                  <v:rect id="Rectangle 1088" o:spid="_x0000_s2112" style="position:absolute;left:757;top:5187;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" fillcolor="#e2eefb" stroked="f"/>
                  <v:rect id="Rectangle 1089" o:spid="_x0000_s2113" style="position:absolute;left:757;top:5190;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" fillcolor="#e5f0fb" stroked="f"/>
                  <v:rect id="Rectangle 1090" o:spid="_x0000_s2114" style="position:absolute;left:757;top:5192;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" fillcolor="#e7f0fb" stroked="f"/>
                  <v:rect id="Rectangle 1091" o:spid="_x0000_s2115" style="position:absolute;left:757;top:5193;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" fillcolor="#e8f2fc" stroked="f"/>
                  <v:rect id="Rectangle 1092" o:spid="_x0000_s2116" style="position:absolute;left:757;top:5196;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" fillcolor="#ebf3fc" stroked="f"/>
                  <v:rect id="Rectangle 1093" o:spid="_x0000_s2117" style="position:absolute;left:757;top:5199;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" fillcolor="#edf5fc" stroked="f"/>
                  <v:rect id="Rectangle 1094" o:spid="_x0000_s2118" style="position:absolute;left:757;top:5202;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" fillcolor="#eff6fd" stroked="f"/>
                  <v:rect id="Rectangle 1095" o:spid="_x0000_s2119" style="position:absolute;left:757;top:5204;width:183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" fillcolor="#f1f7fd" stroked="f"/>
                  <v:rect id="Rectangle 1096" o:spid="_x0000_s2120" style="position:absolute;left:757;top:5208;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" fillcolor="#f3f8fd" stroked="f"/>
                  <v:rect id="Rectangle 1097" o:spid="_x0000_s2121" style="position:absolute;left:757;top:5211;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" fillcolor="#f5f9fe" stroked="f"/>
                  <v:rect id="Rectangle 1098" o:spid="_x0000_s2122" style="position:absolute;left:757;top:5214;width:183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" fillcolor="#f7fafe" stroked="f"/>
                  <v:rect id="Rectangle 1099" o:spid="_x0000_s2123" style="position:absolute;left:757;top:5218;width:183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" fillcolor="#f9fbfe" stroked="f"/>
                  <v:rect id="Rectangle 1100" o:spid="_x0000_s2124" style="position:absolute;left:757;top:5224;width:1831;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" fillcolor="#fbfdfe" stroked="f"/>
                  <v:rect id="Rectangle 1101" o:spid="_x0000_s2125" style="position:absolute;left:757;top:5232;width:183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" fillcolor="#fdfeff" stroked="f"/>
                  <v:rect id="Rectangle 1102" o:spid="_x0000_s2126" style="position:absolute;left:757;top:5242;width:183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" stroked="f"/>
                  <v:rect id="Rectangle 1103" o:spid="_x0000_s2127" style="position:absolute;left:757;top:5254;width:1831;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" fillcolor="#fdfeff" stroked="f"/>
                  <v:rect id="Rectangle 1104" o:spid="_x0000_s2128" style="position:absolute;left:757;top:5259;width:183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" fillcolor="#fbfdfe" stroked="f"/>
                  <v:rect id="Rectangle 1105" o:spid="_x0000_s2129" style="position:absolute;left:757;top:5266;width:183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" fillcolor="#f9fcfe" stroked="f"/>
                  <v:rect id="Rectangle 1106" o:spid="_x0000_s2130" style="position:absolute;left:757;top:5270;width:1831;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" fillcolor="#f7fbfe" stroked="f"/>
                  <v:rect id="Rectangle 1107" o:spid="_x0000_s2131" style="position:absolute;left:757;top:5275;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" fillcolor="#f5f9fe" stroked="f"/>
                  <v:rect id="Rectangle 1108" o:spid="_x0000_s2132" style="position:absolute;left:757;top:5278;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" fillcolor="#f3f8fd" stroked="f"/>
                  <v:rect id="Rectangle 1109" o:spid="_x0000_s2133" style="position:absolute;left:757;top:5281;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" fillcolor="#f1f7fd" stroked="f"/>
                  <v:rect id="Rectangle 1110" o:spid="_x0000_s2134" style="position:absolute;left:757;top:5284;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" fillcolor="#eff6fd" stroked="f"/>
                  <v:rect id="Rectangle 1111" o:spid="_x0000_s2135" style="position:absolute;left:757;top:5286;width:183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" fillcolor="#edf5fc" stroked="f"/>
                  <v:rect id="Rectangle 1112" o:spid="_x0000_s2136" style="position:absolute;left:757;top:5290;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" fillcolor="#ebf3fc" stroked="f"/>
                  <v:rect id="Rectangle 1113" o:spid="_x0000_s2137" style="position:absolute;left:757;top:5291;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" fillcolor="#e9f3fc" stroked="f"/>
                  <v:rect id="Rectangle 1114" o:spid="_x0000_s2138" style="position:absolute;left:757;top:5292;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" fillcolor="#e8f1fb" stroked="f"/>
                  <v:rect id="Rectangle 1115" o:spid="_x0000_s2139" style="position:absolute;left:757;top:5295;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" fillcolor="#e5f0fb" stroked="f"/>
                  <v:rect id="Rectangle 1116" o:spid="_x0000_s2140" style="position:absolute;left:757;top:5297;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" fillcolor="#e3effb" stroked="f"/>
                  <v:rect id="Rectangle 1117" o:spid="_x0000_s2141" style="position:absolute;left:757;top:5300;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" fillcolor="#e0edfb" stroked="f"/>
                  <v:rect id="Rectangle 1118" o:spid="_x0000_s2142" style="position:absolute;left:757;top:5303;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" fillcolor="#ddebfa" stroked="f"/>
                  <v:rect id="Rectangle 1119" o:spid="_x0000_s2143" style="position:absolute;left:757;top:5306;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" fillcolor="#daeafa" stroked="f"/>
                  <v:rect id="Rectangle 1120" o:spid="_x0000_s2144" style="position:absolute;left:757;top:5307;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" fillcolor="#d8e9fa" stroked="f"/>
                  <v:rect id="Rectangle 1121" o:spid="_x0000_s2145" style="position:absolute;left:757;top:5310;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" fillcolor="#d5e7f9" stroked="f"/>
                  <v:rect id="Rectangle 1122" o:spid="_x0000_s2146" style="position:absolute;left:757;top:5312;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" fillcolor="#d3e6f9" stroked="f"/>
                  <v:rect id="Rectangle 1123" o:spid="_x0000_s2147" style="position:absolute;left:757;top:5313;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" fillcolor="#d1e5f9" stroked="f"/>
                  <v:rect id="Rectangle 1124" o:spid="_x0000_s2148" style="position:absolute;left:757;top:5316;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" fillcolor="#cee3f8" stroked="f"/>
                  <v:rect id="Rectangle 1125" o:spid="_x0000_s2149" style="position:absolute;left:757;top:5318;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" fillcolor="#cce2f8" stroked="f"/>
                  <v:rect id="Rectangle 1126" o:spid="_x0000_s2150" style="position:absolute;left:757;top:5319;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" fillcolor="#cae1f8" stroked="f"/>
                  <v:rect id="Rectangle 1127" o:spid="_x0000_s2151" style="position:absolute;left:757;top:5320;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" fillcolor="#c8e0f8" stroked="f"/>
                  <v:rect id="Rectangle 1128" o:spid="_x0000_s2152" style="position:absolute;left:757;top:5322;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" fillcolor="#c6dff8" stroked="f"/>
                  <v:rect id="Rectangle 1129" o:spid="_x0000_s2153" style="position:absolute;left:757;top:5323;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" fillcolor="#c4dff7" stroked="f"/>
                  <v:rect id="Rectangle 1130" o:spid="_x0000_s2154" style="position:absolute;left:757;top:5326;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" fillcolor="#c1ddf7" stroked="f"/>
                  <v:rect id="Rectangle 1131" o:spid="_x0000_s2155" style="position:absolute;left:757;top:5328;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" fillcolor="#bfdcf7" stroked="f"/>
                  <v:rect id="Rectangle 1132" o:spid="_x0000_s2156" style="position:absolute;left:757;top:5329;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" fillcolor="#bddbf7" stroked="f"/>
                  <v:rect id="Rectangle 1133" o:spid="_x0000_s2157" style="position:absolute;left:757;top:5331;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" fillcolor="#bbdaf7" stroked="f"/>
                  <v:rect id="Rectangle 1134" o:spid="_x0000_s2158" style="position:absolute;left:757;top:5332;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" fillcolor="#b9d9f6" stroked="f"/>
                  <v:rect id="Rectangle 1135" o:spid="_x0000_s2159" style="position:absolute;left:757;top:5335;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" fillcolor="#b6d7f6" stroked="f"/>
                  <v:rect id="Rectangle 1136" o:spid="_x0000_s2160" style="position:absolute;left:757;top:5338;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" fillcolor="#b3d6f6" stroked="f"/>
                  <v:rect id="Rectangle 1137" o:spid="_x0000_s2161" style="position:absolute;left:757;top:5341;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" fillcolor="#b0d4f5" stroked="f"/>
                  <v:rect id="Rectangle 1138" o:spid="_x0000_s2162" style="position:absolute;left:757;top:5343;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" fillcolor="#aed4f5" stroked="f"/>
                  <v:rect id="Rectangle 1139" o:spid="_x0000_s2163" style="position:absolute;left:757;top:5345;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" fillcolor="#acd2f5" stroked="f"/>
                  <v:rect id="Rectangle 1140" o:spid="_x0000_s2164" style="position:absolute;left:757;top:5347;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" fillcolor="#aad2f5" stroked="f"/>
                  <v:rect id="Rectangle 1141" o:spid="_x0000_s2165" style="position:absolute;left:757;top:5350;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" fillcolor="#a7d0f4" stroked="f"/>
                  <v:rect id="Rectangle 1142" o:spid="_x0000_s2166" style="position:absolute;left:757;top:5353;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" fillcolor="#a5cff4" stroked="f"/>
                  <v:rect id="Rectangle 1143" o:spid="_x0000_s2167" style="position:absolute;left:757;top:5355;width:18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" fillcolor="#a3cef4" stroked="f"/>
                  <v:rect id="Rectangle 1144" o:spid="_x0000_s2168" style="position:absolute;left:757;top:5357;width:1831;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" fillcolor="#a1cdf4" stroked="f"/>
                  <v:rect id="Rectangle 1145" o:spid="_x0000_s2169" style="position:absolute;left:757;top:5360;width:1831;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" fillcolor="#9fcdf4" stroked="f"/>
                  <v:rect id="Rectangle 1146" o:spid="_x0000_s2170" style="position:absolute;left:757;top:5365;width:183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" fillcolor="#9dccf4" stroked="f"/>
                  <v:rect id="Rectangle 1147" o:spid="_x0000_s2171" style="position:absolute;left:757;top:5369;width:1831;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" fillcolor="#9bcbf3" stroked="f"/>
                  <v:rect id="Rectangle 1148" o:spid="_x0000_s2172" style="position:absolute;left:757;top:5374;width:183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" fillcolor="#99caf3" stroked="f"/>
                  <v:rect id="Rectangle 1149" o:spid="_x0000_s2173" style="position:absolute;left:757;top:5380;width:183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" fillcolor="#97c9f3" stroked="f"/>
                  <v:rect id="Rectangle 1150" o:spid="_x0000_s2174" style="position:absolute;left:758;top:5106;width:1830;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" filled="f" stroked="f"/>
                  <v:rect id="Rectangle 1151" o:spid="_x0000_s2175" style="position:absolute;left:758;top:5106;width:1830;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" filled="f" strokeweight=".00025mm"/>
                  <v:rect id="Rectangle 1152" o:spid="_x0000_s2176" style="position:absolute;left:817;top:5166;width:1611;height:1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" filled="f" stroked="f">
                    <v:textbox inset="0,0,0,0">
                      <w:txbxContent>
                        <w:p w:rsidR="00487790" w:rsidRDefault="00487790">
                          <w:r>
                            <w:rPr>
                              <w:rFonts w:ascii="Arial" w:hAnsi="Arial" w:cs="Arial"/>
                              <w:b/>
                              <w:bCs/>
                              <w:color w:val="000000"/>
                              <w:sz w:val="14"/>
                              <w:szCs w:val="14"/>
                            </w:rPr>
                            <w:t>F33 Reproduction Event</w:t>
                          </w:r>
                        </w:p>
                      </w:txbxContent>
                    </v:textbox>
                  </v:rect>
                  <v:shape id="Freeform 1153" o:spid="_x0000_s2177" style="position:absolute;left:4180;top:3441;width:1895;height:597;visibility:visible;mso-wrap-style:square;v-text-anchor:top" coordsize="568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" path="m5648,1773r,l5639,1696r1,3l5616,1622r1,2l5578,1547r1,2l5525,1472r-69,-74l5373,1323r-95,-74l5168,1176r-121,-73l4914,1034,4769,964,4613,897,4447,831,4270,767,4084,705,3891,646,3687,589,3476,534,3259,482,3033,433,2802,388,2565,344,2324,305,2078,271,1572,209,1055,165,793,148,529,136,266,130r-79,-1l186,129r-1,l182,129r-1,-2l180,127r-1,l178,126r-1,l176,125r-1,l174,124r-1,-1l172,122r-1,-1l170,120r,-1l169,118r,-1l169,116r-1,-1l168,113r,-1l168,111r,-1l168,109r1,-2l169,105r,-1l170,103r,-1l171,101r,-1l172,99r1,-1l174,97r,-1l175,96r1,-1l177,94r1,l179,93r1,l181,93r1,-1l185,92r1,l187,92r79,1l532,100r264,12l1058,127r519,45l2083,234r247,35l2573,310r237,42l3042,398r225,49l3486,499r211,54l3900,610r196,61l4283,733r178,64l4628,864r157,67l4931,1001r136,72l5191,1146r110,75l5399,1296r86,76l5554,1451r55,76l5610,1528r,1l5651,1607r,1l5652,1609r,1l5676,1688r,1l5676,1690r1,1l5685,1770r,1l5685,1772r,1l5685,1774r,3l5685,1778r-1,1l5684,1780r,1l5683,1782r-1,1l5682,1784r-2,l5679,1785r-1,1l5677,1787r-1,l5675,1788r-1,l5673,1789r-1,l5671,1790r-1,l5669,1790r-1,l5667,1790r-2,l5664,1790r-1,l5661,1789r-1,l5659,1788r-1,l5657,1787r-1,-1l5655,1786r-1,-1l5653,1784r,-1l5652,1782r-1,-1l5651,1780r-1,-1l5649,1778r,-1l5649,1775r-1,-1l5648,1773xm224,222r,l,109,225,r-1,222xe" fillcolor="black" strokeweight="0">
                    <v:path arrowok="t" o:connecttype="custom" o:connectlocs="627,189;624,181;614,164;586,139;546,115;494,92;432,72;362,54;285,38;175,23;59,15;21,14;20,14;20,14;20,14;19,14;19,13;19,13;19,13;19,12;19,12;19,11;19,11;19,11;20,11;20,10;20,10;21,10;30,10;118,14;259,30;338,44;411,61;476,81;532,104;577,127;609,153;623,170;623,170;628,179;628,179;631,188;631,188;632,197;632,197;632,198;631,198;631,198;631,199;630,199;630,199;630,199;629,199;629,199;629,199;628,199;628,198;628,198;628,198;628,197;25,25;25,25" o:connectangles="0,0,0,0,0,0,0,0,0,0,0,0,0,0,0,0,0,0,0,0,0,0,0,0,0,0,0,0,0,0,0,0,0,0,0,0,0,0,0,0,0,0,0,0,0,0,0,0,0,0,0,0,0,0,0,0,0,0,0,0,0,0"/>
                    <o:lock v:ext="edit" verticies="t"/>
                  </v:shape>
                  <v:shape id="Freeform 1154" o:spid="_x0000_s2178" style="position:absolute;left:3051;top:1556;width:790;height:246;visibility:visible;mso-wrap-style:square;v-text-anchor:top" coordsize="237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" path="m19,r,l130,1,240,4,350,8r109,7l567,25,675,35,780,48,885,61,988,77r101,17l1188,113r96,20l1377,154r91,23l1556,201r85,24l1723,251r78,27l1875,306r69,29l2009,365r61,30l2126,426r53,32l2225,491r40,33l2266,524r,1l2267,525r2,l2269,526r1,l2270,527r1,l2296,567r1,1l2297,569r1,1l2298,571r,1l2298,573r,2l2298,577r,1l2298,579r,1l2298,581r,1l2297,583r,1l2296,585r,1l2295,587r-1,1l2294,589r-1,1l2292,591r-1,l2290,592r-1,1l2287,593r-1,1l2285,594r-1,1l2283,595r-2,l2280,595r-1,l2278,595r-1,l2276,595r-1,-1l2274,594r-1,l2272,593r-1,l2270,592r-1,-1l2267,591r-1,-1l2265,589r,-1l2264,587r-26,-39l2242,552r-39,-32l2159,490r-51,-32l2054,428r-60,-31l1929,369r-68,-28l1787,314r-76,-27l1630,260r-83,-24l1459,212r-90,-22l1276,169r-96,-20l1082,130,982,114,880,98,776,84,671,72,564,61,457,52,348,46,239,40,129,37,18,36r-1,l16,36r-1,l14,35r-1,l12,35,11,34r-1,l9,33,8,32r-1,l6,31,5,30r,-1l4,28,3,27r,-1l1,25r,-1l1,23,,22,,20,,18,,17,,16,,15,,13,1,12r,-1l1,10,3,9,3,8,4,7,5,6,5,5,6,4r1,l8,3,9,2r1,l11,1r1,l13,r1,l15,r2,l18,r1,xm2359,491r,l2371,738,2164,599,2359,491xe" fillcolor="black" strokeweight="0">
                    <v:path arrowok="t" o:connecttype="custom" o:connectlocs="14,0;51,2;87,5;121,10;153,17;182,25;208,34;230,44;247,55;252,58;252,58;252,59;255,63;255,63;255,64;255,64;255,64;255,65;255,65;255,65;254,66;254,66;254,66;253,66;253,66;253,66;252,66;252,66;252,65;251,65;249,61;234,51;214,41;190,32;162,24;131,17;98,11;63,7;27,4;2,4;2,4;1,4;1,4;1,3;0,3;0,3;0,2;0,2;0,2;0,1;0,1;1,1;1,0;1,0;2,0;2,0;262,55;240,67" o:connectangles="0,0,0,0,0,0,0,0,0,0,0,0,0,0,0,0,0,0,0,0,0,0,0,0,0,0,0,0,0,0,0,0,0,0,0,0,0,0,0,0,0,0,0,0,0,0,0,0,0,0,0,0,0,0,0,0,0,0"/>
                    <o:lock v:ext="edit" verticies="t"/>
                  </v:shape>
                  <v:shape id="Freeform 1155" o:spid="_x0000_s2179" style="position:absolute;left:1668;top:5256;width:5265;height:352;visibility:visible;mso-wrap-style:square;v-text-anchor:top" coordsize="15794,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" path="m37,374r,l43,405r-2,-7l60,430r-2,-4l91,457r-3,-2l133,486r54,28l255,545r78,28l422,602r98,29l630,659r119,27l876,713r136,26l1157,766r151,24l1467,813r166,23l1806,857r178,21l2167,899r188,16l2549,932r400,30l3362,987r422,17l4215,1016r432,4l5081,1017r429,-8l5932,997r414,-17l6744,959r194,-12l7127,933r183,-12l7489,906r172,-16l7828,875r158,-17l8138,840r144,-17l8418,804r128,-18l8664,767r109,-20l8873,726r89,-21l9041,685r67,-21l9164,643r43,-21l9237,602r-4,2l9253,583r-3,7l9258,569r1,-10l9259,558r1,l9260,557r,-1l9261,556r,-1l9261,554r1,l9262,553r6,-10l9269,542r,-1l9270,541r,-2l9283,528r1,-1l9285,526r17,-12l9324,504r26,-13l9415,470r82,-22l9593,427r112,-21l9832,385r141,-20l10128,345r167,-19l10475,306r192,-18l10871,270r214,-16l11310,237r235,-16l11787,205r252,-14l12298,176r266,-11l12837,152r278,-10l13399,131r290,-8l13981,114r598,-11l15184,94r424,-2l15609,92r1,l15611,92r1,1l15614,93r1,l15616,94r1,l15618,96r1,l15621,97r,1l15622,99r1,l15624,100r,1l15625,102r,1l15626,104r,1l15627,106r,2l15627,109r,1l15627,111r,2l15627,114r-1,1l15626,116r,2l15625,120r,1l15624,122r-1,l15623,123r-1,1l15621,125r-2,1l15618,126r-1,1l15616,127r-1,1l15614,128r-1,l15612,129r-2,l15609,129r-1,l15184,131r-605,7l13982,151r-292,8l13401,168r-283,10l12838,189r-272,12l12299,214r-258,13l11790,242r-243,16l11314,274r-225,15l10875,307r-203,18l10480,344r-180,19l10132,381r-154,20l9837,421r-125,22l9601,463r-96,21l9427,505r-62,21l9341,535r-19,11l9306,557r2,-3l9297,566r3,-3l9292,573r4,-6l9291,579r-6,22l9285,602r,1l9284,603r,1l9284,605r-1,l9283,606r-1,2l9262,630r,1l9261,631r,1l9260,632r,1l9259,633r,1l9224,656r-47,22l9120,700r-70,21l8971,742r-90,20l8780,782r-109,20l8551,821r-129,19l8287,859r-144,18l7989,894r-158,17l7665,927r-173,16l7314,957r-185,14l6940,983r-193,13l6347,1017r-414,17l5511,1045r-430,9l4647,1057r-433,-4l3783,1041r-424,-18l2945,1000,2546,970,2352,952,2164,934,1979,914,1800,894,1629,872,1462,849,1303,826,1150,801,1006,776,868,750,741,723,621,695,511,666,410,638,319,608,239,578,170,548,112,515,66,486r-1,-1l64,484,33,453r-1,l32,452r-1,l31,450r-2,l28,449,8,418r,-1l7,417r,-1l7,415r,-1l6,414r,-1l,381r,-1l,379r,-1l,376r,-1l,374r,-1l1,372r,-1l1,370r1,-1l3,368r,-1l4,366r1,-1l5,364r1,l7,363r1,-2l9,361r1,-1l13,360r1,-1l15,359r1,l17,359r1,l20,359r1,l22,359r1,l24,360r1,l26,360r1,1l28,363r1,l31,364r1,1l33,365r,1l34,367r1,1l35,369r1,1l36,372r1,1l37,374xm15571,r,l15794,110r-223,112l15571,xe" fillcolor="black" strokeweight="0">
                    <v:path arrowok="t" o:connecttype="custom" o:connectlocs="6,47;37,64;112,82;220,97;420,111;705,109;851,99;950,87;1012,74;1028,65;1029,62;1029,61;1030,60;1032,58;1046,52;1125,38;1257,26;1426,17;1687,10;1735,10;1736,11;1736,11;1736,12;1736,13;1736,14;1735,14;1735,14;1687,15;1427,21;1257,30;1126,42;1048,56;1033,63;1032,67;1032,67;1029,70;1029,70;1006,80;936,93;832,105;659,115;373,114;200,99;96,83;27,64;7,54;3,50;1,46;1,46;0,42;0,41;0,41;1,40;2,40;3,40;3,40;4,41;4,42" o:connectangles="0,0,0,0,0,0,0,0,0,0,0,0,0,0,0,0,0,0,0,0,0,0,0,0,0,0,0,0,0,0,0,0,0,0,0,0,0,0,0,0,0,0,0,0,0,0,0,0,0,0,0,0,0,0,0,0,0,0"/>
                    <o:lock v:ext="edit" verticies="t"/>
                  </v:shape>
                  <v:shape id="Freeform 1156" o:spid="_x0000_s2180" style="position:absolute;left:453;top:1125;width:819;height:3975;visibility:visible;mso-wrap-style:square;v-text-anchor:top" coordsize="2457,1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" path="m2347,11926l99,282r36,-7l2384,11920r-37,6xm2421,11913l172,268r37,-7l2457,11905r-36,8xm,358l101,,330,295,,358xe" fillcolor="black" strokeweight="0">
                    <v:path arrowok="t" o:connecttype="custom" o:connectlocs="261,1325;11,31;15,31;265,1324;261,1325;269,1324;19,30;23,29;273,1323;269,1324;0,40;11,0;37,33;0,40" o:connectangles="0,0,0,0,0,0,0,0,0,0,0,0,0,0"/>
                    <o:lock v:ext="edit" verticies="t"/>
                  </v:shape>
                  <v:shape id="Freeform 1157" o:spid="_x0000_s2181" style="position:absolute;left:2121;top:1195;width:2789;height:1398;visibility:visible;mso-wrap-style:square;v-text-anchor:top" coordsize="8367,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" path="m,682l1,666r,-1l1,664r,-1l2,663r,-1l7,647r8,-18l16,628r,-1l17,627r,-1l27,611,41,594,59,577,79,560r22,-15l126,528r28,-15l184,497r33,-15l252,467r37,-16l329,437r42,-15l415,406r46,-13l510,378r49,-14l613,350r55,-14l725,323r58,-14l844,295r62,-13l970,269r67,-12l1104,244r69,-13l1317,207r149,-22l1622,163r161,-21l1949,123r169,-18l2293,87,2471,71,2652,58,2838,44,3024,33,3214,23r192,-8l3598,8,3793,4,3988,1,4183,r196,3l4575,12r195,14l4963,46r191,26l5345,103r188,36l5718,179r182,46l6078,274r175,54l6424,385r165,63l6750,513r156,69l7055,653r143,76l7269,768r67,39l7403,847r64,41l7529,930r61,42l7649,1014r57,43l7762,1101r51,43l7865,1190r48,45l7960,1281r44,45l8046,1373r39,46l8123,1467r35,47l8189,1562r31,48l8247,1659r25,49l8294,1757r19,49l8330,1855r12,50l8353,1955r8,50l8365,2054r2,51l8366,2203r-3,98l8359,2399r-7,97l8344,2593r-10,95l8310,2874r-15,91l8279,3055r-18,88l8243,3228r-20,84l8202,3392r-22,78l8157,3545r-24,73l8107,3687r-25,66l8055,3814r-28,59l7999,3927r-30,51l7940,4024r-31,41l7909,4066r-1,l7908,4067r-1,l7907,4068r-1,l7851,4114r-1,1l7849,4115r-1,1l7847,4116r-1,1l7845,4117r-2,l7842,4118r-1,l7840,4118r-1,l7838,4118r-1,l7835,4118r-2,-1l7832,4117r-1,l7830,4116r-1,l7828,4115r-1,-1l7826,4113r-1,-1l7824,4111r,-1l7823,4109r,-1l7822,4107r,-2l7822,4103r-1,-1l7821,4101r,-1l7821,4099r,-1l7821,4097r,-1l7822,4094r,-1l7822,4092r1,-1l7823,4090r1,-1l7825,4088r1,-1l7827,4086r56,-46l7879,4043r29,-40l7938,3959r27,-48l7994,3857r27,-57l8047,3739r26,-65l8097,3606r24,-71l8144,3461r22,-78l8187,3303r19,-82l8225,3136r17,-87l8258,2960r15,-91l8297,2684r9,-96l8315,2493r6,-96l8326,2300r4,-97l8330,2106r-2,-47l8324,2010r-7,-48l8306,1914r-12,-47l8278,1819r-19,-47l8239,1725r-24,-49l8188,1629r-29,-47l8127,1536r-33,-46l8057,1443r-38,-45l7977,1352r-44,-45l7888,1262r-48,-45l7790,1173r-52,-43l7684,1086r-57,-42l7569,1001r-60,-41l7447,919r-63,-40l7317,839r-66,-39l7181,761,7040,687,6891,616,6737,547,6577,482,6411,421,6242,363,6068,310,5891,261,5710,216,5525,175,5339,139,5150,109,4959,84,4767,63,4573,49,4379,40,4183,37r-195,1l3794,41r-193,4l3408,51r-192,9l3026,70,2840,81,2656,93r-182,15l2296,125r-173,16l1953,159r-165,20l1627,200r-154,21l1323,244r-143,24l1111,281r-67,11l978,306r-64,12l852,331r-60,14l733,358r-56,14l622,385r-51,15l520,414r-48,14l427,442r-45,15l341,471r-39,15l266,501r-33,14l201,530r-28,15l146,560r-23,14l102,590,85,603,70,618,58,631,47,647r2,-3l42,658r-4,15l39,669r-2,16l37,686r,1l36,689r,1l36,691r-1,1l34,693r,1l33,695r-1,1l30,697r-1,1l28,698r-1,2l26,701r-1,l24,701r-1,1l22,702r-1,l19,702r-1,l17,702r-1,l15,702r-2,-1l11,701r-1,-1l9,700,8,698r-1,l6,697,5,696r,-1l4,695,3,694r,-1l2,692,1,691r,-1l1,689,,688r,-2l,685r,-1l,683r,-1xm7927,4177r,l7679,4192r135,-207l7927,4177xe" fillcolor="black" strokeweight="0">
                    <v:path arrowok="t" o:connecttype="custom" o:connectlocs="0,74;2,70;2,70;11,61;32,50;62,40;101,31;163,21;275,8;400,1;530,3;656,25;767,65;830,99;868,127;898,158;919,190;929,223;928,277;918,350;904,403;885,443;879,452;872,458;872,458;871,458;870,458;869,457;869,457;869,456;869,455;870,455;885,435;902,393;916,339;925,266;924,218;913,186;891,155;860,126;820,98;749,61;634,24;508,5;379,6;255,14;147,27;95,37;58,46;30,56;11,66;5,73;4,76;4,77;3,78;2,78;2,78;1,78;0,77;0,76;881,465" o:connectangles="0,0,0,0,0,0,0,0,0,0,0,0,0,0,0,0,0,0,0,0,0,0,0,0,0,0,0,0,0,0,0,0,0,0,0,0,0,0,0,0,0,0,0,0,0,0,0,0,0,0,0,0,0,0,0,0,0,0,0,0,0"/>
                    <o:lock v:ext="edit" verticies="t"/>
                  </v:shape>
                  <v:rect id="Rectangle 1158" o:spid="_x0000_s2182" style="position:absolute;left:3712;top:1039;width:638;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" filled="f" stroked="f">
                    <v:textbox inset="0,0,0,0">
                      <w:txbxContent>
                        <w:p w:rsidR="00487790" w:rsidRDefault="00487790">
                          <w:r>
                            <w:rPr>
                              <w:rFonts w:ascii="Tahoma" w:hAnsi="Tahoma" w:cs="Tahoma"/>
                              <w:color w:val="000066"/>
                              <w:sz w:val="12"/>
                              <w:szCs w:val="12"/>
                            </w:rPr>
                            <w:t>R17 created</w:t>
                          </w:r>
                        </w:p>
                      </w:txbxContent>
                    </v:textbox>
                  </v:rect>
                  <v:rect id="Rectangle 1159" o:spid="_x0000_s2183" style="position:absolute;left:3712;top:1170;width:893;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" filled="f" stroked="f">
                    <v:textbox inset="0,0,0,0">
                      <w:txbxContent>
                        <w:p w:rsidR="00487790" w:rsidRDefault="00487790">
                          <w:r>
                            <w:rPr>
                              <w:rFonts w:ascii="Tahoma" w:hAnsi="Tahoma" w:cs="Tahoma"/>
                              <w:color w:val="000066"/>
                              <w:sz w:val="12"/>
                              <w:szCs w:val="12"/>
                            </w:rPr>
                            <w:t>(was created by)</w:t>
                          </w:r>
                        </w:p>
                      </w:txbxContent>
                    </v:textbox>
                  </v:rect>
                  <v:shape id="Freeform 1160" o:spid="_x0000_s2184" style="position:absolute;left:4681;top:2558;width:1863;height:2506;visibility:visible;mso-wrap-style:square;v-text-anchor:top" coordsize="5590,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" path="m4905,7484r,l4921,7483r-2,l4935,7480r-4,l4947,7472r13,-7l4975,7453r13,-11l5002,7425r15,-18l5032,7388r15,-24l5060,7338r16,-27l5091,7281r15,-32l5120,7215r14,-37l5149,7139r15,-40l5178,7056r14,-45l5206,6966r13,-50l5233,6866r14,-51l5259,6761r14,-55l5298,6591r26,-121l5347,6343r23,-132l5391,6073r21,-143l5432,5783r18,-150l5468,5478r15,-157l5497,5160r13,-164l5522,4830r9,-168l5540,4491r6,-170l5550,4148r2,-173l5553,3802r-6,-171l5524,3460r-39,-171l5431,3119r-68,-169l5280,2783r-94,-165l5079,2456,4959,2297,4829,2139,4685,1985,4533,1835,4368,1687,4194,1546,4012,1409,3821,1277,3621,1150,3415,1029,3201,914,2980,805,2753,703,2520,609,2282,521,2040,441,1794,369,1545,307,1291,253,1036,207,778,172,520,145,260,129r-74,-1l185,128r-2,l182,127r-1,l180,127r-1,-1l176,126r-1,-1l174,125r,-1l173,123r-1,-1l171,122r-1,-1l170,120r-1,-1l169,118r-1,-1l168,116r,-1l167,114r,-2l167,111r,-1l167,109r,-2l167,105r1,-1l168,103r,-1l169,101r,-1l170,99r1,-1l171,97r1,-1l173,95r1,l175,94r1,-1l178,93r1,-1l180,92r1,l182,91r2,l185,91r1,l262,93r261,16l783,136r258,34l1298,216r255,55l1804,334r248,72l2296,487r239,87l2768,670r229,102l3218,881r216,116l3641,1119r202,128l4035,1380r184,138l4393,1661r165,148l4712,1961r144,155l4990,2274r120,161l5218,2600r96,167l5397,2937r70,171l5520,3280r41,175l5584,3630r6,172l5590,3976r-3,173l5583,4322r-7,172l5568,4663r-9,169l5547,4999r-13,165l5520,5324r-15,159l5488,5638r-19,151l5449,5935r-21,144l5406,6217r-22,133l5361,6478r-27,121l5309,6714r-14,56l5283,6824r-14,53l5255,6927r-14,48l5228,7022r-15,45l5198,7110r-14,41l5169,7192r-14,36l5139,7263r-14,33l5109,7328r-16,28l5078,7384r-16,24l5047,7430r-16,20l5014,7468r-17,16l4979,7496r-18,11l4947,7514r-2,l4945,7515r-1,l4943,7515r-15,3l4927,7519r-2,l4924,7519r-15,1l4908,7520r-2,l4905,7520r-1,l4902,7520r-1,-1l4900,7519r-1,l4898,7518r-1,-1l4896,7517r,-1l4895,7515r-1,l4893,7514r-1,-1l4892,7512r-1,-1l4891,7510r-1,-1l4890,7508r-1,-2l4889,7505r,-1l4889,7503r,-1l4889,7501r,-1l4890,7497r,-1l4890,7495r1,-1l4891,7493r1,-1l4893,7491r1,-1l4895,7489r1,-1l4896,7487r1,l4898,7486r1,l4900,7485r1,l4903,7484r1,l4905,7484xm221,222r,l,105,225,r-4,222xe" fillcolor="black" strokeweight="0">
                    <v:path arrowok="t" o:connecttype="custom" o:connectlocs="548,831;554,826;562,815;570,797;578,773;586,745;599,674;609,591;615,499;616,403;587,309;520,220;424,142;306,78;172,34;29,14;20,14;19,14;19,14;19,13;19,12;19,12;19,11;19,11;20,10;21,10;58,12;200,37;333,86;448,153;539,235;600,326;621,422;619,518;612,609;601,690;588,752;581,780;573,803;564,820;555,831;549,834;547,835;547,835;545,835;544,835;544,834;543,834;543,833;543,833;543,832;544,832;544,831;545,831;25,0" o:connectangles="0,0,0,0,0,0,0,0,0,0,0,0,0,0,0,0,0,0,0,0,0,0,0,0,0,0,0,0,0,0,0,0,0,0,0,0,0,0,0,0,0,0,0,0,0,0,0,0,0,0,0,0,0,0,0"/>
                    <o:lock v:ext="edit" verticies="t"/>
                  </v:shape>
                  <v:rect id="Rectangle 1161" o:spid="_x0000_s2185" style="position:absolute;left:2077;top:5934;width:1132;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" filled="f" stroked="f">
                    <v:textbox inset="0,0,0,0">
                      <w:txbxContent>
                        <w:p w:rsidR="00487790" w:rsidRDefault="00487790">
                          <w:r>
                            <w:rPr>
                              <w:rFonts w:ascii="Tahoma" w:hAnsi="Tahoma" w:cs="Tahoma"/>
                              <w:color w:val="000066"/>
                              <w:sz w:val="12"/>
                              <w:szCs w:val="12"/>
                            </w:rPr>
                            <w:t xml:space="preserve">R29 reproduced (was </w:t>
                          </w:r>
                        </w:p>
                      </w:txbxContent>
                    </v:textbox>
                  </v:rect>
                  <v:rect id="Rectangle 1162" o:spid="_x0000_s2186" style="position:absolute;left:2077;top:6066;width:809;height:1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" filled="f" stroked="f">
                    <v:textbox inset="0,0,0,0">
                      <w:txbxContent>
                        <w:p w:rsidR="00487790" w:rsidRDefault="00487790">
                          <w:r>
                            <w:rPr>
                              <w:rFonts w:ascii="Tahoma" w:hAnsi="Tahoma" w:cs="Tahoma"/>
                              <w:color w:val="000066"/>
                              <w:sz w:val="12"/>
                              <w:szCs w:val="12"/>
                            </w:rPr>
                            <w:t>reproduced by)</w:t>
                          </w:r>
                        </w:p>
                      </w:txbxContent>
                    </v:textbox>
                  </v:rect>
                  <v:rect id="Rectangle 1163" o:spid="_x0000_s2187" style="position:absolute;left:6930;top:5065;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" fillcolor="#ffcc02" stroked="f"/>
                  <v:rect id="Rectangle 1164" o:spid="_x0000_s2188" style="position:absolute;left:6930;top:5066;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" fillcolor="#ffcc0a" stroked="f"/>
                  <v:rect id="Rectangle 1165" o:spid="_x0000_s2189" style="position:absolute;left:6930;top:5068;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" fillcolor="#ffcc12" stroked="f"/>
                  <v:rect id="Rectangle 1166" o:spid="_x0000_s2190" style="position:absolute;left:6930;top:5069;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" fillcolor="#ffcc16" stroked="f"/>
                  <v:rect id="Rectangle 1167" o:spid="_x0000_s2191" style="position:absolute;left:6930;top:5071;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" fillcolor="#ffcc1a" stroked="f"/>
                  <v:rect id="Rectangle 1168" o:spid="_x0000_s2192" style="position:absolute;left:6930;top:5072;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" fillcolor="#ffcc1c" stroked="f"/>
                  <v:rect id="Rectangle 1169" o:spid="_x0000_s2193" style="position:absolute;left:6930;top:5074;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" fillcolor="#ffcd20" stroked="f"/>
                  <v:rect id="Rectangle 1170" o:spid="_x0000_s2194" style="position:absolute;left:6930;top:5075;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" fillcolor="#ffcd22" stroked="f"/>
                  <v:rect id="Rectangle 1171" o:spid="_x0000_s2195" style="position:absolute;left:6930;top:5077;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" fillcolor="#ffcd25" stroked="f"/>
                  <v:rect id="Rectangle 1172" o:spid="_x0000_s2196" style="position:absolute;left:6930;top:5078;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" fillcolor="#ffcd28" stroked="f"/>
                  <v:rect id="Rectangle 1173" o:spid="_x0000_s2197" style="position:absolute;left:6930;top:5079;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" fillcolor="#ffcd2b" stroked="f"/>
                  <v:rect id="Rectangle 1174" o:spid="_x0000_s2198" style="position:absolute;left:6930;top:5081;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" fillcolor="#ffcd2d" stroked="f"/>
                  <v:rect id="Rectangle 1175" o:spid="_x0000_s2199" style="position:absolute;left:6930;top:5083;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" fillcolor="#ffcd2f" stroked="f"/>
                  <v:rect id="Rectangle 1176" o:spid="_x0000_s2200" style="position:absolute;left:6930;top:5084;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" fillcolor="#ffce31" stroked="f"/>
                  <v:rect id="Rectangle 1177" o:spid="_x0000_s2201" style="position:absolute;left:6930;top:5085;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" fillcolor="#ffce33" stroked="f"/>
                  <v:rect id="Rectangle 1178" o:spid="_x0000_s2202" style="position:absolute;left:6930;top:5087;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" fillcolor="#ffce35" stroked="f"/>
                  <v:rect id="Rectangle 1179" o:spid="_x0000_s2203" style="position:absolute;left:6930;top:5089;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" fillcolor="#ffce38" stroked="f"/>
                  <v:rect id="Rectangle 1180" o:spid="_x0000_s2204" style="position:absolute;left:6930;top:5090;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" fillcolor="#ffce3a" stroked="f"/>
                  <v:rect id="Rectangle 1181" o:spid="_x0000_s2205" style="position:absolute;left:6930;top:5091;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" fillcolor="#ffce3c" stroked="f"/>
                  <v:rect id="Rectangle 1182" o:spid="_x0000_s2206" style="position:absolute;left:6930;top:5093;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" fillcolor="#ffcf3e" stroked="f"/>
                  <v:rect id="Rectangle 1183" o:spid="_x0000_s2207" style="position:absolute;left:6930;top:5095;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" fillcolor="#ffcf41" stroked="f"/>
                  <v:rect id="Rectangle 1184" o:spid="_x0000_s2208" style="position:absolute;left:6930;top:5096;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" fillcolor="#ffcf43" stroked="f"/>
                  <v:rect id="Rectangle 1185" o:spid="_x0000_s2209" style="position:absolute;left:6930;top:5097;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" fillcolor="#ffcf45" stroked="f"/>
                  <v:rect id="Rectangle 1186" o:spid="_x0000_s2210" style="position:absolute;left:6930;top:5099;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" fillcolor="#ffcf47" stroked="f"/>
                  <v:rect id="Rectangle 1187" o:spid="_x0000_s2211" style="position:absolute;left:6930;top:5100;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" fillcolor="#ffd049" stroked="f"/>
                  <v:rect id="Rectangle 1188" o:spid="_x0000_s2212" style="position:absolute;left:6930;top:5102;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" fillcolor="#ffd04b" stroked="f"/>
                  <v:rect id="Rectangle 1189" o:spid="_x0000_s2213" style="position:absolute;left:6930;top:5103;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" fillcolor="#ffd04e" stroked="f"/>
                  <v:rect id="Rectangle 1190" o:spid="_x0000_s2214" style="position:absolute;left:6930;top:5105;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" fillcolor="#ffd050" stroked="f"/>
                  <v:rect id="Rectangle 1191" o:spid="_x0000_s2215" style="position:absolute;left:6930;top:5106;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" fillcolor="#ffd152" stroked="f"/>
                  <v:rect id="Rectangle 1192" o:spid="_x0000_s2216" style="position:absolute;left:6930;top:5108;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" fillcolor="#ffd154" stroked="f"/>
                  <v:rect id="Rectangle 1193" o:spid="_x0000_s2217" style="position:absolute;left:6930;top:5109;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" fillcolor="#ffd157" stroked="f"/>
                  <v:rect id="Rectangle 1194" o:spid="_x0000_s2218" style="position:absolute;left:6930;top:5111;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" fillcolor="#ffd259" stroked="f"/>
                  <v:rect id="Rectangle 1195" o:spid="_x0000_s2219" style="position:absolute;left:6930;top:5112;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" fillcolor="#ffd25b" stroked="f"/>
                  <v:rect id="Rectangle 1196" o:spid="_x0000_s2220" style="position:absolute;left:6930;top:5114;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" fillcolor="#ffd25d" stroked="f"/>
                  <v:rect id="Rectangle 1197" o:spid="_x0000_s2221" style="position:absolute;left:6930;top:5115;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" fillcolor="#ffd35f" stroked="f"/>
                  <v:rect id="Rectangle 1198" o:spid="_x0000_s2222" style="position:absolute;left:6930;top:5116;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" fillcolor="#ffd361" stroked="f"/>
                  <v:rect id="Rectangle 1199" o:spid="_x0000_s2223" style="position:absolute;left:6930;top:5118;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" fillcolor="#ffd364" stroked="f"/>
                  <v:rect id="Rectangle 1200" o:spid="_x0000_s2224" style="position:absolute;left:6930;top:5120;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" fillcolor="#ffd466" stroked="f"/>
                  <v:rect id="Rectangle 1201" o:spid="_x0000_s2225" style="position:absolute;left:6930;top:5121;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" fillcolor="#ffd468" stroked="f"/>
                  <v:rect id="Rectangle 1202" o:spid="_x0000_s2226" style="position:absolute;left:6930;top:5122;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" fillcolor="#ffd46a" stroked="f"/>
                  <v:rect id="Rectangle 1203" o:spid="_x0000_s2227" style="position:absolute;left:6930;top:5124;width:137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" fillcolor="#ffd56d" stroked="f"/>
                  <v:rect id="Rectangle 1204" o:spid="_x0000_s2228" style="position:absolute;left:6930;top:5127;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" fillcolor="#ffd671" stroked="f"/>
                  <v:rect id="Rectangle 1205" o:spid="_x0000_s2229" style="position:absolute;left:6930;top:5128;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" fillcolor="#ffd673" stroked="f"/>
                  <v:rect id="Rectangle 1206" o:spid="_x0000_s2230" style="position:absolute;left:6930;top:5130;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" fillcolor="#ffd775" stroked="f"/>
                  <v:rect id="Rectangle 1207" o:spid="_x0000_s2231" style="position:absolute;left:6930;top:5132;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" fillcolor="#ffd777" stroked="f"/>
                  <v:rect id="Rectangle 1208" o:spid="_x0000_s2232" style="position:absolute;left:6930;top:5133;width:137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" fillcolor="#ffd77a" stroked="f"/>
                  <v:rect id="Rectangle 1209" o:spid="_x0000_s2233" style="position:absolute;left:6930;top:5134;width:137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" fillcolor="#ffd87c" stroked="f"/>
                </v:group>
                <v:rect id="Rectangle 1211" o:spid="_x0000_s2234" style="position:absolute;left:44011;top:32619;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" fillcolor="#ffd87f" stroked="f"/>
                <v:rect id="Rectangle 1212" o:spid="_x0000_s2235" style="position:absolute;left:44011;top:32626;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" fillcolor="#ffd981" stroked="f"/>
                <v:rect id="Rectangle 1213" o:spid="_x0000_s2236" style="position:absolute;left:44011;top:32639;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" fillcolor="#ffd983" stroked="f"/>
                <v:rect id="Rectangle 1214" o:spid="_x0000_s2237" style="position:absolute;left:44011;top:32645;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" fillcolor="#ffd985" stroked="f"/>
                <v:rect id="Rectangle 1215" o:spid="_x0000_s2238" style="position:absolute;left:44011;top:32658;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" fillcolor="#ffda87" stroked="f"/>
                <v:rect id="Rectangle 1216" o:spid="_x0000_s2239" style="position:absolute;left:44011;top:32664;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" fillcolor="#ffda89" stroked="f"/>
                <v:rect id="Rectangle 1217" o:spid="_x0000_s2240" style="position:absolute;left:44011;top:32677;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" fillcolor="#ffdb8c" stroked="f"/>
                <v:rect id="Rectangle 1218" o:spid="_x0000_s2241" style="position:absolute;left:44011;top:32683;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" fillcolor="#ffdc8e" stroked="f"/>
                <v:rect id="Rectangle 1219" o:spid="_x0000_s2242" style="position:absolute;left:44011;top:32696;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" fillcolor="#ffdc90" stroked="f"/>
                <v:rect id="Rectangle 1220" o:spid="_x0000_s2243" style="position:absolute;left:44011;top:32702;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" fillcolor="#ffdd92" stroked="f"/>
                <v:rect id="Rectangle 1221" o:spid="_x0000_s2244" style="position:absolute;left:44011;top:32715;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" fillcolor="#ffdd94" stroked="f"/>
                <v:rect id="Rectangle 1222" o:spid="_x0000_s2245" style="position:absolute;left:44011;top:32721;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" fillcolor="#ffdd96" stroked="f"/>
                <v:rect id="Rectangle 1223" o:spid="_x0000_s2246" style="position:absolute;left:44011;top:32727;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" fillcolor="#ffde98" stroked="f"/>
                <v:rect id="Rectangle 1224" o:spid="_x0000_s2247" style="position:absolute;left:44011;top:32740;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" fillcolor="#ffdf9b" stroked="f"/>
                <v:rect id="Rectangle 1225" o:spid="_x0000_s2248" style="position:absolute;left:44011;top:32746;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" fillcolor="#ffdf9d" stroked="f"/>
                <v:rect id="Rectangle 1226" o:spid="_x0000_s2249" style="position:absolute;left:44011;top:32759;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" fillcolor="#ffe09f" stroked="f"/>
                <v:rect id="Rectangle 1227" o:spid="_x0000_s2250" style="position:absolute;left:44011;top:32766;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" fillcolor="#ffe0a1" stroked="f"/>
                <v:rect id="Rectangle 1228" o:spid="_x0000_s2251" style="position:absolute;left:44011;top:32778;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" fillcolor="#ffe1a3" stroked="f"/>
                <v:rect id="Rectangle 1229" o:spid="_x0000_s2252" style="position:absolute;left:44011;top:32785;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" fillcolor="#ffe1a5" stroked="f"/>
                <v:rect id="Rectangle 1230" o:spid="_x0000_s2253" style="position:absolute;left:44011;top:32797;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" fillcolor="#ffe2a8" stroked="f"/>
                <v:rect id="Rectangle 1231" o:spid="_x0000_s2254" style="position:absolute;left:44011;top:32816;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" fillcolor="#ffe3ab" stroked="f"/>
                <v:rect id="Rectangle 1232" o:spid="_x0000_s2255" style="position:absolute;left:44011;top:32823;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" fillcolor="#ffe3ad" stroked="f"/>
                <v:rect id="Rectangle 1233" o:spid="_x0000_s2256" style="position:absolute;left:44011;top:32835;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" fillcolor="#ffe4af" stroked="f"/>
                <v:rect id="Rectangle 1234" o:spid="_x0000_s2257" style="position:absolute;left:44011;top:32842;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" fillcolor="#ffe5b1" stroked="f"/>
                <v:rect id="Rectangle 1235" o:spid="_x0000_s2258" style="position:absolute;left:44011;top:32854;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" fillcolor="#ffe5b3" stroked="f"/>
                <v:rect id="Rectangle 1236" o:spid="_x0000_s2259" style="position:absolute;left:44011;top:32861;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" fillcolor="#ffe6b5" stroked="f"/>
                <v:rect id="Rectangle 1237" o:spid="_x0000_s2260" style="position:absolute;left:44011;top:32873;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" fillcolor="#ffe6b7" stroked="f"/>
                <v:rect id="Rectangle 1238" o:spid="_x0000_s2261" style="position:absolute;left:44011;top:32880;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" fillcolor="#ffe6b9" stroked="f"/>
                <v:rect id="Rectangle 1239" o:spid="_x0000_s2262" style="position:absolute;left:44011;top:32899;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" fillcolor="#ffe8bc" stroked="f"/>
                <v:rect id="Rectangle 1240" o:spid="_x0000_s2263" style="position:absolute;left:44011;top:32905;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" fillcolor="#ffe9be" stroked="f"/>
                <v:rect id="Rectangle 1241" o:spid="_x0000_s2264" style="position:absolute;left:44011;top:32918;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" fillcolor="#ffe9c0" stroked="f"/>
                <v:rect id="Rectangle 1242" o:spid="_x0000_s2265" style="position:absolute;left:44011;top:32931;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" fillcolor="#ffeac2" stroked="f"/>
                <v:rect id="Rectangle 1243" o:spid="_x0000_s2266" style="position:absolute;left:44011;top:32937;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" fillcolor="#ffeac4" stroked="f"/>
                <v:rect id="Rectangle 1244" o:spid="_x0000_s2267" style="position:absolute;left:44011;top:32956;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" fillcolor="#ffebc7" stroked="f"/>
                <v:rect id="Rectangle 1245" o:spid="_x0000_s2268" style="position:absolute;left:44011;top:32962;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" fillcolor="#ffecc9" stroked="f"/>
                <v:rect id="Rectangle 1246" o:spid="_x0000_s2269" style="position:absolute;left:44011;top:32975;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" fillcolor="#ffeccb" stroked="f"/>
                <v:rect id="Rectangle 1247" o:spid="_x0000_s2270" style="position:absolute;left:44011;top:32994;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" fillcolor="#ffedcd" stroked="f"/>
                <v:rect id="Rectangle 1248" o:spid="_x0000_s2271" style="position:absolute;left:44011;top:33000;width:8751;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" fillcolor="#ffeecf" stroked="f"/>
                <v:rect id="Rectangle 1249" o:spid="_x0000_s2272" style="position:absolute;left:44011;top:33020;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" fillcolor="#ffefd2" stroked="f"/>
                <v:rect id="Rectangle 1250" o:spid="_x0000_s2273" style="position:absolute;left:44011;top:33032;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" fillcolor="#ffefd4" stroked="f"/>
                <v:rect id="Rectangle 1251" o:spid="_x0000_s2274" style="position:absolute;left:44011;top:33051;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" fillcolor="#fff0d6" stroked="f"/>
                <v:rect id="Rectangle 1252" o:spid="_x0000_s2275" style="position:absolute;left:44011;top:33058;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" fillcolor="#fff1d8" stroked="f"/>
                <v:rect id="Rectangle 1253" o:spid="_x0000_s2276" style="position:absolute;left:44011;top:33077;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" fillcolor="#fff2da" stroked="f"/>
                <v:rect id="Rectangle 1254" o:spid="_x0000_s2277" style="position:absolute;left:44011;top:33089;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" fillcolor="#fff2dc" stroked="f"/>
                <v:rect id="Rectangle 1255" o:spid="_x0000_s2278" style="position:absolute;left:44011;top:33102;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" fillcolor="#fff3de" stroked="f"/>
                <v:rect id="Rectangle 1256" o:spid="_x0000_s2279" style="position:absolute;left:44011;top:33115;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" fillcolor="#fff3e0" stroked="f"/>
                <v:rect id="Rectangle 1257" o:spid="_x0000_s2280" style="position:absolute;left:44011;top:33134;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" fillcolor="#fff4e2" stroked="f"/>
                <v:rect id="Rectangle 1258" o:spid="_x0000_s2281" style="position:absolute;left:44011;top:33153;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" fillcolor="#fff5e4" stroked="f"/>
                <v:rect id="Rectangle 1259" o:spid="_x0000_s2282" style="position:absolute;left:44011;top:33172;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" fillcolor="#fff6e6" stroked="f"/>
                <v:rect id="Rectangle 1260" o:spid="_x0000_s2283" style="position:absolute;left:44011;top:33191;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" fillcolor="#fff7e8" stroked="f"/>
                <v:rect id="Rectangle 1261" o:spid="_x0000_s2284" style="position:absolute;left:44011;top:33197;width:875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" fillcolor="#fff7ea" stroked="f"/>
                <v:rect id="Rectangle 1262" o:spid="_x0000_s2285" style="position:absolute;left:44011;top:33229;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" fillcolor="#fff8ec" stroked="f"/>
                <v:rect id="Rectangle 1263" o:spid="_x0000_s2286" style="position:absolute;left:44011;top:33248;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" fillcolor="#fff8ee" stroked="f"/>
                <v:rect id="Rectangle 1264" o:spid="_x0000_s2287" style="position:absolute;left:44011;top:33267;width:8751;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" fillcolor="#fff9f0" stroked="f"/>
                <v:rect id="Rectangle 1265" o:spid="_x0000_s2288" style="position:absolute;left:44011;top:33293;width:875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" fillcolor="#fffaf2" stroked="f"/>
                <v:rect id="Rectangle 1266" o:spid="_x0000_s2289" style="position:absolute;left:44011;top:33324;width:8751;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" fillcolor="#fffbf4" stroked="f"/>
                <v:rect id="Rectangle 1267" o:spid="_x0000_s2290" style="position:absolute;left:44011;top:33362;width:8751;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" fillcolor="#fffcf6" stroked="f"/>
                <v:rect id="Rectangle 1268" o:spid="_x0000_s2291" style="position:absolute;left:44011;top:33388;width:8751;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" fillcolor="#fffcf8" stroked="f"/>
                <v:rect id="Rectangle 1269" o:spid="_x0000_s2292" style="position:absolute;left:44011;top:33426;width:8751;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" fillcolor="#fffdfa" stroked="f"/>
                <v:rect id="Rectangle 1270" o:spid="_x0000_s2293" style="position:absolute;left:44011;top:33483;width:8751;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" fillcolor="#fffefc" stroked="f"/>
                <v:rect id="Rectangle 1271" o:spid="_x0000_s2294" style="position:absolute;left:44011;top:33540;width:8751;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" fillcolor="#fffefe" stroked="f"/>
                <v:rect id="Rectangle 1272" o:spid="_x0000_s2295" style="position:absolute;left:44011;top:33705;width:8751;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" fillcolor="#fffefc" stroked="f"/>
                <v:rect id="Rectangle 1273" o:spid="_x0000_s2296" style="position:absolute;left:44011;top:33775;width:8751;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" fillcolor="#fffdfa" stroked="f"/>
                <v:rect id="Rectangle 1274" o:spid="_x0000_s2297" style="position:absolute;left:44011;top:33820;width:8751;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" fillcolor="#fffcf8" stroked="f"/>
                <v:rect id="Rectangle 1275" o:spid="_x0000_s2298" style="position:absolute;left:44011;top:33858;width:8751;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" fillcolor="#fffcf6" stroked="f"/>
                <v:rect id="Rectangle 1276" o:spid="_x0000_s2299" style="position:absolute;left:44011;top:33883;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" fillcolor="#fffbf4" stroked="f"/>
                <v:rect id="Rectangle 1277" o:spid="_x0000_s2300" style="position:absolute;left:44011;top:33902;width:8751;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" fillcolor="#fffaf2" stroked="f"/>
                <v:rect id="Rectangle 1278" o:spid="_x0000_s2301" style="position:absolute;left:44011;top:33940;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" fillcolor="#fff9f0" stroked="f"/>
                <v:rect id="Rectangle 1279" o:spid="_x0000_s2302" style="position:absolute;left:44011;top:33959;width:8751;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" fillcolor="#fff8ee" stroked="f"/>
                <v:rect id="Rectangle 1280" o:spid="_x0000_s2303" style="position:absolute;left:44011;top:33985;width:8751;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" fillcolor="#fff8ec" stroked="f"/>
                <v:rect id="Rectangle 1281" o:spid="_x0000_s2304" style="position:absolute;left:44011;top:34010;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" fillcolor="#fff7ea" stroked="f"/>
                <v:rect id="Rectangle 1282" o:spid="_x0000_s2305" style="position:absolute;left:44011;top:34023;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" fillcolor="#fff7e8" stroked="f"/>
                <v:rect id="Rectangle 1283" o:spid="_x0000_s2306" style="position:absolute;left:44011;top:34042;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" fillcolor="#fff6e6" stroked="f"/>
                <v:rect id="Rectangle 1284" o:spid="_x0000_s2307" style="position:absolute;left:44011;top:34061;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" fillcolor="#fff5e4" stroked="f"/>
                <v:rect id="Rectangle 1285" o:spid="_x0000_s2308" style="position:absolute;left:44011;top:34074;width:8751;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" fillcolor="#fff4e2" stroked="f"/>
                <v:rect id="Rectangle 1286" o:spid="_x0000_s2309" style="position:absolute;left:44011;top:34099;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" fillcolor="#fff3df" stroked="f"/>
                <v:rect id="Rectangle 1287" o:spid="_x0000_s2310" style="position:absolute;left:44011;top:34118;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" fillcolor="#fff2dd" stroked="f"/>
                <v:rect id="Rectangle 1288" o:spid="_x0000_s2311" style="position:absolute;left:44011;top:34131;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" fillcolor="#fff2db" stroked="f"/>
                <v:rect id="Rectangle 1289" o:spid="_x0000_s2312" style="position:absolute;left:44011;top:34150;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" fillcolor="#fff1d9" stroked="f"/>
                <v:rect id="Rectangle 1290" o:spid="_x0000_s2313" style="position:absolute;left:44011;top:34156;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" fillcolor="#fff1d7" stroked="f"/>
                <v:rect id="Rectangle 1291" o:spid="_x0000_s2314" style="position:absolute;left:44011;top:34175;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" fillcolor="#ffefd5" stroked="f"/>
                <v:rect id="Rectangle 1292" o:spid="_x0000_s2315" style="position:absolute;left:44011;top:34182;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" fillcolor="#ffefd3" stroked="f"/>
                <v:rect id="Rectangle 1293" o:spid="_x0000_s2316" style="position:absolute;left:44011;top:34194;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" fillcolor="#ffefd1" stroked="f"/>
                <v:rect id="Rectangle 1294" o:spid="_x0000_s2317" style="position:absolute;left:44011;top:34207;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" fillcolor="#ffeecf" stroked="f"/>
                <v:rect id="Rectangle 1295" o:spid="_x0000_s2318" style="position:absolute;left:44011;top:34220;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" fillcolor="#ffedcd" stroked="f"/>
                <v:rect id="Rectangle 1296" o:spid="_x0000_s2319" style="position:absolute;left:44011;top:34232;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" fillcolor="#ffeccb" stroked="f"/>
                <v:rect id="Rectangle 1297" o:spid="_x0000_s2320" style="position:absolute;left:44011;top:34251;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" fillcolor="#ffecc8" stroked="f"/>
                <v:rect id="Rectangle 1298" o:spid="_x0000_s2321" style="position:absolute;left:44011;top:34258;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" fillcolor="#ffebc6" stroked="f"/>
                <v:rect id="Rectangle 1299" o:spid="_x0000_s2322" style="position:absolute;left:44011;top:34277;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" fillcolor="#ffeac3" stroked="f"/>
                <v:rect id="Rectangle 1300" o:spid="_x0000_s2323" style="position:absolute;left:44011;top:34290;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" fillcolor="#ffe9c1" stroked="f"/>
                <v:rect id="Rectangle 1301" o:spid="_x0000_s2324" style="position:absolute;left:44011;top:34296;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" fillcolor="#ffe9bf" stroked="f"/>
                <v:rect id="Rectangle 1302" o:spid="_x0000_s2325" style="position:absolute;left:44011;top:34309;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" fillcolor="#ffe9bd" stroked="f"/>
                <v:rect id="Rectangle 1303" o:spid="_x0000_s2326" style="position:absolute;left:44011;top:34315;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" fillcolor="#ffe8bb" stroked="f"/>
                <v:rect id="Rectangle 1304" o:spid="_x0000_s2327" style="position:absolute;left:44011;top:34334;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" fillcolor="#ffe6b8" stroked="f"/>
                <v:rect id="Rectangle 1305" o:spid="_x0000_s2328" style="position:absolute;left:44011;top:34347;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" fillcolor="#ffe6b6" stroked="f"/>
                <v:rect id="Rectangle 1306" o:spid="_x0000_s2329" style="position:absolute;left:44011;top:34353;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" fillcolor="#ffe5b4" stroked="f"/>
                <v:rect id="Rectangle 1307" o:spid="_x0000_s2330" style="position:absolute;left:44011;top:34366;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" fillcolor="#ffe5b2" stroked="f"/>
                <v:rect id="Rectangle 1308" o:spid="_x0000_s2331" style="position:absolute;left:44011;top:34372;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" fillcolor="#ffe5b0" stroked="f"/>
                <v:rect id="Rectangle 1309" o:spid="_x0000_s2332" style="position:absolute;left:44011;top:34391;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" fillcolor="#ffe3ac" stroked="f"/>
                <v:rect id="Rectangle 1310" o:spid="_x0000_s2333" style="position:absolute;left:44011;top:34404;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" fillcolor="#ffe3aa" stroked="f"/>
                <v:rect id="Rectangle 1311" o:spid="_x0000_s2334" style="position:absolute;left:44011;top:34417;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" fillcolor="#ffe2a7" stroked="f"/>
                <v:rect id="Rectangle 1312" o:spid="_x0000_s2335" style="position:absolute;left:44011;top:34429;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" fillcolor="#ffe1a4" stroked="f"/>
                <v:rect id="Rectangle 1313" o:spid="_x0000_s2336" style="position:absolute;left:44011;top:34448;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" fillcolor="#ffe0a0" stroked="f"/>
                <v:rect id="Rectangle 1314" o:spid="_x0000_s2337" style="position:absolute;left:44011;top:34455;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" fillcolor="#ffdf9e" stroked="f"/>
                <v:rect id="Rectangle 1315" o:spid="_x0000_s2338" style="position:absolute;left:44011;top:34467;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" fillcolor="#ffdf9c" stroked="f"/>
                <v:rect id="Rectangle 1316" o:spid="_x0000_s2339" style="position:absolute;left:44011;top:34474;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" fillcolor="#ffdf9a" stroked="f"/>
                <v:rect id="Rectangle 1317" o:spid="_x0000_s2340" style="position:absolute;left:44011;top:34486;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" fillcolor="#ffde97" stroked="f"/>
                <v:rect id="Rectangle 1318" o:spid="_x0000_s2341" style="position:absolute;left:44011;top:34493;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" fillcolor="#ffdd95" stroked="f"/>
                <v:rect id="Rectangle 1319" o:spid="_x0000_s2342" style="position:absolute;left:44011;top:34505;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" fillcolor="#ffdd93" stroked="f"/>
                <v:rect id="Rectangle 1320" o:spid="_x0000_s2343" style="position:absolute;left:44011;top:34512;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" fillcolor="#ffdc91" stroked="f"/>
                <v:rect id="Rectangle 1321" o:spid="_x0000_s2344" style="position:absolute;left:44011;top:34524;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" fillcolor="#ffdc8f" stroked="f"/>
                <v:rect id="Rectangle 1322" o:spid="_x0000_s2345" style="position:absolute;left:44011;top:34531;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" fillcolor="#ffdb8d" stroked="f"/>
                <v:rect id="Rectangle 1323" o:spid="_x0000_s2346" style="position:absolute;left:44011;top:34544;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" fillcolor="#ffdb8b" stroked="f"/>
                <v:rect id="Rectangle 1324" o:spid="_x0000_s2347" style="position:absolute;left:44011;top:34550;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" fillcolor="#ffda88" stroked="f"/>
                <v:rect id="Rectangle 1325" o:spid="_x0000_s2348" style="position:absolute;left:44011;top:34563;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" fillcolor="#ffda86" stroked="f"/>
                <v:rect id="Rectangle 1326" o:spid="_x0000_s2349" style="position:absolute;left:44011;top:34569;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" fillcolor="#ffd984" stroked="f"/>
                <v:rect id="Rectangle 1327" o:spid="_x0000_s2350" style="position:absolute;left:44011;top:34582;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" fillcolor="#ffd982" stroked="f"/>
                <v:rect id="Rectangle 1328" o:spid="_x0000_s2351" style="position:absolute;left:44011;top:34588;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" fillcolor="#ffd880" stroked="f"/>
                <v:rect id="Rectangle 1329" o:spid="_x0000_s2352" style="position:absolute;left:44011;top:34601;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" fillcolor="#ffd87e" stroked="f"/>
                <v:rect id="Rectangle 1330" o:spid="_x0000_s2353" style="position:absolute;left:44011;top:34607;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" fillcolor="#ffd87b" stroked="f"/>
                <v:rect id="Rectangle 1331" o:spid="_x0000_s2354" style="position:absolute;left:44011;top:34613;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" fillcolor="#ffd779" stroked="f"/>
                <v:rect id="Rectangle 1332" o:spid="_x0000_s2355" style="position:absolute;left:44011;top:34626;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" fillcolor="#ffd776" stroked="f"/>
                <v:rect id="Rectangle 1333" o:spid="_x0000_s2356" style="position:absolute;left:44011;top:34645;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" fillcolor="#ffd672" stroked="f"/>
                <v:rect id="Rectangle 1334" o:spid="_x0000_s2357" style="position:absolute;left:44011;top:34651;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" fillcolor="#ffd670" stroked="f"/>
                <v:rect id="Rectangle 1335" o:spid="_x0000_s2358" style="position:absolute;left:44011;top:34664;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" fillcolor="#ffd56e" stroked="f"/>
                <v:rect id="Rectangle 1336" o:spid="_x0000_s2359" style="position:absolute;left:44011;top:34671;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" fillcolor="#ffd56c" stroked="f"/>
                <v:rect id="Rectangle 1337" o:spid="_x0000_s2360" style="position:absolute;left:44011;top:34683;width:8751;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" fillcolor="#ffd469" stroked="f"/>
                <v:rect id="Rectangle 1338" o:spid="_x0000_s2361" style="position:absolute;left:44011;top:34702;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" fillcolor="#ffd365" stroked="f"/>
                <v:rect id="Rectangle 1339" o:spid="_x0000_s2362" style="position:absolute;left:44011;top:34709;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" fillcolor="#ffd363" stroked="f"/>
                <v:rect id="Rectangle 1340" o:spid="_x0000_s2363" style="position:absolute;left:44011;top:34721;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" fillcolor="#ffd360" stroked="f"/>
                <v:rect id="Rectangle 1341" o:spid="_x0000_s2364" style="position:absolute;left:44011;top:34728;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" fillcolor="#ffd35e" stroked="f"/>
                <v:rect id="Rectangle 1342" o:spid="_x0000_s2365" style="position:absolute;left:44011;top:34740;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" fillcolor="#ffd25c" stroked="f"/>
                <v:rect id="Rectangle 1343" o:spid="_x0000_s2366" style="position:absolute;left:44011;top:34747;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" fillcolor="#ffd25a" stroked="f"/>
                <v:rect id="Rectangle 1344" o:spid="_x0000_s2367" style="position:absolute;left:44011;top:34753;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" fillcolor="#ffd158" stroked="f"/>
                <v:rect id="Rectangle 1345" o:spid="_x0000_s2368" style="position:absolute;left:44011;top:34766;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" fillcolor="#ffd156" stroked="f"/>
                <v:rect id="Rectangle 1346" o:spid="_x0000_s2369" style="position:absolute;left:44011;top:34778;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" fillcolor="#ffd153" stroked="f"/>
                <v:rect id="Rectangle 1347" o:spid="_x0000_s2370" style="position:absolute;left:44011;top:34785;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" fillcolor="#ffd151" stroked="f"/>
                <v:rect id="Rectangle 1348" o:spid="_x0000_s2371" style="position:absolute;left:44011;top:34791;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" fillcolor="#ffd04f" stroked="f"/>
                <v:rect id="Rectangle 1349" o:spid="_x0000_s2372" style="position:absolute;left:44011;top:34804;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" fillcolor="#ffd04d" stroked="f"/>
                <v:rect id="Rectangle 1350" o:spid="_x0000_s2373" style="position:absolute;left:44011;top:34817;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" fillcolor="#ffd04a" stroked="f"/>
                <v:rect id="Rectangle 1351" o:spid="_x0000_s2374" style="position:absolute;left:44011;top:34823;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" fillcolor="#ffd048" stroked="f"/>
                <v:rect id="Rectangle 1352" o:spid="_x0000_s2375" style="position:absolute;left:44011;top:34829;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" fillcolor="#ffcf46" stroked="f"/>
                <v:rect id="Rectangle 1353" o:spid="_x0000_s2376" style="position:absolute;left:44011;top:34842;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" fillcolor="#ffcf44" stroked="f"/>
                <v:rect id="Rectangle 1354" o:spid="_x0000_s2377" style="position:absolute;left:44011;top:34848;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" fillcolor="#ffcf42" stroked="f"/>
                <v:rect id="Rectangle 1355" o:spid="_x0000_s2378" style="position:absolute;left:44011;top:34861;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" fillcolor="#ffcf40" stroked="f"/>
                <v:rect id="Rectangle 1356" o:spid="_x0000_s2379" style="position:absolute;left:44011;top:34867;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" fillcolor="#ffce3d" stroked="f"/>
                <v:rect id="Rectangle 1357" o:spid="_x0000_s2380" style="position:absolute;left:44011;top:34880;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" fillcolor="#ffce3b" stroked="f"/>
                <v:rect id="Rectangle 1358" o:spid="_x0000_s2381" style="position:absolute;left:44011;top:34886;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" fillcolor="#ffce39" stroked="f"/>
                <v:rect id="Rectangle 1359" o:spid="_x0000_s2382" style="position:absolute;left:44011;top:34899;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" fillcolor="#ffce37" stroked="f"/>
                <v:rect id="Rectangle 1360" o:spid="_x0000_s2383" style="position:absolute;left:44011;top:34905;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" fillcolor="#ffce34" stroked="f"/>
                <v:rect id="Rectangle 1361" o:spid="_x0000_s2384" style="position:absolute;left:44011;top:34918;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" fillcolor="#ffce32" stroked="f"/>
                <v:rect id="Rectangle 1362" o:spid="_x0000_s2385" style="position:absolute;left:44011;top:34925;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" fillcolor="#ffcd30" stroked="f"/>
                <v:rect id="Rectangle 1363" o:spid="_x0000_s2386" style="position:absolute;left:44011;top:34937;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" fillcolor="#ffcd2e" stroked="f"/>
                <v:rect id="Rectangle 1364" o:spid="_x0000_s2387" style="position:absolute;left:44011;top:34944;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" fillcolor="#ffcd2c" stroked="f"/>
                <v:rect id="Rectangle 1365" o:spid="_x0000_s2388" style="position:absolute;left:44011;top:34956;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" fillcolor="#ffcd2a" stroked="f"/>
                <v:rect id="Rectangle 1366" o:spid="_x0000_s2389" style="position:absolute;left:44011;top:34963;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" fillcolor="#ffcd27" stroked="f"/>
                <v:rect id="Rectangle 1367" o:spid="_x0000_s2390" style="position:absolute;left:44011;top:34975;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" fillcolor="#ffcd24" stroked="f"/>
                <v:rect id="Rectangle 1368" o:spid="_x0000_s2391" style="position:absolute;left:44011;top:34982;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" fillcolor="#ffcd21" stroked="f"/>
                <v:rect id="Rectangle 1369" o:spid="_x0000_s2392" style="position:absolute;left:44011;top:34988;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" fillcolor="#ffcd1e" stroked="f"/>
                <v:rect id="Rectangle 1370" o:spid="_x0000_s2393" style="position:absolute;left:44011;top:35001;width:87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" fillcolor="#ffcc1b" stroked="f"/>
                <v:rect id="Rectangle 1371" o:spid="_x0000_s2394" style="position:absolute;left:44011;top:35013;width:875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" fillcolor="#ffcc18" stroked="f"/>
                <v:rect id="Rectangle 1372" o:spid="_x0000_s2395" style="position:absolute;left:44011;top:35020;width:875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" fillcolor="#ffcc15" stroked="f"/>
                <v:rect id="Rectangle 1373" o:spid="_x0000_s2396" style="position:absolute;left:44011;top:35026;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" fillcolor="#ffcc10" stroked="f"/>
                <v:rect id="Rectangle 1374" o:spid="_x0000_s2397" style="position:absolute;left:44011;top:35039;width:8751;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" fillcolor="#ffcc05" stroked="f"/>
                <v:rect id="Rectangle 1375" o:spid="_x0000_s2398" style="position:absolute;left:44024;top:32175;width:8744;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" filled="f" stroked="f"/>
                <v:rect id="Rectangle 1376" o:spid="_x0000_s2399" style="position:absolute;left:44024;top:32175;width:8744;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" filled="f" strokeweight=".00025mm"/>
                <v:rect id="Rectangle 1377" o:spid="_x0000_s2400" style="position:absolute;left:44824;top:32556;width:671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" filled="f" stroked="f">
                  <v:textbox inset="0,0,0,0">
                    <w:txbxContent>
                      <w:p w:rsidR="00487790" w:rsidRDefault="00487790">
                        <w:r>
                          <w:rPr>
                            <w:rFonts w:ascii="Arial" w:hAnsi="Arial" w:cs="Arial"/>
                            <w:b/>
                            <w:bCs/>
                            <w:color w:val="000000"/>
                            <w:sz w:val="14"/>
                            <w:szCs w:val="14"/>
                          </w:rPr>
                          <w:t xml:space="preserve">E84 Information </w:t>
                        </w:r>
                      </w:p>
                    </w:txbxContent>
                  </v:textbox>
                </v:rect>
                <v:rect id="Rectangle 1378" o:spid="_x0000_s2401" style="position:absolute;left:46863;top:33680;width:292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" filled="f" stroked="f">
                  <v:textbox inset="0,0,0,0">
                    <w:txbxContent>
                      <w:p w:rsidR="00487790" w:rsidRDefault="00487790">
                        <w:r>
                          <w:rPr>
                            <w:rFonts w:ascii="Arial" w:hAnsi="Arial" w:cs="Arial"/>
                            <w:b/>
                            <w:bCs/>
                            <w:color w:val="000000"/>
                            <w:sz w:val="14"/>
                            <w:szCs w:val="14"/>
                          </w:rPr>
                          <w:t>Carrier</w:t>
                        </w:r>
                      </w:p>
                    </w:txbxContent>
                  </v:textbox>
                </v:rect>
                <v:shape id="Freeform 1379" o:spid="_x0000_s2402" style="position:absolute;left:3359;top:33267;width:45059;height:5531;visibility:visible;mso-wrap-style:square;v-text-anchor:top" coordsize="21288,2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" path="m692,37r,l660,39r-29,6l601,52,572,65,543,81,513,98r-28,21l457,143r-29,28l400,200r-27,33l345,268r-25,38l293,344r-24,42l246,430r-22,46l201,523,161,623,125,729,95,839,71,953r-9,58l53,1069r-6,60l43,1187r-4,60l37,1307r6,28l42,1331r10,30l51,1358r19,30l68,1385r27,30l127,1445r39,28l213,1502r54,29l328,1560r69,29l470,1619r81,28l639,1676r93,28l833,1734r105,28l1050,1790r117,28l1290,1846r128,27l1552,1900r139,26l1836,1953r149,27l2139,2005r159,25l2461,2055r168,25l2979,2129r365,46l3724,2219r396,42l4529,2301r423,38l5386,2375r443,32l6284,2438r463,28l7218,2492r477,21l8178,2533r489,15l9654,2569r995,8l11147,2575r496,-8l12137,2555r493,-18l13118,2516r484,-25l14079,2460r471,-34l15012,2388r455,-42l15912,2301r432,-48l16766,2201r410,-54l17571,2090r381,-62l18318,1966r350,-65l18835,1867r163,-34l19157,1798r154,-35l19460,1729r144,-37l19744,1655r134,-36l20006,1582r123,-38l20246,1506r111,-38l20464,1429r99,-39l20658,1352r86,-40l20825,1273r75,-41l20966,1192r62,-39l21083,1113r47,-40l21169,1033r-4,5l21183,1001r1,-1l21184,999r1,-1l21186,997r,-1l21187,996r2,-1l21190,994r1,l21192,992r1,l21194,991r1,l21197,990r1,l21199,990r1,l21201,990r2,l21204,990r1,1l21206,991r3,l21210,992r1,2l21212,994r1,1l21214,996r1,1l21216,998r,1l21217,1000r,1l21218,1002r,1l21218,1004r,1l21219,1006r,1l21219,1008r,2l21219,1011r-1,1l21218,1013r,1l21217,1016r,1l21199,1054r,1l21198,1055r,1l21197,1056r,1l21196,1058r-42,42l21104,1142r-55,41l20985,1224r-67,41l20842,1304r-82,40l20671,1384r-95,41l20476,1464r-106,38l20258,1541r-119,39l20017,1618r-129,36l19753,1692r-138,37l19469,1763r-149,36l19165,1834r-158,35l18842,1903r-168,34l18324,2002r-365,63l17577,2125r-396,59l16771,2237r-422,53l15915,2339r-445,44l15015,2425r-462,38l14081,2497r-477,30l13120,2553r-489,22l12138,2591r-494,13l11147,2611r-498,2l9653,2606r-987,-21l8177,2569r-483,-19l7217,2528r-472,-26l6282,2475r-455,-30l5383,2412r-434,-35l4526,2338r-410,-40l3720,2255r-381,-44l2972,2165r-348,-48l2455,2092r-163,-25l2133,2042r-155,-26l1828,1989r-144,-26l1545,1937r-135,-27l1281,1882r-122,-28l1040,1826,929,1798,822,1769,722,1740r-95,-28l539,1682r-82,-29l381,1623r-70,-31l249,1563r-56,-30l144,1502r-42,-31l67,1440,40,1410r-1,-1l39,1408r-1,l37,1408,18,1377r,-1l17,1375r,-1l7,1343r,-1l6,1342r,-1l6,1340r,-1l,1307r3,-61l6,1185r4,-61l16,1065r9,-61l34,944,59,829,90,716,126,610,168,508r22,-48l213,412r24,-45l263,324r26,-40l316,245r28,-37l373,176r29,-33l432,116,463,89,493,67,526,47,559,30,591,17,624,8,658,3,689,r1,l692,r2,l695,r1,l697,1r1,l699,2r1,l701,3r1,1l703,4r1,1l704,6r1,1l706,8r,1l707,10r1,1l708,12r,2l709,15r,1l709,17r,1l709,20r,1l708,22r,1l708,25r-1,1l707,27r-1,1l706,29r-1,1l704,31r-1,l703,32r-1,1l701,34r-1,l699,35r-1,l697,35r-1,2l694,37r-1,l692,37xm21084,997r,l21277,841r11,248l21084,997xe" fillcolor="black" strokeweight="0">
                  <v:path arrowok="t" o:connecttype="custom" o:connectlocs="25627118,2912110;17921182,8960485;11021483,19265265;3180927,42696977;1657773,58557160;3046518,62051777;14695382,69892333;37320643,77688017;69533982,85125348;110259707,92069708;202911710,103091192;323386450,111648452;499416493,115367223;630778308,110214833;751163302,98610843;843860390,83646857;884586115,74148527;916844115,64023240;939334968,53404982;949057242,44847510;949191650,44623567;949505340,44444285;949818818,44354750;950222043,44399623;950446198,44623567;950625268,44892383;950670142,45161200;950580607,45519552;949729283,47266860;949639748,47401268;933779565,58422752;907614602,69041010;872265210,78987227;820966100,89695232;713036208,104793627;587812515,114381492;432481143,116755968;281451050,110886875;166666333,101030193;95564325,91487202;57392358,84318898;28091342,76702285;8647007,68682658;1747308,63127043;806450,61693425;313690,60170060;268817,59990990;716915,47714958;7526867,22759882;14157748,10976610;22087840,3001857;30869043,0;31182733,0;31451550,179282;31630832,403225;31765240,716915;31720367,985732;31630832,1299210;31406677,1523365;31093198,1657773;953268773,37679207" o:connectangles="0,0,0,0,0,0,0,0,0,0,0,0,0,0,0,0,0,0,0,0,0,0,0,0,0,0,0,0,0,0,0,0,0,0,0,0,0,0,0,0,0,0,0,0,0,0,0,0,0,0,0,0,0,0,0,0,0,0,0,0,0"/>
                  <o:lock v:ext="edit" verticies="t"/>
                </v:shape>
                <v:rect id="Rectangle 1380" o:spid="_x0000_s2403" style="position:absolute;left:17246;top:34702;width:11208;height: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" filled="f" stroked="f">
                  <v:textbox inset="0,0,0,0">
                    <w:txbxContent>
                      <w:p w:rsidR="00487790" w:rsidRDefault="00487790">
                        <w:r>
                          <w:rPr>
                            <w:rFonts w:ascii="Tahoma" w:hAnsi="Tahoma" w:cs="Tahoma"/>
                            <w:color w:val="000066"/>
                            <w:sz w:val="12"/>
                            <w:szCs w:val="12"/>
                          </w:rPr>
                          <w:t>R30 produced (was produced by)</w:t>
                        </w:r>
                      </w:p>
                    </w:txbxContent>
                  </v:textbox>
                </v:rect>
                <v:shape id="Freeform 1381" o:spid="_x0000_s2404" style="position:absolute;left:41294;top:14954;width:7143;height:17253;visibility:visible;mso-wrap-style:square;v-text-anchor:top" coordsize="3375,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" path="m3272,8152l84,279r34,-14l3307,8138r-35,14xm3340,8125l152,250r35,-12l3375,8111r-35,14xm,372l31,,312,247,,372xe" fillcolor="black" strokeweight="0">
                  <v:path arrowok="t" o:connecttype="custom" o:connectlocs="146594618,365142644;3763433,12496960;5286798,11869869;148162857,364515553;146594618,365142644;149641348,363933329;6809952,11197910;8378190,10660342;151209375,363306238;149641348,363933329;0,16662472;1388957,0;13978467,11063518;0,16662472" o:connectangles="0,0,0,0,0,0,0,0,0,0,0,0,0,0"/>
                  <o:lock v:ext="edit" verticies="t"/>
                </v:shape>
                <v:rect id="Rectangle 1382" o:spid="_x0000_s2405" style="position:absolute;left:32099;top:15201;width:6051;height: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" filled="f" stroked="f">
                  <v:textbox inset="0,0,0,0">
                    <w:txbxContent>
                      <w:p w:rsidR="00487790" w:rsidRDefault="00487790">
                        <w:r>
                          <w:rPr>
                            <w:rFonts w:ascii="Tahoma" w:hAnsi="Tahoma" w:cs="Tahoma"/>
                            <w:color w:val="000066"/>
                            <w:sz w:val="12"/>
                            <w:szCs w:val="12"/>
                          </w:rPr>
                          <w:t>P165 incorporates</w:t>
                        </w:r>
                      </w:p>
                    </w:txbxContent>
                  </v:textbox>
                </v:rect>
                <v:rect id="Rectangle 1383" o:spid="_x0000_s2406" style="position:absolute;left:32099;top:16046;width:6401;height: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" filled="f" stroked="f">
                  <v:textbox inset="0,0,0,0">
                    <w:txbxContent>
                      <w:p w:rsidR="00487790" w:rsidRDefault="00487790">
                        <w:r>
                          <w:rPr>
                            <w:rFonts w:ascii="Tahoma" w:hAnsi="Tahoma" w:cs="Tahoma"/>
                            <w:color w:val="000066"/>
                            <w:sz w:val="12"/>
                            <w:szCs w:val="12"/>
                          </w:rPr>
                          <w:t>(is incorporated in)</w:t>
                        </w:r>
                      </w:p>
                    </w:txbxContent>
                  </v:textbox>
                </v:rect>
                <v:rect id="Rectangle 1384" o:spid="_x0000_s2407" style="position:absolute;left:6;top:6;width:56775;height:4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" filled="f" stroked="f"/>
                <w10:anchorlock/>
              </v:group>
            </w:pict>
          </mc:Fallback>
        </mc:AlternateContent>
      </w:r>
    </w:p>
    <w:p w:rsidR="00FF47FE" w:rsidRPr="00D51A9F" w:rsidRDefault="00410546">
      <w:pPr>
        <w:pStyle w:val="Caption1"/>
        <w:jc w:val="center"/>
        <w:rPr>
          <w:lang w:val="en-GB"/>
        </w:rPr>
      </w:pPr>
      <w:bookmarkStart w:id="86" w:name="_Toc357774797"/>
      <w:r w:rsidRPr="00D51A9F">
        <w:rPr>
          <w:lang w:val="en-GB"/>
        </w:rPr>
        <w:t xml:space="preserve">Figure </w:t>
      </w:r>
      <w:r w:rsidRPr="00D51A9F">
        <w:rPr>
          <w:lang w:val="en-GB"/>
        </w:rPr>
        <w:fldChar w:fldCharType="begin"/>
      </w:r>
      <w:r w:rsidRPr="00D51A9F">
        <w:rPr>
          <w:lang w:val="en-GB"/>
        </w:rPr>
        <w:instrText xml:space="preserve"> SEQ "Figure" \*ARABIC </w:instrText>
      </w:r>
      <w:r w:rsidRPr="00D51A9F">
        <w:rPr>
          <w:lang w:val="en-GB"/>
        </w:rPr>
        <w:fldChar w:fldCharType="separate"/>
      </w:r>
      <w:r w:rsidR="00F16969">
        <w:rPr>
          <w:noProof/>
          <w:lang w:val="en-GB"/>
        </w:rPr>
        <w:t>8</w:t>
      </w:r>
      <w:bookmarkEnd w:id="86"/>
      <w:r w:rsidRPr="00D51A9F">
        <w:rPr>
          <w:lang w:val="en-GB"/>
        </w:rPr>
        <w:fldChar w:fldCharType="end"/>
      </w:r>
    </w:p>
    <w:p w:rsidR="00FF47FE" w:rsidRPr="00D51A9F" w:rsidRDefault="00FF47FE">
      <w:pPr>
        <w:ind w:firstLine="360"/>
        <w:jc w:val="both"/>
        <w:rPr>
          <w:lang w:val="en-GB"/>
        </w:rPr>
      </w:pPr>
    </w:p>
    <w:p w:rsidR="00FF47FE" w:rsidRPr="00D51A9F" w:rsidRDefault="00410546">
      <w:pPr>
        <w:ind w:firstLine="540"/>
        <w:jc w:val="both"/>
        <w:rPr>
          <w:lang w:val="en-GB"/>
        </w:rPr>
      </w:pPr>
      <w:r w:rsidRPr="00D51A9F">
        <w:rPr>
          <w:lang w:val="en-GB"/>
        </w:rPr>
        <w:t>Comments on Figure 8:</w:t>
      </w:r>
    </w:p>
    <w:p w:rsidR="00FF47FE" w:rsidRPr="00D51A9F" w:rsidRDefault="00410546">
      <w:pPr>
        <w:ind w:firstLine="360"/>
        <w:jc w:val="both"/>
        <w:rPr>
          <w:u w:val="single"/>
          <w:lang w:val="en-GB"/>
        </w:rPr>
      </w:pPr>
      <w:r w:rsidRPr="00D51A9F">
        <w:rPr>
          <w:u w:val="single"/>
          <w:lang w:val="en-GB"/>
        </w:rPr>
        <w:t>Authorial output:</w:t>
      </w:r>
    </w:p>
    <w:p w:rsidR="00FF47FE" w:rsidRPr="00137148" w:rsidRDefault="00410546" w:rsidP="00137148">
      <w:pPr>
        <w:numPr>
          <w:ilvl w:val="0"/>
          <w:numId w:val="21"/>
        </w:numPr>
        <w:jc w:val="both"/>
        <w:rPr>
          <w:lang w:val="en-GB"/>
        </w:rPr>
      </w:pPr>
      <w:r w:rsidRPr="00137148">
        <w:rPr>
          <w:lang w:val="en-GB"/>
        </w:rPr>
        <w:t xml:space="preserve">A creator elaborates an expression (it can be a text, a musical score, a drawing, a map, etc.). This process is modelled as: F28 Expression Creation </w:t>
      </w:r>
      <w:r w:rsidRPr="00137148">
        <w:rPr>
          <w:i/>
          <w:iCs/>
          <w:lang w:val="en-GB"/>
        </w:rPr>
        <w:t>R17 created (was created by)</w:t>
      </w:r>
      <w:r w:rsidRPr="00137148">
        <w:rPr>
          <w:lang w:val="en-GB"/>
        </w:rPr>
        <w:t xml:space="preserve"> F2 Expression.</w:t>
      </w:r>
    </w:p>
    <w:p w:rsidR="00FF47FE" w:rsidRPr="00D51A9F" w:rsidRDefault="00410546" w:rsidP="00137148">
      <w:pPr>
        <w:numPr>
          <w:ilvl w:val="0"/>
          <w:numId w:val="21"/>
        </w:numPr>
        <w:jc w:val="both"/>
        <w:rPr>
          <w:lang w:val="en-GB"/>
        </w:rPr>
      </w:pPr>
      <w:r w:rsidRPr="00D51A9F">
        <w:rPr>
          <w:lang w:val="en-GB"/>
        </w:rPr>
        <w:t xml:space="preserve">The creator externalises that expression by transforming bits of the physical world into physical carriers of his or her creation. This is modelled as: F28 Expression Creation </w:t>
      </w:r>
      <w:r w:rsidRPr="00D51A9F">
        <w:rPr>
          <w:i/>
          <w:iCs/>
          <w:lang w:val="en-GB"/>
        </w:rPr>
        <w:t>R18 created (was created by)</w:t>
      </w:r>
      <w:r w:rsidRPr="00D51A9F">
        <w:rPr>
          <w:lang w:val="en-GB"/>
        </w:rPr>
        <w:t xml:space="preserve"> F4 Manifestation Singleton (e.g., a draft manuscript).</w:t>
      </w:r>
    </w:p>
    <w:p w:rsidR="00FF47FE" w:rsidRPr="00D51A9F" w:rsidRDefault="00410546">
      <w:pPr>
        <w:ind w:firstLine="360"/>
        <w:jc w:val="both"/>
        <w:rPr>
          <w:u w:val="single"/>
          <w:lang w:val="en-GB"/>
        </w:rPr>
      </w:pPr>
      <w:r w:rsidRPr="00D51A9F">
        <w:rPr>
          <w:u w:val="single"/>
          <w:lang w:val="en-GB"/>
        </w:rPr>
        <w:t>Editorial product:</w:t>
      </w:r>
    </w:p>
    <w:p w:rsidR="00FF47FE" w:rsidRPr="00D51A9F" w:rsidRDefault="00410546" w:rsidP="00137148">
      <w:pPr>
        <w:numPr>
          <w:ilvl w:val="0"/>
          <w:numId w:val="21"/>
        </w:numPr>
        <w:jc w:val="both"/>
        <w:rPr>
          <w:lang w:val="en-GB"/>
        </w:rPr>
      </w:pPr>
      <w:r w:rsidRPr="00D51A9F">
        <w:rPr>
          <w:lang w:val="en-GB"/>
        </w:rPr>
        <w:t xml:space="preserve">A publisher elaborates the overall content of a new publication: F30 Publication Event </w:t>
      </w:r>
      <w:r w:rsidRPr="00D51A9F">
        <w:rPr>
          <w:i/>
          <w:iCs/>
          <w:lang w:val="en-GB"/>
        </w:rPr>
        <w:t>R24 created (was created through)</w:t>
      </w:r>
      <w:r w:rsidRPr="00D51A9F">
        <w:rPr>
          <w:lang w:val="en-GB"/>
        </w:rPr>
        <w:t xml:space="preserve"> F24 Publication Expression (see Figure </w:t>
      </w:r>
      <w:r w:rsidR="0060087F">
        <w:rPr>
          <w:lang w:val="en-GB"/>
        </w:rPr>
        <w:t>5</w:t>
      </w:r>
      <w:r w:rsidRPr="00D51A9F">
        <w:rPr>
          <w:lang w:val="en-GB"/>
        </w:rPr>
        <w:t>).</w:t>
      </w:r>
    </w:p>
    <w:p w:rsidR="00FF47FE" w:rsidRPr="00D51A9F" w:rsidRDefault="00410546" w:rsidP="00137148">
      <w:pPr>
        <w:numPr>
          <w:ilvl w:val="0"/>
          <w:numId w:val="21"/>
        </w:numPr>
        <w:jc w:val="both"/>
        <w:rPr>
          <w:lang w:val="en-GB"/>
        </w:rPr>
      </w:pPr>
      <w:r w:rsidRPr="00D51A9F">
        <w:rPr>
          <w:lang w:val="en-GB"/>
        </w:rPr>
        <w:t xml:space="preserve">That overall content incorporates the authorial expression such as that found, for instance, on a manuscript provided by the author: F24 Publication Expression </w:t>
      </w:r>
      <w:r w:rsidR="00D9428F" w:rsidRPr="00D51A9F">
        <w:rPr>
          <w:i/>
          <w:iCs/>
          <w:lang w:val="en-GB"/>
        </w:rPr>
        <w:t xml:space="preserve">P165 </w:t>
      </w:r>
      <w:r w:rsidRPr="00D51A9F">
        <w:rPr>
          <w:i/>
          <w:iCs/>
          <w:lang w:val="en-GB"/>
        </w:rPr>
        <w:t>incorporates (is incorporated in)</w:t>
      </w:r>
      <w:r w:rsidRPr="00D51A9F">
        <w:rPr>
          <w:lang w:val="en-GB"/>
        </w:rPr>
        <w:t xml:space="preserve"> F2 Expression.</w:t>
      </w:r>
    </w:p>
    <w:p w:rsidR="00FF47FE" w:rsidRPr="00D51A9F" w:rsidRDefault="00410546">
      <w:pPr>
        <w:ind w:firstLine="360"/>
        <w:jc w:val="both"/>
        <w:rPr>
          <w:u w:val="single"/>
          <w:lang w:val="en-GB"/>
        </w:rPr>
      </w:pPr>
      <w:r w:rsidRPr="00D51A9F">
        <w:rPr>
          <w:u w:val="single"/>
          <w:lang w:val="en-GB"/>
        </w:rPr>
        <w:t>Printing/manufacturing:</w:t>
      </w:r>
    </w:p>
    <w:p w:rsidR="00FF47FE" w:rsidRPr="00D51A9F" w:rsidRDefault="00410546" w:rsidP="00137148">
      <w:pPr>
        <w:numPr>
          <w:ilvl w:val="0"/>
          <w:numId w:val="21"/>
        </w:numPr>
        <w:jc w:val="both"/>
        <w:rPr>
          <w:lang w:val="en-GB"/>
        </w:rPr>
      </w:pPr>
      <w:r w:rsidRPr="00D51A9F">
        <w:rPr>
          <w:lang w:val="en-GB"/>
        </w:rPr>
        <w:t xml:space="preserve">The publisher sends to a manufacturer the overall content of the publication (a mechanical or paste-up, or, most often nowadays, desktop publishing files), along with instructions as to how exemplars of the publication should be manufactured: F32 Carrier Production Event </w:t>
      </w:r>
      <w:r w:rsidRPr="00D51A9F">
        <w:rPr>
          <w:i/>
          <w:iCs/>
          <w:lang w:val="en-GB"/>
        </w:rPr>
        <w:t>R27 used as source material (was used by)</w:t>
      </w:r>
      <w:r w:rsidRPr="00D51A9F">
        <w:rPr>
          <w:lang w:val="en-GB"/>
        </w:rPr>
        <w:t xml:space="preserve"> F24 Publication Expression.</w:t>
      </w:r>
    </w:p>
    <w:p w:rsidR="00FF47FE" w:rsidRPr="00D51A9F" w:rsidRDefault="00410546" w:rsidP="00137148">
      <w:pPr>
        <w:numPr>
          <w:ilvl w:val="0"/>
          <w:numId w:val="21"/>
        </w:numPr>
        <w:jc w:val="both"/>
        <w:rPr>
          <w:lang w:val="en-GB"/>
        </w:rPr>
      </w:pPr>
      <w:r w:rsidRPr="00D51A9F">
        <w:rPr>
          <w:lang w:val="en-GB"/>
        </w:rPr>
        <w:t xml:space="preserve">As a consequence, all exemplars of the publication are supposed to be similar, i.e., can be identified as belonging to the same type: F32 Carrier Production Event </w:t>
      </w:r>
      <w:r w:rsidRPr="00D51A9F">
        <w:rPr>
          <w:i/>
          <w:iCs/>
          <w:lang w:val="en-GB"/>
        </w:rPr>
        <w:t>R26 produced things of type (was produced by)</w:t>
      </w:r>
      <w:r w:rsidRPr="00D51A9F">
        <w:rPr>
          <w:lang w:val="en-GB"/>
        </w:rPr>
        <w:t xml:space="preserve"> F3 Manifestation Product Type.</w:t>
      </w:r>
    </w:p>
    <w:p w:rsidR="00FF47FE" w:rsidRPr="00D51A9F" w:rsidRDefault="00410546" w:rsidP="00137148">
      <w:pPr>
        <w:numPr>
          <w:ilvl w:val="0"/>
          <w:numId w:val="21"/>
        </w:numPr>
        <w:jc w:val="both"/>
        <w:rPr>
          <w:lang w:val="en-GB"/>
        </w:rPr>
      </w:pPr>
      <w:r w:rsidRPr="00D51A9F">
        <w:rPr>
          <w:lang w:val="en-GB"/>
        </w:rPr>
        <w:lastRenderedPageBreak/>
        <w:t xml:space="preserve">As a consequence, both the author’s expression and the publisher’s expression are to be found on all exemplars belonging to that type: F2 Expression </w:t>
      </w:r>
      <w:r w:rsidRPr="00D51A9F">
        <w:rPr>
          <w:i/>
          <w:iCs/>
          <w:lang w:val="en-GB"/>
        </w:rPr>
        <w:t>R4 carriers provided by (comprises carriers of)</w:t>
      </w:r>
      <w:r w:rsidRPr="00D51A9F">
        <w:rPr>
          <w:lang w:val="en-GB"/>
        </w:rPr>
        <w:t xml:space="preserve"> F3 Manifestation Product Type.</w:t>
      </w:r>
    </w:p>
    <w:p w:rsidR="00FF47FE" w:rsidRPr="00D51A9F" w:rsidRDefault="00410546" w:rsidP="00137148">
      <w:pPr>
        <w:numPr>
          <w:ilvl w:val="0"/>
          <w:numId w:val="21"/>
        </w:numPr>
        <w:jc w:val="both"/>
        <w:rPr>
          <w:lang w:val="en-GB"/>
        </w:rPr>
      </w:pPr>
      <w:r w:rsidRPr="00D51A9F">
        <w:rPr>
          <w:lang w:val="en-GB"/>
        </w:rPr>
        <w:t xml:space="preserve">The manufacturing process results in physical objects, the exemplars themselves: F32 Carrier Production Event </w:t>
      </w:r>
      <w:r w:rsidRPr="00D51A9F">
        <w:rPr>
          <w:i/>
          <w:iCs/>
          <w:lang w:val="en-GB"/>
        </w:rPr>
        <w:t>R28 produced (was produced by)</w:t>
      </w:r>
      <w:r w:rsidRPr="00D51A9F">
        <w:rPr>
          <w:lang w:val="en-GB"/>
        </w:rPr>
        <w:t xml:space="preserve"> F5 Item.</w:t>
      </w:r>
    </w:p>
    <w:p w:rsidR="00FF47FE" w:rsidRPr="00D51A9F" w:rsidRDefault="00410546" w:rsidP="00137148">
      <w:pPr>
        <w:numPr>
          <w:ilvl w:val="0"/>
          <w:numId w:val="21"/>
        </w:numPr>
        <w:jc w:val="both"/>
        <w:rPr>
          <w:lang w:val="en-GB"/>
        </w:rPr>
      </w:pPr>
      <w:r w:rsidRPr="00D51A9F">
        <w:rPr>
          <w:lang w:val="en-GB"/>
        </w:rPr>
        <w:t xml:space="preserve">Any exemplar is representative for the publication of which it is an exemplar: F5 Item </w:t>
      </w:r>
      <w:r w:rsidRPr="00D51A9F">
        <w:rPr>
          <w:i/>
          <w:iCs/>
          <w:lang w:val="en-GB"/>
        </w:rPr>
        <w:t>R7 is example of (has example)</w:t>
      </w:r>
      <w:r w:rsidRPr="00D51A9F">
        <w:rPr>
          <w:lang w:val="en-GB"/>
        </w:rPr>
        <w:t xml:space="preserve"> F3 Manifestation Product Type.</w:t>
      </w:r>
    </w:p>
    <w:p w:rsidR="00FF47FE" w:rsidRPr="00D51A9F" w:rsidRDefault="00410546" w:rsidP="00137148">
      <w:pPr>
        <w:numPr>
          <w:ilvl w:val="0"/>
          <w:numId w:val="21"/>
        </w:numPr>
        <w:jc w:val="both"/>
        <w:rPr>
          <w:lang w:val="en-GB"/>
        </w:rPr>
      </w:pPr>
      <w:r w:rsidRPr="00D51A9F">
        <w:rPr>
          <w:lang w:val="en-GB"/>
        </w:rPr>
        <w:t xml:space="preserve">Under normal conditions, any exemplar should display the same overall content defined by the publisher: F5 Item </w:t>
      </w:r>
      <w:r w:rsidRPr="00D51A9F">
        <w:rPr>
          <w:i/>
          <w:iCs/>
          <w:lang w:val="en-GB"/>
        </w:rPr>
        <w:t>R6 carries (is carried by)</w:t>
      </w:r>
      <w:r w:rsidRPr="00D51A9F">
        <w:rPr>
          <w:lang w:val="en-GB"/>
        </w:rPr>
        <w:t xml:space="preserve"> F24 Publication Expression.</w:t>
      </w:r>
    </w:p>
    <w:p w:rsidR="00FF47FE" w:rsidRPr="00D51A9F" w:rsidRDefault="00410546">
      <w:pPr>
        <w:ind w:firstLine="360"/>
        <w:jc w:val="both"/>
        <w:rPr>
          <w:u w:val="single"/>
          <w:lang w:val="en-GB"/>
        </w:rPr>
      </w:pPr>
      <w:r w:rsidRPr="00D51A9F">
        <w:rPr>
          <w:u w:val="single"/>
          <w:lang w:val="en-GB"/>
        </w:rPr>
        <w:t>Reproduction:</w:t>
      </w:r>
    </w:p>
    <w:p w:rsidR="00FF47FE" w:rsidRPr="00D51A9F" w:rsidRDefault="00410546" w:rsidP="00137148">
      <w:pPr>
        <w:numPr>
          <w:ilvl w:val="0"/>
          <w:numId w:val="21"/>
        </w:numPr>
        <w:jc w:val="both"/>
        <w:rPr>
          <w:lang w:val="en-GB"/>
        </w:rPr>
      </w:pPr>
      <w:r w:rsidRPr="00D51A9F">
        <w:rPr>
          <w:lang w:val="en-GB"/>
        </w:rPr>
        <w:t xml:space="preserve">Any information carrier can be reproduced by processes that render a similar item to the original used: F33 Reproduction Event </w:t>
      </w:r>
      <w:r w:rsidRPr="00D51A9F">
        <w:rPr>
          <w:i/>
          <w:iCs/>
          <w:lang w:val="en-GB"/>
        </w:rPr>
        <w:t>R29 reproduced (was reproduced by)</w:t>
      </w:r>
      <w:r w:rsidRPr="00D51A9F">
        <w:rPr>
          <w:lang w:val="en-GB"/>
        </w:rPr>
        <w:t xml:space="preserve"> E84 Information Carrier. This should not be confused with resuming the actual production process itself.</w:t>
      </w:r>
    </w:p>
    <w:p w:rsidR="00FF47FE" w:rsidRPr="00D51A9F" w:rsidRDefault="00410546" w:rsidP="00137148">
      <w:pPr>
        <w:numPr>
          <w:ilvl w:val="0"/>
          <w:numId w:val="21"/>
        </w:numPr>
        <w:jc w:val="both"/>
        <w:rPr>
          <w:lang w:val="en-GB"/>
        </w:rPr>
      </w:pPr>
      <w:r w:rsidRPr="00D51A9F">
        <w:rPr>
          <w:lang w:val="en-GB"/>
        </w:rPr>
        <w:t xml:space="preserve">This process results in a new instance of E84 Information Carrier: F33 Reproduction Event </w:t>
      </w:r>
      <w:r w:rsidRPr="00D51A9F">
        <w:rPr>
          <w:i/>
          <w:iCs/>
          <w:lang w:val="en-GB"/>
        </w:rPr>
        <w:t>R30 produced (was produced by)</w:t>
      </w:r>
      <w:r w:rsidRPr="00D51A9F">
        <w:rPr>
          <w:lang w:val="en-GB"/>
        </w:rPr>
        <w:t xml:space="preserve"> E84 Information Carrier.</w:t>
      </w:r>
    </w:p>
    <w:p w:rsidR="00FF47FE" w:rsidRPr="00D51A9F" w:rsidRDefault="00FF47FE">
      <w:pPr>
        <w:rPr>
          <w:lang w:val="en-GB"/>
        </w:rPr>
      </w:pPr>
    </w:p>
    <w:p w:rsidR="00FF47FE" w:rsidRPr="00D51A9F" w:rsidRDefault="00410546">
      <w:pPr>
        <w:pStyle w:val="Heading3"/>
        <w:numPr>
          <w:ilvl w:val="0"/>
          <w:numId w:val="0"/>
        </w:numPr>
        <w:ind w:left="450"/>
      </w:pPr>
      <w:bookmarkStart w:id="87" w:name="_Toc434681710"/>
      <w:r w:rsidRPr="00D51A9F">
        <w:t>2.1.4. Static View of the Manifestation and Item Classes</w:t>
      </w:r>
      <w:bookmarkEnd w:id="87"/>
    </w:p>
    <w:p w:rsidR="00FF47FE" w:rsidRPr="00D51A9F" w:rsidRDefault="00FF47FE">
      <w:pPr>
        <w:rPr>
          <w:lang w:val="en-GB"/>
        </w:rPr>
      </w:pPr>
    </w:p>
    <w:p w:rsidR="00FF47FE" w:rsidRPr="00D51A9F" w:rsidRDefault="00410546">
      <w:pPr>
        <w:ind w:firstLine="540"/>
        <w:jc w:val="both"/>
        <w:rPr>
          <w:lang w:val="en-GB"/>
        </w:rPr>
      </w:pPr>
      <w:r w:rsidRPr="00D51A9F">
        <w:rPr>
          <w:lang w:val="en-GB"/>
        </w:rPr>
        <w:t>Figure 9 shows how FRBR</w:t>
      </w:r>
      <w:r w:rsidRPr="00D51A9F">
        <w:rPr>
          <w:vertAlign w:val="subscript"/>
          <w:lang w:val="en-GB"/>
        </w:rPr>
        <w:t>OO</w:t>
      </w:r>
      <w:r w:rsidRPr="00D51A9F">
        <w:rPr>
          <w:lang w:val="en-GB"/>
        </w:rPr>
        <w:t xml:space="preserve"> renders the meaning of the FRBR</w:t>
      </w:r>
      <w:r w:rsidRPr="00D51A9F">
        <w:rPr>
          <w:vertAlign w:val="subscript"/>
          <w:lang w:val="en-GB"/>
        </w:rPr>
        <w:t>ER</w:t>
      </w:r>
      <w:r w:rsidRPr="00D51A9F">
        <w:rPr>
          <w:lang w:val="en-GB"/>
        </w:rPr>
        <w:t xml:space="preserve"> Manifestation entity and its attributes.</w:t>
      </w:r>
    </w:p>
    <w:p w:rsidR="00FF47FE" w:rsidRPr="00D51A9F" w:rsidRDefault="00FF47FE">
      <w:pPr>
        <w:ind w:firstLine="540"/>
        <w:jc w:val="both"/>
        <w:rPr>
          <w:lang w:val="en-GB"/>
        </w:rPr>
      </w:pPr>
    </w:p>
    <w:p w:rsidR="00FF47FE" w:rsidRPr="00D51A9F" w:rsidRDefault="00740EF4">
      <w:pPr>
        <w:pStyle w:val="Caption"/>
        <w:jc w:val="center"/>
        <w:rPr>
          <w:lang w:val="en-GB"/>
        </w:rPr>
      </w:pPr>
      <w:r w:rsidRPr="00F329BC">
        <w:rPr>
          <w:noProof/>
          <w:lang w:eastAsia="en-US"/>
        </w:rPr>
        <w:drawing>
          <wp:inline distT="0" distB="0" distL="0" distR="0" wp14:anchorId="15268047" wp14:editId="0113DE3E">
            <wp:extent cx="5836920" cy="4375258"/>
            <wp:effectExtent l="0" t="0" r="0" b="6350"/>
            <wp:docPr id="1398" name="Image 1398" descr="D:\AAAAA Mes dossiers et fichiers\Normalisation\F R B R-C R M Harmonization\Version 2.0\Figu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AA Mes dossiers et fichiers\Normalisation\F R B R-C R M Harmonization\Version 2.0\Figure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6920" cy="4375258"/>
                    </a:xfrm>
                    <a:prstGeom prst="rect">
                      <a:avLst/>
                    </a:prstGeom>
                    <a:noFill/>
                    <a:ln>
                      <a:noFill/>
                    </a:ln>
                  </pic:spPr>
                </pic:pic>
              </a:graphicData>
            </a:graphic>
          </wp:inline>
        </w:drawing>
      </w:r>
      <w:bookmarkStart w:id="88" w:name="_Toc357774798"/>
      <w:r w:rsidR="00410546" w:rsidRPr="00D51A9F">
        <w:rPr>
          <w:lang w:val="en-GB"/>
        </w:rPr>
        <w:t xml:space="preserve">Figure </w:t>
      </w:r>
      <w:r w:rsidR="00410546" w:rsidRPr="00D51A9F">
        <w:rPr>
          <w:lang w:val="en-GB"/>
        </w:rPr>
        <w:fldChar w:fldCharType="begin"/>
      </w:r>
      <w:r w:rsidR="00410546" w:rsidRPr="00D51A9F">
        <w:rPr>
          <w:lang w:val="en-GB"/>
        </w:rPr>
        <w:instrText xml:space="preserve"> SEQ Figure \* ARABIC </w:instrText>
      </w:r>
      <w:r w:rsidR="00410546" w:rsidRPr="00D51A9F">
        <w:rPr>
          <w:lang w:val="en-GB"/>
        </w:rPr>
        <w:fldChar w:fldCharType="separate"/>
      </w:r>
      <w:r w:rsidR="00F16969">
        <w:rPr>
          <w:noProof/>
          <w:lang w:val="en-GB"/>
        </w:rPr>
        <w:t>9</w:t>
      </w:r>
      <w:bookmarkEnd w:id="88"/>
      <w:r w:rsidR="00410546" w:rsidRPr="00D51A9F">
        <w:rPr>
          <w:lang w:val="en-GB"/>
        </w:rPr>
        <w:fldChar w:fldCharType="end"/>
      </w:r>
    </w:p>
    <w:p w:rsidR="00FF47FE" w:rsidRPr="00D51A9F" w:rsidRDefault="00FF47FE">
      <w:pPr>
        <w:ind w:firstLine="360"/>
        <w:jc w:val="both"/>
        <w:rPr>
          <w:lang w:val="en-GB"/>
        </w:rPr>
      </w:pPr>
    </w:p>
    <w:p w:rsidR="00137148" w:rsidRDefault="00410546" w:rsidP="00137148">
      <w:pPr>
        <w:ind w:firstLine="360"/>
        <w:jc w:val="both"/>
        <w:rPr>
          <w:lang w:val="en-GB"/>
        </w:rPr>
      </w:pPr>
      <w:r w:rsidRPr="00D51A9F">
        <w:rPr>
          <w:lang w:val="en-GB"/>
        </w:rPr>
        <w:t>Comments on Figure 9:</w:t>
      </w:r>
    </w:p>
    <w:p w:rsidR="00FF47FE" w:rsidRPr="00137148" w:rsidRDefault="00410546" w:rsidP="00137148">
      <w:pPr>
        <w:pStyle w:val="ListParagraph"/>
        <w:numPr>
          <w:ilvl w:val="0"/>
          <w:numId w:val="99"/>
        </w:numPr>
        <w:jc w:val="both"/>
        <w:rPr>
          <w:lang w:val="en-GB"/>
        </w:rPr>
      </w:pPr>
      <w:r w:rsidRPr="00137148">
        <w:rPr>
          <w:lang w:val="en-GB"/>
        </w:rPr>
        <w:t>Manifestation is split into F4 Manifestation Singleton (a unique, physical object) and F3 Manifestation Product Type (a publication, i.e., an abstract notion only recognisable through its physical exemplars).</w:t>
      </w:r>
    </w:p>
    <w:p w:rsidR="00FF47FE" w:rsidRPr="00137148" w:rsidRDefault="00410546" w:rsidP="00137148">
      <w:pPr>
        <w:pStyle w:val="ListParagraph"/>
        <w:numPr>
          <w:ilvl w:val="0"/>
          <w:numId w:val="99"/>
        </w:numPr>
        <w:jc w:val="both"/>
        <w:rPr>
          <w:lang w:val="en-GB"/>
        </w:rPr>
      </w:pPr>
      <w:r w:rsidRPr="00137148">
        <w:rPr>
          <w:lang w:val="en-GB"/>
        </w:rPr>
        <w:t xml:space="preserve">Every time a creator drafts a new expression on paper (or on the hard disk of a computer, etc.), that process results simultaneously in the creation of a new information object and the production of a new physical man-made thing: F28 Expression Creation </w:t>
      </w:r>
      <w:r w:rsidRPr="00137148">
        <w:rPr>
          <w:i/>
          <w:iCs/>
          <w:lang w:val="en-GB"/>
        </w:rPr>
        <w:t>R17 created (was created by)</w:t>
      </w:r>
      <w:r w:rsidRPr="00137148">
        <w:rPr>
          <w:lang w:val="en-GB"/>
        </w:rPr>
        <w:t xml:space="preserve"> F2 Expression, </w:t>
      </w:r>
      <w:r w:rsidRPr="00137148">
        <w:rPr>
          <w:i/>
          <w:iCs/>
          <w:lang w:val="en-GB"/>
        </w:rPr>
        <w:t>and</w:t>
      </w:r>
      <w:r w:rsidRPr="00137148">
        <w:rPr>
          <w:lang w:val="en-GB"/>
        </w:rPr>
        <w:t xml:space="preserve"> F28 Expression Creation </w:t>
      </w:r>
      <w:r w:rsidRPr="00137148">
        <w:rPr>
          <w:i/>
          <w:iCs/>
          <w:lang w:val="en-GB"/>
        </w:rPr>
        <w:t>R18 created (was created by)</w:t>
      </w:r>
      <w:r w:rsidRPr="00137148">
        <w:rPr>
          <w:lang w:val="en-GB"/>
        </w:rPr>
        <w:t xml:space="preserve"> F4 Manifestation Singleton.</w:t>
      </w:r>
    </w:p>
    <w:p w:rsidR="00FF47FE" w:rsidRPr="00137148" w:rsidRDefault="00410546" w:rsidP="00137148">
      <w:pPr>
        <w:pStyle w:val="ListParagraph"/>
        <w:numPr>
          <w:ilvl w:val="0"/>
          <w:numId w:val="99"/>
        </w:numPr>
        <w:jc w:val="both"/>
        <w:rPr>
          <w:lang w:val="en-GB"/>
        </w:rPr>
      </w:pPr>
      <w:r w:rsidRPr="00137148">
        <w:rPr>
          <w:lang w:val="en-GB"/>
        </w:rPr>
        <w:lastRenderedPageBreak/>
        <w:t xml:space="preserve">Once an authorial expression has been published, the publishing process has created a </w:t>
      </w:r>
      <w:r w:rsidRPr="00137148">
        <w:rPr>
          <w:i/>
          <w:lang w:val="en-GB"/>
        </w:rPr>
        <w:t>type</w:t>
      </w:r>
      <w:r w:rsidRPr="00137148">
        <w:rPr>
          <w:lang w:val="en-GB"/>
        </w:rPr>
        <w:t xml:space="preserve"> of physical objects that carry that authorial expression: F2 Expression </w:t>
      </w:r>
      <w:r w:rsidRPr="00137148">
        <w:rPr>
          <w:i/>
          <w:iCs/>
          <w:lang w:val="en-GB"/>
        </w:rPr>
        <w:t>R4 carriers provided by (comprises carriers of)</w:t>
      </w:r>
      <w:r w:rsidRPr="00137148">
        <w:rPr>
          <w:lang w:val="en-GB"/>
        </w:rPr>
        <w:t xml:space="preserve"> F3 Manifestation Product Type.</w:t>
      </w:r>
    </w:p>
    <w:p w:rsidR="00FF47FE" w:rsidRPr="00137148" w:rsidRDefault="00410546" w:rsidP="00137148">
      <w:pPr>
        <w:pStyle w:val="ListParagraph"/>
        <w:numPr>
          <w:ilvl w:val="0"/>
          <w:numId w:val="99"/>
        </w:numPr>
        <w:jc w:val="both"/>
        <w:rPr>
          <w:lang w:val="en-GB"/>
        </w:rPr>
      </w:pPr>
      <w:r w:rsidRPr="00137148">
        <w:rPr>
          <w:lang w:val="en-GB"/>
        </w:rPr>
        <w:t>As an abstraction, a publication cannot be said to have such physical characteristics as the material it “consists of” or its “number of pages”; these physical characteristics are found by a cataloguer on one of its exemplars, and the cataloguer extrapolates this to all other exemplars of that publication which will normally display the same physical characteristics. This is modelled in FRBR</w:t>
      </w:r>
      <w:r w:rsidRPr="00137148">
        <w:rPr>
          <w:vertAlign w:val="subscript"/>
          <w:lang w:val="en-GB"/>
        </w:rPr>
        <w:t>OO</w:t>
      </w:r>
      <w:r w:rsidRPr="00137148">
        <w:rPr>
          <w:lang w:val="en-GB"/>
        </w:rPr>
        <w:t xml:space="preserve"> as a series of “CLP” properties, i.e., “class properties” or physical properties that apply to an abstract type only through the physical things that exemplify that abstract type: F3 Manifestation Product Type </w:t>
      </w:r>
      <w:r w:rsidRPr="00137148">
        <w:rPr>
          <w:i/>
          <w:iCs/>
          <w:lang w:val="en-GB"/>
        </w:rPr>
        <w:t>CLP45 should consist of (should be incorporated in)</w:t>
      </w:r>
      <w:r w:rsidRPr="00137148">
        <w:rPr>
          <w:lang w:val="en-GB"/>
        </w:rPr>
        <w:t xml:space="preserve"> E57 Material, </w:t>
      </w:r>
      <w:r w:rsidRPr="00137148">
        <w:rPr>
          <w:i/>
          <w:iCs/>
          <w:lang w:val="en-GB"/>
        </w:rPr>
        <w:t xml:space="preserve">CLP57 should have number of parts </w:t>
      </w:r>
      <w:r w:rsidRPr="00137148">
        <w:rPr>
          <w:lang w:val="en-GB"/>
        </w:rPr>
        <w:t>E60 Number, etc.</w:t>
      </w:r>
    </w:p>
    <w:p w:rsidR="00FF47FE" w:rsidRPr="00D51A9F" w:rsidRDefault="00FF47FE">
      <w:pPr>
        <w:ind w:firstLine="360"/>
        <w:jc w:val="both"/>
        <w:rPr>
          <w:lang w:val="en-GB"/>
        </w:rPr>
      </w:pPr>
    </w:p>
    <w:p w:rsidR="00FF47FE" w:rsidRPr="00A80BC2" w:rsidRDefault="00410546">
      <w:pPr>
        <w:pStyle w:val="Heading3"/>
        <w:numPr>
          <w:ilvl w:val="0"/>
          <w:numId w:val="0"/>
        </w:numPr>
        <w:ind w:left="450"/>
      </w:pPr>
      <w:bookmarkStart w:id="89" w:name="_Toc434681711"/>
      <w:r w:rsidRPr="00A80BC2">
        <w:t>2.1.5. Performing Arts as an Example for the Incorporation of Expressions in Expressions of Other Works</w:t>
      </w:r>
      <w:bookmarkEnd w:id="89"/>
    </w:p>
    <w:p w:rsidR="00FF47FE" w:rsidRPr="00A80BC2" w:rsidRDefault="00FF47FE">
      <w:pPr>
        <w:ind w:firstLine="360"/>
        <w:jc w:val="both"/>
        <w:rPr>
          <w:lang w:val="en-GB"/>
        </w:rPr>
      </w:pPr>
    </w:p>
    <w:p w:rsidR="00FF47FE" w:rsidRPr="00A80BC2" w:rsidRDefault="00410546">
      <w:pPr>
        <w:ind w:firstLine="360"/>
        <w:jc w:val="both"/>
        <w:rPr>
          <w:lang w:val="en-GB"/>
        </w:rPr>
      </w:pPr>
      <w:r w:rsidRPr="00A80BC2">
        <w:rPr>
          <w:lang w:val="en-GB"/>
        </w:rPr>
        <w:t>Figure 10 illustrates the way FRBR</w:t>
      </w:r>
      <w:r w:rsidRPr="00A80BC2">
        <w:rPr>
          <w:vertAlign w:val="subscript"/>
          <w:lang w:val="en-GB"/>
        </w:rPr>
        <w:t>OO</w:t>
      </w:r>
      <w:r w:rsidRPr="00A80BC2">
        <w:rPr>
          <w:lang w:val="en-GB"/>
        </w:rPr>
        <w:t xml:space="preserve"> models live performing arts. In contrast to the other figures, it makes use of a concrete example</w:t>
      </w:r>
      <w:r w:rsidR="00A80BC2">
        <w:rPr>
          <w:lang w:val="en-GB"/>
        </w:rPr>
        <w:t>, using the same convention as in Figure 3</w:t>
      </w:r>
      <w:r w:rsidRPr="00A80BC2">
        <w:rPr>
          <w:lang w:val="en-GB"/>
        </w:rPr>
        <w:t>. It demonstrates how successive intellectual processes incorporate Expressions from previous ones, add new elements of different natures, and thereby “add value” to the previous steps. In this sense, the performance adds movement and sound to a text, the recording adds points of view or ways of seeing.</w:t>
      </w:r>
    </w:p>
    <w:p w:rsidR="00FF47FE" w:rsidRPr="00D51A9F" w:rsidRDefault="00FF47FE">
      <w:pPr>
        <w:numPr>
          <w:ins w:id="90" w:author="Patrick Le Boeuf" w:date="2015-02-01T15:31:00Z"/>
        </w:numPr>
        <w:ind w:firstLine="360"/>
        <w:jc w:val="both"/>
        <w:rPr>
          <w:lang w:val="en-GB"/>
        </w:rPr>
      </w:pPr>
    </w:p>
    <w:p w:rsidR="00FF47FE" w:rsidRPr="00D51A9F" w:rsidRDefault="00CC740A" w:rsidP="00CC740A">
      <w:pPr>
        <w:jc w:val="center"/>
        <w:rPr>
          <w:lang w:val="en-GB"/>
        </w:rPr>
      </w:pPr>
      <w:r w:rsidRPr="00F329BC">
        <w:rPr>
          <w:noProof/>
          <w:lang w:eastAsia="en-US"/>
        </w:rPr>
        <w:drawing>
          <wp:inline distT="0" distB="0" distL="0" distR="0" wp14:anchorId="7241AEB6" wp14:editId="5CD8732E">
            <wp:extent cx="5836920" cy="4375258"/>
            <wp:effectExtent l="0" t="0" r="0" b="6350"/>
            <wp:docPr id="1399" name="Image 1399" descr="D:\AAAAA Mes dossiers et fichiers\Normalisation\F R B R-C R M Harmonization\Version 2.0\Figur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AA Mes dossiers et fichiers\Normalisation\F R B R-C R M Harmonization\Version 2.0\Figure1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6920" cy="4375258"/>
                    </a:xfrm>
                    <a:prstGeom prst="rect">
                      <a:avLst/>
                    </a:prstGeom>
                    <a:noFill/>
                    <a:ln>
                      <a:noFill/>
                    </a:ln>
                  </pic:spPr>
                </pic:pic>
              </a:graphicData>
            </a:graphic>
          </wp:inline>
        </w:drawing>
      </w:r>
    </w:p>
    <w:p w:rsidR="00FF47FE" w:rsidRPr="00A80BC2" w:rsidRDefault="00410546">
      <w:pPr>
        <w:pStyle w:val="Caption"/>
        <w:jc w:val="center"/>
        <w:rPr>
          <w:lang w:val="en-GB"/>
        </w:rPr>
      </w:pPr>
      <w:bookmarkStart w:id="91" w:name="_Toc357774799"/>
      <w:r w:rsidRPr="00A80BC2">
        <w:rPr>
          <w:lang w:val="en-GB"/>
        </w:rPr>
        <w:t xml:space="preserve">Figure </w:t>
      </w:r>
      <w:r w:rsidRPr="00A80BC2">
        <w:rPr>
          <w:lang w:val="en-GB"/>
        </w:rPr>
        <w:fldChar w:fldCharType="begin"/>
      </w:r>
      <w:r w:rsidRPr="00A80BC2">
        <w:rPr>
          <w:lang w:val="en-GB"/>
        </w:rPr>
        <w:instrText xml:space="preserve"> SEQ Figure \* ARABIC </w:instrText>
      </w:r>
      <w:r w:rsidRPr="00A80BC2">
        <w:rPr>
          <w:lang w:val="en-GB"/>
        </w:rPr>
        <w:fldChar w:fldCharType="separate"/>
      </w:r>
      <w:r w:rsidR="00F16969">
        <w:rPr>
          <w:noProof/>
          <w:lang w:val="en-GB"/>
        </w:rPr>
        <w:t>10</w:t>
      </w:r>
      <w:bookmarkEnd w:id="91"/>
      <w:r w:rsidRPr="00A80BC2">
        <w:rPr>
          <w:lang w:val="en-GB"/>
        </w:rPr>
        <w:fldChar w:fldCharType="end"/>
      </w:r>
    </w:p>
    <w:p w:rsidR="00FF47FE" w:rsidRPr="00A80BC2" w:rsidRDefault="00FF47FE">
      <w:pPr>
        <w:ind w:firstLine="360"/>
        <w:jc w:val="both"/>
        <w:rPr>
          <w:lang w:val="en-GB"/>
        </w:rPr>
      </w:pPr>
    </w:p>
    <w:p w:rsidR="00FF47FE" w:rsidRPr="00A80BC2" w:rsidRDefault="00410546">
      <w:pPr>
        <w:ind w:firstLine="360"/>
        <w:jc w:val="both"/>
        <w:rPr>
          <w:lang w:val="en-GB"/>
        </w:rPr>
      </w:pPr>
      <w:r w:rsidRPr="00A80BC2">
        <w:rPr>
          <w:lang w:val="en-GB"/>
        </w:rPr>
        <w:t>Comments on Figure 10:</w:t>
      </w:r>
    </w:p>
    <w:p w:rsidR="00FF47FE" w:rsidRPr="00A80BC2" w:rsidRDefault="00410546">
      <w:pPr>
        <w:ind w:firstLine="360"/>
        <w:jc w:val="both"/>
        <w:rPr>
          <w:lang w:val="en-GB"/>
        </w:rPr>
      </w:pPr>
      <w:r w:rsidRPr="00A80BC2">
        <w:rPr>
          <w:lang w:val="en-GB"/>
        </w:rPr>
        <w:t xml:space="preserve">Shakespeare’s </w:t>
      </w:r>
      <w:r w:rsidRPr="00A80BC2">
        <w:rPr>
          <w:i/>
          <w:iCs/>
          <w:lang w:val="en-GB"/>
        </w:rPr>
        <w:t>Henry IV</w:t>
      </w:r>
      <w:r w:rsidRPr="00A80BC2">
        <w:rPr>
          <w:lang w:val="en-GB"/>
        </w:rPr>
        <w:t xml:space="preserve"> is a play in 2 parts: each part is a self-contained play in its own right, but forms nevertheless parts of a larger overall F15 Complex Work.</w:t>
      </w:r>
    </w:p>
    <w:p w:rsidR="00FF47FE" w:rsidRPr="00A80BC2" w:rsidRDefault="00410546">
      <w:pPr>
        <w:ind w:firstLine="360"/>
        <w:jc w:val="both"/>
        <w:rPr>
          <w:lang w:val="en-GB"/>
        </w:rPr>
      </w:pPr>
      <w:r w:rsidRPr="00A80BC2">
        <w:rPr>
          <w:iCs/>
          <w:lang w:val="en-GB"/>
        </w:rPr>
        <w:t xml:space="preserve">The text of </w:t>
      </w:r>
      <w:r w:rsidRPr="00A80BC2">
        <w:rPr>
          <w:i/>
          <w:iCs/>
          <w:lang w:val="en-GB"/>
        </w:rPr>
        <w:t>Henry IV Part 1</w:t>
      </w:r>
      <w:r w:rsidRPr="00A80BC2">
        <w:rPr>
          <w:lang w:val="en-GB"/>
        </w:rPr>
        <w:t xml:space="preserve"> is adapted in order to be performed; this process results in a new text, an instance of F22 Self-Contained Expression.</w:t>
      </w:r>
    </w:p>
    <w:p w:rsidR="00FF47FE" w:rsidRPr="00A80BC2" w:rsidRDefault="00410546">
      <w:pPr>
        <w:ind w:firstLine="360"/>
        <w:jc w:val="both"/>
        <w:rPr>
          <w:lang w:val="en-GB"/>
        </w:rPr>
      </w:pPr>
      <w:r w:rsidRPr="00A80BC2">
        <w:rPr>
          <w:lang w:val="en-GB"/>
        </w:rPr>
        <w:t xml:space="preserve">The text of this adaptation is incorporated in the stage director’s instructions for performance, which realise </w:t>
      </w:r>
      <w:r w:rsidRPr="00A80BC2">
        <w:rPr>
          <w:lang w:val="en-GB"/>
        </w:rPr>
        <w:lastRenderedPageBreak/>
        <w:t xml:space="preserve">his or her concept of a mise-en-scène of </w:t>
      </w:r>
      <w:r w:rsidRPr="00A80BC2">
        <w:rPr>
          <w:i/>
          <w:iCs/>
          <w:lang w:val="en-GB"/>
        </w:rPr>
        <w:t>Henry IV</w:t>
      </w:r>
      <w:r w:rsidRPr="00A80BC2">
        <w:rPr>
          <w:lang w:val="en-GB"/>
        </w:rPr>
        <w:t>.</w:t>
      </w:r>
    </w:p>
    <w:p w:rsidR="00FF47FE" w:rsidRPr="00A80BC2" w:rsidRDefault="00410546">
      <w:pPr>
        <w:ind w:firstLine="360"/>
        <w:jc w:val="both"/>
        <w:rPr>
          <w:lang w:val="en-GB"/>
        </w:rPr>
      </w:pPr>
      <w:r w:rsidRPr="00A80BC2">
        <w:rPr>
          <w:lang w:val="en-GB"/>
        </w:rPr>
        <w:t>The play is performed on December 25, 2007.</w:t>
      </w:r>
    </w:p>
    <w:p w:rsidR="00FF47FE" w:rsidRPr="00A80BC2" w:rsidRDefault="00410546">
      <w:pPr>
        <w:ind w:firstLine="360"/>
        <w:jc w:val="both"/>
        <w:rPr>
          <w:lang w:val="en-GB"/>
        </w:rPr>
      </w:pPr>
      <w:r w:rsidRPr="00A80BC2">
        <w:rPr>
          <w:lang w:val="en-GB"/>
        </w:rPr>
        <w:t>That performance is filmed.</w:t>
      </w:r>
    </w:p>
    <w:p w:rsidR="00FF47FE" w:rsidRPr="00A80BC2" w:rsidRDefault="00410546">
      <w:pPr>
        <w:ind w:firstLine="360"/>
        <w:jc w:val="both"/>
        <w:rPr>
          <w:lang w:val="en-GB"/>
        </w:rPr>
      </w:pPr>
      <w:r w:rsidRPr="00A80BC2">
        <w:rPr>
          <w:lang w:val="en-GB"/>
        </w:rPr>
        <w:t xml:space="preserve">The resulting recording, which in turn incorporates some aspects of the stage director’s performing instructions, in addition to the adapted text of </w:t>
      </w:r>
      <w:r w:rsidRPr="00A80BC2">
        <w:rPr>
          <w:i/>
          <w:iCs/>
          <w:lang w:val="en-GB"/>
        </w:rPr>
        <w:t>Henry IV Part 1,</w:t>
      </w:r>
      <w:r w:rsidRPr="00A80BC2">
        <w:rPr>
          <w:lang w:val="en-GB"/>
        </w:rPr>
        <w:t xml:space="preserve"> is infixed on a DVD.</w:t>
      </w:r>
    </w:p>
    <w:p w:rsidR="00FF47FE" w:rsidRPr="00A80BC2" w:rsidRDefault="00410546">
      <w:pPr>
        <w:ind w:firstLine="360"/>
        <w:jc w:val="both"/>
        <w:rPr>
          <w:lang w:val="en-GB"/>
        </w:rPr>
      </w:pPr>
      <w:r w:rsidRPr="00A80BC2">
        <w:rPr>
          <w:lang w:val="en-GB"/>
        </w:rPr>
        <w:t>Similar considerations hold for the contributions of an editor, illustrator and graphics designer to a manuscript, or the compiling of a collection of poems to the texts selected.</w:t>
      </w:r>
    </w:p>
    <w:p w:rsidR="00FF47FE" w:rsidRPr="00A80BC2" w:rsidRDefault="00410546">
      <w:pPr>
        <w:ind w:firstLine="360"/>
        <w:jc w:val="both"/>
        <w:rPr>
          <w:lang w:val="en-GB"/>
        </w:rPr>
      </w:pPr>
      <w:r w:rsidRPr="00A80BC2">
        <w:rPr>
          <w:lang w:val="en-GB"/>
        </w:rPr>
        <w:t>Figure 10 demonstrates three fundamental relationships between instances of F1 Work:</w:t>
      </w:r>
    </w:p>
    <w:p w:rsidR="00FF47FE" w:rsidRPr="00A80BC2" w:rsidRDefault="00410546">
      <w:pPr>
        <w:numPr>
          <w:ilvl w:val="0"/>
          <w:numId w:val="46"/>
        </w:numPr>
        <w:jc w:val="both"/>
        <w:rPr>
          <w:lang w:val="en-GB"/>
        </w:rPr>
      </w:pPr>
      <w:r w:rsidRPr="00A80BC2">
        <w:rPr>
          <w:lang w:val="en-GB"/>
        </w:rPr>
        <w:t xml:space="preserve">Continuation or completion of a topic (such as </w:t>
      </w:r>
      <w:r w:rsidRPr="00A80BC2">
        <w:rPr>
          <w:i/>
          <w:lang w:val="en-GB"/>
        </w:rPr>
        <w:t>Henry IV</w:t>
      </w:r>
      <w:r w:rsidRPr="00A80BC2">
        <w:rPr>
          <w:lang w:val="en-GB"/>
        </w:rPr>
        <w:t xml:space="preserve"> part 1 and part 2)</w:t>
      </w:r>
    </w:p>
    <w:p w:rsidR="00FF47FE" w:rsidRPr="00A80BC2" w:rsidRDefault="00410546">
      <w:pPr>
        <w:numPr>
          <w:ilvl w:val="0"/>
          <w:numId w:val="46"/>
        </w:numPr>
        <w:jc w:val="both"/>
        <w:rPr>
          <w:lang w:val="en-GB"/>
        </w:rPr>
      </w:pPr>
      <w:r w:rsidRPr="00A80BC2">
        <w:rPr>
          <w:lang w:val="en-GB"/>
        </w:rPr>
        <w:t>Derivation of an existing Expression in an alternative form (such as original and adaptation)</w:t>
      </w:r>
    </w:p>
    <w:p w:rsidR="00FF47FE" w:rsidRPr="00A80BC2" w:rsidRDefault="00410546">
      <w:pPr>
        <w:numPr>
          <w:ilvl w:val="0"/>
          <w:numId w:val="46"/>
        </w:numPr>
        <w:jc w:val="both"/>
        <w:rPr>
          <w:lang w:val="en-GB"/>
        </w:rPr>
      </w:pPr>
      <w:r w:rsidRPr="00A80BC2">
        <w:rPr>
          <w:lang w:val="en-GB"/>
        </w:rPr>
        <w:t>Incorporation of an unaltered part of the contents of an Expression (such as play text and performance recording).</w:t>
      </w:r>
    </w:p>
    <w:p w:rsidR="00FF47FE" w:rsidRPr="00A80BC2" w:rsidRDefault="00FF47FE">
      <w:pPr>
        <w:ind w:firstLine="360"/>
        <w:jc w:val="both"/>
        <w:rPr>
          <w:lang w:val="en-GB"/>
        </w:rPr>
      </w:pPr>
    </w:p>
    <w:p w:rsidR="00FF47FE" w:rsidRPr="00D51A9F" w:rsidRDefault="00410546">
      <w:pPr>
        <w:pStyle w:val="Heading3"/>
        <w:numPr>
          <w:ilvl w:val="0"/>
          <w:numId w:val="0"/>
        </w:numPr>
        <w:ind w:left="450"/>
      </w:pPr>
      <w:bookmarkStart w:id="92" w:name="_Toc434681712"/>
      <w:r w:rsidRPr="00D51A9F">
        <w:t>2.1.6. Creation and Assignment of Controlled Access Points</w:t>
      </w:r>
      <w:bookmarkEnd w:id="92"/>
    </w:p>
    <w:p w:rsidR="00FF47FE" w:rsidRPr="00D51A9F" w:rsidRDefault="00FF47FE">
      <w:pPr>
        <w:ind w:firstLine="360"/>
        <w:jc w:val="both"/>
        <w:rPr>
          <w:lang w:val="en-GB"/>
        </w:rPr>
      </w:pPr>
    </w:p>
    <w:p w:rsidR="00FF47FE" w:rsidRPr="00D51A9F" w:rsidRDefault="00410546">
      <w:pPr>
        <w:ind w:firstLine="360"/>
        <w:jc w:val="both"/>
        <w:rPr>
          <w:lang w:val="en-GB"/>
        </w:rPr>
      </w:pPr>
      <w:r w:rsidRPr="00D51A9F">
        <w:rPr>
          <w:lang w:val="en-GB"/>
        </w:rPr>
        <w:t>During the cataloguing process, one important phase is the creation of what are termed controlled access points (formerly known as “headings”). Controlled access points enable a given instance of a given bibliographic entity to be consistently referred to in a given bibliographic database. Controlled access points are, in general, composed of parts, which consist of signs, and some of which are appellations in their own right. They are created to identify persons, corporate bodies, geographic areas, works, etc.</w:t>
      </w:r>
    </w:p>
    <w:p w:rsidR="00FF47FE" w:rsidRPr="00D51A9F" w:rsidRDefault="00410546">
      <w:pPr>
        <w:ind w:firstLine="360"/>
        <w:jc w:val="both"/>
        <w:rPr>
          <w:lang w:val="en-GB"/>
        </w:rPr>
      </w:pPr>
      <w:r w:rsidRPr="00D51A9F">
        <w:rPr>
          <w:lang w:val="en-GB"/>
        </w:rPr>
        <w:t>Specific sections of cataloguing rules specify the steps that have to be followed when creating a controlled access point and how to ensure its uniqueness. The steps include the choice of the preferred form of the name, the choice of qualifiers, their form, punctuation and order. During an F40 Identifier Assignment the cataloguer composes the identifier and makes informed decisions. That complex process is modelled using three distinct classes: F12 Nomen, F13 Identifier, and F50 Controlled Access Point. F13 Identifier corresponds to both standardised strings such as uniform titles (which are instances of F50 Controlled Access Point), and the notion of numeric identifiers such as international standard numbers defined in ISO standards (such as ISNI, ISBN, ISSN, ISRC, etc.). Any qualifier used in cataloguing practice to disambiguate access points is an instance of E90 Symbolic Object (or, in many cases, of its subclass E41 Appellation; e.g., dates are appellations of instances of E52 Time-Span).</w:t>
      </w:r>
    </w:p>
    <w:p w:rsidR="00FF47FE" w:rsidRPr="00D51A9F" w:rsidRDefault="00410546">
      <w:pPr>
        <w:ind w:firstLine="360"/>
        <w:jc w:val="both"/>
        <w:rPr>
          <w:lang w:val="en-GB"/>
        </w:rPr>
      </w:pPr>
      <w:r w:rsidRPr="00D51A9F">
        <w:rPr>
          <w:lang w:val="en-GB"/>
        </w:rPr>
        <w:t>Figure 11 is a representation of such an activity.</w:t>
      </w:r>
    </w:p>
    <w:p w:rsidR="00FF47FE" w:rsidRPr="00D51A9F" w:rsidRDefault="003D24D7">
      <w:pPr>
        <w:keepNext/>
        <w:jc w:val="center"/>
        <w:rPr>
          <w:lang w:val="en-GB"/>
        </w:rPr>
      </w:pPr>
      <w:r w:rsidRPr="00F329BC">
        <w:rPr>
          <w:noProof/>
          <w:shd w:val="clear" w:color="auto" w:fill="FF00FF"/>
          <w:lang w:eastAsia="en-US"/>
        </w:rPr>
        <w:drawing>
          <wp:inline distT="0" distB="0" distL="0" distR="0" wp14:anchorId="76C782D9" wp14:editId="5EF3C88C">
            <wp:extent cx="4540250" cy="3418840"/>
            <wp:effectExtent l="0" t="0" r="0" b="0"/>
            <wp:docPr id="3" name="Image 11" descr="Description : 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Description : Sans tit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40250" cy="3418840"/>
                    </a:xfrm>
                    <a:prstGeom prst="rect">
                      <a:avLst/>
                    </a:prstGeom>
                    <a:noFill/>
                    <a:ln>
                      <a:noFill/>
                    </a:ln>
                  </pic:spPr>
                </pic:pic>
              </a:graphicData>
            </a:graphic>
          </wp:inline>
        </w:drawing>
      </w:r>
    </w:p>
    <w:p w:rsidR="00FF47FE" w:rsidRPr="00D51A9F" w:rsidRDefault="00410546">
      <w:pPr>
        <w:pStyle w:val="Caption"/>
        <w:jc w:val="center"/>
        <w:rPr>
          <w:lang w:val="en-GB"/>
        </w:rPr>
      </w:pPr>
      <w:bookmarkStart w:id="93" w:name="_Toc357774800"/>
      <w:r w:rsidRPr="00D51A9F">
        <w:rPr>
          <w:lang w:val="en-GB"/>
        </w:rPr>
        <w:t xml:space="preserve">Figure </w:t>
      </w:r>
      <w:r w:rsidRPr="00D51A9F">
        <w:rPr>
          <w:lang w:val="en-GB"/>
        </w:rPr>
        <w:fldChar w:fldCharType="begin"/>
      </w:r>
      <w:r w:rsidRPr="00D51A9F">
        <w:rPr>
          <w:lang w:val="en-GB"/>
        </w:rPr>
        <w:instrText xml:space="preserve"> SEQ Figure \* ARABIC </w:instrText>
      </w:r>
      <w:r w:rsidRPr="00D51A9F">
        <w:rPr>
          <w:lang w:val="en-GB"/>
        </w:rPr>
        <w:fldChar w:fldCharType="separate"/>
      </w:r>
      <w:r w:rsidR="00F16969">
        <w:rPr>
          <w:noProof/>
          <w:lang w:val="en-GB"/>
        </w:rPr>
        <w:t>11</w:t>
      </w:r>
      <w:bookmarkEnd w:id="93"/>
      <w:r w:rsidRPr="00D51A9F">
        <w:rPr>
          <w:lang w:val="en-GB"/>
        </w:rPr>
        <w:fldChar w:fldCharType="end"/>
      </w:r>
    </w:p>
    <w:p w:rsidR="00FF47FE" w:rsidRPr="00D51A9F" w:rsidRDefault="00FF47FE">
      <w:pPr>
        <w:ind w:firstLine="360"/>
        <w:jc w:val="both"/>
        <w:rPr>
          <w:lang w:val="en-GB"/>
        </w:rPr>
      </w:pPr>
    </w:p>
    <w:p w:rsidR="00FF47FE" w:rsidRPr="00D51A9F" w:rsidRDefault="00410546">
      <w:pPr>
        <w:ind w:firstLine="360"/>
        <w:jc w:val="both"/>
        <w:rPr>
          <w:lang w:val="en-GB"/>
        </w:rPr>
      </w:pPr>
      <w:r w:rsidRPr="00D51A9F">
        <w:rPr>
          <w:lang w:val="en-GB"/>
        </w:rPr>
        <w:t xml:space="preserve">The model described in Figure 11 is relevant beyond library practice. It allows for the implementation of the reasoning processes involved in analysing the information encoded in the parts of an identifier. Therefore the </w:t>
      </w:r>
      <w:r w:rsidRPr="00D51A9F">
        <w:rPr>
          <w:lang w:val="en-GB"/>
        </w:rPr>
        <w:lastRenderedPageBreak/>
        <w:t>CIDOC CRM has incorporated this model.</w:t>
      </w:r>
    </w:p>
    <w:p w:rsidR="00FF47FE" w:rsidRPr="00D51A9F" w:rsidRDefault="00410546">
      <w:pPr>
        <w:ind w:firstLine="360"/>
        <w:jc w:val="both"/>
        <w:rPr>
          <w:lang w:val="en-GB"/>
        </w:rPr>
      </w:pPr>
      <w:r w:rsidRPr="00D51A9F">
        <w:rPr>
          <w:lang w:val="en-GB"/>
        </w:rPr>
        <w:t>The process of creating controlled access points that are as specific, accurate, and as “unique” as possible is particularly interesting when applied to instances of Work and Expression, as they lack a material nature. Figure 12 shows how the instance of an F2 Expression common to some instances of F3 Manifestation Product Type or F4 Manifestation Singleton would be identified with the one manifestation of a particular expression that has been selected to be “representative” for this expression. This model does not correspond to any explicit library information. Rather, it describes an implicit process behind the appellation creation process: The</w:t>
      </w:r>
      <w:r w:rsidRPr="00D51A9F">
        <w:rPr>
          <w:b/>
          <w:bCs/>
          <w:lang w:val="en-GB"/>
        </w:rPr>
        <w:t xml:space="preserve"> </w:t>
      </w:r>
      <w:r w:rsidRPr="00D51A9F">
        <w:rPr>
          <w:bCs/>
          <w:lang w:val="en-GB"/>
        </w:rPr>
        <w:t>very fact</w:t>
      </w:r>
      <w:r w:rsidRPr="00D51A9F">
        <w:rPr>
          <w:lang w:val="en-GB"/>
        </w:rPr>
        <w:t xml:space="preserve"> of composing an identifier for an instance of F2 Expression using the identifier of one particular manifestation makes the latter “representative” for the corresponding expression. Note that the “representative” manifestation is not necessarily the historically first or earliest one. It might be the most popular one, or the first one detected. It might be a fragment of a whole detected later. As this introduces a kind of arbitrariness, the authors found this model interesting when discussing the respective practices. Similarly, an instance of F1 Work</w:t>
      </w:r>
      <w:r w:rsidRPr="00D51A9F">
        <w:rPr>
          <w:b/>
          <w:bCs/>
          <w:lang w:val="en-GB"/>
        </w:rPr>
        <w:t xml:space="preserve"> </w:t>
      </w:r>
      <w:r w:rsidRPr="00D51A9F">
        <w:rPr>
          <w:bCs/>
          <w:lang w:val="en-GB"/>
        </w:rPr>
        <w:t>can only be</w:t>
      </w:r>
      <w:r w:rsidRPr="00D51A9F">
        <w:rPr>
          <w:b/>
          <w:bCs/>
          <w:lang w:val="en-GB"/>
        </w:rPr>
        <w:t xml:space="preserve"> </w:t>
      </w:r>
      <w:r w:rsidRPr="00D51A9F">
        <w:rPr>
          <w:lang w:val="en-GB"/>
        </w:rPr>
        <w:t>identified if a corresponding instance of F2 Expression is selected as “representative”.</w:t>
      </w:r>
    </w:p>
    <w:p w:rsidR="00FF47FE" w:rsidRPr="00D51A9F" w:rsidRDefault="00FF47FE">
      <w:pPr>
        <w:ind w:firstLine="360"/>
        <w:jc w:val="both"/>
        <w:rPr>
          <w:lang w:val="en-GB"/>
        </w:rPr>
      </w:pPr>
    </w:p>
    <w:p w:rsidR="00FF47FE" w:rsidRPr="00D51A9F" w:rsidRDefault="00CC740A" w:rsidP="00CC740A">
      <w:pPr>
        <w:pStyle w:val="Caption1"/>
        <w:keepNext/>
        <w:jc w:val="center"/>
        <w:rPr>
          <w:lang w:val="en-GB"/>
        </w:rPr>
      </w:pPr>
      <w:r w:rsidRPr="00F329BC">
        <w:rPr>
          <w:noProof/>
          <w:lang w:eastAsia="en-US"/>
        </w:rPr>
        <w:drawing>
          <wp:inline distT="0" distB="0" distL="0" distR="0" wp14:anchorId="49619DAB" wp14:editId="40EA77CC">
            <wp:extent cx="5836920" cy="4375258"/>
            <wp:effectExtent l="0" t="0" r="0" b="6350"/>
            <wp:docPr id="1400" name="Image 1400" descr="D:\AAAAA Mes dossiers et fichiers\Normalisation\F R B R-C R M Harmonization\Version 2.0\Figur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AA Mes dossiers et fichiers\Normalisation\F R B R-C R M Harmonization\Version 2.0\Figure1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36920" cy="4375258"/>
                    </a:xfrm>
                    <a:prstGeom prst="rect">
                      <a:avLst/>
                    </a:prstGeom>
                    <a:noFill/>
                    <a:ln>
                      <a:noFill/>
                    </a:ln>
                  </pic:spPr>
                </pic:pic>
              </a:graphicData>
            </a:graphic>
          </wp:inline>
        </w:drawing>
      </w:r>
    </w:p>
    <w:p w:rsidR="00FF47FE" w:rsidRPr="00D51A9F" w:rsidRDefault="00410546">
      <w:pPr>
        <w:pStyle w:val="Caption"/>
        <w:jc w:val="center"/>
        <w:rPr>
          <w:lang w:val="en-GB"/>
        </w:rPr>
      </w:pPr>
      <w:bookmarkStart w:id="94" w:name="_Toc357774801"/>
      <w:r w:rsidRPr="00D51A9F">
        <w:rPr>
          <w:lang w:val="en-GB"/>
        </w:rPr>
        <w:t xml:space="preserve">Figure </w:t>
      </w:r>
      <w:r w:rsidRPr="00D51A9F">
        <w:rPr>
          <w:lang w:val="en-GB"/>
        </w:rPr>
        <w:fldChar w:fldCharType="begin"/>
      </w:r>
      <w:r w:rsidRPr="00D51A9F">
        <w:rPr>
          <w:lang w:val="en-GB"/>
        </w:rPr>
        <w:instrText xml:space="preserve"> SEQ Figure \* ARABIC </w:instrText>
      </w:r>
      <w:r w:rsidRPr="00D51A9F">
        <w:rPr>
          <w:lang w:val="en-GB"/>
        </w:rPr>
        <w:fldChar w:fldCharType="separate"/>
      </w:r>
      <w:r w:rsidR="00F16969">
        <w:rPr>
          <w:noProof/>
          <w:lang w:val="en-GB"/>
        </w:rPr>
        <w:t>12</w:t>
      </w:r>
      <w:bookmarkEnd w:id="94"/>
      <w:r w:rsidRPr="00D51A9F">
        <w:rPr>
          <w:lang w:val="en-GB"/>
        </w:rPr>
        <w:fldChar w:fldCharType="end"/>
      </w:r>
    </w:p>
    <w:p w:rsidR="00FF47FE" w:rsidRPr="00D51A9F" w:rsidRDefault="00FF47FE">
      <w:pPr>
        <w:ind w:firstLine="360"/>
        <w:jc w:val="both"/>
        <w:rPr>
          <w:lang w:val="en-GB"/>
        </w:rPr>
      </w:pPr>
    </w:p>
    <w:p w:rsidR="00FF47FE" w:rsidRPr="00D51A9F" w:rsidRDefault="00410546">
      <w:pPr>
        <w:pStyle w:val="Heading3"/>
        <w:numPr>
          <w:ilvl w:val="0"/>
          <w:numId w:val="0"/>
        </w:numPr>
        <w:ind w:left="450"/>
      </w:pPr>
      <w:bookmarkStart w:id="95" w:name="_Toc434681713"/>
      <w:r w:rsidRPr="00D51A9F">
        <w:t>2.1.7. Photographs and animated images</w:t>
      </w:r>
      <w:bookmarkEnd w:id="95"/>
    </w:p>
    <w:p w:rsidR="00FF47FE" w:rsidRPr="00D51A9F" w:rsidRDefault="00FF47FE">
      <w:pPr>
        <w:rPr>
          <w:lang w:val="en-GB"/>
        </w:rPr>
      </w:pPr>
    </w:p>
    <w:p w:rsidR="00FF47FE" w:rsidRPr="00D51A9F" w:rsidRDefault="00410546">
      <w:pPr>
        <w:ind w:firstLine="709"/>
        <w:jc w:val="both"/>
        <w:rPr>
          <w:lang w:val="en-GB"/>
        </w:rPr>
      </w:pPr>
      <w:r w:rsidRPr="00D51A9F">
        <w:rPr>
          <w:lang w:val="en-GB"/>
        </w:rPr>
        <w:t xml:space="preserve">Works realised using the photographic medium </w:t>
      </w:r>
      <w:r w:rsidR="0060087F">
        <w:rPr>
          <w:lang w:val="en-GB"/>
        </w:rPr>
        <w:t>have the following</w:t>
      </w:r>
      <w:r w:rsidRPr="00D51A9F">
        <w:rPr>
          <w:lang w:val="en-GB"/>
        </w:rPr>
        <w:t xml:space="preserve"> particular</w:t>
      </w:r>
      <w:r w:rsidR="0060087F">
        <w:rPr>
          <w:lang w:val="en-GB"/>
        </w:rPr>
        <w:t>ity:</w:t>
      </w:r>
      <w:r w:rsidRPr="00D51A9F">
        <w:rPr>
          <w:lang w:val="en-GB"/>
        </w:rPr>
        <w:t xml:space="preserve"> their essence mostly resides in the capturing of features of portions of the physical world, using automatic devices (either analogue or digital). That notion may seem close to the notions modelled in FRBR</w:t>
      </w:r>
      <w:r w:rsidRPr="00D51A9F">
        <w:rPr>
          <w:vertAlign w:val="subscript"/>
          <w:lang w:val="en-GB"/>
        </w:rPr>
        <w:t>OO</w:t>
      </w:r>
      <w:r w:rsidRPr="00D51A9F">
        <w:rPr>
          <w:lang w:val="en-GB"/>
        </w:rPr>
        <w:t xml:space="preserve"> as F21 Recording Work, F26 Recording, and F29 Recording Event. However, it is not necessary to consider all kinds of photographs as instances of F21 Recording Work; it depends on their intended functionality. Photographs that were made for the explicit purpose of documenting something are clearly instances of F21 Recording Work, while art photographs can be regarded simply as instances of F1 Work. Besides, double instantiation always makes it possible to deal with any expression of a photographic work as an instance of both F2 Expression and E38 Image, which allows one to use the CIDOC CRM property </w:t>
      </w:r>
      <w:r w:rsidRPr="00D51A9F">
        <w:rPr>
          <w:i/>
          <w:lang w:val="en-GB"/>
        </w:rPr>
        <w:t>P138 represents (has representation)</w:t>
      </w:r>
      <w:r w:rsidRPr="00D51A9F">
        <w:rPr>
          <w:lang w:val="en-GB"/>
        </w:rPr>
        <w:t xml:space="preserve"> in order to record the relationship between a photograph and the sitter who can be recognized on the photograph. Additionally, that relationship is accounted for through the following statement: F28 Expression Creation (</w:t>
      </w:r>
      <w:r w:rsidRPr="00D51A9F">
        <w:rPr>
          <w:i/>
          <w:lang w:val="en-GB"/>
        </w:rPr>
        <w:t>P2 has type:</w:t>
      </w:r>
      <w:r w:rsidRPr="00D51A9F">
        <w:rPr>
          <w:lang w:val="en-GB"/>
        </w:rPr>
        <w:t xml:space="preserve"> E55 Type {making a photograph}) </w:t>
      </w:r>
      <w:r w:rsidRPr="00D51A9F">
        <w:rPr>
          <w:i/>
          <w:lang w:val="en-GB"/>
        </w:rPr>
        <w:lastRenderedPageBreak/>
        <w:t>P14 carried out by:</w:t>
      </w:r>
      <w:r w:rsidRPr="00D51A9F">
        <w:rPr>
          <w:lang w:val="en-GB"/>
        </w:rPr>
        <w:t xml:space="preserve"> E39 Actor (</w:t>
      </w:r>
      <w:r w:rsidRPr="00D51A9F">
        <w:rPr>
          <w:i/>
          <w:lang w:val="en-GB"/>
        </w:rPr>
        <w:t>P14.1 in the role of:</w:t>
      </w:r>
      <w:r w:rsidRPr="00D51A9F">
        <w:rPr>
          <w:lang w:val="en-GB"/>
        </w:rPr>
        <w:t>E55 Type {sitter}).</w:t>
      </w:r>
    </w:p>
    <w:p w:rsidR="007E2C9C" w:rsidRPr="00D51A9F" w:rsidRDefault="00410546" w:rsidP="007E2C9C">
      <w:pPr>
        <w:ind w:firstLine="360"/>
        <w:jc w:val="both"/>
        <w:rPr>
          <w:lang w:val="en-GB"/>
        </w:rPr>
      </w:pPr>
      <w:r w:rsidRPr="00D51A9F">
        <w:rPr>
          <w:lang w:val="en-GB"/>
        </w:rPr>
        <w:t>In the same way, not all motion pictures are instances of F21 Recording Work. Animated cartoons and computer-generated films cannot be said to “record” anything. Even though fiction movies can be said to record actors’ performances, and even though animated cartoons and computer-generated films, when they include a soundtrack, can be analysed as having a component that is an instance of F26 Recording, these should all be instantiated as F1 Work, rather than F21 Recording Work. The explicit intention to capture features of a given perdurant in order to document that perdurant is what should determine whether an animated image is to be regarded as an instance of F21 Recording Work.</w:t>
      </w:r>
    </w:p>
    <w:p w:rsidR="007E2C9C" w:rsidRPr="00D51A9F" w:rsidRDefault="007E2C9C" w:rsidP="007E2C9C">
      <w:pPr>
        <w:pStyle w:val="Heading3"/>
        <w:numPr>
          <w:ilvl w:val="0"/>
          <w:numId w:val="0"/>
        </w:numPr>
        <w:ind w:left="450"/>
      </w:pPr>
      <w:bookmarkStart w:id="96" w:name="_Toc434681714"/>
      <w:r w:rsidRPr="00D51A9F">
        <w:t>2.1.</w:t>
      </w:r>
      <w:r>
        <w:t>8</w:t>
      </w:r>
      <w:r w:rsidRPr="00D51A9F">
        <w:t xml:space="preserve">. </w:t>
      </w:r>
      <w:r>
        <w:t>Rights statements</w:t>
      </w:r>
      <w:bookmarkEnd w:id="96"/>
    </w:p>
    <w:p w:rsidR="007E2C9C" w:rsidRPr="00D51A9F" w:rsidRDefault="007E2C9C" w:rsidP="007E2C9C">
      <w:pPr>
        <w:rPr>
          <w:lang w:val="en-GB"/>
        </w:rPr>
      </w:pPr>
    </w:p>
    <w:p w:rsidR="00FF47FE" w:rsidRDefault="007E2C9C" w:rsidP="007E2C9C">
      <w:pPr>
        <w:ind w:firstLine="709"/>
        <w:jc w:val="both"/>
        <w:rPr>
          <w:lang w:val="en-GB"/>
        </w:rPr>
      </w:pPr>
      <w:r>
        <w:rPr>
          <w:lang w:val="en-GB"/>
        </w:rPr>
        <w:t xml:space="preserve">As a subclass of E73 Information Object, F2 Expression (and all its subclasses) is an indirect subclass of the CIDOC CRM class labelled E72 Legal Object, which makes it possible to link any instance of F2 Expression (or of any of its subclasses) to an instance of E30 Right through the CIDOC CRM property labelled </w:t>
      </w:r>
      <w:r w:rsidRPr="00BD3DAC">
        <w:rPr>
          <w:i/>
          <w:lang w:val="en-GB"/>
        </w:rPr>
        <w:t>P104 is subject to (applies to),</w:t>
      </w:r>
      <w:r>
        <w:rPr>
          <w:lang w:val="en-GB"/>
        </w:rPr>
        <w:t xml:space="preserve"> and to the instance of E39 Actor that holds that right on the expression through the CIDOC CRM property labelled </w:t>
      </w:r>
      <w:r w:rsidRPr="00BD3DAC">
        <w:rPr>
          <w:i/>
          <w:lang w:val="en-GB"/>
        </w:rPr>
        <w:t>P105 right held by (has right on)</w:t>
      </w:r>
      <w:r>
        <w:rPr>
          <w:lang w:val="en-GB"/>
        </w:rPr>
        <w:t>. Similarly, F4 Manifestation Singleton, F5 Item and F53 Material Copy are indirect subclasses of E72 Legal Object</w:t>
      </w:r>
      <w:r w:rsidR="009D45F6">
        <w:rPr>
          <w:lang w:val="en-GB"/>
        </w:rPr>
        <w:t>, which makes it possible to model specific rights that are attached to a unique carrier or to a a given exemplar of a publication. If all exemplars of a publication are assumed to be subject to the same right, this situation is modelled through the FRBR</w:t>
      </w:r>
      <w:r w:rsidR="009D45F6" w:rsidRPr="009D45F6">
        <w:rPr>
          <w:vertAlign w:val="subscript"/>
          <w:lang w:val="en-GB"/>
        </w:rPr>
        <w:t>OO</w:t>
      </w:r>
      <w:r w:rsidR="009D45F6">
        <w:rPr>
          <w:lang w:val="en-GB"/>
        </w:rPr>
        <w:t xml:space="preserve"> class property labelled CLP104 subject to (applies to) from F3 Manifestation Product Type to E30 Right.</w:t>
      </w:r>
    </w:p>
    <w:p w:rsidR="009D45F6" w:rsidRDefault="009D45F6" w:rsidP="007E2C9C">
      <w:pPr>
        <w:ind w:firstLine="709"/>
        <w:jc w:val="both"/>
        <w:rPr>
          <w:lang w:val="en-GB"/>
        </w:rPr>
      </w:pPr>
      <w:r>
        <w:rPr>
          <w:lang w:val="en-GB"/>
        </w:rPr>
        <w:t>By contrast, F1 Work is not an indirect subclass of E72 Legal Object, as it is declared as a subclass of the CIDOC CRM class labelled E89 Propositional Object. This is because instances of F1 Work consist of mere concepts, and there is no evidence that the law regards mere concepts as legal objects. If such evidence vould be found, however, the class hierarchy of both FRBR</w:t>
      </w:r>
      <w:r w:rsidRPr="009D45F6">
        <w:rPr>
          <w:vertAlign w:val="subscript"/>
          <w:lang w:val="en-GB"/>
        </w:rPr>
        <w:t>OO</w:t>
      </w:r>
      <w:r>
        <w:rPr>
          <w:lang w:val="en-GB"/>
        </w:rPr>
        <w:t xml:space="preserve"> and CIDOC CRM would have to be modified.</w:t>
      </w:r>
    </w:p>
    <w:p w:rsidR="007E2C9C" w:rsidRPr="00D51A9F" w:rsidRDefault="007E2C9C" w:rsidP="007E2C9C">
      <w:pPr>
        <w:ind w:firstLine="709"/>
        <w:jc w:val="both"/>
        <w:rPr>
          <w:lang w:val="en-GB"/>
        </w:rPr>
      </w:pPr>
    </w:p>
    <w:p w:rsidR="00FF47FE" w:rsidRPr="00D51A9F" w:rsidRDefault="00410546">
      <w:pPr>
        <w:pStyle w:val="Heading2"/>
        <w:numPr>
          <w:ilvl w:val="0"/>
          <w:numId w:val="0"/>
        </w:numPr>
        <w:ind w:left="284"/>
        <w:rPr>
          <w:lang w:val="en-GB"/>
        </w:rPr>
      </w:pPr>
      <w:bookmarkStart w:id="97" w:name="_Toc434681715"/>
      <w:r w:rsidRPr="00D51A9F">
        <w:rPr>
          <w:lang w:val="en-GB"/>
        </w:rPr>
        <w:t>2.2. Naming Conventions</w:t>
      </w:r>
      <w:bookmarkEnd w:id="97"/>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All the classes declared were given both a name and an identifier constructed according to the conventions used in the CIDOC CRM model. For classes, that identifier consists of the letter F followed by a number. Resulting properties were also given a name and an identifier, constructed according to the same conventions. That identifier consists of the letter R followed by a number, which in turn is followed by the letter “i” every time the property is mentioned in its “inverted” form, i.e., from target to domain. “F” and “R” are to be understood as the first two letters of “FRBR” and do not have any other meaning. They correspond respectively to letters “E” and “P” in the CIDOC CRM naming conventions, where “E” originally meant “entity” (although the CIDOC CRM “entities” are now consistently called “classes”), and “P” means “property”. Whenever CIDOC CRM classes are used in FRBR</w:t>
      </w:r>
      <w:r w:rsidRPr="00D51A9F">
        <w:rPr>
          <w:vertAlign w:val="subscript"/>
          <w:lang w:val="en-GB"/>
        </w:rPr>
        <w:t>OO</w:t>
      </w:r>
      <w:r w:rsidRPr="00D51A9F">
        <w:rPr>
          <w:lang w:val="en-GB"/>
        </w:rPr>
        <w:t xml:space="preserve">, they are named by the name they have in the original CIDOC CRM. </w:t>
      </w:r>
      <w:r w:rsidR="003E0BD8">
        <w:rPr>
          <w:lang w:val="en-GB"/>
        </w:rPr>
        <w:t>Some</w:t>
      </w:r>
      <w:r w:rsidRPr="00D51A9F">
        <w:rPr>
          <w:lang w:val="en-GB"/>
        </w:rPr>
        <w:t xml:space="preserve"> properties are identified by the letters “CLP” and a number; “CLP” stands for “Class Property” and such properties are taken from Meta-CRM; all of them have F3 Manifestation Product Type as domain, and they indicate that all the exemplars of a given publication “are supposed to” or “should” display the features of the publication they belong to. The publication itself, being an abstract notion, cannot have physical qualities such as, for instance, a given number of pages, but meta-properties are a mechanism borrowed from CIDOC CRM and Meta-CRM that makes it possible to express that a publication is characterised by the number of pages that all of its exemplars, under “ideal” conditions, “should have.”</w:t>
      </w:r>
      <w:r w:rsidR="003E0BD8">
        <w:rPr>
          <w:lang w:val="en-GB"/>
        </w:rPr>
        <w:t xml:space="preserve"> </w:t>
      </w:r>
      <w:r w:rsidR="003E0BD8" w:rsidRPr="00B53F8D">
        <w:rPr>
          <w:lang w:val="en-GB"/>
        </w:rPr>
        <w:t>As in CIDOC CRM, properties with the character of states are named in the present tense, such as “has validity period”, whereas properties related to events are named in the past tense, such as “created a realisation of”.</w:t>
      </w:r>
    </w:p>
    <w:p w:rsidR="00FF47FE" w:rsidRPr="00D51A9F" w:rsidRDefault="00410546">
      <w:pPr>
        <w:ind w:firstLine="540"/>
        <w:jc w:val="both"/>
        <w:rPr>
          <w:lang w:val="en-GB"/>
        </w:rPr>
      </w:pPr>
      <w:r w:rsidRPr="00D51A9F">
        <w:rPr>
          <w:lang w:val="en-GB"/>
        </w:rPr>
        <w:t>All classes and properties that were borrowed directly from the CIDOC CRM are named as in CIDOC CRM, i.e., with an identifier beginning with either “E” if it is a class, or “P” if it is a property, and with the original appellation for the class or property in CIDOC CRM.</w:t>
      </w:r>
    </w:p>
    <w:p w:rsidR="00FF47FE" w:rsidRPr="00D51A9F" w:rsidRDefault="00FF47FE">
      <w:pPr>
        <w:ind w:firstLine="540"/>
        <w:jc w:val="both"/>
        <w:rPr>
          <w:lang w:val="en-GB"/>
        </w:rPr>
      </w:pPr>
    </w:p>
    <w:p w:rsidR="00FF47FE" w:rsidRPr="00D51A9F" w:rsidRDefault="00410546">
      <w:pPr>
        <w:ind w:firstLine="567"/>
        <w:jc w:val="both"/>
        <w:rPr>
          <w:szCs w:val="20"/>
          <w:lang w:val="en-GB"/>
        </w:rPr>
      </w:pPr>
      <w:r w:rsidRPr="00D51A9F">
        <w:rPr>
          <w:lang w:val="en-GB"/>
        </w:rPr>
        <w:t>The choice of the domain of properties, and hence the order of their names, are established in</w:t>
      </w:r>
      <w:r w:rsidRPr="00D51A9F">
        <w:rPr>
          <w:szCs w:val="20"/>
          <w:lang w:val="en-GB"/>
        </w:rPr>
        <w:t xml:space="preserve"> </w:t>
      </w:r>
      <w:r w:rsidRPr="00D51A9F">
        <w:rPr>
          <w:lang w:val="en-GB"/>
        </w:rPr>
        <w:t>accordance with the following priority list</w:t>
      </w:r>
      <w:r w:rsidRPr="00D51A9F">
        <w:rPr>
          <w:szCs w:val="20"/>
          <w:lang w:val="en-GB"/>
        </w:rPr>
        <w:t>:</w:t>
      </w:r>
    </w:p>
    <w:p w:rsidR="00FF47FE" w:rsidRPr="00D51A9F" w:rsidRDefault="00410546">
      <w:pPr>
        <w:numPr>
          <w:ilvl w:val="0"/>
          <w:numId w:val="42"/>
        </w:numPr>
        <w:rPr>
          <w:lang w:val="en-GB"/>
        </w:rPr>
      </w:pPr>
      <w:r w:rsidRPr="00D51A9F">
        <w:rPr>
          <w:lang w:val="en-GB"/>
        </w:rPr>
        <w:t>Temporal Entity and its subclasses</w:t>
      </w:r>
    </w:p>
    <w:p w:rsidR="00FF47FE" w:rsidRPr="00D51A9F" w:rsidRDefault="00410546">
      <w:pPr>
        <w:numPr>
          <w:ilvl w:val="0"/>
          <w:numId w:val="42"/>
        </w:numPr>
        <w:rPr>
          <w:lang w:val="en-GB"/>
        </w:rPr>
      </w:pPr>
      <w:r w:rsidRPr="00D51A9F">
        <w:rPr>
          <w:lang w:val="en-GB"/>
        </w:rPr>
        <w:t>Thing and its subclasses</w:t>
      </w:r>
    </w:p>
    <w:p w:rsidR="00FF47FE" w:rsidRPr="00D51A9F" w:rsidRDefault="00410546">
      <w:pPr>
        <w:numPr>
          <w:ilvl w:val="0"/>
          <w:numId w:val="42"/>
        </w:numPr>
        <w:rPr>
          <w:lang w:val="en-GB"/>
        </w:rPr>
      </w:pPr>
      <w:r w:rsidRPr="00D51A9F">
        <w:rPr>
          <w:lang w:val="en-GB"/>
        </w:rPr>
        <w:t>Actor and its subclasses</w:t>
      </w:r>
    </w:p>
    <w:p w:rsidR="00FF47FE" w:rsidRPr="00D51A9F" w:rsidRDefault="00410546">
      <w:pPr>
        <w:numPr>
          <w:ilvl w:val="0"/>
          <w:numId w:val="42"/>
        </w:numPr>
        <w:rPr>
          <w:lang w:val="en-GB"/>
        </w:rPr>
      </w:pPr>
      <w:r w:rsidRPr="00D51A9F">
        <w:rPr>
          <w:lang w:val="en-GB"/>
        </w:rPr>
        <w:t>Other</w:t>
      </w:r>
    </w:p>
    <w:p w:rsidR="00FF47FE" w:rsidRPr="00D51A9F" w:rsidRDefault="00FF47FE">
      <w:pPr>
        <w:ind w:firstLine="540"/>
        <w:jc w:val="both"/>
        <w:rPr>
          <w:lang w:val="en-GB"/>
        </w:rPr>
      </w:pPr>
    </w:p>
    <w:p w:rsidR="00FF47FE" w:rsidRPr="00D51A9F" w:rsidRDefault="00410546">
      <w:pPr>
        <w:pStyle w:val="Heading2"/>
        <w:numPr>
          <w:ilvl w:val="0"/>
          <w:numId w:val="0"/>
        </w:numPr>
        <w:ind w:left="284"/>
        <w:rPr>
          <w:lang w:val="en-GB"/>
        </w:rPr>
      </w:pPr>
      <w:bookmarkStart w:id="98" w:name="_Toc208906549"/>
      <w:bookmarkStart w:id="99" w:name="_Toc434681716"/>
      <w:r w:rsidRPr="00D51A9F">
        <w:rPr>
          <w:lang w:val="en-GB"/>
        </w:rPr>
        <w:t>2.3. Property Quantifiers</w:t>
      </w:r>
      <w:bookmarkEnd w:id="98"/>
      <w:bookmarkEnd w:id="99"/>
    </w:p>
    <w:p w:rsidR="00FF47FE" w:rsidRPr="00D51A9F" w:rsidRDefault="00410546">
      <w:pPr>
        <w:pStyle w:val="FootnoteText"/>
        <w:ind w:firstLine="567"/>
        <w:rPr>
          <w:lang w:val="en-GB"/>
        </w:rPr>
      </w:pPr>
      <w:r w:rsidRPr="00D51A9F">
        <w:rPr>
          <w:lang w:val="en-GB"/>
        </w:rPr>
        <w:lastRenderedPageBreak/>
        <w:t xml:space="preserve">Quantifiers for properties are provided for the purpose of semantic clarification only, and should </w:t>
      </w:r>
      <w:r w:rsidRPr="00D51A9F">
        <w:rPr>
          <w:b/>
          <w:bCs/>
          <w:lang w:val="en-GB"/>
        </w:rPr>
        <w:t>not</w:t>
      </w:r>
      <w:r w:rsidRPr="00D51A9F">
        <w:rPr>
          <w:lang w:val="en-GB"/>
        </w:rPr>
        <w:t xml:space="preserve"> be treated as implementation recommendations. Therefore the term “cardinality constraints” is avoided here, as it typically pertains to implementations.</w:t>
      </w:r>
    </w:p>
    <w:p w:rsidR="00FF47FE" w:rsidRPr="00D51A9F" w:rsidRDefault="00FF47FE">
      <w:pPr>
        <w:pStyle w:val="FootnoteText"/>
        <w:ind w:firstLine="567"/>
        <w:rPr>
          <w:lang w:val="en-GB"/>
        </w:rPr>
      </w:pPr>
    </w:p>
    <w:p w:rsidR="00FF47FE" w:rsidRPr="00D51A9F" w:rsidRDefault="00410546">
      <w:pPr>
        <w:pStyle w:val="BodyText"/>
        <w:widowControl w:val="0"/>
        <w:ind w:firstLine="567"/>
        <w:jc w:val="both"/>
        <w:rPr>
          <w:rFonts w:ascii="Times New Roman" w:hAnsi="Times New Roman"/>
          <w:lang w:val="en-GB"/>
        </w:rPr>
      </w:pPr>
      <w:r w:rsidRPr="00D51A9F">
        <w:rPr>
          <w:rFonts w:ascii="Times New Roman" w:hAnsi="Times New Roman"/>
          <w:lang w:val="en-GB"/>
        </w:rPr>
        <w:t>The following table lists all possible property quantifiers occurring in this document by their notation, together with an explanation in plain words. In order to provide optimal clarity, two widely accepted notations are used redundantly in this document, a verbal and a numeric one. The verbal notation uses phrases such as “one to many”, and the numeric one, expressions such as “(0,n:0,1)”. While the terms “one”, “many” and “necessary” are quite intuitive, the term “dependent” denotes a situation where a range instance cannot exist without an instance of the respective property. In other words, the property is “necessary” for its range.</w:t>
      </w:r>
    </w:p>
    <w:p w:rsidR="00FF47FE" w:rsidRPr="00D51A9F" w:rsidRDefault="00FF47FE">
      <w:pPr>
        <w:rPr>
          <w:szCs w:val="20"/>
          <w:lang w:val="en-GB"/>
        </w:rPr>
      </w:pPr>
    </w:p>
    <w:tbl>
      <w:tblPr>
        <w:tblW w:w="0" w:type="auto"/>
        <w:tblLayout w:type="fixed"/>
        <w:tblLook w:val="0000" w:firstRow="0" w:lastRow="0" w:firstColumn="0" w:lastColumn="0" w:noHBand="0" w:noVBand="0"/>
      </w:tblPr>
      <w:tblGrid>
        <w:gridCol w:w="1526"/>
        <w:gridCol w:w="7760"/>
      </w:tblGrid>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many to many (0,n:0,n)</w:t>
            </w:r>
          </w:p>
        </w:tc>
        <w:tc>
          <w:tcPr>
            <w:tcW w:w="7760" w:type="dxa"/>
            <w:tcBorders>
              <w:top w:val="nil"/>
              <w:left w:val="nil"/>
              <w:bottom w:val="nil"/>
              <w:right w:val="nil"/>
            </w:tcBorders>
          </w:tcPr>
          <w:p w:rsidR="00FF47FE" w:rsidRPr="00D51A9F" w:rsidRDefault="00410546">
            <w:pPr>
              <w:rPr>
                <w:lang w:val="en-GB"/>
              </w:rPr>
            </w:pPr>
            <w:r w:rsidRPr="00D51A9F">
              <w:rPr>
                <w:lang w:val="en-GB"/>
              </w:rPr>
              <w:t>Unconstrained: An individual domain instance and range instance of this property can have zero, one or more instances of this property. In other words, this property is optional and repeatable for its domain and range.</w:t>
            </w:r>
          </w:p>
          <w:p w:rsidR="00FF47FE" w:rsidRPr="00D51A9F" w:rsidRDefault="00FF47FE">
            <w:pPr>
              <w:rPr>
                <w:szCs w:val="20"/>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one to many</w:t>
            </w:r>
          </w:p>
          <w:p w:rsidR="00FF47FE" w:rsidRPr="00D51A9F" w:rsidRDefault="00410546">
            <w:pPr>
              <w:pStyle w:val="Footer"/>
              <w:tabs>
                <w:tab w:val="clear" w:pos="4536"/>
                <w:tab w:val="clear" w:pos="9072"/>
              </w:tabs>
              <w:rPr>
                <w:szCs w:val="20"/>
                <w:lang w:val="en-GB"/>
              </w:rPr>
            </w:pPr>
            <w:r w:rsidRPr="00D51A9F">
              <w:rPr>
                <w:b/>
                <w:bCs/>
                <w:szCs w:val="20"/>
                <w:lang w:val="en-GB"/>
              </w:rPr>
              <w:t>(0,n:0,1)</w:t>
            </w:r>
          </w:p>
        </w:tc>
        <w:tc>
          <w:tcPr>
            <w:tcW w:w="7760" w:type="dxa"/>
            <w:tcBorders>
              <w:top w:val="nil"/>
              <w:left w:val="nil"/>
              <w:bottom w:val="nil"/>
              <w:right w:val="nil"/>
            </w:tcBorders>
          </w:tcPr>
          <w:p w:rsidR="00FF47FE" w:rsidRPr="00D51A9F" w:rsidRDefault="00410546">
            <w:pPr>
              <w:rPr>
                <w:lang w:val="en-GB"/>
              </w:rPr>
            </w:pPr>
            <w:r w:rsidRPr="00D51A9F">
              <w:rPr>
                <w:lang w:val="en-GB"/>
              </w:rPr>
              <w:t>An individual domain instance of this property can have zero, one or more instances of this property, but an individual range instance cannot be referenced by more than one instance of this property. In other words, this property is optional for its domain and range, but repeatable for its domain only. In some contexts this situation is called a “fan-out”.</w:t>
            </w:r>
          </w:p>
          <w:p w:rsidR="00FF47FE" w:rsidRPr="00D51A9F" w:rsidRDefault="00FF47FE">
            <w:pPr>
              <w:rPr>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many to one</w:t>
            </w:r>
          </w:p>
          <w:p w:rsidR="00FF47FE" w:rsidRPr="00D51A9F" w:rsidRDefault="00410546">
            <w:pPr>
              <w:rPr>
                <w:b/>
                <w:bCs/>
                <w:szCs w:val="20"/>
                <w:lang w:val="en-GB"/>
              </w:rPr>
            </w:pPr>
            <w:r w:rsidRPr="00D51A9F">
              <w:rPr>
                <w:b/>
                <w:bCs/>
                <w:szCs w:val="20"/>
                <w:lang w:val="en-GB"/>
              </w:rPr>
              <w:t>(0,1:0,n)</w:t>
            </w:r>
          </w:p>
        </w:tc>
        <w:tc>
          <w:tcPr>
            <w:tcW w:w="7760" w:type="dxa"/>
            <w:tcBorders>
              <w:top w:val="nil"/>
              <w:left w:val="nil"/>
              <w:bottom w:val="nil"/>
              <w:right w:val="nil"/>
            </w:tcBorders>
          </w:tcPr>
          <w:p w:rsidR="00FF47FE" w:rsidRPr="00D51A9F" w:rsidRDefault="00410546">
            <w:pPr>
              <w:pStyle w:val="BodyTextIndent"/>
            </w:pPr>
            <w:r w:rsidRPr="00D51A9F">
              <w:t>An individual domain instance of this property can have zero or one instance of this property, but an individual range instance can be referenced by zero, one or more instances of this property. In other words, this property is optional for its domain and range, but repeatable for its range only. In some contexts this situation is called a “fan-in”.</w:t>
            </w:r>
          </w:p>
          <w:p w:rsidR="00FF47FE" w:rsidRPr="00D51A9F" w:rsidRDefault="00FF47FE">
            <w:pPr>
              <w:rPr>
                <w:szCs w:val="20"/>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many to many, necessary</w:t>
            </w:r>
          </w:p>
          <w:p w:rsidR="00FF47FE" w:rsidRPr="00D51A9F" w:rsidRDefault="00410546">
            <w:pPr>
              <w:rPr>
                <w:szCs w:val="20"/>
                <w:lang w:val="en-GB"/>
              </w:rPr>
            </w:pPr>
            <w:r w:rsidRPr="00D51A9F">
              <w:rPr>
                <w:b/>
                <w:bCs/>
                <w:szCs w:val="20"/>
                <w:lang w:val="en-GB"/>
              </w:rPr>
              <w:t>(1,n:0,n)</w:t>
            </w:r>
          </w:p>
        </w:tc>
        <w:tc>
          <w:tcPr>
            <w:tcW w:w="7760" w:type="dxa"/>
            <w:tcBorders>
              <w:top w:val="nil"/>
              <w:left w:val="nil"/>
              <w:bottom w:val="nil"/>
              <w:right w:val="nil"/>
            </w:tcBorders>
          </w:tcPr>
          <w:p w:rsidR="00FF47FE" w:rsidRPr="00D51A9F" w:rsidRDefault="00410546">
            <w:pPr>
              <w:pStyle w:val="BodyTextIndent"/>
            </w:pPr>
            <w:r w:rsidRPr="00D51A9F">
              <w:t>An individual domain instance of this property can have one or more instances of this property, but an individual range instance can have zero, one or more instances of this property. In other words, this property is necessary and repeatable for its domain, and optional and repeatable for its range.</w:t>
            </w:r>
          </w:p>
          <w:p w:rsidR="00FF47FE" w:rsidRPr="00D51A9F" w:rsidRDefault="00FF47FE">
            <w:pPr>
              <w:rPr>
                <w:szCs w:val="20"/>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one to many, necessary</w:t>
            </w:r>
          </w:p>
          <w:p w:rsidR="00FF47FE" w:rsidRPr="00D51A9F" w:rsidRDefault="00410546">
            <w:pPr>
              <w:rPr>
                <w:szCs w:val="20"/>
                <w:lang w:val="en-GB"/>
              </w:rPr>
            </w:pPr>
            <w:r w:rsidRPr="00D51A9F">
              <w:rPr>
                <w:b/>
                <w:bCs/>
                <w:szCs w:val="20"/>
                <w:lang w:val="en-GB"/>
              </w:rPr>
              <w:t>(1,n:0,1)</w:t>
            </w:r>
          </w:p>
        </w:tc>
        <w:tc>
          <w:tcPr>
            <w:tcW w:w="7760" w:type="dxa"/>
            <w:tcBorders>
              <w:top w:val="nil"/>
              <w:left w:val="nil"/>
              <w:bottom w:val="nil"/>
              <w:right w:val="nil"/>
            </w:tcBorders>
          </w:tcPr>
          <w:p w:rsidR="00FF47FE" w:rsidRPr="00D51A9F" w:rsidRDefault="00410546">
            <w:pPr>
              <w:jc w:val="both"/>
              <w:rPr>
                <w:szCs w:val="20"/>
                <w:lang w:val="en-GB"/>
              </w:rPr>
            </w:pPr>
            <w:r w:rsidRPr="00D51A9F">
              <w:rPr>
                <w:szCs w:val="20"/>
                <w:lang w:val="en-GB"/>
              </w:rPr>
              <w:t>An individual domain instance of this property can have one or more instances of this property, but an individual range instance cannot be referenced by more than one instance of this property. In other words, this property is necessary and repeatable for its domain, and optional but not repeatable for its range. In some contexts this situation is called a “fan-out”.</w:t>
            </w:r>
          </w:p>
          <w:p w:rsidR="00FF47FE" w:rsidRPr="00D51A9F" w:rsidRDefault="00FF47FE">
            <w:pPr>
              <w:jc w:val="both"/>
              <w:rPr>
                <w:szCs w:val="20"/>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many to one, necessary</w:t>
            </w:r>
          </w:p>
          <w:p w:rsidR="00FF47FE" w:rsidRPr="00D51A9F" w:rsidRDefault="00410546">
            <w:pPr>
              <w:pStyle w:val="proCode"/>
              <w:widowControl w:val="0"/>
              <w:rPr>
                <w:caps w:val="0"/>
                <w:szCs w:val="20"/>
                <w:lang w:val="en-GB"/>
              </w:rPr>
            </w:pPr>
            <w:r w:rsidRPr="00D51A9F">
              <w:rPr>
                <w:caps w:val="0"/>
                <w:szCs w:val="20"/>
                <w:lang w:val="en-GB"/>
              </w:rPr>
              <w:t>(1,1:0,n)</w:t>
            </w:r>
          </w:p>
        </w:tc>
        <w:tc>
          <w:tcPr>
            <w:tcW w:w="7760" w:type="dxa"/>
            <w:tcBorders>
              <w:top w:val="nil"/>
              <w:left w:val="nil"/>
              <w:bottom w:val="nil"/>
              <w:right w:val="nil"/>
            </w:tcBorders>
          </w:tcPr>
          <w:p w:rsidR="00FF47FE" w:rsidRPr="00D51A9F" w:rsidRDefault="00410546">
            <w:pPr>
              <w:jc w:val="both"/>
              <w:rPr>
                <w:szCs w:val="20"/>
                <w:lang w:val="en-GB"/>
              </w:rPr>
            </w:pPr>
            <w:r w:rsidRPr="00D51A9F">
              <w:rPr>
                <w:szCs w:val="20"/>
                <w:lang w:val="en-GB"/>
              </w:rPr>
              <w:t>An individual domain instance of this property must have exactly one instance of this property, but an individual range instance can be referenced by zero, one or more instances of this property. In other words, this property is necessary and not repeatable for its domain, and optional and repeatable for its range. In some contexts this situation is called a “fan-in”.</w:t>
            </w:r>
          </w:p>
          <w:p w:rsidR="00FF47FE" w:rsidRPr="00D51A9F" w:rsidRDefault="00FF47FE">
            <w:pPr>
              <w:jc w:val="both"/>
              <w:rPr>
                <w:szCs w:val="20"/>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one to many, dependent</w:t>
            </w:r>
          </w:p>
          <w:p w:rsidR="00FF47FE" w:rsidRPr="00D51A9F" w:rsidRDefault="00410546">
            <w:pPr>
              <w:rPr>
                <w:b/>
                <w:bCs/>
                <w:szCs w:val="20"/>
                <w:lang w:val="en-GB"/>
              </w:rPr>
            </w:pPr>
            <w:r w:rsidRPr="00D51A9F">
              <w:rPr>
                <w:b/>
                <w:bCs/>
                <w:szCs w:val="20"/>
                <w:lang w:val="en-GB"/>
              </w:rPr>
              <w:t>(0,n:1,1)</w:t>
            </w:r>
          </w:p>
        </w:tc>
        <w:tc>
          <w:tcPr>
            <w:tcW w:w="7760" w:type="dxa"/>
            <w:tcBorders>
              <w:top w:val="nil"/>
              <w:left w:val="nil"/>
              <w:bottom w:val="nil"/>
              <w:right w:val="nil"/>
            </w:tcBorders>
          </w:tcPr>
          <w:p w:rsidR="00FF47FE" w:rsidRPr="00D51A9F" w:rsidRDefault="00410546">
            <w:pPr>
              <w:jc w:val="both"/>
              <w:rPr>
                <w:szCs w:val="20"/>
                <w:lang w:val="en-GB"/>
              </w:rPr>
            </w:pPr>
            <w:r w:rsidRPr="00D51A9F">
              <w:rPr>
                <w:szCs w:val="20"/>
                <w:lang w:val="en-GB"/>
              </w:rPr>
              <w:t>An individual domain instance of this property can have zero, one or more instances of this property, but an individual range instance must be referenced by exactly one instance of this property. In other words, this property is optional and repeatable for its domain, but necessary and not repeatable for its range. In some contexts this situation is called a “fan-out”.</w:t>
            </w:r>
          </w:p>
          <w:p w:rsidR="00FF47FE" w:rsidRPr="00D51A9F" w:rsidRDefault="00FF47FE">
            <w:pPr>
              <w:jc w:val="both"/>
              <w:rPr>
                <w:szCs w:val="20"/>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one to many, necessary, dependent</w:t>
            </w:r>
          </w:p>
          <w:p w:rsidR="00FF47FE" w:rsidRPr="00D51A9F" w:rsidRDefault="00410546">
            <w:pPr>
              <w:rPr>
                <w:szCs w:val="20"/>
                <w:lang w:val="en-GB"/>
              </w:rPr>
            </w:pPr>
            <w:r w:rsidRPr="00D51A9F">
              <w:rPr>
                <w:b/>
                <w:bCs/>
                <w:szCs w:val="20"/>
                <w:lang w:val="en-GB"/>
              </w:rPr>
              <w:t>(1,n:1,1)</w:t>
            </w:r>
          </w:p>
        </w:tc>
        <w:tc>
          <w:tcPr>
            <w:tcW w:w="7760" w:type="dxa"/>
            <w:tcBorders>
              <w:top w:val="nil"/>
              <w:left w:val="nil"/>
              <w:bottom w:val="nil"/>
              <w:right w:val="nil"/>
            </w:tcBorders>
          </w:tcPr>
          <w:p w:rsidR="00FF47FE" w:rsidRPr="00D51A9F" w:rsidRDefault="00410546">
            <w:pPr>
              <w:jc w:val="both"/>
              <w:rPr>
                <w:szCs w:val="20"/>
                <w:lang w:val="en-GB"/>
              </w:rPr>
            </w:pPr>
            <w:r w:rsidRPr="00D51A9F">
              <w:rPr>
                <w:szCs w:val="20"/>
                <w:lang w:val="en-GB"/>
              </w:rPr>
              <w:t>An individual domain instance of this property can have one or more instances of this property, but an individual range instance must be referenced by exactly one instance of this property. In other words, this property is necessary and repeatable for its domain, and necessary but not repeatable for its range. In some contexts this situation is called a “fan-out”.</w:t>
            </w:r>
          </w:p>
          <w:p w:rsidR="00FF47FE" w:rsidRPr="00D51A9F" w:rsidRDefault="00FF47FE">
            <w:pPr>
              <w:jc w:val="both"/>
              <w:rPr>
                <w:szCs w:val="20"/>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many to one, necessary, dependent</w:t>
            </w:r>
          </w:p>
          <w:p w:rsidR="00FF47FE" w:rsidRPr="00D51A9F" w:rsidRDefault="00410546">
            <w:pPr>
              <w:pStyle w:val="proCode"/>
              <w:widowControl w:val="0"/>
              <w:rPr>
                <w:caps w:val="0"/>
                <w:szCs w:val="20"/>
                <w:lang w:val="en-GB"/>
              </w:rPr>
            </w:pPr>
            <w:r w:rsidRPr="00D51A9F">
              <w:rPr>
                <w:caps w:val="0"/>
                <w:szCs w:val="20"/>
                <w:lang w:val="en-GB"/>
              </w:rPr>
              <w:t>(1,1:1,n)</w:t>
            </w:r>
          </w:p>
        </w:tc>
        <w:tc>
          <w:tcPr>
            <w:tcW w:w="7760" w:type="dxa"/>
            <w:tcBorders>
              <w:top w:val="nil"/>
              <w:left w:val="nil"/>
              <w:bottom w:val="nil"/>
              <w:right w:val="nil"/>
            </w:tcBorders>
          </w:tcPr>
          <w:p w:rsidR="00FF47FE" w:rsidRPr="00D51A9F" w:rsidRDefault="00410546">
            <w:pPr>
              <w:jc w:val="both"/>
              <w:rPr>
                <w:szCs w:val="20"/>
                <w:lang w:val="en-GB"/>
              </w:rPr>
            </w:pPr>
            <w:r w:rsidRPr="00D51A9F">
              <w:rPr>
                <w:szCs w:val="20"/>
                <w:lang w:val="en-GB"/>
              </w:rPr>
              <w:t>An individual domain instance of this property must have exactly one instance of this property, but an individual range instance can be referenced by one or more instances of this property. In other words, this property is necessary and not repeatable for its domain, and necessary and repeatable for its range. In some contexts this situation is called a “fan-in”.</w:t>
            </w:r>
          </w:p>
          <w:p w:rsidR="00FF47FE" w:rsidRPr="00D51A9F" w:rsidRDefault="00FF47FE">
            <w:pPr>
              <w:jc w:val="both"/>
              <w:rPr>
                <w:szCs w:val="20"/>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many to many, necessary, dependent</w:t>
            </w:r>
          </w:p>
          <w:p w:rsidR="00FF47FE" w:rsidRPr="00D51A9F" w:rsidRDefault="00410546">
            <w:pPr>
              <w:rPr>
                <w:b/>
                <w:bCs/>
                <w:szCs w:val="20"/>
                <w:lang w:val="en-GB"/>
              </w:rPr>
            </w:pPr>
            <w:r w:rsidRPr="00D51A9F">
              <w:rPr>
                <w:b/>
                <w:bCs/>
                <w:szCs w:val="20"/>
                <w:lang w:val="en-GB"/>
              </w:rPr>
              <w:t>(1,n:1,n)</w:t>
            </w:r>
          </w:p>
        </w:tc>
        <w:tc>
          <w:tcPr>
            <w:tcW w:w="7760" w:type="dxa"/>
            <w:tcBorders>
              <w:top w:val="nil"/>
              <w:left w:val="nil"/>
              <w:bottom w:val="nil"/>
              <w:right w:val="nil"/>
            </w:tcBorders>
          </w:tcPr>
          <w:p w:rsidR="00FF47FE" w:rsidRPr="00D51A9F" w:rsidRDefault="00410546">
            <w:pPr>
              <w:jc w:val="both"/>
              <w:rPr>
                <w:szCs w:val="20"/>
                <w:lang w:val="en-GB"/>
              </w:rPr>
            </w:pPr>
            <w:r w:rsidRPr="00D51A9F">
              <w:rPr>
                <w:szCs w:val="20"/>
                <w:lang w:val="en-GB"/>
              </w:rPr>
              <w:t>Both an individual domain instance of this property and an individual range instance can have one or more instances of this property. In other words, this property is necessary and repeatable for both its domain and its range.</w:t>
            </w: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t>one to one</w:t>
            </w:r>
          </w:p>
          <w:p w:rsidR="00FF47FE" w:rsidRPr="00D51A9F" w:rsidRDefault="00410546">
            <w:pPr>
              <w:rPr>
                <w:b/>
                <w:bCs/>
                <w:szCs w:val="20"/>
                <w:lang w:val="en-GB"/>
              </w:rPr>
            </w:pPr>
            <w:r w:rsidRPr="00D51A9F">
              <w:rPr>
                <w:b/>
                <w:bCs/>
                <w:szCs w:val="20"/>
                <w:lang w:val="en-GB"/>
              </w:rPr>
              <w:lastRenderedPageBreak/>
              <w:t>(1,1:1,1)</w:t>
            </w:r>
          </w:p>
        </w:tc>
        <w:tc>
          <w:tcPr>
            <w:tcW w:w="7760" w:type="dxa"/>
            <w:tcBorders>
              <w:top w:val="nil"/>
              <w:left w:val="nil"/>
              <w:bottom w:val="nil"/>
              <w:right w:val="nil"/>
            </w:tcBorders>
          </w:tcPr>
          <w:p w:rsidR="00FF47FE" w:rsidRPr="00D51A9F" w:rsidRDefault="00410546">
            <w:pPr>
              <w:jc w:val="both"/>
              <w:rPr>
                <w:szCs w:val="20"/>
                <w:lang w:val="en-GB"/>
              </w:rPr>
            </w:pPr>
            <w:r w:rsidRPr="00D51A9F">
              <w:rPr>
                <w:szCs w:val="20"/>
                <w:lang w:val="en-GB"/>
              </w:rPr>
              <w:lastRenderedPageBreak/>
              <w:t xml:space="preserve">An individual domain instance and range instance of this property must have exactly one </w:t>
            </w:r>
            <w:r w:rsidRPr="00D51A9F">
              <w:rPr>
                <w:szCs w:val="20"/>
                <w:lang w:val="en-GB"/>
              </w:rPr>
              <w:lastRenderedPageBreak/>
              <w:t>instance of this property. In other words, this property is necessary and not repeatable for its domain and for its range.</w:t>
            </w:r>
          </w:p>
          <w:p w:rsidR="00FF47FE" w:rsidRPr="00D51A9F" w:rsidRDefault="00FF47FE">
            <w:pPr>
              <w:jc w:val="both"/>
              <w:rPr>
                <w:szCs w:val="20"/>
                <w:lang w:val="en-GB"/>
              </w:rPr>
            </w:pPr>
          </w:p>
        </w:tc>
      </w:tr>
      <w:tr w:rsidR="00FF47FE" w:rsidRPr="00F329BC">
        <w:tc>
          <w:tcPr>
            <w:tcW w:w="1526" w:type="dxa"/>
            <w:tcBorders>
              <w:top w:val="nil"/>
              <w:left w:val="nil"/>
              <w:bottom w:val="nil"/>
              <w:right w:val="nil"/>
            </w:tcBorders>
          </w:tcPr>
          <w:p w:rsidR="00FF47FE" w:rsidRPr="00D51A9F" w:rsidRDefault="00410546">
            <w:pPr>
              <w:rPr>
                <w:b/>
                <w:bCs/>
                <w:szCs w:val="20"/>
                <w:lang w:val="en-GB"/>
              </w:rPr>
            </w:pPr>
            <w:r w:rsidRPr="00D51A9F">
              <w:rPr>
                <w:b/>
                <w:bCs/>
                <w:szCs w:val="20"/>
                <w:lang w:val="en-GB"/>
              </w:rPr>
              <w:lastRenderedPageBreak/>
              <w:t>many to two</w:t>
            </w:r>
          </w:p>
          <w:p w:rsidR="00FF47FE" w:rsidRPr="00D51A9F" w:rsidRDefault="00410546">
            <w:pPr>
              <w:rPr>
                <w:b/>
                <w:bCs/>
                <w:szCs w:val="20"/>
                <w:lang w:val="en-GB"/>
              </w:rPr>
            </w:pPr>
            <w:r w:rsidRPr="00D51A9F">
              <w:rPr>
                <w:b/>
                <w:bCs/>
                <w:szCs w:val="20"/>
                <w:lang w:val="en-GB"/>
              </w:rPr>
              <w:t>(2,n:0,n)</w:t>
            </w:r>
          </w:p>
        </w:tc>
        <w:tc>
          <w:tcPr>
            <w:tcW w:w="7760" w:type="dxa"/>
            <w:tcBorders>
              <w:top w:val="nil"/>
              <w:left w:val="nil"/>
              <w:bottom w:val="nil"/>
              <w:right w:val="nil"/>
            </w:tcBorders>
          </w:tcPr>
          <w:p w:rsidR="00FF47FE" w:rsidRPr="00D51A9F" w:rsidRDefault="00410546">
            <w:pPr>
              <w:jc w:val="both"/>
              <w:rPr>
                <w:szCs w:val="20"/>
                <w:lang w:val="en-GB"/>
              </w:rPr>
            </w:pPr>
            <w:r w:rsidRPr="00D51A9F">
              <w:rPr>
                <w:szCs w:val="20"/>
                <w:lang w:val="en-GB"/>
              </w:rPr>
              <w:t>An individual domain instance of this property must have at least two instances of this property, but an individual range instance can be referenced by zero, one or more instances of this property.</w:t>
            </w:r>
          </w:p>
        </w:tc>
      </w:tr>
    </w:tbl>
    <w:p w:rsidR="00FF47FE" w:rsidRPr="00D51A9F" w:rsidRDefault="00FF47FE">
      <w:pPr>
        <w:pStyle w:val="FootnoteText"/>
        <w:ind w:firstLine="567"/>
        <w:rPr>
          <w:lang w:val="en-GB"/>
        </w:rPr>
      </w:pPr>
    </w:p>
    <w:p w:rsidR="00FF47FE" w:rsidRPr="00D51A9F" w:rsidRDefault="00410546">
      <w:pPr>
        <w:pStyle w:val="FootnoteText"/>
        <w:ind w:firstLine="567"/>
        <w:rPr>
          <w:lang w:val="en-GB"/>
        </w:rPr>
      </w:pPr>
      <w:r w:rsidRPr="00D51A9F">
        <w:rPr>
          <w:lang w:val="en-GB"/>
        </w:rPr>
        <w:t xml:space="preserve">Some properties are defined as being </w:t>
      </w:r>
      <w:r w:rsidRPr="00D51A9F">
        <w:rPr>
          <w:b/>
          <w:bCs/>
          <w:lang w:val="en-GB"/>
        </w:rPr>
        <w:t xml:space="preserve">necessary </w:t>
      </w:r>
      <w:r w:rsidRPr="00D51A9F">
        <w:rPr>
          <w:lang w:val="en-GB"/>
        </w:rPr>
        <w:t xml:space="preserve">for their </w:t>
      </w:r>
      <w:r w:rsidRPr="00D51A9F">
        <w:rPr>
          <w:b/>
          <w:bCs/>
          <w:lang w:val="en-GB"/>
        </w:rPr>
        <w:t>domain</w:t>
      </w:r>
      <w:r w:rsidRPr="00D51A9F">
        <w:rPr>
          <w:lang w:val="en-GB"/>
        </w:rPr>
        <w:t xml:space="preserve"> or as being </w:t>
      </w:r>
      <w:r w:rsidRPr="00D51A9F">
        <w:rPr>
          <w:b/>
          <w:bCs/>
          <w:lang w:val="en-GB"/>
        </w:rPr>
        <w:t>dependent</w:t>
      </w:r>
      <w:r w:rsidRPr="00D51A9F">
        <w:rPr>
          <w:lang w:val="en-GB"/>
        </w:rPr>
        <w:t xml:space="preserve"> from their </w:t>
      </w:r>
      <w:r w:rsidRPr="00D51A9F">
        <w:rPr>
          <w:b/>
          <w:bCs/>
          <w:lang w:val="en-GB"/>
        </w:rPr>
        <w:t xml:space="preserve">range, </w:t>
      </w:r>
      <w:r w:rsidRPr="00D51A9F">
        <w:rPr>
          <w:lang w:val="en-GB"/>
        </w:rPr>
        <w:t>following the definitions in the table above.</w:t>
      </w:r>
      <w:r w:rsidRPr="00D51A9F">
        <w:rPr>
          <w:b/>
          <w:bCs/>
          <w:lang w:val="en-GB"/>
        </w:rPr>
        <w:t xml:space="preserve"> </w:t>
      </w:r>
      <w:r w:rsidRPr="00D51A9F">
        <w:rPr>
          <w:lang w:val="en-GB"/>
        </w:rPr>
        <w:t>Note that if such a property is not specified for an instance of the respective domain or range, it means that the property exists, but the value on one side of the property is unknown. In the case of optional properties, the methodology proposed by the FRBR</w:t>
      </w:r>
      <w:r w:rsidRPr="00D51A9F">
        <w:rPr>
          <w:vertAlign w:val="subscript"/>
          <w:lang w:val="en-GB"/>
        </w:rPr>
        <w:t>OO</w:t>
      </w:r>
      <w:r w:rsidRPr="00D51A9F">
        <w:rPr>
          <w:lang w:val="en-GB"/>
        </w:rPr>
        <w:t xml:space="preserve"> does not distinguish between a value being unknown or the property not being applicable at all.</w:t>
      </w:r>
    </w:p>
    <w:p w:rsidR="00FF47FE" w:rsidRPr="00D51A9F" w:rsidRDefault="00410546">
      <w:pPr>
        <w:pStyle w:val="Heading2"/>
        <w:numPr>
          <w:ilvl w:val="0"/>
          <w:numId w:val="0"/>
        </w:numPr>
        <w:ind w:left="284"/>
        <w:rPr>
          <w:lang w:val="en-GB"/>
        </w:rPr>
      </w:pPr>
      <w:bookmarkStart w:id="100" w:name="_Toc434681717"/>
      <w:r w:rsidRPr="00D51A9F">
        <w:rPr>
          <w:lang w:val="en-GB"/>
        </w:rPr>
        <w:t>2.4. Presentation Conventions</w:t>
      </w:r>
      <w:bookmarkEnd w:id="100"/>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All instances of E41 Appellation are presented within single quotation marks, whether they are used for themselves or just to refer to the things they name. Any punctuation mark that follows an instance of E41 Appellation is placed outside the single quotation marks, as it does not belong to the appellation itself.</w:t>
      </w:r>
    </w:p>
    <w:p w:rsidR="00FF47FE" w:rsidRPr="00D51A9F" w:rsidRDefault="00410546">
      <w:pPr>
        <w:ind w:firstLine="540"/>
        <w:jc w:val="both"/>
        <w:rPr>
          <w:lang w:val="en-GB"/>
        </w:rPr>
      </w:pPr>
      <w:r w:rsidRPr="00D51A9F">
        <w:rPr>
          <w:lang w:val="en-GB"/>
        </w:rPr>
        <w:t>Furthermore, all references to instances of E90 Symbolic Object in the form of a content model are presented within single quotation marks, such as ‘abc’. By content model we mean the symbol sequence the symbolic object consists of.</w:t>
      </w:r>
    </w:p>
    <w:p w:rsidR="00FF47FE" w:rsidRPr="00D51A9F" w:rsidRDefault="00410546">
      <w:pPr>
        <w:ind w:firstLine="540"/>
        <w:jc w:val="both"/>
        <w:rPr>
          <w:lang w:val="en-GB"/>
        </w:rPr>
      </w:pPr>
      <w:r w:rsidRPr="00D51A9F">
        <w:rPr>
          <w:lang w:val="en-GB"/>
        </w:rPr>
        <w:t>British spelling is used throughout the original English version of this document, except for occasional quotations and examples.</w:t>
      </w:r>
    </w:p>
    <w:p w:rsidR="00FF47FE" w:rsidRPr="00D51A9F" w:rsidRDefault="00410546">
      <w:pPr>
        <w:ind w:firstLine="540"/>
        <w:jc w:val="both"/>
        <w:rPr>
          <w:lang w:val="en-GB"/>
        </w:rPr>
      </w:pPr>
      <w:r w:rsidRPr="00D51A9F">
        <w:rPr>
          <w:lang w:val="en-GB"/>
        </w:rPr>
        <w:t xml:space="preserve">Double quotation marks are used to indicate an informal name or term. E.g.: </w:t>
      </w:r>
      <w:r w:rsidRPr="00D51A9F">
        <w:rPr>
          <w:i/>
          <w:lang w:val="en-GB"/>
        </w:rPr>
        <w:t>The “lower member” consists of sandstone with minor shale.</w:t>
      </w:r>
    </w:p>
    <w:p w:rsidR="00FF47FE" w:rsidRPr="00D51A9F" w:rsidRDefault="00410546">
      <w:pPr>
        <w:pStyle w:val="Heading2"/>
        <w:numPr>
          <w:ilvl w:val="0"/>
          <w:numId w:val="0"/>
        </w:numPr>
        <w:ind w:left="284"/>
        <w:rPr>
          <w:lang w:val="en-GB"/>
        </w:rPr>
      </w:pPr>
      <w:bookmarkStart w:id="101" w:name="_Toc434681718"/>
      <w:r w:rsidRPr="00D51A9F">
        <w:rPr>
          <w:lang w:val="en-GB"/>
        </w:rPr>
        <w:t>2.5. Class &amp; Property Hierarchies</w:t>
      </w:r>
      <w:bookmarkEnd w:id="101"/>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Although they do not provide comprehensive definitions, compact monohierarchical presentations of the class and property IsA hierarchies have been found to significantly aid in the comprehension and navigation of FRBR</w:t>
      </w:r>
      <w:r w:rsidRPr="00D51A9F">
        <w:rPr>
          <w:vertAlign w:val="subscript"/>
          <w:lang w:val="en-GB"/>
        </w:rPr>
        <w:t>OO</w:t>
      </w:r>
      <w:r w:rsidRPr="00D51A9F">
        <w:rPr>
          <w:lang w:val="en-GB"/>
        </w:rPr>
        <w:t>, and are therefore provided below.</w:t>
      </w:r>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The class hierarchy presented below has the following format:</w:t>
      </w:r>
    </w:p>
    <w:p w:rsidR="00FF47FE" w:rsidRPr="00D51A9F" w:rsidRDefault="00410546">
      <w:pPr>
        <w:numPr>
          <w:ilvl w:val="0"/>
          <w:numId w:val="13"/>
        </w:numPr>
        <w:tabs>
          <w:tab w:val="left" w:pos="786"/>
        </w:tabs>
        <w:ind w:left="426"/>
        <w:jc w:val="both"/>
        <w:rPr>
          <w:lang w:val="en-GB"/>
        </w:rPr>
      </w:pPr>
      <w:r w:rsidRPr="00D51A9F">
        <w:rPr>
          <w:lang w:val="en-GB"/>
        </w:rPr>
        <w:t>Each line begins with a unique class identifier, consisting of a number preceded by the letter “F”.</w:t>
      </w:r>
    </w:p>
    <w:p w:rsidR="00FF47FE" w:rsidRPr="00D51A9F" w:rsidRDefault="00410546">
      <w:pPr>
        <w:numPr>
          <w:ilvl w:val="0"/>
          <w:numId w:val="13"/>
        </w:numPr>
        <w:tabs>
          <w:tab w:val="left" w:pos="786"/>
        </w:tabs>
        <w:ind w:left="426"/>
        <w:jc w:val="both"/>
        <w:rPr>
          <w:lang w:val="en-GB"/>
        </w:rPr>
      </w:pPr>
      <w:r w:rsidRPr="00D51A9F">
        <w:rPr>
          <w:lang w:val="en-GB"/>
        </w:rPr>
        <w:t>A series of em dashes (“</w:t>
      </w:r>
      <w:r w:rsidRPr="00D51A9F">
        <w:rPr>
          <w:szCs w:val="20"/>
          <w:lang w:val="en-GB"/>
        </w:rPr>
        <w:t>—</w:t>
      </w:r>
      <w:r w:rsidRPr="00D51A9F">
        <w:rPr>
          <w:lang w:val="en-GB"/>
        </w:rPr>
        <w:t>”) follows the unique class identifier, indicating the hierarchical position of the class in the IsA hierarchy.</w:t>
      </w:r>
    </w:p>
    <w:p w:rsidR="00FF47FE" w:rsidRPr="00D51A9F" w:rsidRDefault="00410546">
      <w:pPr>
        <w:numPr>
          <w:ilvl w:val="0"/>
          <w:numId w:val="13"/>
        </w:numPr>
        <w:tabs>
          <w:tab w:val="left" w:pos="786"/>
        </w:tabs>
        <w:ind w:left="426"/>
        <w:jc w:val="both"/>
        <w:rPr>
          <w:lang w:val="en-GB"/>
        </w:rPr>
      </w:pPr>
      <w:r w:rsidRPr="00D51A9F">
        <w:rPr>
          <w:lang w:val="en-GB"/>
        </w:rPr>
        <w:t>The English name of the class appears to the right of the em dashes.</w:t>
      </w:r>
    </w:p>
    <w:p w:rsidR="00FF47FE" w:rsidRPr="00D51A9F" w:rsidRDefault="00410546">
      <w:pPr>
        <w:numPr>
          <w:ilvl w:val="0"/>
          <w:numId w:val="13"/>
        </w:numPr>
        <w:tabs>
          <w:tab w:val="left" w:pos="786"/>
        </w:tabs>
        <w:ind w:left="426"/>
        <w:jc w:val="both"/>
        <w:rPr>
          <w:lang w:val="en-GB"/>
        </w:rPr>
      </w:pPr>
      <w:r w:rsidRPr="00D51A9F">
        <w:rPr>
          <w:lang w:val="en-GB"/>
        </w:rPr>
        <w:t>The index is ordered by hierarchical level, in a “depth first” manner, from the smaller to the larger subhierarchies.</w:t>
      </w:r>
    </w:p>
    <w:p w:rsidR="00FF47FE" w:rsidRPr="00D51A9F" w:rsidRDefault="00410546">
      <w:pPr>
        <w:numPr>
          <w:ilvl w:val="0"/>
          <w:numId w:val="13"/>
        </w:numPr>
        <w:tabs>
          <w:tab w:val="left" w:pos="786"/>
        </w:tabs>
        <w:ind w:left="426"/>
        <w:jc w:val="both"/>
        <w:rPr>
          <w:lang w:val="en-GB"/>
        </w:rPr>
      </w:pPr>
      <w:r w:rsidRPr="00D51A9F">
        <w:rPr>
          <w:lang w:val="en-GB"/>
        </w:rPr>
        <w:t xml:space="preserve">Classes that appear in more than one position in the class hierarchy as a result of multiple inheritance are shown </w:t>
      </w:r>
      <w:r w:rsidR="00A91F56" w:rsidRPr="00B53F8D">
        <w:rPr>
          <w:lang w:val="en-GB"/>
        </w:rPr>
        <w:t>first in roman typeface, then</w:t>
      </w:r>
      <w:r w:rsidR="00A91F56">
        <w:rPr>
          <w:lang w:val="en-GB"/>
        </w:rPr>
        <w:t xml:space="preserve"> </w:t>
      </w:r>
      <w:r w:rsidRPr="00D51A9F">
        <w:rPr>
          <w:lang w:val="en-GB"/>
        </w:rPr>
        <w:t>in italic typeface.</w:t>
      </w:r>
    </w:p>
    <w:p w:rsidR="00FF47FE" w:rsidRPr="00D51A9F" w:rsidRDefault="00FF47FE">
      <w:pPr>
        <w:tabs>
          <w:tab w:val="left" w:pos="786"/>
        </w:tabs>
        <w:ind w:left="426"/>
        <w:jc w:val="both"/>
        <w:rPr>
          <w:lang w:val="en-GB"/>
        </w:rPr>
      </w:pPr>
    </w:p>
    <w:p w:rsidR="00FF47FE" w:rsidRPr="00D51A9F" w:rsidRDefault="00410546">
      <w:pPr>
        <w:ind w:firstLine="540"/>
        <w:jc w:val="both"/>
        <w:rPr>
          <w:lang w:val="en-GB"/>
        </w:rPr>
      </w:pPr>
      <w:r w:rsidRPr="00D51A9F">
        <w:rPr>
          <w:lang w:val="en-GB"/>
        </w:rPr>
        <w:t>The property hierarchy presented below has the following format:</w:t>
      </w:r>
    </w:p>
    <w:p w:rsidR="00FF47FE" w:rsidRPr="00D51A9F" w:rsidRDefault="00410546">
      <w:pPr>
        <w:numPr>
          <w:ilvl w:val="0"/>
          <w:numId w:val="13"/>
        </w:numPr>
        <w:tabs>
          <w:tab w:val="left" w:pos="786"/>
        </w:tabs>
        <w:ind w:left="426"/>
        <w:jc w:val="both"/>
        <w:rPr>
          <w:lang w:val="en-GB"/>
        </w:rPr>
      </w:pPr>
      <w:r w:rsidRPr="00D51A9F">
        <w:rPr>
          <w:lang w:val="en-GB"/>
        </w:rPr>
        <w:t>Each line begins with a unique property identifier, consisting of a number preceded by the letter “R”.</w:t>
      </w:r>
    </w:p>
    <w:p w:rsidR="00FF47FE" w:rsidRPr="00D51A9F" w:rsidRDefault="00410546">
      <w:pPr>
        <w:numPr>
          <w:ilvl w:val="0"/>
          <w:numId w:val="13"/>
        </w:numPr>
        <w:tabs>
          <w:tab w:val="left" w:pos="786"/>
        </w:tabs>
        <w:ind w:left="426"/>
        <w:jc w:val="both"/>
        <w:rPr>
          <w:lang w:val="en-GB"/>
        </w:rPr>
      </w:pPr>
      <w:r w:rsidRPr="00D51A9F">
        <w:rPr>
          <w:lang w:val="en-GB"/>
        </w:rPr>
        <w:t>A series of em dashes (“</w:t>
      </w:r>
      <w:r w:rsidRPr="00D51A9F">
        <w:rPr>
          <w:szCs w:val="20"/>
          <w:lang w:val="en-GB"/>
        </w:rPr>
        <w:t>—</w:t>
      </w:r>
      <w:r w:rsidRPr="00D51A9F">
        <w:rPr>
          <w:lang w:val="en-GB"/>
        </w:rPr>
        <w:t>”) follows the unique property identifier, indicating the hierarchical position of the property in the IsA hierarchy.</w:t>
      </w:r>
    </w:p>
    <w:p w:rsidR="00FF47FE" w:rsidRPr="00D51A9F" w:rsidRDefault="00410546">
      <w:pPr>
        <w:numPr>
          <w:ilvl w:val="0"/>
          <w:numId w:val="13"/>
        </w:numPr>
        <w:tabs>
          <w:tab w:val="left" w:pos="786"/>
        </w:tabs>
        <w:ind w:left="426"/>
        <w:jc w:val="both"/>
        <w:rPr>
          <w:lang w:val="en-GB"/>
        </w:rPr>
      </w:pPr>
      <w:r w:rsidRPr="00D51A9F">
        <w:rPr>
          <w:lang w:val="en-GB"/>
        </w:rPr>
        <w:t>The English name of the property appears to the right of the em dashes, followed by its inverse name in parentheses for reading in the range to domain direction.</w:t>
      </w:r>
    </w:p>
    <w:p w:rsidR="00FF47FE" w:rsidRPr="00D51A9F" w:rsidRDefault="00410546">
      <w:pPr>
        <w:numPr>
          <w:ilvl w:val="0"/>
          <w:numId w:val="13"/>
        </w:numPr>
        <w:tabs>
          <w:tab w:val="left" w:pos="786"/>
        </w:tabs>
        <w:ind w:left="426"/>
        <w:jc w:val="both"/>
        <w:rPr>
          <w:lang w:val="en-GB"/>
        </w:rPr>
      </w:pPr>
      <w:r w:rsidRPr="00D51A9F">
        <w:rPr>
          <w:lang w:val="en-GB"/>
        </w:rPr>
        <w:t>The domain class for which the property is declared.</w:t>
      </w:r>
    </w:p>
    <w:p w:rsidR="00FF47FE" w:rsidRPr="00D51A9F" w:rsidRDefault="00410546">
      <w:pPr>
        <w:numPr>
          <w:ilvl w:val="0"/>
          <w:numId w:val="13"/>
        </w:numPr>
        <w:tabs>
          <w:tab w:val="left" w:pos="786"/>
        </w:tabs>
        <w:ind w:left="426"/>
        <w:jc w:val="both"/>
        <w:rPr>
          <w:lang w:val="en-GB"/>
        </w:rPr>
      </w:pPr>
      <w:r w:rsidRPr="00D51A9F">
        <w:rPr>
          <w:lang w:val="en-GB"/>
        </w:rPr>
        <w:t>The range class that the property references.</w:t>
      </w:r>
    </w:p>
    <w:p w:rsidR="00FF47FE" w:rsidRPr="00D51A9F" w:rsidRDefault="00410546">
      <w:pPr>
        <w:numPr>
          <w:ilvl w:val="0"/>
          <w:numId w:val="13"/>
        </w:numPr>
        <w:tabs>
          <w:tab w:val="left" w:pos="786"/>
        </w:tabs>
        <w:ind w:left="426"/>
        <w:jc w:val="both"/>
        <w:rPr>
          <w:lang w:val="en-GB"/>
        </w:rPr>
      </w:pPr>
      <w:r w:rsidRPr="00D51A9F">
        <w:rPr>
          <w:lang w:val="en-GB"/>
        </w:rPr>
        <w:t>The index is ordered by hierarchical level, in a “depth first” manner, from the smaller to the larger subhierarchies, and by property number between equal siblings.</w:t>
      </w:r>
    </w:p>
    <w:p w:rsidR="00FF47FE" w:rsidRPr="00D51A9F" w:rsidRDefault="00410546">
      <w:pPr>
        <w:numPr>
          <w:ilvl w:val="0"/>
          <w:numId w:val="13"/>
        </w:numPr>
        <w:tabs>
          <w:tab w:val="left" w:pos="786"/>
        </w:tabs>
        <w:ind w:left="426"/>
        <w:jc w:val="both"/>
        <w:rPr>
          <w:lang w:val="en-GB"/>
        </w:rPr>
      </w:pPr>
      <w:r w:rsidRPr="00D51A9F">
        <w:rPr>
          <w:lang w:val="en-GB"/>
        </w:rPr>
        <w:t>Properties that appear in more than one position in the property hierarchy as a result of multiple inheritance are shown in an italic typeface.</w:t>
      </w:r>
    </w:p>
    <w:p w:rsidR="00FF47FE" w:rsidRDefault="00FF47FE">
      <w:pPr>
        <w:ind w:firstLine="540"/>
        <w:jc w:val="both"/>
        <w:rPr>
          <w:lang w:val="en-GB"/>
        </w:rPr>
      </w:pPr>
    </w:p>
    <w:p w:rsidR="00A91F56" w:rsidRDefault="00A91F56">
      <w:pPr>
        <w:ind w:firstLine="540"/>
        <w:jc w:val="both"/>
        <w:rPr>
          <w:lang w:val="en-GB"/>
        </w:rPr>
      </w:pPr>
      <w:r w:rsidRPr="00B53F8D">
        <w:rPr>
          <w:lang w:val="en-GB"/>
        </w:rPr>
        <w:t>In FRBR</w:t>
      </w:r>
      <w:r w:rsidRPr="00B53F8D">
        <w:rPr>
          <w:vertAlign w:val="subscript"/>
          <w:lang w:val="en-GB"/>
        </w:rPr>
        <w:t>OO</w:t>
      </w:r>
      <w:r w:rsidRPr="00B53F8D">
        <w:rPr>
          <w:lang w:val="en-GB"/>
        </w:rPr>
        <w:t xml:space="preserve"> class and property hierarchies aligned with CIDOC CRM class and property hierarchies, distinct layouts are used for classes and properties from FRBR</w:t>
      </w:r>
      <w:r w:rsidRPr="00B53F8D">
        <w:rPr>
          <w:vertAlign w:val="subscript"/>
          <w:lang w:val="en-GB"/>
        </w:rPr>
        <w:t>OO</w:t>
      </w:r>
      <w:r w:rsidRPr="00B53F8D">
        <w:rPr>
          <w:lang w:val="en-GB"/>
        </w:rPr>
        <w:t>, on the one hand, and for classes and properties from CIDOC CRM, on the other hand.</w:t>
      </w:r>
    </w:p>
    <w:p w:rsidR="00A91F56" w:rsidRPr="00D51A9F" w:rsidRDefault="00A91F56">
      <w:pPr>
        <w:ind w:firstLine="540"/>
        <w:jc w:val="both"/>
        <w:rPr>
          <w:lang w:val="en-GB"/>
        </w:rPr>
      </w:pPr>
    </w:p>
    <w:p w:rsidR="00FF47FE" w:rsidRPr="00D51A9F" w:rsidRDefault="00410546">
      <w:pPr>
        <w:rPr>
          <w:lang w:val="en-GB"/>
        </w:rPr>
      </w:pPr>
      <w:r w:rsidRPr="00D51A9F">
        <w:rPr>
          <w:lang w:val="en-GB"/>
        </w:rPr>
        <w:lastRenderedPageBreak/>
        <w:br w:type="page"/>
      </w:r>
    </w:p>
    <w:p w:rsidR="00FF47FE" w:rsidRPr="00D51A9F" w:rsidRDefault="00410546">
      <w:pPr>
        <w:pStyle w:val="Heading3"/>
        <w:numPr>
          <w:ilvl w:val="0"/>
          <w:numId w:val="0"/>
        </w:numPr>
        <w:ind w:left="450"/>
      </w:pPr>
      <w:bookmarkStart w:id="102" w:name="_Toc434681719"/>
      <w:r w:rsidRPr="00D51A9F">
        <w:lastRenderedPageBreak/>
        <w:t>2.5.1. FRBR</w:t>
      </w:r>
      <w:r w:rsidRPr="00D51A9F">
        <w:rPr>
          <w:vertAlign w:val="subscript"/>
        </w:rPr>
        <w:t>OO</w:t>
      </w:r>
      <w:r w:rsidRPr="00D51A9F">
        <w:t xml:space="preserve"> Class Hierarchy</w:t>
      </w:r>
      <w:bookmarkEnd w:id="102"/>
    </w:p>
    <w:p w:rsidR="00FF47FE" w:rsidRPr="00D51A9F" w:rsidRDefault="00FF47FE">
      <w:pPr>
        <w:widowControl/>
        <w:rPr>
          <w:lang w:val="en-GB"/>
        </w:rPr>
      </w:pPr>
    </w:p>
    <w:tbl>
      <w:tblPr>
        <w:tblW w:w="0" w:type="auto"/>
        <w:tblInd w:w="98" w:type="dxa"/>
        <w:tblLayout w:type="fixed"/>
        <w:tblLook w:val="0000" w:firstRow="0" w:lastRow="0" w:firstColumn="0" w:lastColumn="0" w:noHBand="0" w:noVBand="0"/>
      </w:tblPr>
      <w:tblGrid>
        <w:gridCol w:w="680"/>
        <w:gridCol w:w="2449"/>
        <w:gridCol w:w="142"/>
        <w:gridCol w:w="141"/>
        <w:gridCol w:w="993"/>
        <w:gridCol w:w="1133"/>
        <w:gridCol w:w="2211"/>
        <w:gridCol w:w="1276"/>
      </w:tblGrid>
      <w:tr w:rsidR="00FF47FE" w:rsidRPr="00F329BC">
        <w:trPr>
          <w:cantSplit/>
          <w:trHeight w:val="264"/>
        </w:trPr>
        <w:tc>
          <w:tcPr>
            <w:tcW w:w="680" w:type="dxa"/>
            <w:vAlign w:val="center"/>
          </w:tcPr>
          <w:p w:rsidR="00FF47FE" w:rsidRPr="00D51A9F" w:rsidRDefault="00410546">
            <w:pPr>
              <w:rPr>
                <w:lang w:val="en-GB"/>
              </w:rPr>
            </w:pPr>
            <w:r w:rsidRPr="00D51A9F">
              <w:rPr>
                <w:lang w:val="en-GB"/>
              </w:rPr>
              <w:t>F1</w:t>
            </w:r>
          </w:p>
        </w:tc>
        <w:tc>
          <w:tcPr>
            <w:tcW w:w="2449" w:type="dxa"/>
            <w:vAlign w:val="center"/>
          </w:tcPr>
          <w:p w:rsidR="00FF47FE" w:rsidRPr="00D51A9F" w:rsidRDefault="00410546">
            <w:pPr>
              <w:rPr>
                <w:lang w:val="en-GB"/>
              </w:rPr>
            </w:pPr>
            <w:r w:rsidRPr="00D51A9F">
              <w:rPr>
                <w:lang w:val="en-GB"/>
              </w:rPr>
              <w:t>Work</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F14</w:t>
            </w:r>
          </w:p>
        </w:tc>
        <w:tc>
          <w:tcPr>
            <w:tcW w:w="2449" w:type="dxa"/>
            <w:vAlign w:val="center"/>
          </w:tcPr>
          <w:p w:rsidR="00FF47FE" w:rsidRPr="00D51A9F" w:rsidRDefault="00410546">
            <w:pPr>
              <w:rPr>
                <w:szCs w:val="20"/>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Individual Work</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F17</w:t>
            </w:r>
          </w:p>
        </w:tc>
        <w:tc>
          <w:tcPr>
            <w:tcW w:w="2449" w:type="dxa"/>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lang w:val="en-GB"/>
              </w:rPr>
            </w:pPr>
            <w:r w:rsidRPr="00D51A9F">
              <w:rPr>
                <w:lang w:val="en-GB"/>
              </w:rPr>
              <w:t>Aggregation Work</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F15</w:t>
            </w:r>
          </w:p>
        </w:tc>
        <w:tc>
          <w:tcPr>
            <w:tcW w:w="2449" w:type="dxa"/>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Complex Work</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F18</w:t>
            </w:r>
          </w:p>
        </w:tc>
        <w:tc>
          <w:tcPr>
            <w:tcW w:w="2449" w:type="dxa"/>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lang w:val="en-GB"/>
              </w:rPr>
            </w:pPr>
            <w:r w:rsidRPr="00D51A9F">
              <w:rPr>
                <w:lang w:val="en-GB"/>
              </w:rPr>
              <w:t>Serial Work</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F16</w:t>
            </w:r>
          </w:p>
        </w:tc>
        <w:tc>
          <w:tcPr>
            <w:tcW w:w="2449" w:type="dxa"/>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Container Work</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F17</w:t>
            </w:r>
          </w:p>
        </w:tc>
        <w:tc>
          <w:tcPr>
            <w:tcW w:w="2449" w:type="dxa"/>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i/>
                <w:lang w:val="en-GB"/>
              </w:rPr>
            </w:pPr>
            <w:r w:rsidRPr="00D51A9F">
              <w:rPr>
                <w:i/>
                <w:lang w:val="en-GB"/>
              </w:rPr>
              <w:t>Aggregation Work</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F19</w:t>
            </w:r>
          </w:p>
        </w:tc>
        <w:tc>
          <w:tcPr>
            <w:tcW w:w="2449" w:type="dxa"/>
          </w:tcPr>
          <w:p w:rsidR="00FF47FE" w:rsidRPr="00D51A9F" w:rsidRDefault="00410546">
            <w:pPr>
              <w:rPr>
                <w:lang w:val="en-GB"/>
              </w:rPr>
            </w:pPr>
            <w:r w:rsidRPr="00D51A9F">
              <w:rPr>
                <w:szCs w:val="20"/>
                <w:lang w:val="en-GB"/>
              </w:rPr>
              <w:t>—</w:t>
            </w:r>
          </w:p>
        </w:tc>
        <w:tc>
          <w:tcPr>
            <w:tcW w:w="2409" w:type="dxa"/>
            <w:gridSpan w:val="4"/>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lang w:val="en-GB"/>
              </w:rPr>
            </w:pPr>
            <w:r w:rsidRPr="00D51A9F">
              <w:rPr>
                <w:lang w:val="en-GB"/>
              </w:rPr>
              <w:t>Publication Work</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F18</w:t>
            </w:r>
          </w:p>
        </w:tc>
        <w:tc>
          <w:tcPr>
            <w:tcW w:w="2449" w:type="dxa"/>
          </w:tcPr>
          <w:p w:rsidR="00FF47FE" w:rsidRPr="00D51A9F" w:rsidRDefault="00410546">
            <w:pPr>
              <w:rPr>
                <w:lang w:val="en-GB"/>
              </w:rPr>
            </w:pPr>
            <w:r w:rsidRPr="00D51A9F">
              <w:rPr>
                <w:szCs w:val="20"/>
                <w:lang w:val="en-GB"/>
              </w:rPr>
              <w:t>—</w:t>
            </w:r>
          </w:p>
        </w:tc>
        <w:tc>
          <w:tcPr>
            <w:tcW w:w="2409" w:type="dxa"/>
            <w:gridSpan w:val="4"/>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lang w:val="en-GB"/>
              </w:rPr>
            </w:pPr>
            <w:r w:rsidRPr="00D51A9F">
              <w:rPr>
                <w:szCs w:val="20"/>
                <w:lang w:val="en-GB"/>
              </w:rPr>
              <w:t>—</w:t>
            </w:r>
          </w:p>
        </w:tc>
        <w:tc>
          <w:tcPr>
            <w:tcW w:w="1276" w:type="dxa"/>
            <w:vAlign w:val="center"/>
          </w:tcPr>
          <w:p w:rsidR="00FF47FE" w:rsidRPr="00D51A9F" w:rsidRDefault="00410546">
            <w:pPr>
              <w:rPr>
                <w:i/>
                <w:lang w:val="en-GB"/>
              </w:rPr>
            </w:pPr>
            <w:r w:rsidRPr="00D51A9F">
              <w:rPr>
                <w:i/>
                <w:lang w:val="en-GB"/>
              </w:rPr>
              <w:t>Serial Work</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F20</w:t>
            </w:r>
          </w:p>
        </w:tc>
        <w:tc>
          <w:tcPr>
            <w:tcW w:w="2449" w:type="dxa"/>
          </w:tcPr>
          <w:p w:rsidR="00FF47FE" w:rsidRPr="00D51A9F" w:rsidRDefault="00410546">
            <w:pPr>
              <w:rPr>
                <w:lang w:val="en-GB"/>
              </w:rPr>
            </w:pPr>
            <w:r w:rsidRPr="00D51A9F">
              <w:rPr>
                <w:szCs w:val="20"/>
                <w:lang w:val="en-GB"/>
              </w:rPr>
              <w:t>—</w:t>
            </w:r>
          </w:p>
        </w:tc>
        <w:tc>
          <w:tcPr>
            <w:tcW w:w="2409" w:type="dxa"/>
            <w:gridSpan w:val="4"/>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lang w:val="en-GB"/>
              </w:rPr>
            </w:pPr>
            <w:r w:rsidRPr="00D51A9F">
              <w:rPr>
                <w:lang w:val="en-GB"/>
              </w:rPr>
              <w:t>Performance Work</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F21</w:t>
            </w:r>
          </w:p>
        </w:tc>
        <w:tc>
          <w:tcPr>
            <w:tcW w:w="2449" w:type="dxa"/>
          </w:tcPr>
          <w:p w:rsidR="00FF47FE" w:rsidRPr="00D51A9F" w:rsidRDefault="00410546">
            <w:pPr>
              <w:rPr>
                <w:szCs w:val="20"/>
                <w:lang w:val="en-GB"/>
              </w:rPr>
            </w:pPr>
            <w:r w:rsidRPr="00D51A9F">
              <w:rPr>
                <w:szCs w:val="20"/>
                <w:lang w:val="en-GB"/>
              </w:rPr>
              <w:t>—</w:t>
            </w:r>
          </w:p>
        </w:tc>
        <w:tc>
          <w:tcPr>
            <w:tcW w:w="2409" w:type="dxa"/>
            <w:gridSpan w:val="4"/>
          </w:tcPr>
          <w:p w:rsidR="00FF47FE" w:rsidRPr="00D51A9F" w:rsidRDefault="00410546">
            <w:pPr>
              <w:rPr>
                <w:szCs w:val="20"/>
                <w:lang w:val="en-GB"/>
              </w:rPr>
            </w:pPr>
            <w:r w:rsidRPr="00D51A9F">
              <w:rPr>
                <w:lang w:val="en-GB"/>
              </w:rPr>
              <w:t>Recording Work</w:t>
            </w:r>
          </w:p>
        </w:tc>
        <w:tc>
          <w:tcPr>
            <w:tcW w:w="2211" w:type="dxa"/>
            <w:vAlign w:val="center"/>
          </w:tcPr>
          <w:p w:rsidR="00FF47FE" w:rsidRPr="00D51A9F" w:rsidRDefault="00FF47FE">
            <w:pPr>
              <w:rPr>
                <w:lang w:val="en-GB"/>
              </w:rPr>
            </w:pP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w:t>
            </w:r>
          </w:p>
        </w:tc>
        <w:tc>
          <w:tcPr>
            <w:tcW w:w="2449" w:type="dxa"/>
            <w:vAlign w:val="center"/>
          </w:tcPr>
          <w:p w:rsidR="00FF47FE" w:rsidRPr="00D51A9F" w:rsidRDefault="00410546">
            <w:pPr>
              <w:rPr>
                <w:lang w:val="en-GB"/>
              </w:rPr>
            </w:pPr>
            <w:r w:rsidRPr="00D51A9F">
              <w:rPr>
                <w:lang w:val="en-GB"/>
              </w:rPr>
              <w:t>Expression</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F22</w:t>
            </w:r>
          </w:p>
        </w:tc>
        <w:tc>
          <w:tcPr>
            <w:tcW w:w="2449" w:type="dxa"/>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Self-Contained Expression</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33"/>
        </w:trPr>
        <w:tc>
          <w:tcPr>
            <w:tcW w:w="680" w:type="dxa"/>
            <w:vAlign w:val="center"/>
          </w:tcPr>
          <w:p w:rsidR="00FF47FE" w:rsidRPr="00D51A9F" w:rsidRDefault="00410546">
            <w:pPr>
              <w:rPr>
                <w:lang w:val="en-GB"/>
              </w:rPr>
            </w:pPr>
            <w:r w:rsidRPr="00D51A9F">
              <w:rPr>
                <w:lang w:val="en-GB"/>
              </w:rPr>
              <w:t>F24</w:t>
            </w:r>
          </w:p>
        </w:tc>
        <w:tc>
          <w:tcPr>
            <w:tcW w:w="2449" w:type="dxa"/>
          </w:tcPr>
          <w:p w:rsidR="00FF47FE" w:rsidRPr="00D51A9F" w:rsidRDefault="00410546">
            <w:pPr>
              <w:rPr>
                <w:lang w:val="en-GB"/>
              </w:rPr>
            </w:pPr>
            <w:r w:rsidRPr="00D51A9F">
              <w:rPr>
                <w:szCs w:val="20"/>
                <w:lang w:val="en-GB"/>
              </w:rPr>
              <w:t>—</w:t>
            </w:r>
          </w:p>
        </w:tc>
        <w:tc>
          <w:tcPr>
            <w:tcW w:w="2409" w:type="dxa"/>
            <w:gridSpan w:val="4"/>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lang w:val="en-GB"/>
              </w:rPr>
            </w:pPr>
            <w:r w:rsidRPr="00D51A9F">
              <w:rPr>
                <w:lang w:val="en-GB"/>
              </w:rPr>
              <w:t>Publication Expression</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F25</w:t>
            </w:r>
          </w:p>
        </w:tc>
        <w:tc>
          <w:tcPr>
            <w:tcW w:w="2449" w:type="dxa"/>
          </w:tcPr>
          <w:p w:rsidR="00FF47FE" w:rsidRPr="00D51A9F" w:rsidRDefault="00410546">
            <w:pPr>
              <w:rPr>
                <w:lang w:val="en-GB"/>
              </w:rPr>
            </w:pPr>
            <w:r w:rsidRPr="00D51A9F">
              <w:rPr>
                <w:szCs w:val="20"/>
                <w:lang w:val="en-GB"/>
              </w:rPr>
              <w:t>—</w:t>
            </w:r>
          </w:p>
        </w:tc>
        <w:tc>
          <w:tcPr>
            <w:tcW w:w="2409" w:type="dxa"/>
            <w:gridSpan w:val="4"/>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lang w:val="en-GB"/>
              </w:rPr>
            </w:pPr>
            <w:r w:rsidRPr="00D51A9F">
              <w:rPr>
                <w:lang w:val="en-GB"/>
              </w:rPr>
              <w:t>Performance Plan</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F26</w:t>
            </w:r>
          </w:p>
        </w:tc>
        <w:tc>
          <w:tcPr>
            <w:tcW w:w="2449" w:type="dxa"/>
          </w:tcPr>
          <w:p w:rsidR="00FF47FE" w:rsidRPr="00D51A9F" w:rsidRDefault="00410546">
            <w:pPr>
              <w:rPr>
                <w:lang w:val="en-GB"/>
              </w:rPr>
            </w:pPr>
            <w:r w:rsidRPr="00D51A9F">
              <w:rPr>
                <w:szCs w:val="20"/>
                <w:lang w:val="en-GB"/>
              </w:rPr>
              <w:t>—</w:t>
            </w:r>
          </w:p>
        </w:tc>
        <w:tc>
          <w:tcPr>
            <w:tcW w:w="2409" w:type="dxa"/>
            <w:gridSpan w:val="4"/>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lang w:val="en-GB"/>
              </w:rPr>
            </w:pPr>
            <w:r w:rsidRPr="00D51A9F">
              <w:rPr>
                <w:lang w:val="en-GB"/>
              </w:rPr>
              <w:t>Recording</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F23</w:t>
            </w:r>
          </w:p>
        </w:tc>
        <w:tc>
          <w:tcPr>
            <w:tcW w:w="2449" w:type="dxa"/>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Expression Fragment</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F34</w:t>
            </w:r>
          </w:p>
        </w:tc>
        <w:tc>
          <w:tcPr>
            <w:tcW w:w="2449" w:type="dxa"/>
          </w:tcPr>
          <w:p w:rsidR="00FF47FE" w:rsidRPr="00D51A9F" w:rsidRDefault="00410546">
            <w:pPr>
              <w:rPr>
                <w:szCs w:val="20"/>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KOS</w:t>
            </w: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F35</w:t>
            </w:r>
          </w:p>
        </w:tc>
        <w:tc>
          <w:tcPr>
            <w:tcW w:w="2449" w:type="dxa"/>
          </w:tcPr>
          <w:p w:rsidR="00FF47FE" w:rsidRPr="00D51A9F" w:rsidRDefault="00410546">
            <w:pPr>
              <w:rPr>
                <w:szCs w:val="20"/>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Nomen Use Statement</w:t>
            </w: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w:t>
            </w:r>
          </w:p>
        </w:tc>
        <w:tc>
          <w:tcPr>
            <w:tcW w:w="2591" w:type="dxa"/>
            <w:gridSpan w:val="2"/>
            <w:vAlign w:val="center"/>
          </w:tcPr>
          <w:p w:rsidR="00FF47FE" w:rsidRPr="00D51A9F" w:rsidRDefault="00410546">
            <w:pPr>
              <w:rPr>
                <w:lang w:val="en-GB"/>
              </w:rPr>
            </w:pPr>
            <w:r w:rsidRPr="00D51A9F">
              <w:rPr>
                <w:lang w:val="en-GB"/>
              </w:rPr>
              <w:t>Manifestation Product Type</w:t>
            </w:r>
          </w:p>
        </w:tc>
        <w:tc>
          <w:tcPr>
            <w:tcW w:w="2267" w:type="dxa"/>
            <w:gridSpan w:val="3"/>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F4</w:t>
            </w:r>
          </w:p>
        </w:tc>
        <w:tc>
          <w:tcPr>
            <w:tcW w:w="2449" w:type="dxa"/>
            <w:vAlign w:val="center"/>
          </w:tcPr>
          <w:p w:rsidR="00FF47FE" w:rsidRPr="00D51A9F" w:rsidRDefault="00410546">
            <w:pPr>
              <w:rPr>
                <w:lang w:val="en-GB"/>
              </w:rPr>
            </w:pPr>
            <w:r w:rsidRPr="00D51A9F">
              <w:rPr>
                <w:lang w:val="en-GB"/>
              </w:rPr>
              <w:t>Manifestation Singleton</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F54</w:t>
            </w:r>
          </w:p>
        </w:tc>
        <w:tc>
          <w:tcPr>
            <w:tcW w:w="2732" w:type="dxa"/>
            <w:gridSpan w:val="3"/>
            <w:vAlign w:val="center"/>
          </w:tcPr>
          <w:p w:rsidR="00FF47FE" w:rsidRPr="00D51A9F" w:rsidRDefault="00A047C1">
            <w:pPr>
              <w:rPr>
                <w:lang w:val="en-GB"/>
              </w:rPr>
            </w:pPr>
            <w:r>
              <w:rPr>
                <w:lang w:val="en-GB"/>
              </w:rPr>
              <w:t>Utilis</w:t>
            </w:r>
            <w:r w:rsidR="00410546" w:rsidRPr="00D51A9F">
              <w:rPr>
                <w:lang w:val="en-GB"/>
              </w:rPr>
              <w:t>ed Information Carrier</w:t>
            </w:r>
          </w:p>
        </w:tc>
        <w:tc>
          <w:tcPr>
            <w:tcW w:w="2126" w:type="dxa"/>
            <w:gridSpan w:val="2"/>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F5</w:t>
            </w:r>
          </w:p>
        </w:tc>
        <w:tc>
          <w:tcPr>
            <w:tcW w:w="2449" w:type="dxa"/>
            <w:vAlign w:val="center"/>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 Item</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F53</w:t>
            </w:r>
          </w:p>
        </w:tc>
        <w:tc>
          <w:tcPr>
            <w:tcW w:w="2449" w:type="dxa"/>
            <w:vAlign w:val="center"/>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Material Copy</w:t>
            </w: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F6</w:t>
            </w:r>
          </w:p>
        </w:tc>
        <w:tc>
          <w:tcPr>
            <w:tcW w:w="2449" w:type="dxa"/>
            <w:vAlign w:val="center"/>
          </w:tcPr>
          <w:p w:rsidR="00FF47FE" w:rsidRPr="00D51A9F" w:rsidRDefault="00410546">
            <w:pPr>
              <w:rPr>
                <w:lang w:val="en-GB"/>
              </w:rPr>
            </w:pPr>
            <w:r w:rsidRPr="00D51A9F">
              <w:rPr>
                <w:lang w:val="en-GB"/>
              </w:rPr>
              <w:t>Concept</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F7</w:t>
            </w:r>
          </w:p>
        </w:tc>
        <w:tc>
          <w:tcPr>
            <w:tcW w:w="2449" w:type="dxa"/>
            <w:vAlign w:val="center"/>
          </w:tcPr>
          <w:p w:rsidR="00FF47FE" w:rsidRPr="00D51A9F" w:rsidRDefault="00410546">
            <w:pPr>
              <w:rPr>
                <w:lang w:val="en-GB"/>
              </w:rPr>
            </w:pPr>
            <w:r w:rsidRPr="00D51A9F">
              <w:rPr>
                <w:lang w:val="en-GB"/>
              </w:rPr>
              <w:t>Object</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F8</w:t>
            </w:r>
          </w:p>
        </w:tc>
        <w:tc>
          <w:tcPr>
            <w:tcW w:w="2449" w:type="dxa"/>
            <w:vAlign w:val="center"/>
          </w:tcPr>
          <w:p w:rsidR="00FF47FE" w:rsidRPr="00D51A9F" w:rsidRDefault="00410546">
            <w:pPr>
              <w:rPr>
                <w:lang w:val="en-GB"/>
              </w:rPr>
            </w:pPr>
            <w:r w:rsidRPr="00D51A9F">
              <w:rPr>
                <w:lang w:val="en-GB"/>
              </w:rPr>
              <w:t>Event</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F9</w:t>
            </w:r>
          </w:p>
        </w:tc>
        <w:tc>
          <w:tcPr>
            <w:tcW w:w="2449" w:type="dxa"/>
            <w:vAlign w:val="center"/>
          </w:tcPr>
          <w:p w:rsidR="00FF47FE" w:rsidRPr="00D51A9F" w:rsidRDefault="00410546">
            <w:pPr>
              <w:rPr>
                <w:lang w:val="en-GB"/>
              </w:rPr>
            </w:pPr>
            <w:r w:rsidRPr="00D51A9F">
              <w:rPr>
                <w:lang w:val="en-GB"/>
              </w:rPr>
              <w:t>Place</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F10</w:t>
            </w:r>
          </w:p>
        </w:tc>
        <w:tc>
          <w:tcPr>
            <w:tcW w:w="2449" w:type="dxa"/>
            <w:vAlign w:val="center"/>
          </w:tcPr>
          <w:p w:rsidR="00FF47FE" w:rsidRPr="00D51A9F" w:rsidRDefault="00410546">
            <w:pPr>
              <w:rPr>
                <w:lang w:val="en-GB"/>
              </w:rPr>
            </w:pPr>
            <w:r w:rsidRPr="00D51A9F">
              <w:rPr>
                <w:lang w:val="en-GB"/>
              </w:rPr>
              <w:t>Person</w:t>
            </w:r>
          </w:p>
        </w:tc>
        <w:tc>
          <w:tcPr>
            <w:tcW w:w="2409" w:type="dxa"/>
            <w:gridSpan w:val="4"/>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F11</w:t>
            </w:r>
          </w:p>
        </w:tc>
        <w:tc>
          <w:tcPr>
            <w:tcW w:w="2449" w:type="dxa"/>
            <w:vAlign w:val="center"/>
          </w:tcPr>
          <w:p w:rsidR="00FF47FE" w:rsidRPr="00D51A9F" w:rsidRDefault="00410546">
            <w:pPr>
              <w:rPr>
                <w:lang w:val="en-GB"/>
              </w:rPr>
            </w:pPr>
            <w:r w:rsidRPr="00D51A9F">
              <w:rPr>
                <w:lang w:val="en-GB"/>
              </w:rPr>
              <w:t>Corporate Body</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F12</w:t>
            </w:r>
          </w:p>
        </w:tc>
        <w:tc>
          <w:tcPr>
            <w:tcW w:w="2449" w:type="dxa"/>
            <w:vAlign w:val="center"/>
          </w:tcPr>
          <w:p w:rsidR="00FF47FE" w:rsidRPr="00D51A9F" w:rsidRDefault="00410546">
            <w:pPr>
              <w:rPr>
                <w:lang w:val="en-GB"/>
              </w:rPr>
            </w:pPr>
            <w:r w:rsidRPr="00D51A9F">
              <w:rPr>
                <w:lang w:val="en-GB"/>
              </w:rPr>
              <w:t>Nomen</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F13</w:t>
            </w:r>
          </w:p>
        </w:tc>
        <w:tc>
          <w:tcPr>
            <w:tcW w:w="2449" w:type="dxa"/>
            <w:vAlign w:val="center"/>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Identifier</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F50</w:t>
            </w:r>
          </w:p>
        </w:tc>
        <w:tc>
          <w:tcPr>
            <w:tcW w:w="2449" w:type="dxa"/>
            <w:vAlign w:val="center"/>
          </w:tcPr>
          <w:p w:rsidR="00FF47FE" w:rsidRPr="00D51A9F" w:rsidRDefault="00410546">
            <w:pPr>
              <w:rPr>
                <w:szCs w:val="20"/>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szCs w:val="20"/>
                <w:lang w:val="en-GB"/>
              </w:rPr>
              <w:t>—</w:t>
            </w:r>
          </w:p>
        </w:tc>
        <w:tc>
          <w:tcPr>
            <w:tcW w:w="2211" w:type="dxa"/>
            <w:vAlign w:val="center"/>
          </w:tcPr>
          <w:p w:rsidR="00FF47FE" w:rsidRPr="00D51A9F" w:rsidRDefault="00410546">
            <w:pPr>
              <w:rPr>
                <w:lang w:val="en-GB"/>
              </w:rPr>
            </w:pPr>
            <w:r w:rsidRPr="00D51A9F">
              <w:rPr>
                <w:lang w:val="en-GB"/>
              </w:rPr>
              <w:t>Controlled Access Point</w:t>
            </w: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F27</w:t>
            </w:r>
          </w:p>
        </w:tc>
        <w:tc>
          <w:tcPr>
            <w:tcW w:w="2449" w:type="dxa"/>
            <w:vAlign w:val="center"/>
          </w:tcPr>
          <w:p w:rsidR="00FF47FE" w:rsidRPr="00D51A9F" w:rsidRDefault="00410546">
            <w:pPr>
              <w:rPr>
                <w:lang w:val="en-GB"/>
              </w:rPr>
            </w:pPr>
            <w:r w:rsidRPr="00D51A9F">
              <w:rPr>
                <w:lang w:val="en-GB"/>
              </w:rPr>
              <w:t>Work Conception</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F28</w:t>
            </w:r>
          </w:p>
        </w:tc>
        <w:tc>
          <w:tcPr>
            <w:tcW w:w="2449" w:type="dxa"/>
            <w:vAlign w:val="center"/>
          </w:tcPr>
          <w:p w:rsidR="00FF47FE" w:rsidRPr="00D51A9F" w:rsidRDefault="00410546">
            <w:pPr>
              <w:rPr>
                <w:lang w:val="en-GB"/>
              </w:rPr>
            </w:pPr>
            <w:r w:rsidRPr="00D51A9F">
              <w:rPr>
                <w:lang w:val="en-GB"/>
              </w:rPr>
              <w:t>Expression Creation</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F29</w:t>
            </w:r>
          </w:p>
        </w:tc>
        <w:tc>
          <w:tcPr>
            <w:tcW w:w="2449" w:type="dxa"/>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Recording Event</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F30</w:t>
            </w:r>
          </w:p>
        </w:tc>
        <w:tc>
          <w:tcPr>
            <w:tcW w:w="2449" w:type="dxa"/>
          </w:tcPr>
          <w:p w:rsidR="00FF47FE" w:rsidRPr="00D51A9F" w:rsidRDefault="00410546">
            <w:pPr>
              <w:rPr>
                <w:lang w:val="en-GB"/>
              </w:rPr>
            </w:pPr>
            <w:r w:rsidRPr="00D51A9F">
              <w:rPr>
                <w:szCs w:val="20"/>
                <w:lang w:val="en-GB"/>
              </w:rPr>
              <w:t>—</w:t>
            </w:r>
          </w:p>
        </w:tc>
        <w:tc>
          <w:tcPr>
            <w:tcW w:w="2409" w:type="dxa"/>
            <w:gridSpan w:val="4"/>
            <w:vAlign w:val="center"/>
          </w:tcPr>
          <w:p w:rsidR="00FF47FE" w:rsidRPr="00D51A9F" w:rsidRDefault="00410546">
            <w:pPr>
              <w:rPr>
                <w:lang w:val="en-GB"/>
              </w:rPr>
            </w:pPr>
            <w:r w:rsidRPr="00D51A9F">
              <w:rPr>
                <w:lang w:val="en-GB"/>
              </w:rPr>
              <w:t>Publication Event</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F31</w:t>
            </w:r>
          </w:p>
        </w:tc>
        <w:tc>
          <w:tcPr>
            <w:tcW w:w="2449" w:type="dxa"/>
            <w:vAlign w:val="center"/>
          </w:tcPr>
          <w:p w:rsidR="00FF47FE" w:rsidRPr="00D51A9F" w:rsidRDefault="00410546">
            <w:pPr>
              <w:rPr>
                <w:lang w:val="en-GB"/>
              </w:rPr>
            </w:pPr>
            <w:r w:rsidRPr="00D51A9F">
              <w:rPr>
                <w:lang w:val="en-GB"/>
              </w:rPr>
              <w:t>Performance</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F32</w:t>
            </w:r>
          </w:p>
        </w:tc>
        <w:tc>
          <w:tcPr>
            <w:tcW w:w="2449" w:type="dxa"/>
            <w:vAlign w:val="center"/>
          </w:tcPr>
          <w:p w:rsidR="00FF47FE" w:rsidRPr="00D51A9F" w:rsidRDefault="00410546">
            <w:pPr>
              <w:rPr>
                <w:lang w:val="en-GB"/>
              </w:rPr>
            </w:pPr>
            <w:r w:rsidRPr="00D51A9F">
              <w:rPr>
                <w:lang w:val="en-GB"/>
              </w:rPr>
              <w:t>Carrier Production Event</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F33</w:t>
            </w:r>
          </w:p>
        </w:tc>
        <w:tc>
          <w:tcPr>
            <w:tcW w:w="2449" w:type="dxa"/>
            <w:vAlign w:val="center"/>
          </w:tcPr>
          <w:p w:rsidR="00FF47FE" w:rsidRPr="00D51A9F" w:rsidRDefault="00410546">
            <w:pPr>
              <w:rPr>
                <w:lang w:val="en-GB"/>
              </w:rPr>
            </w:pPr>
            <w:r w:rsidRPr="00D51A9F">
              <w:rPr>
                <w:lang w:val="en-GB"/>
              </w:rPr>
              <w:t>Reproduction Event</w:t>
            </w:r>
          </w:p>
        </w:tc>
        <w:tc>
          <w:tcPr>
            <w:tcW w:w="2409" w:type="dxa"/>
            <w:gridSpan w:val="4"/>
            <w:vAlign w:val="center"/>
          </w:tcPr>
          <w:p w:rsidR="00FF47FE" w:rsidRPr="00D51A9F" w:rsidRDefault="00410546">
            <w:pPr>
              <w:rPr>
                <w:lang w:val="en-GB"/>
              </w:rPr>
            </w:pPr>
            <w:r w:rsidRPr="00D51A9F">
              <w:rPr>
                <w:lang w:val="en-GB"/>
              </w:rPr>
              <w:t> </w:t>
            </w:r>
          </w:p>
        </w:tc>
        <w:tc>
          <w:tcPr>
            <w:tcW w:w="2211" w:type="dxa"/>
            <w:vAlign w:val="center"/>
          </w:tcPr>
          <w:p w:rsidR="00FF47FE" w:rsidRPr="00D51A9F" w:rsidRDefault="00410546">
            <w:pPr>
              <w:rPr>
                <w:lang w:val="en-GB"/>
              </w:rPr>
            </w:pPr>
            <w:r w:rsidRPr="00D51A9F">
              <w:rPr>
                <w:lang w:val="en-GB"/>
              </w:rPr>
              <w:t> </w:t>
            </w:r>
          </w:p>
        </w:tc>
        <w:tc>
          <w:tcPr>
            <w:tcW w:w="1276" w:type="dxa"/>
            <w:vAlign w:val="center"/>
          </w:tcPr>
          <w:p w:rsidR="00FF47FE" w:rsidRPr="00D51A9F" w:rsidRDefault="00410546">
            <w:pPr>
              <w:rPr>
                <w:lang w:val="en-GB"/>
              </w:rPr>
            </w:pPr>
            <w:r w:rsidRPr="00D51A9F">
              <w:rPr>
                <w:lang w:val="en-GB"/>
              </w:rPr>
              <w:t> </w:t>
            </w: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F36</w:t>
            </w:r>
          </w:p>
        </w:tc>
        <w:tc>
          <w:tcPr>
            <w:tcW w:w="2449" w:type="dxa"/>
            <w:vAlign w:val="center"/>
          </w:tcPr>
          <w:p w:rsidR="00FF47FE" w:rsidRPr="00D51A9F" w:rsidRDefault="00410546">
            <w:pPr>
              <w:rPr>
                <w:lang w:val="en-GB"/>
              </w:rPr>
            </w:pPr>
            <w:r w:rsidRPr="00D51A9F">
              <w:rPr>
                <w:lang w:val="en-GB"/>
              </w:rPr>
              <w:t>Script Conversion</w:t>
            </w:r>
          </w:p>
        </w:tc>
        <w:tc>
          <w:tcPr>
            <w:tcW w:w="2409" w:type="dxa"/>
            <w:gridSpan w:val="4"/>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F38</w:t>
            </w:r>
          </w:p>
        </w:tc>
        <w:tc>
          <w:tcPr>
            <w:tcW w:w="2449" w:type="dxa"/>
            <w:vAlign w:val="center"/>
          </w:tcPr>
          <w:p w:rsidR="00FF47FE" w:rsidRPr="00D51A9F" w:rsidRDefault="00410546">
            <w:pPr>
              <w:rPr>
                <w:lang w:val="en-GB"/>
              </w:rPr>
            </w:pPr>
            <w:r w:rsidRPr="00D51A9F">
              <w:rPr>
                <w:lang w:val="en-GB"/>
              </w:rPr>
              <w:t>Character</w:t>
            </w:r>
          </w:p>
        </w:tc>
        <w:tc>
          <w:tcPr>
            <w:tcW w:w="2409" w:type="dxa"/>
            <w:gridSpan w:val="4"/>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F39</w:t>
            </w:r>
          </w:p>
        </w:tc>
        <w:tc>
          <w:tcPr>
            <w:tcW w:w="2449" w:type="dxa"/>
            <w:vAlign w:val="center"/>
          </w:tcPr>
          <w:p w:rsidR="00FF47FE" w:rsidRPr="00D51A9F" w:rsidRDefault="00410546">
            <w:pPr>
              <w:rPr>
                <w:lang w:val="en-GB"/>
              </w:rPr>
            </w:pPr>
            <w:r w:rsidRPr="00D51A9F">
              <w:rPr>
                <w:lang w:val="en-GB"/>
              </w:rPr>
              <w:t>Family</w:t>
            </w:r>
          </w:p>
        </w:tc>
        <w:tc>
          <w:tcPr>
            <w:tcW w:w="2409" w:type="dxa"/>
            <w:gridSpan w:val="4"/>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F40</w:t>
            </w:r>
          </w:p>
        </w:tc>
        <w:tc>
          <w:tcPr>
            <w:tcW w:w="2449" w:type="dxa"/>
            <w:vAlign w:val="center"/>
          </w:tcPr>
          <w:p w:rsidR="00FF47FE" w:rsidRPr="00D51A9F" w:rsidRDefault="00410546">
            <w:pPr>
              <w:rPr>
                <w:lang w:val="en-GB"/>
              </w:rPr>
            </w:pPr>
            <w:r w:rsidRPr="00D51A9F">
              <w:rPr>
                <w:lang w:val="en-GB"/>
              </w:rPr>
              <w:t>Identifier Assignment</w:t>
            </w:r>
          </w:p>
        </w:tc>
        <w:tc>
          <w:tcPr>
            <w:tcW w:w="2409" w:type="dxa"/>
            <w:gridSpan w:val="4"/>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F41</w:t>
            </w:r>
          </w:p>
        </w:tc>
        <w:tc>
          <w:tcPr>
            <w:tcW w:w="3725" w:type="dxa"/>
            <w:gridSpan w:val="4"/>
            <w:vAlign w:val="center"/>
          </w:tcPr>
          <w:p w:rsidR="00FF47FE" w:rsidRPr="00D51A9F" w:rsidRDefault="00410546">
            <w:pPr>
              <w:rPr>
                <w:lang w:val="en-GB"/>
              </w:rPr>
            </w:pPr>
            <w:r w:rsidRPr="00D51A9F">
              <w:rPr>
                <w:lang w:val="en-GB"/>
              </w:rPr>
              <w:t>Representative Manifestation Assignment</w:t>
            </w:r>
          </w:p>
        </w:tc>
        <w:tc>
          <w:tcPr>
            <w:tcW w:w="1133" w:type="dxa"/>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F42</w:t>
            </w:r>
          </w:p>
        </w:tc>
        <w:tc>
          <w:tcPr>
            <w:tcW w:w="3725" w:type="dxa"/>
            <w:gridSpan w:val="4"/>
            <w:vAlign w:val="center"/>
          </w:tcPr>
          <w:p w:rsidR="00FF47FE" w:rsidRPr="00D51A9F" w:rsidRDefault="00410546">
            <w:pPr>
              <w:rPr>
                <w:lang w:val="en-GB"/>
              </w:rPr>
            </w:pPr>
            <w:r w:rsidRPr="00D51A9F">
              <w:rPr>
                <w:lang w:val="en-GB"/>
              </w:rPr>
              <w:t>Representative Expression Assignment</w:t>
            </w:r>
          </w:p>
        </w:tc>
        <w:tc>
          <w:tcPr>
            <w:tcW w:w="1133" w:type="dxa"/>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F43</w:t>
            </w:r>
          </w:p>
        </w:tc>
        <w:tc>
          <w:tcPr>
            <w:tcW w:w="2449" w:type="dxa"/>
            <w:vAlign w:val="center"/>
          </w:tcPr>
          <w:p w:rsidR="00FF47FE" w:rsidRPr="00D51A9F" w:rsidRDefault="00410546">
            <w:pPr>
              <w:rPr>
                <w:lang w:val="en-GB"/>
              </w:rPr>
            </w:pPr>
            <w:r w:rsidRPr="00D51A9F">
              <w:rPr>
                <w:lang w:val="en-GB"/>
              </w:rPr>
              <w:t>Identifier Rule</w:t>
            </w:r>
          </w:p>
        </w:tc>
        <w:tc>
          <w:tcPr>
            <w:tcW w:w="2409" w:type="dxa"/>
            <w:gridSpan w:val="4"/>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F44</w:t>
            </w:r>
          </w:p>
        </w:tc>
        <w:tc>
          <w:tcPr>
            <w:tcW w:w="2449" w:type="dxa"/>
            <w:vAlign w:val="center"/>
          </w:tcPr>
          <w:p w:rsidR="00FF47FE" w:rsidRPr="00D51A9F" w:rsidRDefault="00410546">
            <w:pPr>
              <w:rPr>
                <w:lang w:val="en-GB"/>
              </w:rPr>
            </w:pPr>
            <w:r w:rsidRPr="00D51A9F">
              <w:rPr>
                <w:lang w:val="en-GB"/>
              </w:rPr>
              <w:t>Bibliographic Agency</w:t>
            </w:r>
          </w:p>
        </w:tc>
        <w:tc>
          <w:tcPr>
            <w:tcW w:w="2409" w:type="dxa"/>
            <w:gridSpan w:val="4"/>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F51</w:t>
            </w:r>
          </w:p>
        </w:tc>
        <w:tc>
          <w:tcPr>
            <w:tcW w:w="2449" w:type="dxa"/>
            <w:vAlign w:val="center"/>
          </w:tcPr>
          <w:p w:rsidR="00FF47FE" w:rsidRPr="00D51A9F" w:rsidRDefault="00410546">
            <w:pPr>
              <w:rPr>
                <w:lang w:val="en-GB"/>
              </w:rPr>
            </w:pPr>
            <w:r w:rsidRPr="00D51A9F">
              <w:rPr>
                <w:lang w:val="en-GB"/>
              </w:rPr>
              <w:t>Pursuit</w:t>
            </w:r>
          </w:p>
        </w:tc>
        <w:tc>
          <w:tcPr>
            <w:tcW w:w="2409" w:type="dxa"/>
            <w:gridSpan w:val="4"/>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r w:rsidR="00FF47FE" w:rsidRPr="00F329BC">
        <w:trPr>
          <w:cantSplit/>
          <w:trHeight w:val="264"/>
        </w:trPr>
        <w:tc>
          <w:tcPr>
            <w:tcW w:w="680" w:type="dxa"/>
            <w:vAlign w:val="center"/>
          </w:tcPr>
          <w:p w:rsidR="00FF47FE" w:rsidRPr="00D51A9F" w:rsidRDefault="00410546">
            <w:pPr>
              <w:rPr>
                <w:lang w:val="en-GB"/>
              </w:rPr>
            </w:pPr>
            <w:r w:rsidRPr="00D51A9F">
              <w:rPr>
                <w:lang w:val="en-GB"/>
              </w:rPr>
              <w:t>F52</w:t>
            </w:r>
          </w:p>
        </w:tc>
        <w:tc>
          <w:tcPr>
            <w:tcW w:w="2449" w:type="dxa"/>
            <w:vAlign w:val="center"/>
          </w:tcPr>
          <w:p w:rsidR="00FF47FE" w:rsidRPr="00D51A9F" w:rsidRDefault="00410546">
            <w:pPr>
              <w:rPr>
                <w:lang w:val="en-GB"/>
              </w:rPr>
            </w:pPr>
            <w:r w:rsidRPr="00D51A9F">
              <w:rPr>
                <w:lang w:val="en-GB"/>
              </w:rPr>
              <w:t>Name Use Activity</w:t>
            </w:r>
          </w:p>
        </w:tc>
        <w:tc>
          <w:tcPr>
            <w:tcW w:w="2409" w:type="dxa"/>
            <w:gridSpan w:val="4"/>
            <w:vAlign w:val="center"/>
          </w:tcPr>
          <w:p w:rsidR="00FF47FE" w:rsidRPr="00D51A9F" w:rsidRDefault="00FF47FE">
            <w:pPr>
              <w:rPr>
                <w:lang w:val="en-GB"/>
              </w:rPr>
            </w:pPr>
          </w:p>
        </w:tc>
        <w:tc>
          <w:tcPr>
            <w:tcW w:w="2211" w:type="dxa"/>
            <w:vAlign w:val="center"/>
          </w:tcPr>
          <w:p w:rsidR="00FF47FE" w:rsidRPr="00D51A9F" w:rsidRDefault="00FF47FE">
            <w:pPr>
              <w:rPr>
                <w:lang w:val="en-GB"/>
              </w:rPr>
            </w:pPr>
          </w:p>
        </w:tc>
        <w:tc>
          <w:tcPr>
            <w:tcW w:w="1276" w:type="dxa"/>
            <w:vAlign w:val="center"/>
          </w:tcPr>
          <w:p w:rsidR="00FF47FE" w:rsidRPr="00D51A9F" w:rsidRDefault="00FF47FE">
            <w:pPr>
              <w:rPr>
                <w:lang w:val="en-GB"/>
              </w:rPr>
            </w:pPr>
          </w:p>
        </w:tc>
      </w:tr>
    </w:tbl>
    <w:p w:rsidR="00FF47FE" w:rsidRPr="00D51A9F" w:rsidRDefault="00410546">
      <w:pPr>
        <w:rPr>
          <w:lang w:val="en-GB"/>
        </w:rPr>
      </w:pPr>
      <w:r w:rsidRPr="00D51A9F">
        <w:rPr>
          <w:lang w:val="en-GB"/>
        </w:rPr>
        <w:lastRenderedPageBreak/>
        <w:br w:type="page"/>
      </w:r>
    </w:p>
    <w:p w:rsidR="00FF47FE" w:rsidRPr="00D51A9F" w:rsidRDefault="00410546">
      <w:pPr>
        <w:pStyle w:val="Heading3"/>
        <w:numPr>
          <w:ilvl w:val="0"/>
          <w:numId w:val="0"/>
        </w:numPr>
        <w:ind w:left="450"/>
      </w:pPr>
      <w:bookmarkStart w:id="103" w:name="_Toc434681720"/>
      <w:r w:rsidRPr="00D51A9F">
        <w:lastRenderedPageBreak/>
        <w:t>2.5.2. FRBR</w:t>
      </w:r>
      <w:r w:rsidRPr="00D51A9F">
        <w:rPr>
          <w:vertAlign w:val="subscript"/>
        </w:rPr>
        <w:t>OO</w:t>
      </w:r>
      <w:r w:rsidRPr="00D51A9F">
        <w:t xml:space="preserve"> Class Hierarchy Aligned with (Part of) CIDOC CRM Class Hierarchy</w:t>
      </w:r>
      <w:bookmarkEnd w:id="103"/>
    </w:p>
    <w:p w:rsidR="00FF47FE" w:rsidRPr="00D51A9F" w:rsidRDefault="00FF47FE">
      <w:pPr>
        <w:ind w:firstLine="540"/>
        <w:jc w:val="both"/>
        <w:rPr>
          <w:lang w:val="en-GB"/>
        </w:rPr>
      </w:pPr>
    </w:p>
    <w:tbl>
      <w:tblPr>
        <w:tblW w:w="6521" w:type="dxa"/>
        <w:tblLayout w:type="fixed"/>
        <w:tblCellMar>
          <w:left w:w="0" w:type="dxa"/>
          <w:right w:w="0" w:type="dxa"/>
        </w:tblCellMar>
        <w:tblLook w:val="0000" w:firstRow="0" w:lastRow="0" w:firstColumn="0" w:lastColumn="0" w:noHBand="0" w:noVBand="0"/>
      </w:tblPr>
      <w:tblGrid>
        <w:gridCol w:w="572"/>
        <w:gridCol w:w="418"/>
        <w:gridCol w:w="450"/>
        <w:gridCol w:w="360"/>
        <w:gridCol w:w="360"/>
        <w:gridCol w:w="360"/>
        <w:gridCol w:w="32"/>
        <w:gridCol w:w="58"/>
        <w:gridCol w:w="59"/>
        <w:gridCol w:w="121"/>
        <w:gridCol w:w="45"/>
        <w:gridCol w:w="135"/>
        <w:gridCol w:w="7"/>
        <w:gridCol w:w="117"/>
        <w:gridCol w:w="25"/>
        <w:gridCol w:w="259"/>
        <w:gridCol w:w="24"/>
        <w:gridCol w:w="18"/>
        <w:gridCol w:w="99"/>
        <w:gridCol w:w="25"/>
        <w:gridCol w:w="284"/>
        <w:gridCol w:w="29"/>
        <w:gridCol w:w="13"/>
        <w:gridCol w:w="75"/>
        <w:gridCol w:w="24"/>
        <w:gridCol w:w="142"/>
        <w:gridCol w:w="142"/>
        <w:gridCol w:w="142"/>
        <w:gridCol w:w="2126"/>
      </w:tblGrid>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E1</w:t>
            </w:r>
          </w:p>
        </w:tc>
        <w:tc>
          <w:tcPr>
            <w:tcW w:w="5949" w:type="dxa"/>
            <w:gridSpan w:val="28"/>
            <w:vAlign w:val="center"/>
          </w:tcPr>
          <w:p w:rsidR="00FF47FE" w:rsidRPr="00D51A9F" w:rsidRDefault="00410546">
            <w:pPr>
              <w:rPr>
                <w:sz w:val="18"/>
                <w:szCs w:val="18"/>
                <w:lang w:val="en-GB"/>
              </w:rPr>
            </w:pPr>
            <w:r w:rsidRPr="00D51A9F">
              <w:rPr>
                <w:sz w:val="18"/>
                <w:szCs w:val="20"/>
                <w:lang w:val="en-GB"/>
              </w:rPr>
              <w:t>CRM Entity</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5531" w:type="dxa"/>
            <w:gridSpan w:val="27"/>
            <w:vAlign w:val="center"/>
          </w:tcPr>
          <w:p w:rsidR="00FF47FE" w:rsidRPr="00D51A9F" w:rsidRDefault="00410546">
            <w:pPr>
              <w:rPr>
                <w:sz w:val="18"/>
                <w:szCs w:val="20"/>
                <w:lang w:val="en-GB"/>
              </w:rPr>
            </w:pPr>
            <w:r w:rsidRPr="00D51A9F">
              <w:rPr>
                <w:sz w:val="18"/>
                <w:szCs w:val="20"/>
                <w:lang w:val="en-GB"/>
              </w:rPr>
              <w:t>Temporal Entity</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5081" w:type="dxa"/>
            <w:gridSpan w:val="26"/>
            <w:vAlign w:val="center"/>
          </w:tcPr>
          <w:p w:rsidR="00FF47FE" w:rsidRPr="00D51A9F" w:rsidRDefault="00410546">
            <w:pPr>
              <w:rPr>
                <w:sz w:val="18"/>
                <w:szCs w:val="20"/>
                <w:lang w:val="en-GB"/>
              </w:rPr>
            </w:pPr>
            <w:r w:rsidRPr="00D51A9F">
              <w:rPr>
                <w:sz w:val="18"/>
                <w:szCs w:val="20"/>
                <w:lang w:val="en-GB"/>
              </w:rPr>
              <w:t>Condition State</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5081" w:type="dxa"/>
            <w:gridSpan w:val="26"/>
            <w:vAlign w:val="center"/>
          </w:tcPr>
          <w:p w:rsidR="00FF47FE" w:rsidRPr="00D51A9F" w:rsidRDefault="00410546">
            <w:pPr>
              <w:rPr>
                <w:rFonts w:ascii="Arial" w:hAnsi="Arial" w:cs="Arial"/>
                <w:sz w:val="18"/>
                <w:szCs w:val="18"/>
                <w:lang w:val="en-GB"/>
              </w:rPr>
            </w:pPr>
            <w:r w:rsidRPr="00D51A9F">
              <w:rPr>
                <w:sz w:val="18"/>
                <w:szCs w:val="20"/>
                <w:lang w:val="en-GB"/>
              </w:rPr>
              <w:t xml:space="preserve">Period </w:t>
            </w:r>
            <w:r w:rsidRPr="00D51A9F">
              <w:rPr>
                <w:rFonts w:ascii="Arial" w:hAnsi="Arial" w:cs="Arial"/>
                <w:sz w:val="18"/>
                <w:szCs w:val="18"/>
                <w:lang w:val="en-GB"/>
              </w:rPr>
              <w:t>=F8 Event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721" w:type="dxa"/>
            <w:gridSpan w:val="25"/>
            <w:vAlign w:val="center"/>
          </w:tcPr>
          <w:p w:rsidR="00FF47FE" w:rsidRPr="00D51A9F" w:rsidRDefault="00410546">
            <w:pPr>
              <w:rPr>
                <w:sz w:val="18"/>
                <w:szCs w:val="20"/>
                <w:lang w:val="en-GB"/>
              </w:rPr>
            </w:pPr>
            <w:r w:rsidRPr="00D51A9F">
              <w:rPr>
                <w:sz w:val="18"/>
                <w:szCs w:val="20"/>
                <w:lang w:val="en-GB"/>
              </w:rPr>
              <w:t>Event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E7</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361" w:type="dxa"/>
            <w:gridSpan w:val="24"/>
            <w:vAlign w:val="center"/>
          </w:tcPr>
          <w:p w:rsidR="00FF47FE" w:rsidRPr="00D51A9F" w:rsidRDefault="00410546">
            <w:pPr>
              <w:rPr>
                <w:sz w:val="18"/>
                <w:szCs w:val="20"/>
                <w:lang w:val="en-GB"/>
              </w:rPr>
            </w:pPr>
            <w:r w:rsidRPr="00D51A9F">
              <w:rPr>
                <w:sz w:val="18"/>
                <w:szCs w:val="20"/>
                <w:lang w:val="en-GB"/>
              </w:rPr>
              <w:t>Activity</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F31</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3911" w:type="dxa"/>
            <w:gridSpan w:val="21"/>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Performance</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F51</w:t>
            </w:r>
          </w:p>
        </w:tc>
        <w:tc>
          <w:tcPr>
            <w:tcW w:w="418" w:type="dxa"/>
            <w:vAlign w:val="center"/>
          </w:tcPr>
          <w:p w:rsidR="00FF47FE" w:rsidRPr="00D51A9F" w:rsidRDefault="00410546">
            <w:pPr>
              <w:rPr>
                <w:sz w:val="18"/>
                <w:szCs w:val="18"/>
                <w:lang w:val="en-GB"/>
              </w:rPr>
            </w:pPr>
            <w:r w:rsidRPr="00D51A9F">
              <w:rPr>
                <w:sz w:val="18"/>
                <w:szCs w:val="20"/>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3911" w:type="dxa"/>
            <w:gridSpan w:val="21"/>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Pursuit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E11</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3911" w:type="dxa"/>
            <w:gridSpan w:val="21"/>
            <w:vAlign w:val="center"/>
          </w:tcPr>
          <w:p w:rsidR="00FF47FE" w:rsidRPr="00D51A9F" w:rsidRDefault="00410546">
            <w:pPr>
              <w:rPr>
                <w:sz w:val="18"/>
                <w:szCs w:val="20"/>
                <w:lang w:val="en-GB"/>
              </w:rPr>
            </w:pPr>
            <w:r w:rsidRPr="00D51A9F">
              <w:rPr>
                <w:sz w:val="18"/>
                <w:szCs w:val="20"/>
                <w:lang w:val="en-GB"/>
              </w:rPr>
              <w:t>Modification</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E12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sz w:val="18"/>
                <w:szCs w:val="20"/>
                <w:lang w:val="en-GB"/>
              </w:rPr>
            </w:pPr>
            <w:r w:rsidRPr="00D51A9F">
              <w:rPr>
                <w:sz w:val="18"/>
                <w:szCs w:val="20"/>
                <w:lang w:val="en-GB"/>
              </w:rPr>
              <w:t>Production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F28</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20"/>
                <w:lang w:val="en-GB"/>
              </w:rPr>
            </w:pPr>
            <w:r w:rsidRPr="00D51A9F">
              <w:rPr>
                <w:sz w:val="18"/>
                <w:szCs w:val="20"/>
                <w:lang w:val="en-GB"/>
              </w:rPr>
              <w:t>—</w:t>
            </w:r>
          </w:p>
        </w:tc>
        <w:tc>
          <w:tcPr>
            <w:tcW w:w="2977" w:type="dxa"/>
            <w:gridSpan w:val="9"/>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Expression Creation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F29</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18"/>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20"/>
                <w:lang w:val="en-GB"/>
              </w:rPr>
              <w:t>—</w:t>
            </w:r>
          </w:p>
        </w:tc>
        <w:tc>
          <w:tcPr>
            <w:tcW w:w="425" w:type="dxa"/>
            <w:gridSpan w:val="5"/>
            <w:vAlign w:val="center"/>
          </w:tcPr>
          <w:p w:rsidR="00FF47FE" w:rsidRPr="00D51A9F" w:rsidRDefault="00410546">
            <w:pPr>
              <w:rPr>
                <w:sz w:val="18"/>
                <w:szCs w:val="20"/>
                <w:lang w:val="en-GB"/>
              </w:rPr>
            </w:pPr>
            <w:r w:rsidRPr="00D51A9F">
              <w:rPr>
                <w:sz w:val="18"/>
                <w:szCs w:val="20"/>
                <w:lang w:val="en-GB"/>
              </w:rPr>
              <w:t>—</w:t>
            </w:r>
          </w:p>
        </w:tc>
        <w:tc>
          <w:tcPr>
            <w:tcW w:w="2552" w:type="dxa"/>
            <w:gridSpan w:val="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Recording Event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F30</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18"/>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20"/>
                <w:lang w:val="en-GB"/>
              </w:rPr>
              <w:t>—</w:t>
            </w:r>
          </w:p>
        </w:tc>
        <w:tc>
          <w:tcPr>
            <w:tcW w:w="2552" w:type="dxa"/>
            <w:gridSpan w:val="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Publication Event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F32</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18"/>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20"/>
                <w:lang w:val="en-GB"/>
              </w:rPr>
              <w:t>—</w:t>
            </w:r>
          </w:p>
        </w:tc>
        <w:tc>
          <w:tcPr>
            <w:tcW w:w="2977" w:type="dxa"/>
            <w:gridSpan w:val="9"/>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Carrier Production Event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F33</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18"/>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20"/>
                <w:lang w:val="en-GB"/>
              </w:rPr>
              <w:t>—</w:t>
            </w:r>
          </w:p>
        </w:tc>
        <w:tc>
          <w:tcPr>
            <w:tcW w:w="2977" w:type="dxa"/>
            <w:gridSpan w:val="9"/>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Reproduction Event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E13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3911" w:type="dxa"/>
            <w:gridSpan w:val="21"/>
            <w:vAlign w:val="center"/>
          </w:tcPr>
          <w:p w:rsidR="00FF47FE" w:rsidRPr="00D51A9F" w:rsidRDefault="00410546">
            <w:pPr>
              <w:rPr>
                <w:sz w:val="18"/>
                <w:szCs w:val="20"/>
                <w:lang w:val="en-GB"/>
              </w:rPr>
            </w:pPr>
            <w:r w:rsidRPr="00D51A9F">
              <w:rPr>
                <w:sz w:val="18"/>
                <w:szCs w:val="20"/>
                <w:lang w:val="en-GB"/>
              </w:rPr>
              <w:t>Attribute Assignment</w:t>
            </w:r>
          </w:p>
        </w:tc>
      </w:tr>
      <w:tr w:rsidR="00FF47FE" w:rsidRPr="00F329BC">
        <w:trPr>
          <w:cantSplit/>
          <w:trHeight w:val="284"/>
        </w:trPr>
        <w:tc>
          <w:tcPr>
            <w:tcW w:w="572" w:type="dxa"/>
            <w:vAlign w:val="center"/>
          </w:tcPr>
          <w:p w:rsidR="00FF47FE" w:rsidRPr="00D51A9F" w:rsidRDefault="00410546">
            <w:pPr>
              <w:rPr>
                <w:rFonts w:ascii="Arial" w:hAnsi="Arial" w:cs="Arial"/>
                <w:sz w:val="18"/>
                <w:szCs w:val="20"/>
                <w:lang w:val="en-GB"/>
              </w:rPr>
            </w:pPr>
            <w:r w:rsidRPr="00D51A9F">
              <w:rPr>
                <w:rFonts w:ascii="Arial" w:hAnsi="Arial" w:cs="Arial"/>
                <w:b/>
                <w:bCs/>
                <w:sz w:val="18"/>
                <w:szCs w:val="20"/>
                <w:lang w:val="en-GB"/>
              </w:rPr>
              <w:t>F52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20"/>
                <w:lang w:val="en-GB"/>
              </w:rPr>
            </w:pPr>
            <w:r w:rsidRPr="00D51A9F">
              <w:rPr>
                <w:sz w:val="18"/>
                <w:szCs w:val="20"/>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sz w:val="18"/>
                <w:szCs w:val="20"/>
                <w:lang w:val="en-GB"/>
              </w:rPr>
            </w:pPr>
            <w:r w:rsidRPr="00D51A9F">
              <w:rPr>
                <w:rFonts w:ascii="Arial" w:hAnsi="Arial" w:cs="Arial"/>
                <w:sz w:val="18"/>
                <w:szCs w:val="20"/>
                <w:lang w:val="en-GB"/>
              </w:rPr>
              <w:t>Name Use Activity</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E15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20"/>
                <w:lang w:val="en-GB"/>
              </w:rPr>
            </w:pPr>
            <w:r w:rsidRPr="00D51A9F">
              <w:rPr>
                <w:sz w:val="18"/>
                <w:szCs w:val="20"/>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sz w:val="18"/>
                <w:szCs w:val="20"/>
                <w:lang w:val="en-GB"/>
              </w:rPr>
            </w:pPr>
            <w:r w:rsidRPr="00D51A9F">
              <w:rPr>
                <w:sz w:val="18"/>
                <w:szCs w:val="20"/>
                <w:lang w:val="en-GB"/>
              </w:rPr>
              <w:t>Identifier Assignment</w:t>
            </w:r>
            <w:r w:rsidRPr="00D51A9F">
              <w:rPr>
                <w:rFonts w:ascii="Arial" w:hAnsi="Arial" w:cs="Arial"/>
                <w:sz w:val="18"/>
                <w:szCs w:val="20"/>
                <w:lang w:val="en-GB"/>
              </w:rPr>
              <w:t xml:space="preserve"> = F40 Identifier Assignment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20"/>
                <w:lang w:val="en-GB"/>
              </w:rPr>
            </w:pPr>
            <w:r w:rsidRPr="00D51A9F">
              <w:rPr>
                <w:rFonts w:ascii="Arial" w:hAnsi="Arial" w:cs="Arial"/>
                <w:b/>
                <w:bCs/>
                <w:sz w:val="18"/>
                <w:szCs w:val="20"/>
                <w:lang w:val="en-GB"/>
              </w:rPr>
              <w:t>F41</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20"/>
                <w:lang w:val="en-GB"/>
              </w:rPr>
            </w:pPr>
            <w:r w:rsidRPr="00D51A9F">
              <w:rPr>
                <w:sz w:val="18"/>
                <w:szCs w:val="20"/>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sz w:val="18"/>
                <w:szCs w:val="20"/>
                <w:lang w:val="en-GB"/>
              </w:rPr>
            </w:pPr>
            <w:r w:rsidRPr="00D51A9F">
              <w:rPr>
                <w:rFonts w:ascii="Arial" w:hAnsi="Arial" w:cs="Arial"/>
                <w:sz w:val="18"/>
                <w:szCs w:val="20"/>
                <w:lang w:val="en-GB"/>
              </w:rPr>
              <w:t>Representative Manifestation Assignment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20"/>
                <w:lang w:val="en-GB"/>
              </w:rPr>
            </w:pPr>
            <w:r w:rsidRPr="00D51A9F">
              <w:rPr>
                <w:rFonts w:ascii="Arial" w:hAnsi="Arial" w:cs="Arial"/>
                <w:b/>
                <w:bCs/>
                <w:sz w:val="18"/>
                <w:szCs w:val="20"/>
                <w:lang w:val="en-GB"/>
              </w:rPr>
              <w:t>F42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20"/>
                <w:lang w:val="en-GB"/>
              </w:rPr>
            </w:pPr>
            <w:r w:rsidRPr="00D51A9F">
              <w:rPr>
                <w:sz w:val="18"/>
                <w:szCs w:val="20"/>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sz w:val="18"/>
                <w:szCs w:val="20"/>
                <w:lang w:val="en-GB"/>
              </w:rPr>
            </w:pPr>
            <w:r w:rsidRPr="00D51A9F">
              <w:rPr>
                <w:rFonts w:ascii="Arial" w:hAnsi="Arial" w:cs="Arial"/>
                <w:sz w:val="18"/>
                <w:szCs w:val="20"/>
                <w:lang w:val="en-GB"/>
              </w:rPr>
              <w:t>Representative Expression Assignment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E65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3911" w:type="dxa"/>
            <w:gridSpan w:val="21"/>
            <w:vAlign w:val="center"/>
          </w:tcPr>
          <w:p w:rsidR="00FF47FE" w:rsidRPr="00D51A9F" w:rsidRDefault="00410546">
            <w:pPr>
              <w:rPr>
                <w:sz w:val="18"/>
                <w:szCs w:val="20"/>
                <w:lang w:val="en-GB"/>
              </w:rPr>
            </w:pPr>
            <w:r w:rsidRPr="00D51A9F">
              <w:rPr>
                <w:sz w:val="18"/>
                <w:szCs w:val="20"/>
                <w:lang w:val="en-GB"/>
              </w:rPr>
              <w:t>Creation</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E83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sz w:val="18"/>
                <w:szCs w:val="20"/>
                <w:lang w:val="en-GB"/>
              </w:rPr>
            </w:pPr>
            <w:r w:rsidRPr="00D51A9F">
              <w:rPr>
                <w:sz w:val="18"/>
                <w:szCs w:val="20"/>
                <w:lang w:val="en-GB"/>
              </w:rPr>
              <w:t>Type Creation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F27</w:t>
            </w:r>
          </w:p>
        </w:tc>
        <w:tc>
          <w:tcPr>
            <w:tcW w:w="418" w:type="dxa"/>
            <w:vAlign w:val="center"/>
          </w:tcPr>
          <w:p w:rsidR="00FF47FE" w:rsidRPr="00D51A9F" w:rsidRDefault="00410546">
            <w:pPr>
              <w:rPr>
                <w:sz w:val="18"/>
                <w:szCs w:val="18"/>
                <w:lang w:val="en-GB"/>
              </w:rPr>
            </w:pPr>
            <w:r w:rsidRPr="00D51A9F">
              <w:rPr>
                <w:sz w:val="18"/>
                <w:szCs w:val="20"/>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18"/>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Work Conception</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F28</w:t>
            </w:r>
          </w:p>
        </w:tc>
        <w:tc>
          <w:tcPr>
            <w:tcW w:w="418" w:type="dxa"/>
            <w:vAlign w:val="center"/>
          </w:tcPr>
          <w:p w:rsidR="00FF47FE" w:rsidRPr="00D51A9F" w:rsidRDefault="00410546">
            <w:pPr>
              <w:rPr>
                <w:sz w:val="18"/>
                <w:szCs w:val="18"/>
                <w:lang w:val="en-GB"/>
              </w:rPr>
            </w:pPr>
            <w:r w:rsidRPr="00D51A9F">
              <w:rPr>
                <w:sz w:val="18"/>
                <w:szCs w:val="20"/>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18"/>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Expression Creation</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F29</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18"/>
                <w:lang w:val="en-GB"/>
              </w:rPr>
            </w:pPr>
            <w:r w:rsidRPr="00D51A9F">
              <w:rPr>
                <w:sz w:val="18"/>
                <w:szCs w:val="18"/>
                <w:lang w:val="en-GB"/>
              </w:rPr>
              <w:t>—</w:t>
            </w:r>
          </w:p>
        </w:tc>
        <w:tc>
          <w:tcPr>
            <w:tcW w:w="425"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977" w:type="dxa"/>
            <w:gridSpan w:val="9"/>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Recording Event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F30</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18"/>
                <w:lang w:val="en-GB"/>
              </w:rPr>
            </w:pPr>
            <w:r w:rsidRPr="00D51A9F">
              <w:rPr>
                <w:sz w:val="18"/>
                <w:szCs w:val="18"/>
                <w:lang w:val="en-GB"/>
              </w:rPr>
              <w:t>—</w:t>
            </w:r>
          </w:p>
        </w:tc>
        <w:tc>
          <w:tcPr>
            <w:tcW w:w="425"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977" w:type="dxa"/>
            <w:gridSpan w:val="9"/>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Publication Event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E63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361" w:type="dxa"/>
            <w:gridSpan w:val="24"/>
            <w:vAlign w:val="center"/>
          </w:tcPr>
          <w:p w:rsidR="00FF47FE" w:rsidRPr="00D51A9F" w:rsidRDefault="00410546">
            <w:pPr>
              <w:rPr>
                <w:sz w:val="18"/>
                <w:szCs w:val="20"/>
                <w:lang w:val="en-GB"/>
              </w:rPr>
            </w:pPr>
            <w:r w:rsidRPr="00D51A9F">
              <w:rPr>
                <w:sz w:val="18"/>
                <w:szCs w:val="20"/>
                <w:lang w:val="en-GB"/>
              </w:rPr>
              <w:t>Beginning of Existence</w:t>
            </w:r>
          </w:p>
        </w:tc>
      </w:tr>
      <w:tr w:rsidR="00FF47FE" w:rsidRPr="00F329BC">
        <w:trPr>
          <w:cantSplit/>
          <w:trHeight w:val="284"/>
        </w:trPr>
        <w:tc>
          <w:tcPr>
            <w:tcW w:w="572" w:type="dxa"/>
            <w:vAlign w:val="center"/>
          </w:tcPr>
          <w:p w:rsidR="00FF47FE" w:rsidRPr="00D51A9F" w:rsidRDefault="00410546">
            <w:pPr>
              <w:rPr>
                <w:i/>
                <w:iCs/>
                <w:sz w:val="18"/>
                <w:szCs w:val="20"/>
                <w:lang w:val="en-GB"/>
              </w:rPr>
            </w:pPr>
            <w:r w:rsidRPr="00D51A9F">
              <w:rPr>
                <w:i/>
                <w:iCs/>
                <w:sz w:val="18"/>
                <w:szCs w:val="20"/>
                <w:lang w:val="en-GB"/>
              </w:rPr>
              <w:t>E12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3911" w:type="dxa"/>
            <w:gridSpan w:val="21"/>
            <w:vAlign w:val="center"/>
          </w:tcPr>
          <w:p w:rsidR="00FF47FE" w:rsidRPr="00D51A9F" w:rsidRDefault="00410546">
            <w:pPr>
              <w:rPr>
                <w:i/>
                <w:iCs/>
                <w:sz w:val="18"/>
                <w:szCs w:val="20"/>
                <w:lang w:val="en-GB"/>
              </w:rPr>
            </w:pPr>
            <w:r w:rsidRPr="00D51A9F">
              <w:rPr>
                <w:i/>
                <w:iCs/>
                <w:sz w:val="18"/>
                <w:szCs w:val="20"/>
                <w:lang w:val="en-GB"/>
              </w:rPr>
              <w:t>Production</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F28</w:t>
            </w:r>
          </w:p>
        </w:tc>
        <w:tc>
          <w:tcPr>
            <w:tcW w:w="418"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rsidR="00FF47FE" w:rsidRPr="00D51A9F" w:rsidRDefault="00410546">
            <w:pPr>
              <w:rPr>
                <w:i/>
                <w:iCs/>
                <w:sz w:val="18"/>
                <w:szCs w:val="20"/>
                <w:lang w:val="en-GB"/>
              </w:rPr>
            </w:pPr>
            <w:r w:rsidRPr="00D51A9F">
              <w:rPr>
                <w:i/>
                <w:iCs/>
                <w:sz w:val="18"/>
                <w:szCs w:val="20"/>
                <w:lang w:val="en-GB"/>
              </w:rPr>
              <w:t>—</w:t>
            </w:r>
          </w:p>
        </w:tc>
        <w:tc>
          <w:tcPr>
            <w:tcW w:w="3402" w:type="dxa"/>
            <w:gridSpan w:val="14"/>
            <w:vAlign w:val="center"/>
          </w:tcPr>
          <w:p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Expression Creation</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F29</w:t>
            </w:r>
          </w:p>
        </w:tc>
        <w:tc>
          <w:tcPr>
            <w:tcW w:w="418"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rsidR="00FF47FE" w:rsidRPr="00D51A9F" w:rsidRDefault="00410546">
            <w:pPr>
              <w:rPr>
                <w:i/>
                <w:iCs/>
                <w:sz w:val="18"/>
                <w:szCs w:val="18"/>
                <w:lang w:val="en-GB"/>
              </w:rPr>
            </w:pPr>
            <w:r w:rsidRPr="00D51A9F">
              <w:rPr>
                <w:i/>
                <w:iCs/>
                <w:sz w:val="18"/>
                <w:szCs w:val="18"/>
                <w:lang w:val="en-GB"/>
              </w:rPr>
              <w:t>—</w:t>
            </w:r>
          </w:p>
        </w:tc>
        <w:tc>
          <w:tcPr>
            <w:tcW w:w="425" w:type="dxa"/>
            <w:gridSpan w:val="5"/>
            <w:vAlign w:val="center"/>
          </w:tcPr>
          <w:p w:rsidR="00FF47FE" w:rsidRPr="00D51A9F" w:rsidRDefault="00410546">
            <w:pPr>
              <w:rPr>
                <w:i/>
                <w:iCs/>
                <w:sz w:val="18"/>
                <w:szCs w:val="20"/>
                <w:lang w:val="en-GB"/>
              </w:rPr>
            </w:pPr>
            <w:r w:rsidRPr="00D51A9F">
              <w:rPr>
                <w:i/>
                <w:iCs/>
                <w:sz w:val="18"/>
                <w:szCs w:val="20"/>
                <w:lang w:val="en-GB"/>
              </w:rPr>
              <w:t>—</w:t>
            </w:r>
          </w:p>
        </w:tc>
        <w:tc>
          <w:tcPr>
            <w:tcW w:w="2977" w:type="dxa"/>
            <w:gridSpan w:val="9"/>
            <w:vAlign w:val="center"/>
          </w:tcPr>
          <w:p w:rsidR="00FF47FE" w:rsidRPr="00D51A9F" w:rsidRDefault="00410546">
            <w:pPr>
              <w:rPr>
                <w:rFonts w:ascii="Arial" w:hAnsi="Arial" w:cs="Arial"/>
                <w:sz w:val="18"/>
                <w:szCs w:val="18"/>
                <w:lang w:val="en-GB"/>
              </w:rPr>
            </w:pPr>
            <w:r w:rsidRPr="00D51A9F">
              <w:rPr>
                <w:rFonts w:ascii="Arial" w:hAnsi="Arial" w:cs="Arial"/>
                <w:i/>
                <w:iCs/>
                <w:sz w:val="18"/>
                <w:szCs w:val="18"/>
                <w:lang w:val="en-GB"/>
              </w:rPr>
              <w:t>Recording Event</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F30</w:t>
            </w:r>
          </w:p>
        </w:tc>
        <w:tc>
          <w:tcPr>
            <w:tcW w:w="418"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vAlign w:val="center"/>
          </w:tcPr>
          <w:p w:rsidR="00FF47FE" w:rsidRPr="00D51A9F" w:rsidRDefault="00410546">
            <w:pPr>
              <w:rPr>
                <w:i/>
                <w:iCs/>
                <w:sz w:val="18"/>
                <w:szCs w:val="18"/>
                <w:lang w:val="en-GB"/>
              </w:rPr>
            </w:pPr>
            <w:r w:rsidRPr="00D51A9F">
              <w:rPr>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450" w:type="dxa"/>
            <w:gridSpan w:val="3"/>
            <w:vAlign w:val="center"/>
          </w:tcPr>
          <w:p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rsidR="00FF47FE" w:rsidRPr="00D51A9F" w:rsidRDefault="00410546">
            <w:pPr>
              <w:rPr>
                <w:i/>
                <w:iCs/>
                <w:sz w:val="18"/>
                <w:szCs w:val="18"/>
                <w:lang w:val="en-GB"/>
              </w:rPr>
            </w:pPr>
            <w:r w:rsidRPr="00D51A9F">
              <w:rPr>
                <w:i/>
                <w:iCs/>
                <w:sz w:val="18"/>
                <w:szCs w:val="18"/>
                <w:lang w:val="en-GB"/>
              </w:rPr>
              <w:t>—</w:t>
            </w:r>
          </w:p>
        </w:tc>
        <w:tc>
          <w:tcPr>
            <w:tcW w:w="425" w:type="dxa"/>
            <w:gridSpan w:val="5"/>
            <w:vAlign w:val="center"/>
          </w:tcPr>
          <w:p w:rsidR="00FF47FE" w:rsidRPr="00D51A9F" w:rsidRDefault="00410546">
            <w:pPr>
              <w:rPr>
                <w:i/>
                <w:iCs/>
                <w:sz w:val="18"/>
                <w:szCs w:val="18"/>
                <w:lang w:val="en-GB"/>
              </w:rPr>
            </w:pPr>
            <w:r w:rsidRPr="00D51A9F">
              <w:rPr>
                <w:i/>
                <w:iCs/>
                <w:sz w:val="18"/>
                <w:szCs w:val="18"/>
                <w:lang w:val="en-GB"/>
              </w:rPr>
              <w:t>—</w:t>
            </w:r>
          </w:p>
        </w:tc>
        <w:tc>
          <w:tcPr>
            <w:tcW w:w="2977" w:type="dxa"/>
            <w:gridSpan w:val="9"/>
            <w:vAlign w:val="center"/>
          </w:tcPr>
          <w:p w:rsidR="00FF47FE" w:rsidRPr="00D51A9F" w:rsidRDefault="00410546">
            <w:pPr>
              <w:rPr>
                <w:rFonts w:ascii="Arial" w:hAnsi="Arial" w:cs="Arial"/>
                <w:sz w:val="18"/>
                <w:szCs w:val="18"/>
                <w:lang w:val="en-GB"/>
              </w:rPr>
            </w:pPr>
            <w:r w:rsidRPr="00D51A9F">
              <w:rPr>
                <w:rFonts w:ascii="Arial" w:hAnsi="Arial" w:cs="Arial"/>
                <w:i/>
                <w:iCs/>
                <w:sz w:val="18"/>
                <w:szCs w:val="18"/>
                <w:lang w:val="en-GB"/>
              </w:rPr>
              <w:t>Publication Event</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F32</w:t>
            </w:r>
          </w:p>
        </w:tc>
        <w:tc>
          <w:tcPr>
            <w:tcW w:w="418"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rsidR="00FF47FE" w:rsidRPr="00D51A9F" w:rsidRDefault="00410546">
            <w:pPr>
              <w:rPr>
                <w:i/>
                <w:iCs/>
                <w:sz w:val="18"/>
                <w:szCs w:val="18"/>
                <w:lang w:val="en-GB"/>
              </w:rPr>
            </w:pPr>
            <w:r w:rsidRPr="00D51A9F">
              <w:rPr>
                <w:i/>
                <w:iCs/>
                <w:sz w:val="18"/>
                <w:szCs w:val="18"/>
                <w:lang w:val="en-GB"/>
              </w:rPr>
              <w:t>—</w:t>
            </w:r>
          </w:p>
        </w:tc>
        <w:tc>
          <w:tcPr>
            <w:tcW w:w="3402" w:type="dxa"/>
            <w:gridSpan w:val="14"/>
            <w:vAlign w:val="center"/>
          </w:tcPr>
          <w:p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Carrier Production Event</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F33</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Reproduction Event</w:t>
            </w:r>
          </w:p>
        </w:tc>
      </w:tr>
      <w:tr w:rsidR="00FF47FE" w:rsidRPr="00F329BC">
        <w:trPr>
          <w:cantSplit/>
          <w:trHeight w:val="284"/>
        </w:trPr>
        <w:tc>
          <w:tcPr>
            <w:tcW w:w="572" w:type="dxa"/>
            <w:vAlign w:val="center"/>
          </w:tcPr>
          <w:p w:rsidR="00FF47FE" w:rsidRPr="00D51A9F" w:rsidRDefault="00410546">
            <w:pPr>
              <w:rPr>
                <w:i/>
                <w:iCs/>
                <w:sz w:val="18"/>
                <w:szCs w:val="20"/>
                <w:lang w:val="en-GB"/>
              </w:rPr>
            </w:pPr>
            <w:r w:rsidRPr="00D51A9F">
              <w:rPr>
                <w:i/>
                <w:iCs/>
                <w:sz w:val="18"/>
                <w:szCs w:val="20"/>
                <w:lang w:val="en-GB"/>
              </w:rPr>
              <w:t>E65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3911" w:type="dxa"/>
            <w:gridSpan w:val="21"/>
            <w:vAlign w:val="center"/>
          </w:tcPr>
          <w:p w:rsidR="00FF47FE" w:rsidRPr="00D51A9F" w:rsidRDefault="00410546">
            <w:pPr>
              <w:rPr>
                <w:i/>
                <w:iCs/>
                <w:sz w:val="18"/>
                <w:szCs w:val="20"/>
                <w:lang w:val="en-GB"/>
              </w:rPr>
            </w:pPr>
            <w:r w:rsidRPr="00D51A9F">
              <w:rPr>
                <w:i/>
                <w:iCs/>
                <w:sz w:val="18"/>
                <w:szCs w:val="20"/>
                <w:lang w:val="en-GB"/>
              </w:rPr>
              <w:t>Creation</w:t>
            </w:r>
          </w:p>
        </w:tc>
      </w:tr>
      <w:tr w:rsidR="00FF47FE" w:rsidRPr="00F329BC">
        <w:trPr>
          <w:cantSplit/>
          <w:trHeight w:val="284"/>
        </w:trPr>
        <w:tc>
          <w:tcPr>
            <w:tcW w:w="572" w:type="dxa"/>
            <w:vAlign w:val="center"/>
          </w:tcPr>
          <w:p w:rsidR="00FF47FE" w:rsidRPr="00D51A9F" w:rsidRDefault="00410546">
            <w:pPr>
              <w:rPr>
                <w:i/>
                <w:iCs/>
                <w:sz w:val="18"/>
                <w:szCs w:val="18"/>
                <w:lang w:val="en-GB"/>
              </w:rPr>
            </w:pPr>
            <w:r w:rsidRPr="00D51A9F">
              <w:rPr>
                <w:i/>
                <w:iCs/>
                <w:sz w:val="18"/>
                <w:szCs w:val="18"/>
                <w:lang w:val="en-GB"/>
              </w:rPr>
              <w:t>E83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i/>
                <w:iCs/>
                <w:sz w:val="18"/>
                <w:szCs w:val="20"/>
                <w:lang w:val="en-GB"/>
              </w:rPr>
            </w:pPr>
            <w:r w:rsidRPr="00D51A9F">
              <w:rPr>
                <w:i/>
                <w:iCs/>
                <w:sz w:val="18"/>
                <w:szCs w:val="20"/>
                <w:lang w:val="en-GB"/>
              </w:rPr>
              <w:t>Type Creation</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F27</w:t>
            </w:r>
          </w:p>
        </w:tc>
        <w:tc>
          <w:tcPr>
            <w:tcW w:w="418"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Work Conception</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F28</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rsidR="00FF47FE" w:rsidRPr="00D51A9F" w:rsidRDefault="00410546">
            <w:pPr>
              <w:rPr>
                <w:sz w:val="18"/>
                <w:szCs w:val="18"/>
                <w:lang w:val="en-GB"/>
              </w:rPr>
            </w:pPr>
            <w:r w:rsidRPr="00D51A9F">
              <w:rPr>
                <w:sz w:val="18"/>
                <w:szCs w:val="18"/>
                <w:lang w:val="en-GB"/>
              </w:rPr>
              <w:t>—</w:t>
            </w:r>
          </w:p>
        </w:tc>
        <w:tc>
          <w:tcPr>
            <w:tcW w:w="3402" w:type="dxa"/>
            <w:gridSpan w:val="14"/>
            <w:vAlign w:val="center"/>
          </w:tcPr>
          <w:p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Expression Creation</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F29</w:t>
            </w:r>
          </w:p>
        </w:tc>
        <w:tc>
          <w:tcPr>
            <w:tcW w:w="418"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rsidR="00FF47FE" w:rsidRPr="00D51A9F" w:rsidRDefault="00410546">
            <w:pPr>
              <w:rPr>
                <w:sz w:val="18"/>
                <w:szCs w:val="18"/>
                <w:lang w:val="en-GB"/>
              </w:rPr>
            </w:pPr>
            <w:r w:rsidRPr="00D51A9F">
              <w:rPr>
                <w:sz w:val="18"/>
                <w:szCs w:val="18"/>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2977" w:type="dxa"/>
            <w:gridSpan w:val="9"/>
            <w:vAlign w:val="center"/>
          </w:tcPr>
          <w:p w:rsidR="00FF47FE" w:rsidRPr="00D51A9F" w:rsidRDefault="00410546">
            <w:pPr>
              <w:rPr>
                <w:rFonts w:ascii="Arial" w:hAnsi="Arial" w:cs="Arial"/>
                <w:sz w:val="18"/>
                <w:szCs w:val="18"/>
                <w:lang w:val="en-GB"/>
              </w:rPr>
            </w:pPr>
            <w:r w:rsidRPr="00D51A9F">
              <w:rPr>
                <w:rFonts w:ascii="Arial" w:hAnsi="Arial" w:cs="Arial"/>
                <w:i/>
                <w:iCs/>
                <w:sz w:val="18"/>
                <w:szCs w:val="18"/>
                <w:lang w:val="en-GB"/>
              </w:rPr>
              <w:t>Recording Event</w:t>
            </w:r>
            <w:r w:rsidRPr="00D51A9F">
              <w:rPr>
                <w:rFonts w:ascii="Arial" w:hAnsi="Arial" w:cs="Arial"/>
                <w:sz w:val="18"/>
                <w:szCs w:val="18"/>
                <w:lang w:val="en-GB"/>
              </w:rPr>
              <w:t> </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F30</w:t>
            </w:r>
          </w:p>
        </w:tc>
        <w:tc>
          <w:tcPr>
            <w:tcW w:w="418"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gridSpan w:val="3"/>
            <w:vAlign w:val="center"/>
          </w:tcPr>
          <w:p w:rsidR="00FF47FE" w:rsidRPr="00D51A9F" w:rsidRDefault="00410546">
            <w:pPr>
              <w:rPr>
                <w:i/>
                <w:iCs/>
                <w:sz w:val="18"/>
                <w:szCs w:val="18"/>
                <w:lang w:val="en-GB"/>
              </w:rPr>
            </w:pPr>
            <w:r w:rsidRPr="00D51A9F">
              <w:rPr>
                <w:i/>
                <w:iCs/>
                <w:sz w:val="18"/>
                <w:szCs w:val="18"/>
                <w:lang w:val="en-GB"/>
              </w:rPr>
              <w:t>—</w:t>
            </w:r>
          </w:p>
        </w:tc>
        <w:tc>
          <w:tcPr>
            <w:tcW w:w="509" w:type="dxa"/>
            <w:gridSpan w:val="7"/>
            <w:vAlign w:val="center"/>
          </w:tcPr>
          <w:p w:rsidR="00FF47FE" w:rsidRPr="00D51A9F" w:rsidRDefault="00410546">
            <w:pPr>
              <w:rPr>
                <w:sz w:val="18"/>
                <w:szCs w:val="18"/>
                <w:lang w:val="en-GB"/>
              </w:rPr>
            </w:pPr>
            <w:r w:rsidRPr="00D51A9F">
              <w:rPr>
                <w:sz w:val="18"/>
                <w:szCs w:val="18"/>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2977" w:type="dxa"/>
            <w:gridSpan w:val="9"/>
            <w:vAlign w:val="center"/>
          </w:tcPr>
          <w:p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Publication Event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E77</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5531" w:type="dxa"/>
            <w:gridSpan w:val="27"/>
            <w:vAlign w:val="center"/>
          </w:tcPr>
          <w:p w:rsidR="00FF47FE" w:rsidRPr="00D51A9F" w:rsidRDefault="00410546">
            <w:pPr>
              <w:rPr>
                <w:sz w:val="18"/>
                <w:szCs w:val="20"/>
                <w:lang w:val="en-GB"/>
              </w:rPr>
            </w:pPr>
            <w:r w:rsidRPr="00D51A9F">
              <w:rPr>
                <w:sz w:val="18"/>
                <w:szCs w:val="20"/>
                <w:lang w:val="en-GB"/>
              </w:rPr>
              <w:t>Persistent Item</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E70</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5081" w:type="dxa"/>
            <w:gridSpan w:val="26"/>
            <w:vAlign w:val="center"/>
          </w:tcPr>
          <w:p w:rsidR="00FF47FE" w:rsidRPr="00D51A9F" w:rsidRDefault="00410546">
            <w:pPr>
              <w:rPr>
                <w:sz w:val="18"/>
                <w:szCs w:val="20"/>
                <w:lang w:val="en-GB"/>
              </w:rPr>
            </w:pPr>
            <w:r w:rsidRPr="00D51A9F">
              <w:rPr>
                <w:sz w:val="18"/>
                <w:szCs w:val="20"/>
                <w:lang w:val="en-GB"/>
              </w:rPr>
              <w:t>Thing</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E72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721" w:type="dxa"/>
            <w:gridSpan w:val="25"/>
            <w:vAlign w:val="center"/>
          </w:tcPr>
          <w:p w:rsidR="00FF47FE" w:rsidRPr="00D51A9F" w:rsidRDefault="00410546">
            <w:pPr>
              <w:rPr>
                <w:sz w:val="18"/>
                <w:szCs w:val="20"/>
                <w:lang w:val="en-GB"/>
              </w:rPr>
            </w:pPr>
            <w:r w:rsidRPr="00D51A9F">
              <w:rPr>
                <w:sz w:val="18"/>
                <w:szCs w:val="20"/>
                <w:lang w:val="en-GB"/>
              </w:rPr>
              <w:t>Legal Object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4361" w:type="dxa"/>
            <w:gridSpan w:val="2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Manifestation Product Type</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E18</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361" w:type="dxa"/>
            <w:gridSpan w:val="24"/>
            <w:vAlign w:val="center"/>
          </w:tcPr>
          <w:p w:rsidR="00FF47FE" w:rsidRPr="00D51A9F" w:rsidRDefault="00410546">
            <w:pPr>
              <w:rPr>
                <w:sz w:val="18"/>
                <w:szCs w:val="20"/>
                <w:lang w:val="en-GB"/>
              </w:rPr>
            </w:pPr>
            <w:r w:rsidRPr="00D51A9F">
              <w:rPr>
                <w:sz w:val="18"/>
                <w:szCs w:val="20"/>
                <w:lang w:val="en-GB"/>
              </w:rPr>
              <w:t>Physical Thing</w:t>
            </w:r>
            <w:r w:rsidRPr="00D51A9F">
              <w:rPr>
                <w:rFonts w:ascii="Arial" w:hAnsi="Arial" w:cs="Arial"/>
                <w:sz w:val="18"/>
                <w:szCs w:val="18"/>
                <w:lang w:val="en-GB"/>
              </w:rPr>
              <w:t xml:space="preserve"> =</w:t>
            </w:r>
            <w:r w:rsidRPr="00D51A9F">
              <w:rPr>
                <w:sz w:val="18"/>
                <w:szCs w:val="20"/>
                <w:lang w:val="en-GB"/>
              </w:rPr>
              <w:t xml:space="preserve"> </w:t>
            </w:r>
            <w:r w:rsidRPr="00D51A9F">
              <w:rPr>
                <w:rFonts w:ascii="Arial" w:hAnsi="Arial" w:cs="Arial"/>
                <w:sz w:val="18"/>
                <w:szCs w:val="18"/>
                <w:lang w:val="en-GB"/>
              </w:rPr>
              <w:t>F7 Object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E19</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3911" w:type="dxa"/>
            <w:gridSpan w:val="21"/>
            <w:vAlign w:val="center"/>
          </w:tcPr>
          <w:p w:rsidR="00FF47FE" w:rsidRPr="00D51A9F" w:rsidRDefault="00410546">
            <w:pPr>
              <w:rPr>
                <w:sz w:val="18"/>
                <w:szCs w:val="20"/>
                <w:lang w:val="en-GB"/>
              </w:rPr>
            </w:pPr>
            <w:r w:rsidRPr="00D51A9F">
              <w:rPr>
                <w:sz w:val="18"/>
                <w:szCs w:val="20"/>
                <w:lang w:val="en-GB"/>
              </w:rPr>
              <w:t>Physical Object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lastRenderedPageBreak/>
              <w:t>E20</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sz w:val="18"/>
                <w:szCs w:val="20"/>
                <w:lang w:val="en-GB"/>
              </w:rPr>
            </w:pPr>
            <w:r w:rsidRPr="00D51A9F">
              <w:rPr>
                <w:sz w:val="18"/>
                <w:szCs w:val="20"/>
                <w:lang w:val="en-GB"/>
              </w:rPr>
              <w:t>Biological Object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E21</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2977" w:type="dxa"/>
            <w:gridSpan w:val="9"/>
            <w:vAlign w:val="center"/>
          </w:tcPr>
          <w:p w:rsidR="00FF47FE" w:rsidRPr="00D51A9F" w:rsidRDefault="00410546">
            <w:pPr>
              <w:rPr>
                <w:rFonts w:ascii="Arial" w:hAnsi="Arial" w:cs="Arial"/>
                <w:sz w:val="18"/>
                <w:szCs w:val="18"/>
                <w:lang w:val="en-GB"/>
              </w:rPr>
            </w:pPr>
            <w:r w:rsidRPr="00D51A9F">
              <w:rPr>
                <w:sz w:val="18"/>
                <w:szCs w:val="20"/>
                <w:lang w:val="en-GB"/>
              </w:rPr>
              <w:t xml:space="preserve">Person </w:t>
            </w:r>
            <w:r w:rsidRPr="00D51A9F">
              <w:rPr>
                <w:rFonts w:ascii="Arial" w:hAnsi="Arial" w:cs="Arial"/>
                <w:sz w:val="18"/>
                <w:szCs w:val="18"/>
                <w:lang w:val="en-GB"/>
              </w:rPr>
              <w:t>=F10 Person</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E22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sz w:val="18"/>
                <w:szCs w:val="20"/>
                <w:lang w:val="en-GB"/>
              </w:rPr>
            </w:pPr>
            <w:r w:rsidRPr="00D51A9F">
              <w:rPr>
                <w:sz w:val="18"/>
                <w:szCs w:val="20"/>
                <w:lang w:val="en-GB"/>
              </w:rPr>
              <w:t>Man-Made Object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E84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2977" w:type="dxa"/>
            <w:gridSpan w:val="9"/>
            <w:vAlign w:val="center"/>
          </w:tcPr>
          <w:p w:rsidR="00FF47FE" w:rsidRPr="00D51A9F" w:rsidRDefault="00410546">
            <w:pPr>
              <w:rPr>
                <w:rFonts w:ascii="Arial" w:hAnsi="Arial" w:cs="Arial"/>
                <w:sz w:val="18"/>
                <w:szCs w:val="18"/>
                <w:lang w:val="en-GB"/>
              </w:rPr>
            </w:pPr>
            <w:r w:rsidRPr="00D51A9F">
              <w:rPr>
                <w:sz w:val="18"/>
                <w:szCs w:val="20"/>
                <w:lang w:val="en-GB"/>
              </w:rPr>
              <w:t>Information Carrier</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rFonts w:ascii="Arial" w:hAnsi="Arial" w:cs="Arial"/>
                <w:b/>
                <w:bCs/>
                <w:sz w:val="18"/>
                <w:szCs w:val="18"/>
                <w:lang w:val="en-GB"/>
              </w:rPr>
              <w:t>F54</w:t>
            </w:r>
          </w:p>
        </w:tc>
        <w:tc>
          <w:tcPr>
            <w:tcW w:w="418" w:type="dxa"/>
            <w:vAlign w:val="center"/>
          </w:tcPr>
          <w:p w:rsidR="00FF47FE" w:rsidRPr="00D51A9F" w:rsidRDefault="00410546">
            <w:pPr>
              <w:rPr>
                <w:sz w:val="18"/>
                <w:szCs w:val="20"/>
                <w:lang w:val="en-GB"/>
              </w:rPr>
            </w:pPr>
            <w:r w:rsidRPr="00D51A9F">
              <w:rPr>
                <w:sz w:val="18"/>
                <w:szCs w:val="18"/>
                <w:lang w:val="en-GB"/>
              </w:rPr>
              <w:t>—</w:t>
            </w:r>
          </w:p>
        </w:tc>
        <w:tc>
          <w:tcPr>
            <w:tcW w:w="450" w:type="dxa"/>
            <w:vAlign w:val="center"/>
          </w:tcPr>
          <w:p w:rsidR="00FF47FE" w:rsidRPr="00D51A9F" w:rsidRDefault="00410546">
            <w:pPr>
              <w:rPr>
                <w:sz w:val="18"/>
                <w:szCs w:val="20"/>
                <w:lang w:val="en-GB"/>
              </w:rPr>
            </w:pPr>
            <w:r w:rsidRPr="00D51A9F">
              <w:rPr>
                <w:sz w:val="18"/>
                <w:szCs w:val="18"/>
                <w:lang w:val="en-GB"/>
              </w:rPr>
              <w:t>—</w:t>
            </w:r>
          </w:p>
        </w:tc>
        <w:tc>
          <w:tcPr>
            <w:tcW w:w="360" w:type="dxa"/>
            <w:vAlign w:val="center"/>
          </w:tcPr>
          <w:p w:rsidR="00FF47FE" w:rsidRPr="00D51A9F" w:rsidRDefault="00410546">
            <w:pPr>
              <w:rPr>
                <w:sz w:val="18"/>
                <w:szCs w:val="20"/>
                <w:lang w:val="en-GB"/>
              </w:rPr>
            </w:pPr>
            <w:r w:rsidRPr="00D51A9F">
              <w:rPr>
                <w:sz w:val="18"/>
                <w:szCs w:val="18"/>
                <w:lang w:val="en-GB"/>
              </w:rPr>
              <w:t>—</w:t>
            </w:r>
          </w:p>
        </w:tc>
        <w:tc>
          <w:tcPr>
            <w:tcW w:w="360" w:type="dxa"/>
            <w:vAlign w:val="center"/>
          </w:tcPr>
          <w:p w:rsidR="00FF47FE" w:rsidRPr="00D51A9F" w:rsidRDefault="00410546">
            <w:pPr>
              <w:rPr>
                <w:sz w:val="18"/>
                <w:szCs w:val="20"/>
                <w:lang w:val="en-GB"/>
              </w:rPr>
            </w:pPr>
            <w:r w:rsidRPr="00D51A9F">
              <w:rPr>
                <w:sz w:val="18"/>
                <w:szCs w:val="18"/>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18"/>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284" w:type="dxa"/>
            <w:vAlign w:val="center"/>
          </w:tcPr>
          <w:p w:rsidR="00FF47FE" w:rsidRPr="00D51A9F" w:rsidRDefault="00410546">
            <w:pPr>
              <w:rPr>
                <w:sz w:val="18"/>
                <w:szCs w:val="20"/>
                <w:lang w:val="en-GB"/>
              </w:rPr>
            </w:pPr>
            <w:r w:rsidRPr="00D51A9F">
              <w:rPr>
                <w:sz w:val="18"/>
                <w:szCs w:val="18"/>
                <w:lang w:val="en-GB"/>
              </w:rPr>
              <w:t>—</w:t>
            </w:r>
          </w:p>
        </w:tc>
        <w:tc>
          <w:tcPr>
            <w:tcW w:w="2693" w:type="dxa"/>
            <w:gridSpan w:val="8"/>
            <w:vAlign w:val="center"/>
          </w:tcPr>
          <w:p w:rsidR="00FF47FE" w:rsidRPr="00D51A9F" w:rsidRDefault="00410546" w:rsidP="00A047C1">
            <w:pPr>
              <w:rPr>
                <w:rFonts w:ascii="Arial" w:hAnsi="Arial" w:cs="Arial"/>
                <w:sz w:val="18"/>
                <w:szCs w:val="20"/>
                <w:lang w:val="en-GB"/>
              </w:rPr>
            </w:pPr>
            <w:r w:rsidRPr="00D51A9F">
              <w:rPr>
                <w:rFonts w:ascii="Arial" w:hAnsi="Arial" w:cs="Arial"/>
                <w:sz w:val="18"/>
                <w:szCs w:val="20"/>
                <w:lang w:val="en-GB"/>
              </w:rPr>
              <w:t>Utili</w:t>
            </w:r>
            <w:r w:rsidR="00A047C1">
              <w:rPr>
                <w:rFonts w:ascii="Arial" w:hAnsi="Arial" w:cs="Arial"/>
                <w:sz w:val="18"/>
                <w:szCs w:val="20"/>
                <w:lang w:val="en-GB"/>
              </w:rPr>
              <w:t>s</w:t>
            </w:r>
            <w:r w:rsidRPr="00D51A9F">
              <w:rPr>
                <w:rFonts w:ascii="Arial" w:hAnsi="Arial" w:cs="Arial"/>
                <w:sz w:val="18"/>
                <w:szCs w:val="20"/>
                <w:lang w:val="en-GB"/>
              </w:rPr>
              <w:t>ed Information Carrier</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rFonts w:ascii="Arial" w:hAnsi="Arial" w:cs="Arial"/>
                <w:b/>
                <w:bCs/>
                <w:sz w:val="18"/>
                <w:szCs w:val="18"/>
                <w:lang w:val="en-GB"/>
              </w:rPr>
              <w:t>F5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425" w:type="dxa"/>
            <w:gridSpan w:val="5"/>
            <w:vAlign w:val="center"/>
          </w:tcPr>
          <w:p w:rsidR="00FF47FE" w:rsidRPr="00D51A9F" w:rsidRDefault="00410546">
            <w:pPr>
              <w:rPr>
                <w:sz w:val="18"/>
                <w:szCs w:val="20"/>
                <w:lang w:val="en-GB"/>
              </w:rPr>
            </w:pPr>
            <w:r w:rsidRPr="00D51A9F">
              <w:rPr>
                <w:sz w:val="18"/>
                <w:szCs w:val="20"/>
                <w:lang w:val="en-GB"/>
              </w:rPr>
              <w:t>—</w:t>
            </w:r>
          </w:p>
        </w:tc>
        <w:tc>
          <w:tcPr>
            <w:tcW w:w="426" w:type="dxa"/>
            <w:gridSpan w:val="3"/>
            <w:vAlign w:val="center"/>
          </w:tcPr>
          <w:p w:rsidR="00FF47FE" w:rsidRPr="00D51A9F" w:rsidRDefault="00410546">
            <w:pPr>
              <w:rPr>
                <w:sz w:val="18"/>
                <w:szCs w:val="20"/>
                <w:lang w:val="en-GB"/>
              </w:rPr>
            </w:pPr>
            <w:r w:rsidRPr="00D51A9F">
              <w:rPr>
                <w:sz w:val="18"/>
                <w:szCs w:val="20"/>
                <w:lang w:val="en-GB"/>
              </w:rPr>
              <w:t>—</w:t>
            </w:r>
          </w:p>
        </w:tc>
        <w:tc>
          <w:tcPr>
            <w:tcW w:w="2126" w:type="dxa"/>
            <w:vAlign w:val="center"/>
          </w:tcPr>
          <w:p w:rsidR="00FF47FE" w:rsidRPr="00D51A9F" w:rsidRDefault="00410546">
            <w:pPr>
              <w:rPr>
                <w:sz w:val="18"/>
                <w:szCs w:val="20"/>
                <w:lang w:val="en-GB"/>
              </w:rPr>
            </w:pPr>
            <w:r w:rsidRPr="00D51A9F">
              <w:rPr>
                <w:rFonts w:ascii="Arial" w:hAnsi="Arial" w:cs="Arial"/>
                <w:sz w:val="18"/>
                <w:szCs w:val="18"/>
                <w:lang w:val="en-GB"/>
              </w:rPr>
              <w:t>Item</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F53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20"/>
                <w:lang w:val="en-GB"/>
              </w:rPr>
              <w:t>—</w:t>
            </w:r>
          </w:p>
        </w:tc>
        <w:tc>
          <w:tcPr>
            <w:tcW w:w="425" w:type="dxa"/>
            <w:gridSpan w:val="5"/>
            <w:vAlign w:val="center"/>
          </w:tcPr>
          <w:p w:rsidR="00FF47FE" w:rsidRPr="00D51A9F" w:rsidRDefault="00410546">
            <w:pPr>
              <w:rPr>
                <w:sz w:val="18"/>
                <w:szCs w:val="20"/>
                <w:lang w:val="en-GB"/>
              </w:rPr>
            </w:pPr>
            <w:r w:rsidRPr="00D51A9F">
              <w:rPr>
                <w:sz w:val="18"/>
                <w:szCs w:val="20"/>
                <w:lang w:val="en-GB"/>
              </w:rPr>
              <w:t>—</w:t>
            </w:r>
          </w:p>
        </w:tc>
        <w:tc>
          <w:tcPr>
            <w:tcW w:w="426" w:type="dxa"/>
            <w:gridSpan w:val="3"/>
            <w:vAlign w:val="center"/>
          </w:tcPr>
          <w:p w:rsidR="00FF47FE" w:rsidRPr="00D51A9F" w:rsidRDefault="00410546">
            <w:pPr>
              <w:rPr>
                <w:rFonts w:ascii="Arial" w:hAnsi="Arial" w:cs="Arial"/>
                <w:sz w:val="18"/>
                <w:szCs w:val="18"/>
                <w:lang w:val="en-GB"/>
              </w:rPr>
            </w:pPr>
            <w:r w:rsidRPr="00D51A9F">
              <w:rPr>
                <w:sz w:val="18"/>
                <w:szCs w:val="20"/>
                <w:lang w:val="en-GB"/>
              </w:rPr>
              <w:t>—</w:t>
            </w:r>
          </w:p>
        </w:tc>
        <w:tc>
          <w:tcPr>
            <w:tcW w:w="2126" w:type="dxa"/>
            <w:vAlign w:val="center"/>
          </w:tcPr>
          <w:p w:rsidR="00FF47FE" w:rsidRPr="00D51A9F" w:rsidRDefault="00410546">
            <w:pPr>
              <w:rPr>
                <w:sz w:val="18"/>
                <w:szCs w:val="20"/>
                <w:lang w:val="en-GB"/>
              </w:rPr>
            </w:pPr>
            <w:r w:rsidRPr="00D51A9F">
              <w:rPr>
                <w:rFonts w:ascii="Arial" w:hAnsi="Arial" w:cs="Arial"/>
                <w:sz w:val="18"/>
                <w:szCs w:val="18"/>
                <w:lang w:val="en-GB"/>
              </w:rPr>
              <w:t>Material Copy</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E26</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3911" w:type="dxa"/>
            <w:gridSpan w:val="21"/>
            <w:vAlign w:val="center"/>
          </w:tcPr>
          <w:p w:rsidR="00FF47FE" w:rsidRPr="00D51A9F" w:rsidRDefault="00410546">
            <w:pPr>
              <w:rPr>
                <w:sz w:val="18"/>
                <w:szCs w:val="20"/>
                <w:lang w:val="en-GB"/>
              </w:rPr>
            </w:pPr>
            <w:r w:rsidRPr="00D51A9F">
              <w:rPr>
                <w:sz w:val="18"/>
                <w:szCs w:val="20"/>
                <w:lang w:val="en-GB"/>
              </w:rPr>
              <w:t>Physical Feature</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E25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sz w:val="18"/>
                <w:szCs w:val="20"/>
                <w:lang w:val="en-GB"/>
              </w:rPr>
            </w:pPr>
            <w:r w:rsidRPr="00D51A9F">
              <w:rPr>
                <w:sz w:val="18"/>
                <w:szCs w:val="20"/>
                <w:lang w:val="en-GB"/>
              </w:rPr>
              <w:t>Man-Made Feature</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rFonts w:ascii="Arial" w:hAnsi="Arial" w:cs="Arial"/>
                <w:b/>
                <w:bCs/>
                <w:i/>
                <w:sz w:val="18"/>
                <w:szCs w:val="18"/>
                <w:lang w:val="en-GB"/>
              </w:rPr>
              <w:t>F53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2977" w:type="dxa"/>
            <w:gridSpan w:val="9"/>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Material Copy</w:t>
            </w:r>
          </w:p>
        </w:tc>
      </w:tr>
      <w:tr w:rsidR="00FF47FE" w:rsidRPr="00F329BC">
        <w:trPr>
          <w:cantSplit/>
          <w:trHeight w:val="284"/>
        </w:trPr>
        <w:tc>
          <w:tcPr>
            <w:tcW w:w="572" w:type="dxa"/>
            <w:vAlign w:val="center"/>
          </w:tcPr>
          <w:p w:rsidR="00FF47FE" w:rsidRPr="00D51A9F" w:rsidRDefault="00410546">
            <w:pPr>
              <w:rPr>
                <w:iCs/>
                <w:sz w:val="18"/>
                <w:szCs w:val="20"/>
                <w:lang w:val="en-GB"/>
              </w:rPr>
            </w:pPr>
            <w:r w:rsidRPr="00D51A9F">
              <w:rPr>
                <w:iCs/>
                <w:sz w:val="18"/>
                <w:szCs w:val="20"/>
                <w:lang w:val="en-GB"/>
              </w:rPr>
              <w:t>E24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i/>
                <w:iCs/>
                <w:sz w:val="18"/>
                <w:szCs w:val="20"/>
                <w:lang w:val="en-GB"/>
              </w:rPr>
            </w:pPr>
            <w:r w:rsidRPr="00D51A9F">
              <w:rPr>
                <w:i/>
                <w:iCs/>
                <w:sz w:val="18"/>
                <w:szCs w:val="20"/>
                <w:lang w:val="en-GB"/>
              </w:rPr>
              <w:t>—</w:t>
            </w:r>
          </w:p>
        </w:tc>
        <w:tc>
          <w:tcPr>
            <w:tcW w:w="3911" w:type="dxa"/>
            <w:gridSpan w:val="21"/>
            <w:vAlign w:val="center"/>
          </w:tcPr>
          <w:p w:rsidR="00FF47FE" w:rsidRPr="00D51A9F" w:rsidRDefault="00410546">
            <w:pPr>
              <w:rPr>
                <w:rFonts w:ascii="Arial" w:hAnsi="Arial" w:cs="Arial"/>
                <w:sz w:val="18"/>
                <w:szCs w:val="18"/>
                <w:lang w:val="en-GB"/>
              </w:rPr>
            </w:pPr>
            <w:r w:rsidRPr="00D51A9F">
              <w:rPr>
                <w:iCs/>
                <w:sz w:val="18"/>
                <w:szCs w:val="20"/>
                <w:lang w:val="en-GB"/>
              </w:rPr>
              <w:t>Physical Man-Made Thing</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F4</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360" w:type="dxa"/>
            <w:gridSpan w:val="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551" w:type="dxa"/>
            <w:gridSpan w:val="17"/>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Manifestation Singleton</w:t>
            </w:r>
          </w:p>
        </w:tc>
      </w:tr>
      <w:tr w:rsidR="00FF47FE" w:rsidRPr="00F329BC">
        <w:trPr>
          <w:cantSplit/>
          <w:trHeight w:val="284"/>
        </w:trPr>
        <w:tc>
          <w:tcPr>
            <w:tcW w:w="572" w:type="dxa"/>
            <w:vAlign w:val="center"/>
          </w:tcPr>
          <w:p w:rsidR="00FF47FE" w:rsidRPr="00D51A9F" w:rsidRDefault="00410546">
            <w:pPr>
              <w:rPr>
                <w:bCs/>
                <w:i/>
                <w:sz w:val="18"/>
                <w:szCs w:val="18"/>
                <w:lang w:val="en-GB"/>
              </w:rPr>
            </w:pPr>
            <w:r w:rsidRPr="00D51A9F">
              <w:rPr>
                <w:bCs/>
                <w:i/>
                <w:sz w:val="18"/>
                <w:szCs w:val="18"/>
                <w:lang w:val="en-GB"/>
              </w:rPr>
              <w:t>E22</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450" w:type="dxa"/>
            <w:gridSpan w:val="3"/>
            <w:vAlign w:val="center"/>
          </w:tcPr>
          <w:p w:rsidR="00FF47FE" w:rsidRPr="00D51A9F" w:rsidRDefault="00410546">
            <w:pPr>
              <w:rPr>
                <w:i/>
                <w:sz w:val="18"/>
                <w:szCs w:val="18"/>
                <w:lang w:val="en-GB"/>
              </w:rPr>
            </w:pPr>
            <w:r w:rsidRPr="00D51A9F">
              <w:rPr>
                <w:i/>
                <w:sz w:val="18"/>
                <w:szCs w:val="18"/>
                <w:lang w:val="en-GB"/>
              </w:rPr>
              <w:t>—</w:t>
            </w:r>
          </w:p>
        </w:tc>
        <w:tc>
          <w:tcPr>
            <w:tcW w:w="360" w:type="dxa"/>
            <w:gridSpan w:val="4"/>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w:t>
            </w:r>
          </w:p>
        </w:tc>
        <w:tc>
          <w:tcPr>
            <w:tcW w:w="3551" w:type="dxa"/>
            <w:gridSpan w:val="17"/>
            <w:vAlign w:val="center"/>
          </w:tcPr>
          <w:p w:rsidR="00FF47FE" w:rsidRPr="00D51A9F" w:rsidRDefault="00410546">
            <w:pPr>
              <w:rPr>
                <w:i/>
                <w:sz w:val="18"/>
                <w:szCs w:val="18"/>
                <w:lang w:val="en-GB"/>
              </w:rPr>
            </w:pPr>
            <w:r w:rsidRPr="00D51A9F">
              <w:rPr>
                <w:i/>
                <w:sz w:val="18"/>
                <w:szCs w:val="18"/>
                <w:lang w:val="en-GB"/>
              </w:rPr>
              <w:t>Man-Made Object</w:t>
            </w:r>
          </w:p>
        </w:tc>
      </w:tr>
      <w:tr w:rsidR="00FF47FE" w:rsidRPr="00F329BC">
        <w:trPr>
          <w:cantSplit/>
          <w:trHeight w:val="284"/>
        </w:trPr>
        <w:tc>
          <w:tcPr>
            <w:tcW w:w="572" w:type="dxa"/>
            <w:vAlign w:val="center"/>
          </w:tcPr>
          <w:p w:rsidR="00FF47FE" w:rsidRPr="00D51A9F" w:rsidRDefault="00410546">
            <w:pPr>
              <w:rPr>
                <w:b/>
                <w:bCs/>
                <w:i/>
                <w:sz w:val="18"/>
                <w:szCs w:val="18"/>
                <w:lang w:val="en-GB"/>
              </w:rPr>
            </w:pPr>
            <w:r w:rsidRPr="00D51A9F">
              <w:rPr>
                <w:i/>
                <w:iCs/>
                <w:sz w:val="18"/>
                <w:szCs w:val="20"/>
                <w:lang w:val="en-GB"/>
              </w:rPr>
              <w:t>E84</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450" w:type="dxa"/>
            <w:gridSpan w:val="3"/>
            <w:vAlign w:val="center"/>
          </w:tcPr>
          <w:p w:rsidR="00FF47FE" w:rsidRPr="00D51A9F" w:rsidRDefault="00410546">
            <w:pPr>
              <w:rPr>
                <w:i/>
                <w:sz w:val="18"/>
                <w:szCs w:val="18"/>
                <w:lang w:val="en-GB"/>
              </w:rPr>
            </w:pPr>
            <w:r w:rsidRPr="00D51A9F">
              <w:rPr>
                <w:i/>
                <w:sz w:val="18"/>
                <w:szCs w:val="18"/>
                <w:lang w:val="en-GB"/>
              </w:rPr>
              <w:t>—</w:t>
            </w:r>
          </w:p>
        </w:tc>
        <w:tc>
          <w:tcPr>
            <w:tcW w:w="360" w:type="dxa"/>
            <w:gridSpan w:val="4"/>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3101" w:type="dxa"/>
            <w:gridSpan w:val="11"/>
            <w:vAlign w:val="center"/>
          </w:tcPr>
          <w:p w:rsidR="00FF47FE" w:rsidRPr="00D51A9F" w:rsidRDefault="00410546">
            <w:pPr>
              <w:rPr>
                <w:sz w:val="18"/>
                <w:szCs w:val="18"/>
                <w:lang w:val="en-GB"/>
              </w:rPr>
            </w:pPr>
            <w:r w:rsidRPr="00D51A9F">
              <w:rPr>
                <w:i/>
                <w:iCs/>
                <w:sz w:val="18"/>
                <w:szCs w:val="20"/>
                <w:lang w:val="en-GB"/>
              </w:rPr>
              <w:t>Information Carrier</w:t>
            </w:r>
          </w:p>
        </w:tc>
      </w:tr>
      <w:tr w:rsidR="00FF47FE" w:rsidRPr="00F329BC">
        <w:trPr>
          <w:cantSplit/>
          <w:trHeight w:val="284"/>
        </w:trPr>
        <w:tc>
          <w:tcPr>
            <w:tcW w:w="572" w:type="dxa"/>
            <w:vAlign w:val="center"/>
          </w:tcPr>
          <w:p w:rsidR="00FF47FE" w:rsidRPr="00D51A9F" w:rsidRDefault="00410546">
            <w:pPr>
              <w:rPr>
                <w:i/>
                <w:sz w:val="18"/>
                <w:szCs w:val="20"/>
                <w:lang w:val="en-GB"/>
              </w:rPr>
            </w:pPr>
            <w:r w:rsidRPr="00D51A9F">
              <w:rPr>
                <w:rFonts w:ascii="Arial" w:hAnsi="Arial" w:cs="Arial"/>
                <w:b/>
                <w:bCs/>
                <w:i/>
                <w:sz w:val="18"/>
                <w:szCs w:val="18"/>
                <w:lang w:val="en-GB"/>
              </w:rPr>
              <w:t>F54</w:t>
            </w:r>
          </w:p>
        </w:tc>
        <w:tc>
          <w:tcPr>
            <w:tcW w:w="418" w:type="dxa"/>
            <w:vAlign w:val="center"/>
          </w:tcPr>
          <w:p w:rsidR="00FF47FE" w:rsidRPr="00D51A9F" w:rsidRDefault="00410546">
            <w:pPr>
              <w:rPr>
                <w:sz w:val="18"/>
                <w:szCs w:val="20"/>
                <w:lang w:val="en-GB"/>
              </w:rPr>
            </w:pPr>
            <w:r w:rsidRPr="00D51A9F">
              <w:rPr>
                <w:sz w:val="18"/>
                <w:szCs w:val="18"/>
                <w:lang w:val="en-GB"/>
              </w:rPr>
              <w:t>—</w:t>
            </w:r>
          </w:p>
        </w:tc>
        <w:tc>
          <w:tcPr>
            <w:tcW w:w="450" w:type="dxa"/>
            <w:vAlign w:val="center"/>
          </w:tcPr>
          <w:p w:rsidR="00FF47FE" w:rsidRPr="00D51A9F" w:rsidRDefault="00410546">
            <w:pPr>
              <w:rPr>
                <w:sz w:val="18"/>
                <w:szCs w:val="20"/>
                <w:lang w:val="en-GB"/>
              </w:rPr>
            </w:pPr>
            <w:r w:rsidRPr="00D51A9F">
              <w:rPr>
                <w:sz w:val="18"/>
                <w:szCs w:val="18"/>
                <w:lang w:val="en-GB"/>
              </w:rPr>
              <w:t>—</w:t>
            </w:r>
          </w:p>
        </w:tc>
        <w:tc>
          <w:tcPr>
            <w:tcW w:w="360" w:type="dxa"/>
            <w:vAlign w:val="center"/>
          </w:tcPr>
          <w:p w:rsidR="00FF47FE" w:rsidRPr="00D51A9F" w:rsidRDefault="00410546">
            <w:pPr>
              <w:rPr>
                <w:sz w:val="18"/>
                <w:szCs w:val="20"/>
                <w:lang w:val="en-GB"/>
              </w:rPr>
            </w:pPr>
            <w:r w:rsidRPr="00D51A9F">
              <w:rPr>
                <w:sz w:val="18"/>
                <w:szCs w:val="18"/>
                <w:lang w:val="en-GB"/>
              </w:rPr>
              <w:t>—</w:t>
            </w:r>
          </w:p>
        </w:tc>
        <w:tc>
          <w:tcPr>
            <w:tcW w:w="360" w:type="dxa"/>
            <w:vAlign w:val="center"/>
          </w:tcPr>
          <w:p w:rsidR="00FF47FE" w:rsidRPr="00D51A9F" w:rsidRDefault="00410546">
            <w:pPr>
              <w:rPr>
                <w:sz w:val="18"/>
                <w:szCs w:val="20"/>
                <w:lang w:val="en-GB"/>
              </w:rPr>
            </w:pPr>
            <w:r w:rsidRPr="00D51A9F">
              <w:rPr>
                <w:sz w:val="18"/>
                <w:szCs w:val="18"/>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ind w:right="-311"/>
              <w:rPr>
                <w:sz w:val="18"/>
                <w:szCs w:val="20"/>
                <w:lang w:val="en-GB"/>
              </w:rPr>
            </w:pPr>
            <w:r w:rsidRPr="00D51A9F">
              <w:rPr>
                <w:sz w:val="18"/>
                <w:szCs w:val="18"/>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284" w:type="dxa"/>
            <w:vAlign w:val="center"/>
          </w:tcPr>
          <w:p w:rsidR="00FF47FE" w:rsidRPr="00D51A9F" w:rsidRDefault="00410546">
            <w:pPr>
              <w:rPr>
                <w:sz w:val="18"/>
                <w:szCs w:val="20"/>
                <w:lang w:val="en-GB"/>
              </w:rPr>
            </w:pPr>
            <w:r w:rsidRPr="00D51A9F">
              <w:rPr>
                <w:sz w:val="18"/>
                <w:szCs w:val="18"/>
                <w:lang w:val="en-GB"/>
              </w:rPr>
              <w:t>—</w:t>
            </w:r>
          </w:p>
        </w:tc>
        <w:tc>
          <w:tcPr>
            <w:tcW w:w="2693" w:type="dxa"/>
            <w:gridSpan w:val="8"/>
            <w:vAlign w:val="center"/>
          </w:tcPr>
          <w:p w:rsidR="00FF47FE" w:rsidRPr="00D51A9F" w:rsidRDefault="00410546" w:rsidP="00A047C1">
            <w:pPr>
              <w:rPr>
                <w:rFonts w:ascii="Arial" w:hAnsi="Arial" w:cs="Arial"/>
                <w:i/>
                <w:sz w:val="18"/>
                <w:szCs w:val="20"/>
                <w:lang w:val="en-GB"/>
              </w:rPr>
            </w:pPr>
            <w:r w:rsidRPr="00D51A9F">
              <w:rPr>
                <w:rFonts w:ascii="Arial" w:hAnsi="Arial" w:cs="Arial"/>
                <w:i/>
                <w:sz w:val="18"/>
                <w:szCs w:val="20"/>
                <w:lang w:val="en-GB"/>
              </w:rPr>
              <w:t>Utili</w:t>
            </w:r>
            <w:r w:rsidR="00A047C1">
              <w:rPr>
                <w:rFonts w:ascii="Arial" w:hAnsi="Arial" w:cs="Arial"/>
                <w:i/>
                <w:sz w:val="18"/>
                <w:szCs w:val="20"/>
                <w:lang w:val="en-GB"/>
              </w:rPr>
              <w:t>s</w:t>
            </w:r>
            <w:r w:rsidRPr="00D51A9F">
              <w:rPr>
                <w:rFonts w:ascii="Arial" w:hAnsi="Arial" w:cs="Arial"/>
                <w:i/>
                <w:sz w:val="18"/>
                <w:szCs w:val="20"/>
                <w:lang w:val="en-GB"/>
              </w:rPr>
              <w:t>ed Information Carrier</w:t>
            </w:r>
          </w:p>
        </w:tc>
      </w:tr>
      <w:tr w:rsidR="00FF47FE" w:rsidRPr="00F329BC">
        <w:trPr>
          <w:cantSplit/>
          <w:trHeight w:val="284"/>
        </w:trPr>
        <w:tc>
          <w:tcPr>
            <w:tcW w:w="572" w:type="dxa"/>
            <w:vAlign w:val="center"/>
          </w:tcPr>
          <w:p w:rsidR="00FF47FE" w:rsidRPr="00D51A9F" w:rsidRDefault="00410546">
            <w:pPr>
              <w:rPr>
                <w:i/>
                <w:sz w:val="18"/>
                <w:szCs w:val="20"/>
                <w:lang w:val="en-GB"/>
              </w:rPr>
            </w:pPr>
            <w:r w:rsidRPr="00D51A9F">
              <w:rPr>
                <w:rFonts w:ascii="Arial" w:hAnsi="Arial" w:cs="Arial"/>
                <w:b/>
                <w:bCs/>
                <w:i/>
                <w:sz w:val="18"/>
                <w:szCs w:val="18"/>
                <w:lang w:val="en-GB"/>
              </w:rPr>
              <w:t>F5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425" w:type="dxa"/>
            <w:gridSpan w:val="5"/>
            <w:vAlign w:val="center"/>
          </w:tcPr>
          <w:p w:rsidR="00FF47FE" w:rsidRPr="00D51A9F" w:rsidRDefault="00410546">
            <w:pPr>
              <w:rPr>
                <w:sz w:val="18"/>
                <w:szCs w:val="20"/>
                <w:lang w:val="en-GB"/>
              </w:rPr>
            </w:pPr>
            <w:r w:rsidRPr="00D51A9F">
              <w:rPr>
                <w:sz w:val="18"/>
                <w:szCs w:val="20"/>
                <w:lang w:val="en-GB"/>
              </w:rPr>
              <w:t>—</w:t>
            </w:r>
          </w:p>
        </w:tc>
        <w:tc>
          <w:tcPr>
            <w:tcW w:w="426" w:type="dxa"/>
            <w:gridSpan w:val="3"/>
            <w:vAlign w:val="center"/>
          </w:tcPr>
          <w:p w:rsidR="00FF47FE" w:rsidRPr="00D51A9F" w:rsidRDefault="00410546">
            <w:pPr>
              <w:rPr>
                <w:sz w:val="18"/>
                <w:szCs w:val="20"/>
                <w:lang w:val="en-GB"/>
              </w:rPr>
            </w:pPr>
            <w:r w:rsidRPr="00D51A9F">
              <w:rPr>
                <w:sz w:val="18"/>
                <w:szCs w:val="20"/>
                <w:lang w:val="en-GB"/>
              </w:rPr>
              <w:t>—</w:t>
            </w:r>
          </w:p>
        </w:tc>
        <w:tc>
          <w:tcPr>
            <w:tcW w:w="2126" w:type="dxa"/>
            <w:vAlign w:val="center"/>
          </w:tcPr>
          <w:p w:rsidR="00FF47FE" w:rsidRPr="00D51A9F" w:rsidRDefault="00410546">
            <w:pPr>
              <w:rPr>
                <w:i/>
                <w:sz w:val="18"/>
                <w:szCs w:val="20"/>
                <w:lang w:val="en-GB"/>
              </w:rPr>
            </w:pPr>
            <w:r w:rsidRPr="00D51A9F">
              <w:rPr>
                <w:rFonts w:ascii="Arial" w:hAnsi="Arial" w:cs="Arial"/>
                <w:i/>
                <w:sz w:val="18"/>
                <w:szCs w:val="18"/>
                <w:lang w:val="en-GB"/>
              </w:rPr>
              <w:t>Item</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F53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20"/>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20"/>
                <w:lang w:val="en-GB"/>
              </w:rPr>
              <w:t>—</w:t>
            </w:r>
          </w:p>
        </w:tc>
        <w:tc>
          <w:tcPr>
            <w:tcW w:w="425" w:type="dxa"/>
            <w:gridSpan w:val="5"/>
            <w:vAlign w:val="center"/>
          </w:tcPr>
          <w:p w:rsidR="00FF47FE" w:rsidRPr="00D51A9F" w:rsidRDefault="00410546">
            <w:pPr>
              <w:rPr>
                <w:sz w:val="18"/>
                <w:szCs w:val="20"/>
                <w:lang w:val="en-GB"/>
              </w:rPr>
            </w:pPr>
            <w:r w:rsidRPr="00D51A9F">
              <w:rPr>
                <w:sz w:val="18"/>
                <w:szCs w:val="20"/>
                <w:lang w:val="en-GB"/>
              </w:rPr>
              <w:t>—</w:t>
            </w:r>
          </w:p>
        </w:tc>
        <w:tc>
          <w:tcPr>
            <w:tcW w:w="426" w:type="dxa"/>
            <w:gridSpan w:val="3"/>
            <w:vAlign w:val="center"/>
          </w:tcPr>
          <w:p w:rsidR="00FF47FE" w:rsidRPr="00D51A9F" w:rsidRDefault="00410546">
            <w:pPr>
              <w:rPr>
                <w:rFonts w:ascii="Arial" w:hAnsi="Arial" w:cs="Arial"/>
                <w:sz w:val="18"/>
                <w:szCs w:val="18"/>
                <w:lang w:val="en-GB"/>
              </w:rPr>
            </w:pPr>
            <w:r w:rsidRPr="00D51A9F">
              <w:rPr>
                <w:sz w:val="18"/>
                <w:szCs w:val="20"/>
                <w:lang w:val="en-GB"/>
              </w:rPr>
              <w:t>—</w:t>
            </w:r>
          </w:p>
        </w:tc>
        <w:tc>
          <w:tcPr>
            <w:tcW w:w="2126" w:type="dxa"/>
            <w:vAlign w:val="center"/>
          </w:tcPr>
          <w:p w:rsidR="00FF47FE" w:rsidRPr="00D51A9F" w:rsidRDefault="00410546">
            <w:pPr>
              <w:rPr>
                <w:i/>
                <w:sz w:val="18"/>
                <w:szCs w:val="20"/>
                <w:lang w:val="en-GB"/>
              </w:rPr>
            </w:pPr>
            <w:r w:rsidRPr="00D51A9F">
              <w:rPr>
                <w:rFonts w:ascii="Arial" w:hAnsi="Arial" w:cs="Arial"/>
                <w:i/>
                <w:sz w:val="18"/>
                <w:szCs w:val="18"/>
                <w:lang w:val="en-GB"/>
              </w:rPr>
              <w:t>Material Copy</w:t>
            </w:r>
          </w:p>
        </w:tc>
      </w:tr>
      <w:tr w:rsidR="00FF47FE" w:rsidRPr="00F329BC">
        <w:trPr>
          <w:cantSplit/>
          <w:trHeight w:val="284"/>
        </w:trPr>
        <w:tc>
          <w:tcPr>
            <w:tcW w:w="572" w:type="dxa"/>
            <w:vAlign w:val="center"/>
          </w:tcPr>
          <w:p w:rsidR="00FF47FE" w:rsidRPr="00D51A9F" w:rsidRDefault="00410546">
            <w:pPr>
              <w:rPr>
                <w:i/>
                <w:sz w:val="18"/>
                <w:szCs w:val="20"/>
                <w:lang w:val="en-GB"/>
              </w:rPr>
            </w:pPr>
            <w:r w:rsidRPr="00D51A9F">
              <w:rPr>
                <w:i/>
                <w:sz w:val="18"/>
                <w:szCs w:val="20"/>
                <w:lang w:val="en-GB"/>
              </w:rPr>
              <w:t>E25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i/>
                <w:sz w:val="18"/>
                <w:szCs w:val="20"/>
                <w:lang w:val="en-GB"/>
              </w:rPr>
            </w:pPr>
            <w:r w:rsidRPr="00D51A9F">
              <w:rPr>
                <w:i/>
                <w:sz w:val="18"/>
                <w:szCs w:val="20"/>
                <w:lang w:val="en-GB"/>
              </w:rPr>
              <w:t>Man-Made Feature</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rFonts w:ascii="Arial" w:hAnsi="Arial" w:cs="Arial"/>
                <w:b/>
                <w:bCs/>
                <w:i/>
                <w:sz w:val="18"/>
                <w:szCs w:val="18"/>
                <w:lang w:val="en-GB"/>
              </w:rPr>
              <w:t>F53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50" w:type="dxa"/>
            <w:gridSpan w:val="3"/>
            <w:vAlign w:val="center"/>
          </w:tcPr>
          <w:p w:rsidR="00FF47FE" w:rsidRPr="00D51A9F" w:rsidRDefault="00410546">
            <w:pPr>
              <w:rPr>
                <w:sz w:val="18"/>
                <w:szCs w:val="18"/>
                <w:lang w:val="en-GB"/>
              </w:rPr>
            </w:pPr>
            <w:r w:rsidRPr="00D51A9F">
              <w:rPr>
                <w:sz w:val="18"/>
                <w:szCs w:val="18"/>
                <w:lang w:val="en-GB"/>
              </w:rPr>
              <w:t>—</w:t>
            </w:r>
          </w:p>
        </w:tc>
        <w:tc>
          <w:tcPr>
            <w:tcW w:w="509" w:type="dxa"/>
            <w:gridSpan w:val="7"/>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2977" w:type="dxa"/>
            <w:gridSpan w:val="9"/>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Material Copy</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E90</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361" w:type="dxa"/>
            <w:gridSpan w:val="24"/>
            <w:vAlign w:val="center"/>
          </w:tcPr>
          <w:p w:rsidR="00FF47FE" w:rsidRPr="00D51A9F" w:rsidRDefault="00410546">
            <w:pPr>
              <w:rPr>
                <w:sz w:val="18"/>
                <w:szCs w:val="20"/>
                <w:lang w:val="en-GB"/>
              </w:rPr>
            </w:pPr>
            <w:r w:rsidRPr="00D51A9F">
              <w:rPr>
                <w:sz w:val="18"/>
                <w:szCs w:val="20"/>
                <w:lang w:val="en-GB"/>
              </w:rPr>
              <w:t>Symbolic Object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E73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3969" w:type="dxa"/>
            <w:gridSpan w:val="22"/>
            <w:vAlign w:val="center"/>
          </w:tcPr>
          <w:p w:rsidR="00FF47FE" w:rsidRPr="00D51A9F" w:rsidRDefault="00410546">
            <w:pPr>
              <w:rPr>
                <w:sz w:val="18"/>
                <w:szCs w:val="20"/>
                <w:lang w:val="en-GB"/>
              </w:rPr>
            </w:pPr>
            <w:r w:rsidRPr="00D51A9F">
              <w:rPr>
                <w:sz w:val="18"/>
                <w:szCs w:val="20"/>
                <w:lang w:val="en-GB"/>
              </w:rPr>
              <w:t>Information Object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E31</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83" w:type="dxa"/>
            <w:gridSpan w:val="4"/>
            <w:vAlign w:val="center"/>
          </w:tcPr>
          <w:p w:rsidR="00FF47FE" w:rsidRPr="00D51A9F" w:rsidRDefault="00410546">
            <w:pPr>
              <w:rPr>
                <w:sz w:val="18"/>
                <w:szCs w:val="20"/>
                <w:lang w:val="en-GB"/>
              </w:rPr>
            </w:pPr>
            <w:r w:rsidRPr="00D51A9F">
              <w:rPr>
                <w:sz w:val="18"/>
                <w:szCs w:val="20"/>
                <w:lang w:val="en-GB"/>
              </w:rPr>
              <w:t>—</w:t>
            </w:r>
          </w:p>
        </w:tc>
        <w:tc>
          <w:tcPr>
            <w:tcW w:w="3686" w:type="dxa"/>
            <w:gridSpan w:val="18"/>
            <w:vAlign w:val="center"/>
          </w:tcPr>
          <w:p w:rsidR="00FF47FE" w:rsidRPr="00D51A9F" w:rsidRDefault="00410546">
            <w:pPr>
              <w:rPr>
                <w:sz w:val="18"/>
                <w:szCs w:val="20"/>
                <w:lang w:val="en-GB"/>
              </w:rPr>
            </w:pPr>
            <w:r w:rsidRPr="00D51A9F">
              <w:rPr>
                <w:sz w:val="18"/>
                <w:szCs w:val="20"/>
                <w:lang w:val="en-GB"/>
              </w:rPr>
              <w:t>Document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E32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83" w:type="dxa"/>
            <w:gridSpan w:val="4"/>
            <w:vAlign w:val="center"/>
          </w:tcPr>
          <w:p w:rsidR="00FF47FE" w:rsidRPr="00D51A9F" w:rsidRDefault="00410546">
            <w:pPr>
              <w:rPr>
                <w:sz w:val="18"/>
                <w:szCs w:val="20"/>
                <w:lang w:val="en-GB"/>
              </w:rPr>
            </w:pPr>
            <w:r w:rsidRPr="00D51A9F">
              <w:rPr>
                <w:sz w:val="18"/>
                <w:szCs w:val="20"/>
                <w:lang w:val="en-GB"/>
              </w:rPr>
              <w:t>—</w:t>
            </w:r>
          </w:p>
        </w:tc>
        <w:tc>
          <w:tcPr>
            <w:tcW w:w="284" w:type="dxa"/>
            <w:gridSpan w:val="4"/>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sz w:val="18"/>
                <w:szCs w:val="20"/>
                <w:lang w:val="en-GB"/>
              </w:rPr>
            </w:pPr>
            <w:r w:rsidRPr="00D51A9F">
              <w:rPr>
                <w:sz w:val="18"/>
                <w:szCs w:val="20"/>
                <w:lang w:val="en-GB"/>
              </w:rPr>
              <w:t>Authority Document</w:t>
            </w:r>
          </w:p>
        </w:tc>
      </w:tr>
      <w:tr w:rsidR="00FF47FE" w:rsidRPr="00F329BC">
        <w:trPr>
          <w:cantSplit/>
          <w:trHeight w:val="284"/>
        </w:trPr>
        <w:tc>
          <w:tcPr>
            <w:tcW w:w="572" w:type="dxa"/>
            <w:vAlign w:val="center"/>
          </w:tcPr>
          <w:p w:rsidR="00FF47FE" w:rsidRPr="00D51A9F" w:rsidRDefault="00410546">
            <w:pPr>
              <w:rPr>
                <w:rFonts w:ascii="Arial" w:hAnsi="Arial" w:cs="Arial"/>
                <w:sz w:val="18"/>
                <w:szCs w:val="20"/>
                <w:lang w:val="en-GB"/>
              </w:rPr>
            </w:pPr>
            <w:r w:rsidRPr="00D51A9F">
              <w:rPr>
                <w:rFonts w:ascii="Arial" w:hAnsi="Arial" w:cs="Arial"/>
                <w:b/>
                <w:bCs/>
                <w:sz w:val="18"/>
                <w:szCs w:val="20"/>
                <w:lang w:val="en-GB"/>
              </w:rPr>
              <w:t>F34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83" w:type="dxa"/>
            <w:gridSpan w:val="4"/>
            <w:vAlign w:val="center"/>
          </w:tcPr>
          <w:p w:rsidR="00FF47FE" w:rsidRPr="00D51A9F" w:rsidRDefault="00410546">
            <w:pPr>
              <w:rPr>
                <w:sz w:val="18"/>
                <w:szCs w:val="20"/>
                <w:lang w:val="en-GB"/>
              </w:rPr>
            </w:pPr>
            <w:r w:rsidRPr="00D51A9F">
              <w:rPr>
                <w:sz w:val="18"/>
                <w:szCs w:val="20"/>
                <w:lang w:val="en-GB"/>
              </w:rPr>
              <w:t>—</w:t>
            </w:r>
          </w:p>
        </w:tc>
        <w:tc>
          <w:tcPr>
            <w:tcW w:w="284" w:type="dxa"/>
            <w:gridSpan w:val="4"/>
            <w:vAlign w:val="center"/>
          </w:tcPr>
          <w:p w:rsidR="00FF47FE" w:rsidRPr="00D51A9F" w:rsidRDefault="00410546">
            <w:pPr>
              <w:rPr>
                <w:sz w:val="18"/>
                <w:szCs w:val="20"/>
                <w:lang w:val="en-GB"/>
              </w:rPr>
            </w:pPr>
            <w:r w:rsidRPr="00D51A9F">
              <w:rPr>
                <w:sz w:val="18"/>
                <w:szCs w:val="20"/>
                <w:lang w:val="en-GB"/>
              </w:rPr>
              <w:t>—</w:t>
            </w:r>
          </w:p>
        </w:tc>
        <w:tc>
          <w:tcPr>
            <w:tcW w:w="283" w:type="dxa"/>
            <w:gridSpan w:val="2"/>
            <w:vAlign w:val="center"/>
          </w:tcPr>
          <w:p w:rsidR="00FF47FE" w:rsidRPr="00D51A9F" w:rsidRDefault="00410546">
            <w:pPr>
              <w:rPr>
                <w:sz w:val="18"/>
                <w:szCs w:val="20"/>
                <w:lang w:val="en-GB"/>
              </w:rPr>
            </w:pPr>
            <w:r w:rsidRPr="00D51A9F">
              <w:rPr>
                <w:sz w:val="18"/>
                <w:szCs w:val="20"/>
                <w:lang w:val="en-GB"/>
              </w:rPr>
              <w:t>—</w:t>
            </w:r>
          </w:p>
        </w:tc>
        <w:tc>
          <w:tcPr>
            <w:tcW w:w="3119" w:type="dxa"/>
            <w:gridSpan w:val="12"/>
            <w:vAlign w:val="center"/>
          </w:tcPr>
          <w:p w:rsidR="00FF47FE" w:rsidRPr="00D51A9F" w:rsidRDefault="00410546">
            <w:pPr>
              <w:rPr>
                <w:sz w:val="18"/>
                <w:szCs w:val="20"/>
                <w:lang w:val="en-GB"/>
              </w:rPr>
            </w:pPr>
            <w:r w:rsidRPr="00D51A9F">
              <w:rPr>
                <w:rFonts w:ascii="Arial" w:hAnsi="Arial" w:cs="Arial"/>
                <w:sz w:val="18"/>
                <w:szCs w:val="18"/>
                <w:lang w:val="en-GB"/>
              </w:rPr>
              <w:t>KOS</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rFonts w:ascii="Arial" w:hAnsi="Arial" w:cs="Arial"/>
                <w:b/>
                <w:bCs/>
                <w:sz w:val="18"/>
                <w:szCs w:val="18"/>
                <w:lang w:val="en-GB"/>
              </w:rPr>
              <w:t>F2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sz w:val="18"/>
                <w:szCs w:val="20"/>
                <w:lang w:val="en-GB"/>
              </w:rPr>
            </w:pPr>
            <w:r w:rsidRPr="00D51A9F">
              <w:rPr>
                <w:sz w:val="18"/>
                <w:szCs w:val="20"/>
                <w:lang w:val="en-GB"/>
              </w:rPr>
              <w:t>—</w:t>
            </w:r>
          </w:p>
        </w:tc>
        <w:tc>
          <w:tcPr>
            <w:tcW w:w="3731" w:type="dxa"/>
            <w:gridSpan w:val="19"/>
            <w:vAlign w:val="center"/>
          </w:tcPr>
          <w:p w:rsidR="00FF47FE" w:rsidRPr="00D51A9F" w:rsidRDefault="00410546">
            <w:pPr>
              <w:rPr>
                <w:sz w:val="18"/>
                <w:szCs w:val="20"/>
                <w:lang w:val="en-GB"/>
              </w:rPr>
            </w:pPr>
            <w:r w:rsidRPr="00D51A9F">
              <w:rPr>
                <w:rFonts w:ascii="Arial" w:hAnsi="Arial" w:cs="Arial"/>
                <w:sz w:val="18"/>
                <w:szCs w:val="18"/>
                <w:lang w:val="en-GB"/>
              </w:rPr>
              <w:t>Expression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29"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402" w:type="dxa"/>
            <w:gridSpan w:val="1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Self-Contained Expression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29"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83" w:type="dxa"/>
            <w:gridSpan w:val="2"/>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19" w:type="dxa"/>
            <w:gridSpan w:val="12"/>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Publication Expression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29"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83" w:type="dxa"/>
            <w:gridSpan w:val="2"/>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19" w:type="dxa"/>
            <w:gridSpan w:val="12"/>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Performance Plan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F26</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29"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83" w:type="dxa"/>
            <w:gridSpan w:val="2"/>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19" w:type="dxa"/>
            <w:gridSpan w:val="12"/>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Recording</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29"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402" w:type="dxa"/>
            <w:gridSpan w:val="1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Expression Fragment</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F34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rFonts w:ascii="Arial" w:hAnsi="Arial" w:cs="Arial"/>
                <w:sz w:val="18"/>
                <w:szCs w:val="18"/>
                <w:lang w:val="en-GB"/>
              </w:rPr>
            </w:pPr>
            <w:r w:rsidRPr="00D51A9F">
              <w:rPr>
                <w:sz w:val="18"/>
                <w:szCs w:val="20"/>
                <w:lang w:val="en-GB"/>
              </w:rPr>
              <w:t>—</w:t>
            </w:r>
          </w:p>
        </w:tc>
        <w:tc>
          <w:tcPr>
            <w:tcW w:w="329" w:type="dxa"/>
            <w:gridSpan w:val="5"/>
            <w:vAlign w:val="center"/>
          </w:tcPr>
          <w:p w:rsidR="00FF47FE" w:rsidRPr="00D51A9F" w:rsidRDefault="00410546">
            <w:pPr>
              <w:rPr>
                <w:rFonts w:ascii="Arial" w:hAnsi="Arial" w:cs="Arial"/>
                <w:sz w:val="18"/>
                <w:szCs w:val="18"/>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KOS</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sz w:val="18"/>
                <w:szCs w:val="20"/>
                <w:lang w:val="en-GB"/>
              </w:rPr>
            </w:pPr>
            <w:r w:rsidRPr="00D51A9F">
              <w:rPr>
                <w:sz w:val="18"/>
                <w:szCs w:val="20"/>
                <w:lang w:val="en-GB"/>
              </w:rPr>
              <w:t>—</w:t>
            </w:r>
          </w:p>
        </w:tc>
        <w:tc>
          <w:tcPr>
            <w:tcW w:w="329" w:type="dxa"/>
            <w:gridSpan w:val="5"/>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Nomen Use Statement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F43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sz w:val="18"/>
                <w:szCs w:val="20"/>
                <w:lang w:val="en-GB"/>
              </w:rPr>
            </w:pPr>
            <w:r w:rsidRPr="00D51A9F">
              <w:rPr>
                <w:sz w:val="18"/>
                <w:szCs w:val="20"/>
                <w:lang w:val="en-GB"/>
              </w:rPr>
              <w:t>—</w:t>
            </w:r>
          </w:p>
        </w:tc>
        <w:tc>
          <w:tcPr>
            <w:tcW w:w="329" w:type="dxa"/>
            <w:gridSpan w:val="5"/>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Identifier Rule</w:t>
            </w:r>
          </w:p>
        </w:tc>
      </w:tr>
      <w:tr w:rsidR="00FF47FE" w:rsidRPr="00F329BC">
        <w:trPr>
          <w:cantSplit/>
          <w:trHeight w:val="284"/>
        </w:trPr>
        <w:tc>
          <w:tcPr>
            <w:tcW w:w="572" w:type="dxa"/>
            <w:vAlign w:val="center"/>
          </w:tcPr>
          <w:p w:rsidR="00FF47FE" w:rsidRPr="00D51A9F" w:rsidRDefault="00410546">
            <w:pPr>
              <w:rPr>
                <w:sz w:val="18"/>
                <w:szCs w:val="18"/>
                <w:lang w:val="en-GB"/>
              </w:rPr>
            </w:pPr>
            <w:r w:rsidRPr="00D51A9F">
              <w:rPr>
                <w:sz w:val="18"/>
                <w:szCs w:val="18"/>
                <w:lang w:val="en-GB"/>
              </w:rPr>
              <w:t>E29</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238" w:type="dxa"/>
            <w:gridSpan w:val="3"/>
            <w:vAlign w:val="center"/>
          </w:tcPr>
          <w:p w:rsidR="00FF47FE" w:rsidRPr="00D51A9F" w:rsidRDefault="00410546">
            <w:pPr>
              <w:rPr>
                <w:sz w:val="18"/>
                <w:szCs w:val="18"/>
                <w:lang w:val="en-GB"/>
              </w:rPr>
            </w:pPr>
            <w:r w:rsidRPr="00D51A9F">
              <w:rPr>
                <w:sz w:val="18"/>
                <w:szCs w:val="18"/>
                <w:lang w:val="en-GB"/>
              </w:rPr>
              <w:t>—</w:t>
            </w:r>
          </w:p>
        </w:tc>
        <w:tc>
          <w:tcPr>
            <w:tcW w:w="3731" w:type="dxa"/>
            <w:gridSpan w:val="19"/>
            <w:vAlign w:val="center"/>
          </w:tcPr>
          <w:p w:rsidR="00FF47FE" w:rsidRPr="00D51A9F" w:rsidRDefault="00410546">
            <w:pPr>
              <w:rPr>
                <w:sz w:val="18"/>
                <w:szCs w:val="18"/>
                <w:lang w:val="en-GB"/>
              </w:rPr>
            </w:pPr>
            <w:r w:rsidRPr="00D51A9F">
              <w:rPr>
                <w:sz w:val="18"/>
                <w:szCs w:val="18"/>
                <w:lang w:val="en-GB"/>
              </w:rPr>
              <w:t>Design or Procedure</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F25</w:t>
            </w:r>
          </w:p>
        </w:tc>
        <w:tc>
          <w:tcPr>
            <w:tcW w:w="418" w:type="dxa"/>
            <w:vAlign w:val="center"/>
          </w:tcPr>
          <w:p w:rsidR="00FF47FE" w:rsidRPr="00D51A9F" w:rsidRDefault="00410546">
            <w:pPr>
              <w:rPr>
                <w:i/>
                <w:iCs/>
                <w:sz w:val="18"/>
                <w:szCs w:val="18"/>
                <w:lang w:val="en-GB"/>
              </w:rPr>
            </w:pPr>
            <w:r w:rsidRPr="00D51A9F">
              <w:rPr>
                <w:i/>
                <w:iCs/>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i/>
                <w:iCs/>
                <w:sz w:val="18"/>
                <w:szCs w:val="18"/>
                <w:lang w:val="en-GB"/>
              </w:rPr>
            </w:pPr>
            <w:r w:rsidRPr="00D51A9F">
              <w:rPr>
                <w:i/>
                <w:iCs/>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i/>
                <w:iCs/>
                <w:sz w:val="18"/>
                <w:szCs w:val="18"/>
                <w:lang w:val="en-GB"/>
              </w:rPr>
            </w:pPr>
            <w:r w:rsidRPr="00D51A9F">
              <w:rPr>
                <w:i/>
                <w:iCs/>
                <w:sz w:val="18"/>
                <w:szCs w:val="18"/>
                <w:lang w:val="en-GB"/>
              </w:rPr>
              <w:t>—</w:t>
            </w:r>
          </w:p>
        </w:tc>
        <w:tc>
          <w:tcPr>
            <w:tcW w:w="238" w:type="dxa"/>
            <w:gridSpan w:val="3"/>
            <w:vAlign w:val="center"/>
          </w:tcPr>
          <w:p w:rsidR="00FF47FE" w:rsidRPr="00D51A9F" w:rsidRDefault="00410546">
            <w:pPr>
              <w:rPr>
                <w:i/>
                <w:iCs/>
                <w:sz w:val="18"/>
                <w:szCs w:val="18"/>
                <w:lang w:val="en-GB"/>
              </w:rPr>
            </w:pPr>
            <w:r w:rsidRPr="00D51A9F">
              <w:rPr>
                <w:i/>
                <w:iCs/>
                <w:sz w:val="18"/>
                <w:szCs w:val="18"/>
                <w:lang w:val="en-GB"/>
              </w:rPr>
              <w:t>—</w:t>
            </w:r>
          </w:p>
        </w:tc>
        <w:tc>
          <w:tcPr>
            <w:tcW w:w="329" w:type="dxa"/>
            <w:gridSpan w:val="5"/>
            <w:vAlign w:val="center"/>
          </w:tcPr>
          <w:p w:rsidR="00FF47FE" w:rsidRPr="00D51A9F" w:rsidRDefault="00410546">
            <w:pPr>
              <w:rPr>
                <w:sz w:val="18"/>
                <w:szCs w:val="18"/>
                <w:lang w:val="en-GB"/>
              </w:rPr>
            </w:pPr>
            <w:r w:rsidRPr="00D51A9F">
              <w:rPr>
                <w:sz w:val="18"/>
                <w:szCs w:val="18"/>
                <w:lang w:val="en-GB"/>
              </w:rPr>
              <w:t>—</w:t>
            </w:r>
          </w:p>
        </w:tc>
        <w:tc>
          <w:tcPr>
            <w:tcW w:w="3402" w:type="dxa"/>
            <w:gridSpan w:val="14"/>
            <w:vAlign w:val="center"/>
          </w:tcPr>
          <w:p w:rsidR="00FF47FE" w:rsidRPr="00D51A9F" w:rsidRDefault="00410546">
            <w:pPr>
              <w:rPr>
                <w:sz w:val="18"/>
                <w:szCs w:val="18"/>
                <w:lang w:val="en-GB"/>
              </w:rPr>
            </w:pPr>
            <w:r w:rsidRPr="00D51A9F">
              <w:rPr>
                <w:rFonts w:ascii="Arial" w:hAnsi="Arial" w:cs="Arial"/>
                <w:i/>
                <w:iCs/>
                <w:sz w:val="18"/>
                <w:szCs w:val="18"/>
                <w:lang w:val="en-GB"/>
              </w:rPr>
              <w:t>Performance Plan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F36</w:t>
            </w:r>
          </w:p>
        </w:tc>
        <w:tc>
          <w:tcPr>
            <w:tcW w:w="418" w:type="dxa"/>
            <w:vAlign w:val="center"/>
          </w:tcPr>
          <w:p w:rsidR="00FF47FE" w:rsidRPr="00D51A9F" w:rsidRDefault="00410546">
            <w:pPr>
              <w:rPr>
                <w:i/>
                <w:iCs/>
                <w:sz w:val="18"/>
                <w:szCs w:val="18"/>
                <w:lang w:val="en-GB"/>
              </w:rPr>
            </w:pPr>
            <w:r w:rsidRPr="00D51A9F">
              <w:rPr>
                <w:sz w:val="18"/>
                <w:szCs w:val="20"/>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i/>
                <w:iCs/>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92" w:type="dxa"/>
            <w:gridSpan w:val="2"/>
            <w:vAlign w:val="center"/>
          </w:tcPr>
          <w:p w:rsidR="00FF47FE" w:rsidRPr="00D51A9F" w:rsidRDefault="00410546">
            <w:pPr>
              <w:rPr>
                <w:i/>
                <w:iCs/>
                <w:sz w:val="18"/>
                <w:szCs w:val="18"/>
                <w:lang w:val="en-GB"/>
              </w:rPr>
            </w:pPr>
            <w:r w:rsidRPr="00D51A9F">
              <w:rPr>
                <w:sz w:val="18"/>
                <w:szCs w:val="20"/>
                <w:lang w:val="en-GB"/>
              </w:rPr>
              <w:t>—</w:t>
            </w:r>
          </w:p>
        </w:tc>
        <w:tc>
          <w:tcPr>
            <w:tcW w:w="238" w:type="dxa"/>
            <w:gridSpan w:val="3"/>
            <w:vAlign w:val="center"/>
          </w:tcPr>
          <w:p w:rsidR="00FF47FE" w:rsidRPr="00D51A9F" w:rsidRDefault="00410546">
            <w:pPr>
              <w:rPr>
                <w:i/>
                <w:iCs/>
                <w:sz w:val="18"/>
                <w:szCs w:val="18"/>
                <w:lang w:val="en-GB"/>
              </w:rPr>
            </w:pPr>
            <w:r w:rsidRPr="00D51A9F">
              <w:rPr>
                <w:sz w:val="18"/>
                <w:szCs w:val="20"/>
                <w:lang w:val="en-GB"/>
              </w:rPr>
              <w:t>—</w:t>
            </w:r>
          </w:p>
        </w:tc>
        <w:tc>
          <w:tcPr>
            <w:tcW w:w="329" w:type="dxa"/>
            <w:gridSpan w:val="5"/>
            <w:vAlign w:val="center"/>
          </w:tcPr>
          <w:p w:rsidR="00FF47FE" w:rsidRPr="00D51A9F" w:rsidRDefault="00410546">
            <w:pPr>
              <w:rPr>
                <w:sz w:val="18"/>
                <w:szCs w:val="18"/>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Script Conversion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i/>
                <w:iCs/>
                <w:sz w:val="18"/>
                <w:szCs w:val="18"/>
                <w:lang w:val="en-GB"/>
              </w:rPr>
              <w:t>F43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sz w:val="18"/>
                <w:szCs w:val="20"/>
                <w:lang w:val="en-GB"/>
              </w:rPr>
            </w:pPr>
            <w:r w:rsidRPr="00D51A9F">
              <w:rPr>
                <w:sz w:val="18"/>
                <w:szCs w:val="20"/>
                <w:lang w:val="en-GB"/>
              </w:rPr>
              <w:t>—</w:t>
            </w:r>
          </w:p>
        </w:tc>
        <w:tc>
          <w:tcPr>
            <w:tcW w:w="329" w:type="dxa"/>
            <w:gridSpan w:val="5"/>
            <w:vAlign w:val="center"/>
          </w:tcPr>
          <w:p w:rsidR="00FF47FE" w:rsidRPr="00D51A9F" w:rsidRDefault="00410546">
            <w:pPr>
              <w:rPr>
                <w:sz w:val="18"/>
                <w:szCs w:val="20"/>
                <w:lang w:val="en-GB"/>
              </w:rPr>
            </w:pPr>
            <w:r w:rsidRPr="00D51A9F">
              <w:rPr>
                <w:sz w:val="18"/>
                <w:szCs w:val="20"/>
                <w:lang w:val="en-GB"/>
              </w:rPr>
              <w:t>—</w:t>
            </w:r>
          </w:p>
        </w:tc>
        <w:tc>
          <w:tcPr>
            <w:tcW w:w="3402" w:type="dxa"/>
            <w:gridSpan w:val="14"/>
            <w:vAlign w:val="center"/>
          </w:tcPr>
          <w:p w:rsidR="00FF47FE" w:rsidRPr="00D51A9F" w:rsidRDefault="00410546">
            <w:pPr>
              <w:rPr>
                <w:rFonts w:ascii="Arial" w:hAnsi="Arial" w:cs="Arial"/>
                <w:sz w:val="18"/>
                <w:szCs w:val="18"/>
                <w:lang w:val="en-GB"/>
              </w:rPr>
            </w:pPr>
            <w:r w:rsidRPr="00D51A9F">
              <w:rPr>
                <w:rFonts w:ascii="Arial" w:hAnsi="Arial" w:cs="Arial"/>
                <w:i/>
                <w:iCs/>
                <w:sz w:val="18"/>
                <w:szCs w:val="18"/>
                <w:lang w:val="en-GB"/>
              </w:rPr>
              <w:t>Identifier Rule</w:t>
            </w:r>
          </w:p>
        </w:tc>
      </w:tr>
      <w:tr w:rsidR="00FF47FE" w:rsidRPr="00F329BC">
        <w:trPr>
          <w:cantSplit/>
          <w:trHeight w:val="284"/>
        </w:trPr>
        <w:tc>
          <w:tcPr>
            <w:tcW w:w="572" w:type="dxa"/>
            <w:vAlign w:val="center"/>
          </w:tcPr>
          <w:p w:rsidR="00FF47FE" w:rsidRPr="00D51A9F" w:rsidRDefault="00410546">
            <w:pPr>
              <w:rPr>
                <w:rFonts w:ascii="Arial" w:hAnsi="Arial" w:cs="Arial"/>
                <w:bCs/>
                <w:sz w:val="18"/>
                <w:szCs w:val="18"/>
                <w:lang w:val="en-GB"/>
              </w:rPr>
            </w:pPr>
            <w:r w:rsidRPr="00D51A9F">
              <w:rPr>
                <w:sz w:val="18"/>
                <w:szCs w:val="18"/>
                <w:lang w:val="en-GB"/>
              </w:rPr>
              <w:t>E41</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3969" w:type="dxa"/>
            <w:gridSpan w:val="22"/>
            <w:vAlign w:val="center"/>
          </w:tcPr>
          <w:p w:rsidR="00FF47FE" w:rsidRPr="00D51A9F" w:rsidRDefault="00410546">
            <w:pPr>
              <w:rPr>
                <w:rFonts w:ascii="Arial" w:hAnsi="Arial" w:cs="Arial"/>
                <w:sz w:val="18"/>
                <w:szCs w:val="18"/>
                <w:lang w:val="en-GB"/>
              </w:rPr>
            </w:pPr>
            <w:r w:rsidRPr="00D51A9F">
              <w:rPr>
                <w:sz w:val="18"/>
                <w:szCs w:val="18"/>
                <w:lang w:val="en-GB"/>
              </w:rPr>
              <w:t>Appellation</w:t>
            </w:r>
          </w:p>
        </w:tc>
      </w:tr>
      <w:tr w:rsidR="00FF47FE" w:rsidRPr="00F329BC">
        <w:trPr>
          <w:cantSplit/>
          <w:trHeight w:val="284"/>
        </w:trPr>
        <w:tc>
          <w:tcPr>
            <w:tcW w:w="572" w:type="dxa"/>
            <w:vAlign w:val="center"/>
          </w:tcPr>
          <w:p w:rsidR="00FF47FE" w:rsidRPr="00D51A9F" w:rsidRDefault="00410546">
            <w:pPr>
              <w:rPr>
                <w:sz w:val="18"/>
                <w:szCs w:val="18"/>
                <w:lang w:val="en-GB"/>
              </w:rPr>
            </w:pPr>
            <w:r w:rsidRPr="00D51A9F">
              <w:rPr>
                <w:rFonts w:ascii="Arial" w:hAnsi="Arial" w:cs="Arial"/>
                <w:b/>
                <w:bCs/>
                <w:sz w:val="18"/>
                <w:szCs w:val="18"/>
                <w:lang w:val="en-GB"/>
              </w:rPr>
              <w:t>F12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sz w:val="18"/>
                <w:szCs w:val="18"/>
                <w:lang w:val="en-GB"/>
              </w:rPr>
            </w:pPr>
            <w:r w:rsidRPr="00D51A9F">
              <w:rPr>
                <w:sz w:val="18"/>
                <w:szCs w:val="18"/>
                <w:lang w:val="en-GB"/>
              </w:rPr>
              <w:t>—</w:t>
            </w:r>
          </w:p>
        </w:tc>
        <w:tc>
          <w:tcPr>
            <w:tcW w:w="3731" w:type="dxa"/>
            <w:gridSpan w:val="19"/>
            <w:vAlign w:val="center"/>
          </w:tcPr>
          <w:p w:rsidR="00FF47FE" w:rsidRPr="00D51A9F" w:rsidRDefault="00410546">
            <w:pPr>
              <w:rPr>
                <w:sz w:val="18"/>
                <w:szCs w:val="18"/>
                <w:lang w:val="en-GB"/>
              </w:rPr>
            </w:pPr>
            <w:r w:rsidRPr="00D51A9F">
              <w:rPr>
                <w:sz w:val="18"/>
                <w:szCs w:val="18"/>
                <w:lang w:val="en-GB"/>
              </w:rPr>
              <w:t>Nomen</w:t>
            </w:r>
          </w:p>
        </w:tc>
      </w:tr>
      <w:tr w:rsidR="00FF47FE" w:rsidRPr="00F329BC">
        <w:trPr>
          <w:cantSplit/>
          <w:trHeight w:val="284"/>
        </w:trPr>
        <w:tc>
          <w:tcPr>
            <w:tcW w:w="572" w:type="dxa"/>
            <w:vAlign w:val="center"/>
          </w:tcPr>
          <w:p w:rsidR="00FF47FE" w:rsidRPr="00D51A9F" w:rsidRDefault="00410546">
            <w:pPr>
              <w:rPr>
                <w:sz w:val="18"/>
                <w:szCs w:val="18"/>
                <w:lang w:val="en-GB"/>
              </w:rPr>
            </w:pPr>
            <w:r w:rsidRPr="00D51A9F">
              <w:rPr>
                <w:rFonts w:ascii="Arial" w:hAnsi="Arial" w:cs="Arial"/>
                <w:b/>
                <w:bCs/>
                <w:sz w:val="18"/>
                <w:szCs w:val="18"/>
                <w:lang w:val="en-GB"/>
              </w:rPr>
              <w:t>F13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sz w:val="18"/>
                <w:szCs w:val="18"/>
                <w:lang w:val="en-GB"/>
              </w:rPr>
            </w:pPr>
            <w:r w:rsidRPr="00D51A9F">
              <w:rPr>
                <w:sz w:val="18"/>
                <w:szCs w:val="18"/>
                <w:lang w:val="en-GB"/>
              </w:rPr>
              <w:t>—</w:t>
            </w:r>
          </w:p>
        </w:tc>
        <w:tc>
          <w:tcPr>
            <w:tcW w:w="329" w:type="dxa"/>
            <w:gridSpan w:val="5"/>
            <w:vAlign w:val="center"/>
          </w:tcPr>
          <w:p w:rsidR="00FF47FE" w:rsidRPr="00D51A9F" w:rsidRDefault="00410546">
            <w:pPr>
              <w:rPr>
                <w:sz w:val="18"/>
                <w:szCs w:val="18"/>
                <w:lang w:val="en-GB"/>
              </w:rPr>
            </w:pPr>
            <w:r w:rsidRPr="00D51A9F">
              <w:rPr>
                <w:sz w:val="18"/>
                <w:szCs w:val="18"/>
                <w:lang w:val="en-GB"/>
              </w:rPr>
              <w:t>—</w:t>
            </w:r>
          </w:p>
        </w:tc>
        <w:tc>
          <w:tcPr>
            <w:tcW w:w="3402" w:type="dxa"/>
            <w:gridSpan w:val="14"/>
            <w:vAlign w:val="center"/>
          </w:tcPr>
          <w:p w:rsidR="00FF47FE" w:rsidRPr="00D51A9F" w:rsidRDefault="00410546">
            <w:pPr>
              <w:rPr>
                <w:sz w:val="18"/>
                <w:szCs w:val="18"/>
                <w:lang w:val="en-GB"/>
              </w:rPr>
            </w:pPr>
            <w:r w:rsidRPr="00D51A9F">
              <w:rPr>
                <w:rFonts w:ascii="Arial" w:hAnsi="Arial" w:cs="Arial"/>
                <w:i/>
                <w:sz w:val="18"/>
                <w:szCs w:val="18"/>
                <w:lang w:val="en-GB"/>
              </w:rPr>
              <w:t xml:space="preserve">Identifier = </w:t>
            </w:r>
            <w:r w:rsidRPr="00D51A9F">
              <w:rPr>
                <w:sz w:val="18"/>
                <w:szCs w:val="20"/>
                <w:lang w:val="en-GB"/>
              </w:rPr>
              <w:t xml:space="preserve">E42 </w:t>
            </w:r>
            <w:r w:rsidRPr="00D51A9F">
              <w:rPr>
                <w:i/>
                <w:sz w:val="18"/>
                <w:szCs w:val="20"/>
                <w:lang w:val="en-GB"/>
              </w:rPr>
              <w:t>Identifier</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F50</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238" w:type="dxa"/>
            <w:gridSpan w:val="3"/>
            <w:vAlign w:val="center"/>
          </w:tcPr>
          <w:p w:rsidR="00FF47FE" w:rsidRPr="00D51A9F" w:rsidRDefault="00410546">
            <w:pPr>
              <w:rPr>
                <w:sz w:val="18"/>
                <w:szCs w:val="20"/>
                <w:lang w:val="en-GB"/>
              </w:rPr>
            </w:pPr>
            <w:r w:rsidRPr="00D51A9F">
              <w:rPr>
                <w:sz w:val="18"/>
                <w:szCs w:val="20"/>
                <w:lang w:val="en-GB"/>
              </w:rPr>
              <w:t>—</w:t>
            </w:r>
          </w:p>
        </w:tc>
        <w:tc>
          <w:tcPr>
            <w:tcW w:w="329" w:type="dxa"/>
            <w:gridSpan w:val="5"/>
            <w:vAlign w:val="center"/>
          </w:tcPr>
          <w:p w:rsidR="00FF47FE" w:rsidRPr="00D51A9F" w:rsidRDefault="00410546">
            <w:pPr>
              <w:rPr>
                <w:sz w:val="18"/>
                <w:szCs w:val="20"/>
                <w:lang w:val="en-GB"/>
              </w:rPr>
            </w:pPr>
            <w:r w:rsidRPr="00D51A9F">
              <w:rPr>
                <w:sz w:val="18"/>
                <w:szCs w:val="20"/>
                <w:lang w:val="en-GB"/>
              </w:rPr>
              <w:t>—</w:t>
            </w:r>
          </w:p>
        </w:tc>
        <w:tc>
          <w:tcPr>
            <w:tcW w:w="283" w:type="dxa"/>
            <w:gridSpan w:val="2"/>
            <w:vAlign w:val="center"/>
          </w:tcPr>
          <w:p w:rsidR="00FF47FE" w:rsidRPr="00D51A9F" w:rsidRDefault="00410546">
            <w:pPr>
              <w:rPr>
                <w:sz w:val="18"/>
                <w:szCs w:val="20"/>
                <w:lang w:val="en-GB"/>
              </w:rPr>
            </w:pPr>
            <w:r w:rsidRPr="00D51A9F">
              <w:rPr>
                <w:sz w:val="18"/>
                <w:szCs w:val="20"/>
                <w:lang w:val="en-GB"/>
              </w:rPr>
              <w:t>—</w:t>
            </w:r>
          </w:p>
        </w:tc>
        <w:tc>
          <w:tcPr>
            <w:tcW w:w="3119" w:type="dxa"/>
            <w:gridSpan w:val="12"/>
            <w:vAlign w:val="center"/>
          </w:tcPr>
          <w:p w:rsidR="00FF47FE" w:rsidRPr="00D51A9F" w:rsidRDefault="00410546">
            <w:pPr>
              <w:rPr>
                <w:rFonts w:ascii="Arial" w:hAnsi="Arial" w:cs="Arial"/>
                <w:iCs/>
                <w:sz w:val="18"/>
                <w:szCs w:val="18"/>
                <w:lang w:val="en-GB"/>
              </w:rPr>
            </w:pPr>
            <w:r w:rsidRPr="00D51A9F">
              <w:rPr>
                <w:rFonts w:ascii="Arial" w:hAnsi="Arial" w:cs="Arial"/>
                <w:iCs/>
                <w:sz w:val="18"/>
                <w:szCs w:val="18"/>
                <w:lang w:val="en-GB"/>
              </w:rPr>
              <w:t>Controlled Access Point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E71</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721" w:type="dxa"/>
            <w:gridSpan w:val="25"/>
            <w:vAlign w:val="center"/>
          </w:tcPr>
          <w:p w:rsidR="00FF47FE" w:rsidRPr="00D51A9F" w:rsidRDefault="00410546">
            <w:pPr>
              <w:rPr>
                <w:sz w:val="18"/>
                <w:szCs w:val="20"/>
                <w:lang w:val="en-GB"/>
              </w:rPr>
            </w:pPr>
            <w:r w:rsidRPr="00D51A9F">
              <w:rPr>
                <w:sz w:val="18"/>
                <w:szCs w:val="20"/>
                <w:lang w:val="en-GB"/>
              </w:rPr>
              <w:t>Man-Made Thing</w:t>
            </w:r>
          </w:p>
        </w:tc>
      </w:tr>
      <w:tr w:rsidR="00FF47FE" w:rsidRPr="00F329BC">
        <w:trPr>
          <w:cantSplit/>
          <w:trHeight w:val="284"/>
        </w:trPr>
        <w:tc>
          <w:tcPr>
            <w:tcW w:w="572" w:type="dxa"/>
            <w:vAlign w:val="center"/>
          </w:tcPr>
          <w:p w:rsidR="00FF47FE" w:rsidRPr="00D51A9F" w:rsidRDefault="00410546">
            <w:pPr>
              <w:rPr>
                <w:i/>
                <w:iCs/>
                <w:sz w:val="18"/>
                <w:szCs w:val="20"/>
                <w:lang w:val="en-GB"/>
              </w:rPr>
            </w:pPr>
            <w:r w:rsidRPr="00D51A9F">
              <w:rPr>
                <w:i/>
                <w:iCs/>
                <w:sz w:val="18"/>
                <w:szCs w:val="20"/>
                <w:lang w:val="en-GB"/>
              </w:rPr>
              <w:t>E24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361" w:type="dxa"/>
            <w:gridSpan w:val="24"/>
            <w:vAlign w:val="center"/>
          </w:tcPr>
          <w:p w:rsidR="00FF47FE" w:rsidRPr="00D51A9F" w:rsidRDefault="00410546">
            <w:pPr>
              <w:rPr>
                <w:rFonts w:ascii="Arial" w:hAnsi="Arial" w:cs="Arial"/>
                <w:i/>
                <w:sz w:val="18"/>
                <w:szCs w:val="18"/>
                <w:lang w:val="en-GB"/>
              </w:rPr>
            </w:pPr>
            <w:r w:rsidRPr="00D51A9F">
              <w:rPr>
                <w:i/>
                <w:iCs/>
                <w:sz w:val="18"/>
                <w:szCs w:val="20"/>
                <w:lang w:val="en-GB"/>
              </w:rPr>
              <w:t>Physical Man-Made Thing</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F4</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001" w:type="dxa"/>
            <w:gridSpan w:val="23"/>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Manifestation Singleton</w:t>
            </w:r>
          </w:p>
        </w:tc>
      </w:tr>
      <w:tr w:rsidR="00FF47FE" w:rsidRPr="00F329BC">
        <w:trPr>
          <w:cantSplit/>
          <w:trHeight w:val="284"/>
        </w:trPr>
        <w:tc>
          <w:tcPr>
            <w:tcW w:w="572" w:type="dxa"/>
            <w:vAlign w:val="center"/>
          </w:tcPr>
          <w:p w:rsidR="00FF47FE" w:rsidRPr="00D51A9F" w:rsidRDefault="00410546">
            <w:pPr>
              <w:rPr>
                <w:bCs/>
                <w:i/>
                <w:sz w:val="18"/>
                <w:szCs w:val="18"/>
                <w:lang w:val="en-GB"/>
              </w:rPr>
            </w:pPr>
            <w:r w:rsidRPr="00D51A9F">
              <w:rPr>
                <w:bCs/>
                <w:i/>
                <w:sz w:val="18"/>
                <w:szCs w:val="18"/>
                <w:lang w:val="en-GB"/>
              </w:rPr>
              <w:t>E22</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w:t>
            </w:r>
          </w:p>
        </w:tc>
        <w:tc>
          <w:tcPr>
            <w:tcW w:w="4001" w:type="dxa"/>
            <w:gridSpan w:val="23"/>
            <w:vAlign w:val="center"/>
          </w:tcPr>
          <w:p w:rsidR="00FF47FE" w:rsidRPr="00D51A9F" w:rsidRDefault="00410546">
            <w:pPr>
              <w:rPr>
                <w:i/>
                <w:sz w:val="18"/>
                <w:szCs w:val="18"/>
                <w:lang w:val="en-GB"/>
              </w:rPr>
            </w:pPr>
            <w:r w:rsidRPr="00D51A9F">
              <w:rPr>
                <w:i/>
                <w:sz w:val="18"/>
                <w:szCs w:val="18"/>
                <w:lang w:val="en-GB"/>
              </w:rPr>
              <w:t>Man-Made Object</w:t>
            </w:r>
          </w:p>
        </w:tc>
      </w:tr>
      <w:tr w:rsidR="00FF47FE" w:rsidRPr="00F329BC">
        <w:trPr>
          <w:cantSplit/>
          <w:trHeight w:val="284"/>
        </w:trPr>
        <w:tc>
          <w:tcPr>
            <w:tcW w:w="572" w:type="dxa"/>
            <w:vAlign w:val="center"/>
          </w:tcPr>
          <w:p w:rsidR="00FF47FE" w:rsidRPr="00D51A9F" w:rsidRDefault="00410546">
            <w:pPr>
              <w:rPr>
                <w:b/>
                <w:bCs/>
                <w:i/>
                <w:sz w:val="18"/>
                <w:szCs w:val="18"/>
                <w:lang w:val="en-GB"/>
              </w:rPr>
            </w:pPr>
            <w:r w:rsidRPr="00D51A9F">
              <w:rPr>
                <w:i/>
                <w:iCs/>
                <w:sz w:val="18"/>
                <w:szCs w:val="20"/>
                <w:lang w:val="en-GB"/>
              </w:rPr>
              <w:t>E84</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3551" w:type="dxa"/>
            <w:gridSpan w:val="17"/>
            <w:vAlign w:val="center"/>
          </w:tcPr>
          <w:p w:rsidR="00FF47FE" w:rsidRPr="00D51A9F" w:rsidRDefault="00410546">
            <w:pPr>
              <w:rPr>
                <w:sz w:val="18"/>
                <w:szCs w:val="18"/>
                <w:lang w:val="en-GB"/>
              </w:rPr>
            </w:pPr>
            <w:r w:rsidRPr="00D51A9F">
              <w:rPr>
                <w:i/>
                <w:iCs/>
                <w:sz w:val="18"/>
                <w:szCs w:val="20"/>
                <w:lang w:val="en-GB"/>
              </w:rPr>
              <w:t>Information Carrier</w:t>
            </w:r>
          </w:p>
        </w:tc>
      </w:tr>
      <w:tr w:rsidR="00FF47FE" w:rsidRPr="00F329BC">
        <w:trPr>
          <w:cantSplit/>
          <w:trHeight w:val="284"/>
        </w:trPr>
        <w:tc>
          <w:tcPr>
            <w:tcW w:w="572" w:type="dxa"/>
            <w:vAlign w:val="center"/>
          </w:tcPr>
          <w:p w:rsidR="00FF47FE" w:rsidRPr="00D51A9F" w:rsidRDefault="00410546">
            <w:pPr>
              <w:rPr>
                <w:i/>
                <w:sz w:val="18"/>
                <w:szCs w:val="20"/>
                <w:lang w:val="en-GB"/>
              </w:rPr>
            </w:pPr>
            <w:r w:rsidRPr="00D51A9F">
              <w:rPr>
                <w:rFonts w:ascii="Arial" w:hAnsi="Arial" w:cs="Arial"/>
                <w:b/>
                <w:bCs/>
                <w:i/>
                <w:sz w:val="18"/>
                <w:szCs w:val="18"/>
                <w:lang w:val="en-GB"/>
              </w:rPr>
              <w:t>F54</w:t>
            </w:r>
          </w:p>
        </w:tc>
        <w:tc>
          <w:tcPr>
            <w:tcW w:w="418" w:type="dxa"/>
            <w:vAlign w:val="center"/>
          </w:tcPr>
          <w:p w:rsidR="00FF47FE" w:rsidRPr="00D51A9F" w:rsidRDefault="00410546">
            <w:pPr>
              <w:rPr>
                <w:sz w:val="18"/>
                <w:szCs w:val="20"/>
                <w:lang w:val="en-GB"/>
              </w:rPr>
            </w:pPr>
            <w:r w:rsidRPr="00D51A9F">
              <w:rPr>
                <w:sz w:val="18"/>
                <w:szCs w:val="18"/>
                <w:lang w:val="en-GB"/>
              </w:rPr>
              <w:t>—</w:t>
            </w:r>
          </w:p>
        </w:tc>
        <w:tc>
          <w:tcPr>
            <w:tcW w:w="450" w:type="dxa"/>
            <w:vAlign w:val="center"/>
          </w:tcPr>
          <w:p w:rsidR="00FF47FE" w:rsidRPr="00D51A9F" w:rsidRDefault="00410546">
            <w:pPr>
              <w:rPr>
                <w:sz w:val="18"/>
                <w:szCs w:val="20"/>
                <w:lang w:val="en-GB"/>
              </w:rPr>
            </w:pPr>
            <w:r w:rsidRPr="00D51A9F">
              <w:rPr>
                <w:sz w:val="18"/>
                <w:szCs w:val="18"/>
                <w:lang w:val="en-GB"/>
              </w:rPr>
              <w:t>—</w:t>
            </w:r>
          </w:p>
        </w:tc>
        <w:tc>
          <w:tcPr>
            <w:tcW w:w="360" w:type="dxa"/>
            <w:vAlign w:val="center"/>
          </w:tcPr>
          <w:p w:rsidR="00FF47FE" w:rsidRPr="00D51A9F" w:rsidRDefault="00410546">
            <w:pPr>
              <w:rPr>
                <w:sz w:val="18"/>
                <w:szCs w:val="20"/>
                <w:lang w:val="en-GB"/>
              </w:rPr>
            </w:pPr>
            <w:r w:rsidRPr="00D51A9F">
              <w:rPr>
                <w:sz w:val="18"/>
                <w:szCs w:val="18"/>
                <w:lang w:val="en-GB"/>
              </w:rPr>
              <w:t>—</w:t>
            </w:r>
          </w:p>
        </w:tc>
        <w:tc>
          <w:tcPr>
            <w:tcW w:w="360" w:type="dxa"/>
            <w:vAlign w:val="center"/>
          </w:tcPr>
          <w:p w:rsidR="00FF47FE" w:rsidRPr="00D51A9F" w:rsidRDefault="00410546">
            <w:pPr>
              <w:rPr>
                <w:sz w:val="18"/>
                <w:szCs w:val="20"/>
                <w:lang w:val="en-GB"/>
              </w:rPr>
            </w:pPr>
            <w:r w:rsidRPr="00D51A9F">
              <w:rPr>
                <w:sz w:val="18"/>
                <w:szCs w:val="18"/>
                <w:lang w:val="en-GB"/>
              </w:rPr>
              <w:t>—</w:t>
            </w:r>
          </w:p>
        </w:tc>
        <w:tc>
          <w:tcPr>
            <w:tcW w:w="509" w:type="dxa"/>
            <w:gridSpan w:val="4"/>
            <w:vAlign w:val="center"/>
          </w:tcPr>
          <w:p w:rsidR="00FF47FE" w:rsidRPr="00D51A9F" w:rsidRDefault="00410546">
            <w:pPr>
              <w:rPr>
                <w:sz w:val="18"/>
                <w:szCs w:val="20"/>
                <w:lang w:val="en-GB"/>
              </w:rPr>
            </w:pPr>
            <w:r w:rsidRPr="00D51A9F">
              <w:rPr>
                <w:sz w:val="18"/>
                <w:szCs w:val="18"/>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284" w:type="dxa"/>
            <w:gridSpan w:val="2"/>
            <w:vAlign w:val="center"/>
          </w:tcPr>
          <w:p w:rsidR="00FF47FE" w:rsidRPr="00D51A9F" w:rsidRDefault="00410546">
            <w:pPr>
              <w:rPr>
                <w:sz w:val="18"/>
                <w:szCs w:val="20"/>
                <w:lang w:val="en-GB"/>
              </w:rPr>
            </w:pPr>
            <w:r w:rsidRPr="00D51A9F">
              <w:rPr>
                <w:sz w:val="18"/>
                <w:szCs w:val="18"/>
                <w:lang w:val="en-GB"/>
              </w:rPr>
              <w:t>—</w:t>
            </w:r>
          </w:p>
        </w:tc>
        <w:tc>
          <w:tcPr>
            <w:tcW w:w="3143" w:type="dxa"/>
            <w:gridSpan w:val="13"/>
            <w:vAlign w:val="center"/>
          </w:tcPr>
          <w:p w:rsidR="00FF47FE" w:rsidRPr="00D51A9F" w:rsidRDefault="00410546" w:rsidP="00A047C1">
            <w:pPr>
              <w:rPr>
                <w:rFonts w:ascii="Arial" w:hAnsi="Arial" w:cs="Arial"/>
                <w:i/>
                <w:sz w:val="18"/>
                <w:szCs w:val="20"/>
                <w:lang w:val="en-GB"/>
              </w:rPr>
            </w:pPr>
            <w:r w:rsidRPr="00D51A9F">
              <w:rPr>
                <w:rFonts w:ascii="Arial" w:hAnsi="Arial" w:cs="Arial"/>
                <w:i/>
                <w:sz w:val="18"/>
                <w:szCs w:val="20"/>
                <w:lang w:val="en-GB"/>
              </w:rPr>
              <w:t>Utili</w:t>
            </w:r>
            <w:r w:rsidR="00A047C1">
              <w:rPr>
                <w:rFonts w:ascii="Arial" w:hAnsi="Arial" w:cs="Arial"/>
                <w:i/>
                <w:sz w:val="18"/>
                <w:szCs w:val="20"/>
                <w:lang w:val="en-GB"/>
              </w:rPr>
              <w:t>s</w:t>
            </w:r>
            <w:r w:rsidRPr="00D51A9F">
              <w:rPr>
                <w:rFonts w:ascii="Arial" w:hAnsi="Arial" w:cs="Arial"/>
                <w:i/>
                <w:sz w:val="18"/>
                <w:szCs w:val="20"/>
                <w:lang w:val="en-GB"/>
              </w:rPr>
              <w:t>ed Information Carrier</w:t>
            </w:r>
          </w:p>
        </w:tc>
      </w:tr>
      <w:tr w:rsidR="00FF47FE" w:rsidRPr="00F329BC">
        <w:trPr>
          <w:cantSplit/>
          <w:trHeight w:val="284"/>
        </w:trPr>
        <w:tc>
          <w:tcPr>
            <w:tcW w:w="572" w:type="dxa"/>
            <w:vAlign w:val="center"/>
          </w:tcPr>
          <w:p w:rsidR="00FF47FE" w:rsidRPr="00D51A9F" w:rsidRDefault="00410546">
            <w:pPr>
              <w:rPr>
                <w:i/>
                <w:sz w:val="18"/>
                <w:szCs w:val="20"/>
                <w:lang w:val="en-GB"/>
              </w:rPr>
            </w:pPr>
            <w:r w:rsidRPr="00D51A9F">
              <w:rPr>
                <w:rFonts w:ascii="Arial" w:hAnsi="Arial" w:cs="Arial"/>
                <w:b/>
                <w:bCs/>
                <w:i/>
                <w:sz w:val="18"/>
                <w:szCs w:val="18"/>
                <w:lang w:val="en-GB"/>
              </w:rPr>
              <w:t>F5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509" w:type="dxa"/>
            <w:gridSpan w:val="4"/>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425" w:type="dxa"/>
            <w:gridSpan w:val="5"/>
            <w:vAlign w:val="center"/>
          </w:tcPr>
          <w:p w:rsidR="00FF47FE" w:rsidRPr="00D51A9F" w:rsidRDefault="00410546">
            <w:pPr>
              <w:rPr>
                <w:sz w:val="18"/>
                <w:szCs w:val="20"/>
                <w:lang w:val="en-GB"/>
              </w:rPr>
            </w:pPr>
            <w:r w:rsidRPr="00D51A9F">
              <w:rPr>
                <w:sz w:val="18"/>
                <w:szCs w:val="20"/>
                <w:lang w:val="en-GB"/>
              </w:rPr>
              <w:t>—</w:t>
            </w:r>
          </w:p>
        </w:tc>
        <w:tc>
          <w:tcPr>
            <w:tcW w:w="426" w:type="dxa"/>
            <w:gridSpan w:val="5"/>
            <w:vAlign w:val="center"/>
          </w:tcPr>
          <w:p w:rsidR="00FF47FE" w:rsidRPr="00D51A9F" w:rsidRDefault="00410546">
            <w:pPr>
              <w:rPr>
                <w:sz w:val="18"/>
                <w:szCs w:val="20"/>
                <w:lang w:val="en-GB"/>
              </w:rPr>
            </w:pPr>
            <w:r w:rsidRPr="00D51A9F">
              <w:rPr>
                <w:sz w:val="18"/>
                <w:szCs w:val="20"/>
                <w:lang w:val="en-GB"/>
              </w:rPr>
              <w:t>—</w:t>
            </w:r>
          </w:p>
        </w:tc>
        <w:tc>
          <w:tcPr>
            <w:tcW w:w="2576" w:type="dxa"/>
            <w:gridSpan w:val="5"/>
            <w:vAlign w:val="center"/>
          </w:tcPr>
          <w:p w:rsidR="00FF47FE" w:rsidRPr="00D51A9F" w:rsidRDefault="00410546">
            <w:pPr>
              <w:rPr>
                <w:i/>
                <w:sz w:val="18"/>
                <w:szCs w:val="20"/>
                <w:lang w:val="en-GB"/>
              </w:rPr>
            </w:pPr>
            <w:r w:rsidRPr="00D51A9F">
              <w:rPr>
                <w:rFonts w:ascii="Arial" w:hAnsi="Arial" w:cs="Arial"/>
                <w:i/>
                <w:sz w:val="18"/>
                <w:szCs w:val="18"/>
                <w:lang w:val="en-GB"/>
              </w:rPr>
              <w:t>Item</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F53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509" w:type="dxa"/>
            <w:gridSpan w:val="4"/>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20"/>
                <w:lang w:val="en-GB"/>
              </w:rPr>
              <w:t>—</w:t>
            </w:r>
          </w:p>
        </w:tc>
        <w:tc>
          <w:tcPr>
            <w:tcW w:w="425" w:type="dxa"/>
            <w:gridSpan w:val="5"/>
            <w:vAlign w:val="center"/>
          </w:tcPr>
          <w:p w:rsidR="00FF47FE" w:rsidRPr="00D51A9F" w:rsidRDefault="00410546">
            <w:pPr>
              <w:rPr>
                <w:sz w:val="18"/>
                <w:szCs w:val="20"/>
                <w:lang w:val="en-GB"/>
              </w:rPr>
            </w:pPr>
            <w:r w:rsidRPr="00D51A9F">
              <w:rPr>
                <w:sz w:val="18"/>
                <w:szCs w:val="20"/>
                <w:lang w:val="en-GB"/>
              </w:rPr>
              <w:t>—</w:t>
            </w:r>
          </w:p>
        </w:tc>
        <w:tc>
          <w:tcPr>
            <w:tcW w:w="426" w:type="dxa"/>
            <w:gridSpan w:val="5"/>
            <w:vAlign w:val="center"/>
          </w:tcPr>
          <w:p w:rsidR="00FF47FE" w:rsidRPr="00D51A9F" w:rsidRDefault="00410546">
            <w:pPr>
              <w:rPr>
                <w:rFonts w:ascii="Arial" w:hAnsi="Arial" w:cs="Arial"/>
                <w:sz w:val="18"/>
                <w:szCs w:val="18"/>
                <w:lang w:val="en-GB"/>
              </w:rPr>
            </w:pPr>
            <w:r w:rsidRPr="00D51A9F">
              <w:rPr>
                <w:sz w:val="18"/>
                <w:szCs w:val="20"/>
                <w:lang w:val="en-GB"/>
              </w:rPr>
              <w:t>—</w:t>
            </w:r>
          </w:p>
        </w:tc>
        <w:tc>
          <w:tcPr>
            <w:tcW w:w="2576" w:type="dxa"/>
            <w:gridSpan w:val="5"/>
            <w:vAlign w:val="center"/>
          </w:tcPr>
          <w:p w:rsidR="00FF47FE" w:rsidRPr="00D51A9F" w:rsidRDefault="00410546">
            <w:pPr>
              <w:rPr>
                <w:i/>
                <w:sz w:val="18"/>
                <w:szCs w:val="20"/>
                <w:lang w:val="en-GB"/>
              </w:rPr>
            </w:pPr>
            <w:r w:rsidRPr="00D51A9F">
              <w:rPr>
                <w:rFonts w:ascii="Arial" w:hAnsi="Arial" w:cs="Arial"/>
                <w:i/>
                <w:sz w:val="18"/>
                <w:szCs w:val="18"/>
                <w:lang w:val="en-GB"/>
              </w:rPr>
              <w:t>Material Copy</w:t>
            </w:r>
          </w:p>
        </w:tc>
      </w:tr>
      <w:tr w:rsidR="00FF47FE" w:rsidRPr="00F329BC">
        <w:trPr>
          <w:cantSplit/>
          <w:trHeight w:val="284"/>
        </w:trPr>
        <w:tc>
          <w:tcPr>
            <w:tcW w:w="572" w:type="dxa"/>
            <w:vAlign w:val="center"/>
          </w:tcPr>
          <w:p w:rsidR="00FF47FE" w:rsidRPr="00D51A9F" w:rsidRDefault="00410546">
            <w:pPr>
              <w:rPr>
                <w:i/>
                <w:sz w:val="18"/>
                <w:szCs w:val="20"/>
                <w:lang w:val="en-GB"/>
              </w:rPr>
            </w:pPr>
            <w:r w:rsidRPr="00D51A9F">
              <w:rPr>
                <w:i/>
                <w:sz w:val="18"/>
                <w:szCs w:val="20"/>
                <w:lang w:val="en-GB"/>
              </w:rPr>
              <w:lastRenderedPageBreak/>
              <w:t>E25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509" w:type="dxa"/>
            <w:gridSpan w:val="4"/>
            <w:vAlign w:val="center"/>
          </w:tcPr>
          <w:p w:rsidR="00FF47FE" w:rsidRPr="00D51A9F" w:rsidRDefault="00410546">
            <w:pPr>
              <w:rPr>
                <w:sz w:val="18"/>
                <w:szCs w:val="20"/>
                <w:lang w:val="en-GB"/>
              </w:rPr>
            </w:pPr>
            <w:r w:rsidRPr="00D51A9F">
              <w:rPr>
                <w:sz w:val="18"/>
                <w:szCs w:val="20"/>
                <w:lang w:val="en-GB"/>
              </w:rPr>
              <w:t>—</w:t>
            </w:r>
          </w:p>
        </w:tc>
        <w:tc>
          <w:tcPr>
            <w:tcW w:w="3852" w:type="dxa"/>
            <w:gridSpan w:val="20"/>
            <w:vAlign w:val="center"/>
          </w:tcPr>
          <w:p w:rsidR="00FF47FE" w:rsidRPr="00D51A9F" w:rsidRDefault="00410546">
            <w:pPr>
              <w:rPr>
                <w:i/>
                <w:sz w:val="18"/>
                <w:szCs w:val="20"/>
                <w:lang w:val="en-GB"/>
              </w:rPr>
            </w:pPr>
            <w:r w:rsidRPr="00D51A9F">
              <w:rPr>
                <w:i/>
                <w:sz w:val="18"/>
                <w:szCs w:val="20"/>
                <w:lang w:val="en-GB"/>
              </w:rPr>
              <w:t>Man-Made Feature</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rFonts w:ascii="Arial" w:hAnsi="Arial" w:cs="Arial"/>
                <w:b/>
                <w:bCs/>
                <w:i/>
                <w:sz w:val="18"/>
                <w:szCs w:val="18"/>
                <w:lang w:val="en-GB"/>
              </w:rPr>
              <w:t>F53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509" w:type="dxa"/>
            <w:gridSpan w:val="4"/>
            <w:vAlign w:val="center"/>
          </w:tcPr>
          <w:p w:rsidR="00FF47FE" w:rsidRPr="00D51A9F" w:rsidRDefault="00410546">
            <w:pPr>
              <w:rPr>
                <w:sz w:val="18"/>
                <w:szCs w:val="20"/>
                <w:lang w:val="en-GB"/>
              </w:rPr>
            </w:pPr>
            <w:r w:rsidRPr="00D51A9F">
              <w:rPr>
                <w:sz w:val="18"/>
                <w:szCs w:val="20"/>
                <w:lang w:val="en-GB"/>
              </w:rPr>
              <w:t>—</w:t>
            </w:r>
          </w:p>
        </w:tc>
        <w:tc>
          <w:tcPr>
            <w:tcW w:w="425" w:type="dxa"/>
            <w:gridSpan w:val="5"/>
            <w:vAlign w:val="center"/>
          </w:tcPr>
          <w:p w:rsidR="00FF47FE" w:rsidRPr="00D51A9F" w:rsidRDefault="00410546">
            <w:pPr>
              <w:rPr>
                <w:sz w:val="18"/>
                <w:szCs w:val="18"/>
                <w:lang w:val="en-GB"/>
              </w:rPr>
            </w:pPr>
            <w:r w:rsidRPr="00D51A9F">
              <w:rPr>
                <w:sz w:val="18"/>
                <w:szCs w:val="18"/>
                <w:lang w:val="en-GB"/>
              </w:rPr>
              <w:t>—</w:t>
            </w:r>
          </w:p>
        </w:tc>
        <w:tc>
          <w:tcPr>
            <w:tcW w:w="3427" w:type="dxa"/>
            <w:gridSpan w:val="15"/>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Material Copy</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E28</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361" w:type="dxa"/>
            <w:gridSpan w:val="24"/>
            <w:vAlign w:val="center"/>
          </w:tcPr>
          <w:p w:rsidR="00FF47FE" w:rsidRPr="00D51A9F" w:rsidRDefault="00410546">
            <w:pPr>
              <w:rPr>
                <w:sz w:val="18"/>
                <w:szCs w:val="20"/>
                <w:lang w:val="en-GB"/>
              </w:rPr>
            </w:pPr>
            <w:r w:rsidRPr="00D51A9F">
              <w:rPr>
                <w:sz w:val="18"/>
                <w:szCs w:val="20"/>
                <w:lang w:val="en-GB"/>
              </w:rPr>
              <w:t xml:space="preserve">Conceptual </w:t>
            </w:r>
            <w:r w:rsidRPr="00D51A9F">
              <w:rPr>
                <w:sz w:val="18"/>
                <w:szCs w:val="18"/>
                <w:lang w:val="en-GB"/>
              </w:rPr>
              <w:t>Object</w:t>
            </w:r>
            <w:r w:rsidRPr="00D51A9F">
              <w:rPr>
                <w:rFonts w:ascii="Arial" w:hAnsi="Arial" w:cs="Arial"/>
                <w:sz w:val="18"/>
                <w:szCs w:val="18"/>
                <w:lang w:val="en-GB"/>
              </w:rPr>
              <w:t xml:space="preserve"> = F6 Concept</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E55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3969" w:type="dxa"/>
            <w:gridSpan w:val="22"/>
            <w:vAlign w:val="center"/>
          </w:tcPr>
          <w:p w:rsidR="00FF47FE" w:rsidRPr="00D51A9F" w:rsidRDefault="00410546">
            <w:pPr>
              <w:rPr>
                <w:sz w:val="18"/>
                <w:szCs w:val="20"/>
                <w:lang w:val="en-GB"/>
              </w:rPr>
            </w:pPr>
            <w:r w:rsidRPr="00D51A9F">
              <w:rPr>
                <w:sz w:val="18"/>
                <w:szCs w:val="20"/>
                <w:lang w:val="en-GB"/>
              </w:rPr>
              <w:t>Type</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rFonts w:ascii="Arial" w:hAnsi="Arial" w:cs="Arial"/>
                <w:b/>
                <w:bCs/>
                <w:sz w:val="18"/>
                <w:szCs w:val="18"/>
                <w:lang w:val="en-GB"/>
              </w:rPr>
              <w:t>F3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425" w:type="dxa"/>
            <w:gridSpan w:val="6"/>
            <w:vAlign w:val="center"/>
          </w:tcPr>
          <w:p w:rsidR="00FF47FE" w:rsidRPr="00D51A9F" w:rsidRDefault="00410546">
            <w:pPr>
              <w:rPr>
                <w:sz w:val="18"/>
                <w:szCs w:val="20"/>
                <w:lang w:val="en-GB"/>
              </w:rPr>
            </w:pPr>
            <w:r w:rsidRPr="00D51A9F">
              <w:rPr>
                <w:sz w:val="18"/>
                <w:szCs w:val="20"/>
                <w:lang w:val="en-GB"/>
              </w:rPr>
              <w:t>—</w:t>
            </w:r>
          </w:p>
        </w:tc>
        <w:tc>
          <w:tcPr>
            <w:tcW w:w="3544" w:type="dxa"/>
            <w:gridSpan w:val="16"/>
            <w:vAlign w:val="center"/>
          </w:tcPr>
          <w:p w:rsidR="00FF47FE" w:rsidRPr="00D51A9F" w:rsidRDefault="00410546">
            <w:pPr>
              <w:rPr>
                <w:sz w:val="18"/>
                <w:szCs w:val="20"/>
                <w:lang w:val="en-GB"/>
              </w:rPr>
            </w:pPr>
            <w:r w:rsidRPr="00D51A9F">
              <w:rPr>
                <w:rFonts w:ascii="Arial" w:hAnsi="Arial" w:cs="Arial"/>
                <w:sz w:val="18"/>
                <w:szCs w:val="18"/>
                <w:lang w:val="en-GB"/>
              </w:rPr>
              <w:t>Manifestation Product Type</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sz w:val="18"/>
                <w:szCs w:val="18"/>
                <w:lang w:val="en-GB"/>
              </w:rPr>
              <w:t>E89</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3969" w:type="dxa"/>
            <w:gridSpan w:val="22"/>
            <w:vAlign w:val="center"/>
          </w:tcPr>
          <w:p w:rsidR="00FF47FE" w:rsidRPr="00D51A9F" w:rsidRDefault="00410546">
            <w:pPr>
              <w:rPr>
                <w:rFonts w:ascii="Arial" w:hAnsi="Arial" w:cs="Arial"/>
                <w:sz w:val="18"/>
                <w:szCs w:val="18"/>
                <w:lang w:val="en-GB"/>
              </w:rPr>
            </w:pPr>
            <w:r w:rsidRPr="00D51A9F">
              <w:rPr>
                <w:sz w:val="18"/>
                <w:szCs w:val="18"/>
                <w:lang w:val="en-GB"/>
              </w:rPr>
              <w:t>Propositional Object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551" w:type="dxa"/>
            <w:gridSpan w:val="17"/>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Work</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F14</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01" w:type="dxa"/>
            <w:gridSpan w:val="11"/>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Individual Work</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F17</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651" w:type="dxa"/>
            <w:gridSpan w:val="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Aggregation Work</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F15</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01" w:type="dxa"/>
            <w:gridSpan w:val="11"/>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Complex Work</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F18</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437" w:type="dxa"/>
            <w:gridSpan w:val="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664" w:type="dxa"/>
            <w:gridSpan w:val="7"/>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Serial Work</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F16</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01" w:type="dxa"/>
            <w:gridSpan w:val="11"/>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Container Work</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F19</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437" w:type="dxa"/>
            <w:gridSpan w:val="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664" w:type="dxa"/>
            <w:gridSpan w:val="7"/>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Publication Work</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F18</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437" w:type="dxa"/>
            <w:gridSpan w:val="4"/>
            <w:vAlign w:val="center"/>
          </w:tcPr>
          <w:p w:rsidR="00FF47FE" w:rsidRPr="00D51A9F" w:rsidRDefault="00410546">
            <w:pPr>
              <w:rPr>
                <w:sz w:val="18"/>
                <w:szCs w:val="18"/>
                <w:lang w:val="en-GB"/>
              </w:rPr>
            </w:pPr>
            <w:r w:rsidRPr="00D51A9F">
              <w:rPr>
                <w:sz w:val="18"/>
                <w:szCs w:val="18"/>
                <w:lang w:val="en-GB"/>
              </w:rPr>
              <w:t>—</w:t>
            </w:r>
          </w:p>
        </w:tc>
        <w:tc>
          <w:tcPr>
            <w:tcW w:w="396" w:type="dxa"/>
            <w:gridSpan w:val="5"/>
            <w:vAlign w:val="center"/>
          </w:tcPr>
          <w:p w:rsidR="00FF47FE" w:rsidRPr="00D51A9F" w:rsidRDefault="00410546">
            <w:pPr>
              <w:rPr>
                <w:sz w:val="18"/>
                <w:szCs w:val="18"/>
                <w:lang w:val="en-GB"/>
              </w:rPr>
            </w:pPr>
            <w:r w:rsidRPr="00D51A9F">
              <w:rPr>
                <w:sz w:val="18"/>
                <w:szCs w:val="18"/>
                <w:lang w:val="en-GB"/>
              </w:rPr>
              <w:t>—</w:t>
            </w:r>
          </w:p>
        </w:tc>
        <w:tc>
          <w:tcPr>
            <w:tcW w:w="2268" w:type="dxa"/>
            <w:gridSpan w:val="2"/>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Serial Work</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F20</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437" w:type="dxa"/>
            <w:gridSpan w:val="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664" w:type="dxa"/>
            <w:gridSpan w:val="7"/>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Performance Work </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F17</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651" w:type="dxa"/>
            <w:gridSpan w:val="6"/>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Aggregation Work</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F21</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3101" w:type="dxa"/>
            <w:gridSpan w:val="11"/>
            <w:vAlign w:val="center"/>
          </w:tcPr>
          <w:p w:rsidR="00FF47FE" w:rsidRPr="00D51A9F" w:rsidRDefault="00410546">
            <w:pPr>
              <w:rPr>
                <w:sz w:val="18"/>
                <w:szCs w:val="18"/>
                <w:lang w:val="en-GB"/>
              </w:rPr>
            </w:pPr>
            <w:r w:rsidRPr="00D51A9F">
              <w:rPr>
                <w:rFonts w:ascii="Arial" w:hAnsi="Arial" w:cs="Arial"/>
                <w:sz w:val="18"/>
                <w:szCs w:val="18"/>
                <w:lang w:val="en-GB"/>
              </w:rPr>
              <w:t>Recording Work</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i/>
                <w:iCs/>
                <w:sz w:val="18"/>
                <w:szCs w:val="18"/>
                <w:lang w:val="en-GB"/>
              </w:rPr>
              <w:t>E73</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3551" w:type="dxa"/>
            <w:gridSpan w:val="17"/>
            <w:vAlign w:val="center"/>
          </w:tcPr>
          <w:p w:rsidR="00FF47FE" w:rsidRPr="00D51A9F" w:rsidRDefault="00410546">
            <w:pPr>
              <w:rPr>
                <w:rFonts w:ascii="Arial" w:hAnsi="Arial" w:cs="Arial"/>
                <w:sz w:val="18"/>
                <w:szCs w:val="18"/>
                <w:lang w:val="en-GB"/>
              </w:rPr>
            </w:pPr>
            <w:r w:rsidRPr="00D51A9F">
              <w:rPr>
                <w:i/>
                <w:iCs/>
                <w:sz w:val="18"/>
                <w:szCs w:val="18"/>
                <w:lang w:val="en-GB"/>
              </w:rPr>
              <w:t>Information Object</w:t>
            </w:r>
          </w:p>
        </w:tc>
      </w:tr>
      <w:tr w:rsidR="00FF47FE" w:rsidRPr="00F329BC">
        <w:trPr>
          <w:cantSplit/>
          <w:trHeight w:val="284"/>
        </w:trPr>
        <w:tc>
          <w:tcPr>
            <w:tcW w:w="572" w:type="dxa"/>
            <w:vAlign w:val="center"/>
          </w:tcPr>
          <w:p w:rsidR="00FF47FE" w:rsidRPr="00D51A9F" w:rsidRDefault="00410546">
            <w:pPr>
              <w:rPr>
                <w:i/>
                <w:iCs/>
                <w:sz w:val="18"/>
                <w:szCs w:val="18"/>
                <w:lang w:val="en-GB"/>
              </w:rPr>
            </w:pPr>
            <w:r w:rsidRPr="00D51A9F">
              <w:rPr>
                <w:i/>
                <w:iCs/>
                <w:sz w:val="18"/>
                <w:szCs w:val="18"/>
                <w:lang w:val="en-GB"/>
              </w:rPr>
              <w:t>E31</w:t>
            </w:r>
          </w:p>
        </w:tc>
        <w:tc>
          <w:tcPr>
            <w:tcW w:w="418" w:type="dxa"/>
            <w:vAlign w:val="center"/>
          </w:tcPr>
          <w:p w:rsidR="00FF47FE" w:rsidRPr="00D51A9F" w:rsidRDefault="00410546">
            <w:pPr>
              <w:rPr>
                <w:sz w:val="18"/>
                <w:szCs w:val="18"/>
                <w:lang w:val="en-GB"/>
              </w:rPr>
            </w:pPr>
            <w:r w:rsidRPr="00D51A9F">
              <w:rPr>
                <w:sz w:val="18"/>
                <w:szCs w:val="20"/>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92" w:type="dxa"/>
            <w:gridSpan w:val="2"/>
            <w:vAlign w:val="center"/>
          </w:tcPr>
          <w:p w:rsidR="00FF47FE" w:rsidRPr="00D51A9F" w:rsidRDefault="00410546">
            <w:pPr>
              <w:rPr>
                <w:sz w:val="18"/>
                <w:szCs w:val="18"/>
                <w:lang w:val="en-GB"/>
              </w:rPr>
            </w:pPr>
            <w:r w:rsidRPr="00D51A9F">
              <w:rPr>
                <w:sz w:val="18"/>
                <w:szCs w:val="20"/>
                <w:lang w:val="en-GB"/>
              </w:rPr>
              <w:t>—</w:t>
            </w:r>
          </w:p>
        </w:tc>
        <w:tc>
          <w:tcPr>
            <w:tcW w:w="418" w:type="dxa"/>
            <w:gridSpan w:val="5"/>
            <w:vAlign w:val="center"/>
          </w:tcPr>
          <w:p w:rsidR="00FF47FE" w:rsidRPr="00D51A9F" w:rsidRDefault="00410546">
            <w:pPr>
              <w:rPr>
                <w:sz w:val="18"/>
                <w:szCs w:val="18"/>
                <w:lang w:val="en-GB"/>
              </w:rPr>
            </w:pPr>
            <w:r w:rsidRPr="00D51A9F">
              <w:rPr>
                <w:sz w:val="18"/>
                <w:szCs w:val="20"/>
                <w:lang w:val="en-GB"/>
              </w:rPr>
              <w:t>—</w:t>
            </w:r>
          </w:p>
        </w:tc>
        <w:tc>
          <w:tcPr>
            <w:tcW w:w="432" w:type="dxa"/>
            <w:gridSpan w:val="5"/>
            <w:vAlign w:val="center"/>
          </w:tcPr>
          <w:p w:rsidR="00FF47FE" w:rsidRPr="00D51A9F" w:rsidRDefault="00410546">
            <w:pPr>
              <w:rPr>
                <w:i/>
                <w:iCs/>
                <w:sz w:val="18"/>
                <w:szCs w:val="18"/>
                <w:lang w:val="en-GB"/>
              </w:rPr>
            </w:pPr>
            <w:r w:rsidRPr="00D51A9F">
              <w:rPr>
                <w:sz w:val="18"/>
                <w:szCs w:val="20"/>
                <w:lang w:val="en-GB"/>
              </w:rPr>
              <w:t>—</w:t>
            </w:r>
          </w:p>
        </w:tc>
        <w:tc>
          <w:tcPr>
            <w:tcW w:w="3119" w:type="dxa"/>
            <w:gridSpan w:val="12"/>
            <w:vAlign w:val="center"/>
          </w:tcPr>
          <w:p w:rsidR="00FF47FE" w:rsidRPr="00D51A9F" w:rsidRDefault="00410546">
            <w:pPr>
              <w:rPr>
                <w:i/>
                <w:iCs/>
                <w:sz w:val="18"/>
                <w:szCs w:val="18"/>
                <w:lang w:val="en-GB"/>
              </w:rPr>
            </w:pPr>
            <w:r w:rsidRPr="00D51A9F">
              <w:rPr>
                <w:i/>
                <w:iCs/>
                <w:sz w:val="18"/>
                <w:szCs w:val="18"/>
                <w:lang w:val="en-GB"/>
              </w:rPr>
              <w:t>Document</w:t>
            </w:r>
          </w:p>
        </w:tc>
      </w:tr>
      <w:tr w:rsidR="00FF47FE" w:rsidRPr="00F329BC">
        <w:trPr>
          <w:cantSplit/>
          <w:trHeight w:val="284"/>
        </w:trPr>
        <w:tc>
          <w:tcPr>
            <w:tcW w:w="572" w:type="dxa"/>
            <w:vAlign w:val="center"/>
          </w:tcPr>
          <w:p w:rsidR="00FF47FE" w:rsidRPr="00D51A9F" w:rsidRDefault="00410546">
            <w:pPr>
              <w:rPr>
                <w:i/>
                <w:iCs/>
                <w:sz w:val="18"/>
                <w:szCs w:val="18"/>
                <w:lang w:val="en-GB"/>
              </w:rPr>
            </w:pPr>
            <w:r w:rsidRPr="00D51A9F">
              <w:rPr>
                <w:i/>
                <w:iCs/>
                <w:sz w:val="18"/>
                <w:szCs w:val="18"/>
                <w:lang w:val="en-GB"/>
              </w:rPr>
              <w:t>E32</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418" w:type="dxa"/>
            <w:gridSpan w:val="5"/>
            <w:vAlign w:val="center"/>
          </w:tcPr>
          <w:p w:rsidR="00FF47FE" w:rsidRPr="00D51A9F" w:rsidRDefault="00410546">
            <w:pPr>
              <w:rPr>
                <w:sz w:val="18"/>
                <w:szCs w:val="20"/>
                <w:lang w:val="en-GB"/>
              </w:rPr>
            </w:pPr>
            <w:r w:rsidRPr="00D51A9F">
              <w:rPr>
                <w:sz w:val="18"/>
                <w:szCs w:val="20"/>
                <w:lang w:val="en-GB"/>
              </w:rPr>
              <w:t>—</w:t>
            </w:r>
          </w:p>
        </w:tc>
        <w:tc>
          <w:tcPr>
            <w:tcW w:w="432" w:type="dxa"/>
            <w:gridSpan w:val="5"/>
            <w:vAlign w:val="center"/>
          </w:tcPr>
          <w:p w:rsidR="00FF47FE" w:rsidRPr="00D51A9F" w:rsidRDefault="00410546">
            <w:pPr>
              <w:rPr>
                <w:sz w:val="18"/>
                <w:szCs w:val="20"/>
                <w:lang w:val="en-GB"/>
              </w:rPr>
            </w:pPr>
            <w:r w:rsidRPr="00D51A9F">
              <w:rPr>
                <w:sz w:val="18"/>
                <w:szCs w:val="20"/>
                <w:lang w:val="en-GB"/>
              </w:rPr>
              <w:t>—</w:t>
            </w:r>
          </w:p>
        </w:tc>
        <w:tc>
          <w:tcPr>
            <w:tcW w:w="426" w:type="dxa"/>
            <w:gridSpan w:val="4"/>
            <w:vAlign w:val="center"/>
          </w:tcPr>
          <w:p w:rsidR="00FF47FE" w:rsidRPr="00D51A9F" w:rsidRDefault="00410546">
            <w:pPr>
              <w:rPr>
                <w:i/>
                <w:iCs/>
                <w:sz w:val="18"/>
                <w:szCs w:val="18"/>
                <w:lang w:val="en-GB"/>
              </w:rPr>
            </w:pPr>
            <w:r w:rsidRPr="00D51A9F">
              <w:rPr>
                <w:sz w:val="18"/>
                <w:szCs w:val="20"/>
                <w:lang w:val="en-GB"/>
              </w:rPr>
              <w:t>—</w:t>
            </w:r>
          </w:p>
        </w:tc>
        <w:tc>
          <w:tcPr>
            <w:tcW w:w="2693" w:type="dxa"/>
            <w:gridSpan w:val="8"/>
            <w:vAlign w:val="center"/>
          </w:tcPr>
          <w:p w:rsidR="00FF47FE" w:rsidRPr="00D51A9F" w:rsidRDefault="00410546">
            <w:pPr>
              <w:rPr>
                <w:i/>
                <w:iCs/>
                <w:sz w:val="18"/>
                <w:szCs w:val="18"/>
                <w:lang w:val="en-GB"/>
              </w:rPr>
            </w:pPr>
            <w:r w:rsidRPr="00D51A9F">
              <w:rPr>
                <w:i/>
                <w:iCs/>
                <w:sz w:val="18"/>
                <w:szCs w:val="18"/>
                <w:lang w:val="en-GB"/>
              </w:rPr>
              <w:t>Authority Document</w:t>
            </w:r>
          </w:p>
        </w:tc>
      </w:tr>
      <w:tr w:rsidR="00FF47FE" w:rsidRPr="00F329BC">
        <w:trPr>
          <w:cantSplit/>
          <w:trHeight w:val="284"/>
        </w:trPr>
        <w:tc>
          <w:tcPr>
            <w:tcW w:w="572" w:type="dxa"/>
            <w:vAlign w:val="center"/>
          </w:tcPr>
          <w:p w:rsidR="00FF47FE" w:rsidRPr="00D51A9F" w:rsidRDefault="00410546">
            <w:pPr>
              <w:rPr>
                <w:rFonts w:ascii="Arial" w:hAnsi="Arial" w:cs="Arial"/>
                <w:i/>
                <w:iCs/>
                <w:sz w:val="18"/>
                <w:szCs w:val="18"/>
                <w:lang w:val="en-GB"/>
              </w:rPr>
            </w:pPr>
            <w:r w:rsidRPr="00D51A9F">
              <w:rPr>
                <w:rFonts w:ascii="Arial" w:hAnsi="Arial" w:cs="Arial"/>
                <w:b/>
                <w:bCs/>
                <w:i/>
                <w:iCs/>
                <w:sz w:val="18"/>
                <w:szCs w:val="18"/>
                <w:lang w:val="en-GB"/>
              </w:rPr>
              <w:t>F34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418" w:type="dxa"/>
            <w:gridSpan w:val="5"/>
            <w:vAlign w:val="center"/>
          </w:tcPr>
          <w:p w:rsidR="00FF47FE" w:rsidRPr="00D51A9F" w:rsidRDefault="00410546">
            <w:pPr>
              <w:rPr>
                <w:sz w:val="18"/>
                <w:szCs w:val="20"/>
                <w:lang w:val="en-GB"/>
              </w:rPr>
            </w:pPr>
            <w:r w:rsidRPr="00D51A9F">
              <w:rPr>
                <w:sz w:val="18"/>
                <w:szCs w:val="20"/>
                <w:lang w:val="en-GB"/>
              </w:rPr>
              <w:t>—</w:t>
            </w:r>
          </w:p>
        </w:tc>
        <w:tc>
          <w:tcPr>
            <w:tcW w:w="432" w:type="dxa"/>
            <w:gridSpan w:val="5"/>
            <w:vAlign w:val="center"/>
          </w:tcPr>
          <w:p w:rsidR="00FF47FE" w:rsidRPr="00D51A9F" w:rsidRDefault="00410546">
            <w:pPr>
              <w:rPr>
                <w:sz w:val="18"/>
                <w:szCs w:val="20"/>
                <w:lang w:val="en-GB"/>
              </w:rPr>
            </w:pPr>
            <w:r w:rsidRPr="00D51A9F">
              <w:rPr>
                <w:sz w:val="18"/>
                <w:szCs w:val="20"/>
                <w:lang w:val="en-GB"/>
              </w:rPr>
              <w:t>—</w:t>
            </w:r>
          </w:p>
        </w:tc>
        <w:tc>
          <w:tcPr>
            <w:tcW w:w="426" w:type="dxa"/>
            <w:gridSpan w:val="4"/>
            <w:vAlign w:val="center"/>
          </w:tcPr>
          <w:p w:rsidR="00FF47FE" w:rsidRPr="00D51A9F" w:rsidRDefault="00410546">
            <w:pPr>
              <w:rPr>
                <w:sz w:val="18"/>
                <w:szCs w:val="20"/>
                <w:lang w:val="en-GB"/>
              </w:rPr>
            </w:pPr>
            <w:r w:rsidRPr="00D51A9F">
              <w:rPr>
                <w:sz w:val="18"/>
                <w:szCs w:val="20"/>
                <w:lang w:val="en-GB"/>
              </w:rPr>
              <w:t>—</w:t>
            </w:r>
          </w:p>
        </w:tc>
        <w:tc>
          <w:tcPr>
            <w:tcW w:w="283" w:type="dxa"/>
            <w:gridSpan w:val="5"/>
            <w:vAlign w:val="center"/>
          </w:tcPr>
          <w:p w:rsidR="00FF47FE" w:rsidRPr="00D51A9F" w:rsidRDefault="00410546">
            <w:pPr>
              <w:rPr>
                <w:i/>
                <w:iCs/>
                <w:sz w:val="18"/>
                <w:szCs w:val="18"/>
                <w:lang w:val="en-GB"/>
              </w:rPr>
            </w:pPr>
            <w:r w:rsidRPr="00D51A9F">
              <w:rPr>
                <w:sz w:val="18"/>
                <w:szCs w:val="20"/>
                <w:lang w:val="en-GB"/>
              </w:rPr>
              <w:t>—</w:t>
            </w:r>
          </w:p>
        </w:tc>
        <w:tc>
          <w:tcPr>
            <w:tcW w:w="2410" w:type="dxa"/>
            <w:gridSpan w:val="3"/>
            <w:vAlign w:val="center"/>
          </w:tcPr>
          <w:p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KOS</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92" w:type="dxa"/>
            <w:gridSpan w:val="2"/>
            <w:vAlign w:val="center"/>
          </w:tcPr>
          <w:p w:rsidR="00FF47FE" w:rsidRPr="00D51A9F" w:rsidRDefault="00410546">
            <w:pPr>
              <w:rPr>
                <w:i/>
                <w:sz w:val="18"/>
                <w:szCs w:val="18"/>
                <w:lang w:val="en-GB"/>
              </w:rPr>
            </w:pPr>
            <w:r w:rsidRPr="00D51A9F">
              <w:rPr>
                <w:i/>
                <w:sz w:val="18"/>
                <w:szCs w:val="18"/>
                <w:lang w:val="en-GB"/>
              </w:rPr>
              <w:t>—</w:t>
            </w:r>
          </w:p>
        </w:tc>
        <w:tc>
          <w:tcPr>
            <w:tcW w:w="418" w:type="dxa"/>
            <w:gridSpan w:val="5"/>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3101" w:type="dxa"/>
            <w:gridSpan w:val="11"/>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Expression</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F22</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92" w:type="dxa"/>
            <w:gridSpan w:val="2"/>
            <w:vAlign w:val="center"/>
          </w:tcPr>
          <w:p w:rsidR="00FF47FE" w:rsidRPr="00D51A9F" w:rsidRDefault="00410546">
            <w:pPr>
              <w:rPr>
                <w:i/>
                <w:sz w:val="18"/>
                <w:szCs w:val="18"/>
                <w:lang w:val="en-GB"/>
              </w:rPr>
            </w:pPr>
            <w:r w:rsidRPr="00D51A9F">
              <w:rPr>
                <w:i/>
                <w:sz w:val="18"/>
                <w:szCs w:val="18"/>
                <w:lang w:val="en-GB"/>
              </w:rPr>
              <w:t>—</w:t>
            </w:r>
          </w:p>
        </w:tc>
        <w:tc>
          <w:tcPr>
            <w:tcW w:w="418" w:type="dxa"/>
            <w:gridSpan w:val="5"/>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450" w:type="dxa"/>
            <w:gridSpan w:val="5"/>
            <w:vAlign w:val="center"/>
          </w:tcPr>
          <w:p w:rsidR="00FF47FE" w:rsidRPr="00D51A9F" w:rsidRDefault="00410546">
            <w:pPr>
              <w:rPr>
                <w:i/>
                <w:sz w:val="18"/>
                <w:szCs w:val="18"/>
                <w:lang w:val="en-GB"/>
              </w:rPr>
            </w:pPr>
            <w:r w:rsidRPr="00D51A9F">
              <w:rPr>
                <w:i/>
                <w:sz w:val="18"/>
                <w:szCs w:val="18"/>
                <w:lang w:val="en-GB"/>
              </w:rPr>
              <w:t>—</w:t>
            </w:r>
          </w:p>
        </w:tc>
        <w:tc>
          <w:tcPr>
            <w:tcW w:w="2651" w:type="dxa"/>
            <w:gridSpan w:val="6"/>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Self-Contained Expression</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F24</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92" w:type="dxa"/>
            <w:gridSpan w:val="2"/>
            <w:vAlign w:val="center"/>
          </w:tcPr>
          <w:p w:rsidR="00FF47FE" w:rsidRPr="00D51A9F" w:rsidRDefault="00410546">
            <w:pPr>
              <w:rPr>
                <w:i/>
                <w:sz w:val="18"/>
                <w:szCs w:val="18"/>
                <w:lang w:val="en-GB"/>
              </w:rPr>
            </w:pPr>
            <w:r w:rsidRPr="00D51A9F">
              <w:rPr>
                <w:i/>
                <w:sz w:val="18"/>
                <w:szCs w:val="18"/>
                <w:lang w:val="en-GB"/>
              </w:rPr>
              <w:t>—</w:t>
            </w:r>
          </w:p>
        </w:tc>
        <w:tc>
          <w:tcPr>
            <w:tcW w:w="418" w:type="dxa"/>
            <w:gridSpan w:val="5"/>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450" w:type="dxa"/>
            <w:gridSpan w:val="5"/>
            <w:vAlign w:val="center"/>
          </w:tcPr>
          <w:p w:rsidR="00FF47FE" w:rsidRPr="00D51A9F" w:rsidRDefault="00410546">
            <w:pPr>
              <w:rPr>
                <w:i/>
                <w:sz w:val="18"/>
                <w:szCs w:val="18"/>
                <w:lang w:val="en-GB"/>
              </w:rPr>
            </w:pPr>
            <w:r w:rsidRPr="00D51A9F">
              <w:rPr>
                <w:i/>
                <w:sz w:val="18"/>
                <w:szCs w:val="18"/>
                <w:lang w:val="en-GB"/>
              </w:rPr>
              <w:t>—</w:t>
            </w:r>
          </w:p>
        </w:tc>
        <w:tc>
          <w:tcPr>
            <w:tcW w:w="383" w:type="dxa"/>
            <w:gridSpan w:val="4"/>
            <w:vAlign w:val="center"/>
          </w:tcPr>
          <w:p w:rsidR="00FF47FE" w:rsidRPr="00D51A9F" w:rsidRDefault="00410546">
            <w:pPr>
              <w:rPr>
                <w:i/>
                <w:sz w:val="18"/>
                <w:szCs w:val="18"/>
                <w:lang w:val="en-GB"/>
              </w:rPr>
            </w:pPr>
            <w:r w:rsidRPr="00D51A9F">
              <w:rPr>
                <w:i/>
                <w:sz w:val="18"/>
                <w:szCs w:val="18"/>
                <w:lang w:val="en-GB"/>
              </w:rPr>
              <w:t>—</w:t>
            </w:r>
          </w:p>
        </w:tc>
        <w:tc>
          <w:tcPr>
            <w:tcW w:w="2268" w:type="dxa"/>
            <w:gridSpan w:val="2"/>
            <w:vAlign w:val="center"/>
          </w:tcPr>
          <w:p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Publication Expression</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F25</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92" w:type="dxa"/>
            <w:gridSpan w:val="2"/>
            <w:vAlign w:val="center"/>
          </w:tcPr>
          <w:p w:rsidR="00FF47FE" w:rsidRPr="00D51A9F" w:rsidRDefault="00410546">
            <w:pPr>
              <w:rPr>
                <w:i/>
                <w:sz w:val="18"/>
                <w:szCs w:val="18"/>
                <w:lang w:val="en-GB"/>
              </w:rPr>
            </w:pPr>
            <w:r w:rsidRPr="00D51A9F">
              <w:rPr>
                <w:i/>
                <w:sz w:val="18"/>
                <w:szCs w:val="18"/>
                <w:lang w:val="en-GB"/>
              </w:rPr>
              <w:t>—</w:t>
            </w:r>
          </w:p>
        </w:tc>
        <w:tc>
          <w:tcPr>
            <w:tcW w:w="418" w:type="dxa"/>
            <w:gridSpan w:val="5"/>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450" w:type="dxa"/>
            <w:gridSpan w:val="5"/>
            <w:vAlign w:val="center"/>
          </w:tcPr>
          <w:p w:rsidR="00FF47FE" w:rsidRPr="00D51A9F" w:rsidRDefault="00410546">
            <w:pPr>
              <w:rPr>
                <w:i/>
                <w:sz w:val="18"/>
                <w:szCs w:val="18"/>
                <w:lang w:val="en-GB"/>
              </w:rPr>
            </w:pPr>
            <w:r w:rsidRPr="00D51A9F">
              <w:rPr>
                <w:i/>
                <w:sz w:val="18"/>
                <w:szCs w:val="18"/>
                <w:lang w:val="en-GB"/>
              </w:rPr>
              <w:t>—</w:t>
            </w:r>
          </w:p>
        </w:tc>
        <w:tc>
          <w:tcPr>
            <w:tcW w:w="383" w:type="dxa"/>
            <w:gridSpan w:val="4"/>
            <w:vAlign w:val="center"/>
          </w:tcPr>
          <w:p w:rsidR="00FF47FE" w:rsidRPr="00D51A9F" w:rsidRDefault="00410546">
            <w:pPr>
              <w:rPr>
                <w:i/>
                <w:sz w:val="18"/>
                <w:szCs w:val="18"/>
                <w:lang w:val="en-GB"/>
              </w:rPr>
            </w:pPr>
            <w:r w:rsidRPr="00D51A9F">
              <w:rPr>
                <w:i/>
                <w:sz w:val="18"/>
                <w:szCs w:val="18"/>
                <w:lang w:val="en-GB"/>
              </w:rPr>
              <w:t>—</w:t>
            </w:r>
          </w:p>
        </w:tc>
        <w:tc>
          <w:tcPr>
            <w:tcW w:w="2268" w:type="dxa"/>
            <w:gridSpan w:val="2"/>
            <w:vAlign w:val="center"/>
          </w:tcPr>
          <w:p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Performance Plan</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F26</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92" w:type="dxa"/>
            <w:gridSpan w:val="2"/>
            <w:vAlign w:val="center"/>
          </w:tcPr>
          <w:p w:rsidR="00FF47FE" w:rsidRPr="00D51A9F" w:rsidRDefault="00410546">
            <w:pPr>
              <w:rPr>
                <w:i/>
                <w:sz w:val="18"/>
                <w:szCs w:val="18"/>
                <w:lang w:val="en-GB"/>
              </w:rPr>
            </w:pPr>
            <w:r w:rsidRPr="00D51A9F">
              <w:rPr>
                <w:i/>
                <w:sz w:val="18"/>
                <w:szCs w:val="18"/>
                <w:lang w:val="en-GB"/>
              </w:rPr>
              <w:t>—</w:t>
            </w:r>
          </w:p>
        </w:tc>
        <w:tc>
          <w:tcPr>
            <w:tcW w:w="418" w:type="dxa"/>
            <w:gridSpan w:val="5"/>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450" w:type="dxa"/>
            <w:gridSpan w:val="5"/>
            <w:vAlign w:val="center"/>
          </w:tcPr>
          <w:p w:rsidR="00FF47FE" w:rsidRPr="00D51A9F" w:rsidRDefault="00410546">
            <w:pPr>
              <w:rPr>
                <w:i/>
                <w:sz w:val="18"/>
                <w:szCs w:val="18"/>
                <w:lang w:val="en-GB"/>
              </w:rPr>
            </w:pPr>
            <w:r w:rsidRPr="00D51A9F">
              <w:rPr>
                <w:i/>
                <w:sz w:val="18"/>
                <w:szCs w:val="18"/>
                <w:lang w:val="en-GB"/>
              </w:rPr>
              <w:t>—</w:t>
            </w:r>
          </w:p>
        </w:tc>
        <w:tc>
          <w:tcPr>
            <w:tcW w:w="383" w:type="dxa"/>
            <w:gridSpan w:val="4"/>
            <w:vAlign w:val="center"/>
          </w:tcPr>
          <w:p w:rsidR="00FF47FE" w:rsidRPr="00D51A9F" w:rsidRDefault="00410546">
            <w:pPr>
              <w:rPr>
                <w:i/>
                <w:sz w:val="18"/>
                <w:szCs w:val="18"/>
                <w:lang w:val="en-GB"/>
              </w:rPr>
            </w:pPr>
            <w:r w:rsidRPr="00D51A9F">
              <w:rPr>
                <w:i/>
                <w:sz w:val="18"/>
                <w:szCs w:val="18"/>
                <w:lang w:val="en-GB"/>
              </w:rPr>
              <w:t>—</w:t>
            </w:r>
          </w:p>
        </w:tc>
        <w:tc>
          <w:tcPr>
            <w:tcW w:w="2268" w:type="dxa"/>
            <w:gridSpan w:val="2"/>
            <w:vAlign w:val="center"/>
          </w:tcPr>
          <w:p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Recording</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F23</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92" w:type="dxa"/>
            <w:gridSpan w:val="2"/>
            <w:vAlign w:val="center"/>
          </w:tcPr>
          <w:p w:rsidR="00FF47FE" w:rsidRPr="00D51A9F" w:rsidRDefault="00410546">
            <w:pPr>
              <w:rPr>
                <w:i/>
                <w:sz w:val="18"/>
                <w:szCs w:val="18"/>
                <w:lang w:val="en-GB"/>
              </w:rPr>
            </w:pPr>
            <w:r w:rsidRPr="00D51A9F">
              <w:rPr>
                <w:i/>
                <w:sz w:val="18"/>
                <w:szCs w:val="18"/>
                <w:lang w:val="en-GB"/>
              </w:rPr>
              <w:t>—</w:t>
            </w:r>
          </w:p>
        </w:tc>
        <w:tc>
          <w:tcPr>
            <w:tcW w:w="418" w:type="dxa"/>
            <w:gridSpan w:val="5"/>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450" w:type="dxa"/>
            <w:gridSpan w:val="5"/>
            <w:vAlign w:val="center"/>
          </w:tcPr>
          <w:p w:rsidR="00FF47FE" w:rsidRPr="00D51A9F" w:rsidRDefault="00410546">
            <w:pPr>
              <w:rPr>
                <w:i/>
                <w:sz w:val="18"/>
                <w:szCs w:val="18"/>
                <w:lang w:val="en-GB"/>
              </w:rPr>
            </w:pPr>
            <w:r w:rsidRPr="00D51A9F">
              <w:rPr>
                <w:i/>
                <w:sz w:val="18"/>
                <w:szCs w:val="18"/>
                <w:lang w:val="en-GB"/>
              </w:rPr>
              <w:t>—</w:t>
            </w:r>
          </w:p>
        </w:tc>
        <w:tc>
          <w:tcPr>
            <w:tcW w:w="2651" w:type="dxa"/>
            <w:gridSpan w:val="6"/>
            <w:vAlign w:val="center"/>
          </w:tcPr>
          <w:p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Expression Fragment</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F34</w:t>
            </w:r>
          </w:p>
        </w:tc>
        <w:tc>
          <w:tcPr>
            <w:tcW w:w="418" w:type="dxa"/>
            <w:vAlign w:val="center"/>
          </w:tcPr>
          <w:p w:rsidR="00FF47FE" w:rsidRPr="00D51A9F" w:rsidRDefault="00410546">
            <w:pPr>
              <w:rPr>
                <w:i/>
                <w:sz w:val="18"/>
                <w:szCs w:val="18"/>
                <w:lang w:val="en-GB"/>
              </w:rPr>
            </w:pPr>
            <w:r w:rsidRPr="00D51A9F">
              <w:rPr>
                <w:sz w:val="18"/>
                <w:szCs w:val="20"/>
                <w:lang w:val="en-GB"/>
              </w:rPr>
              <w:t>—</w:t>
            </w:r>
          </w:p>
        </w:tc>
        <w:tc>
          <w:tcPr>
            <w:tcW w:w="450" w:type="dxa"/>
            <w:vAlign w:val="center"/>
          </w:tcPr>
          <w:p w:rsidR="00FF47FE" w:rsidRPr="00D51A9F" w:rsidRDefault="00410546">
            <w:pPr>
              <w:rPr>
                <w:i/>
                <w:sz w:val="18"/>
                <w:szCs w:val="18"/>
                <w:lang w:val="en-GB"/>
              </w:rPr>
            </w:pPr>
            <w:r w:rsidRPr="00D51A9F">
              <w:rPr>
                <w:sz w:val="18"/>
                <w:szCs w:val="20"/>
                <w:lang w:val="en-GB"/>
              </w:rPr>
              <w:t>—</w:t>
            </w:r>
          </w:p>
        </w:tc>
        <w:tc>
          <w:tcPr>
            <w:tcW w:w="360" w:type="dxa"/>
            <w:vAlign w:val="center"/>
          </w:tcPr>
          <w:p w:rsidR="00FF47FE" w:rsidRPr="00D51A9F" w:rsidRDefault="00410546">
            <w:pPr>
              <w:rPr>
                <w:i/>
                <w:sz w:val="18"/>
                <w:szCs w:val="18"/>
                <w:lang w:val="en-GB"/>
              </w:rPr>
            </w:pPr>
            <w:r w:rsidRPr="00D51A9F">
              <w:rPr>
                <w:sz w:val="18"/>
                <w:szCs w:val="20"/>
                <w:lang w:val="en-GB"/>
              </w:rPr>
              <w:t>—</w:t>
            </w:r>
          </w:p>
        </w:tc>
        <w:tc>
          <w:tcPr>
            <w:tcW w:w="360" w:type="dxa"/>
            <w:vAlign w:val="center"/>
          </w:tcPr>
          <w:p w:rsidR="00FF47FE" w:rsidRPr="00D51A9F" w:rsidRDefault="00410546">
            <w:pPr>
              <w:rPr>
                <w:i/>
                <w:sz w:val="18"/>
                <w:szCs w:val="18"/>
                <w:lang w:val="en-GB"/>
              </w:rPr>
            </w:pPr>
            <w:r w:rsidRPr="00D51A9F">
              <w:rPr>
                <w:sz w:val="18"/>
                <w:szCs w:val="20"/>
                <w:lang w:val="en-GB"/>
              </w:rPr>
              <w:t>—</w:t>
            </w:r>
          </w:p>
        </w:tc>
        <w:tc>
          <w:tcPr>
            <w:tcW w:w="392" w:type="dxa"/>
            <w:gridSpan w:val="2"/>
            <w:vAlign w:val="center"/>
          </w:tcPr>
          <w:p w:rsidR="00FF47FE" w:rsidRPr="00D51A9F" w:rsidRDefault="00410546">
            <w:pPr>
              <w:rPr>
                <w:i/>
                <w:sz w:val="18"/>
                <w:szCs w:val="18"/>
                <w:lang w:val="en-GB"/>
              </w:rPr>
            </w:pPr>
            <w:r w:rsidRPr="00D51A9F">
              <w:rPr>
                <w:sz w:val="18"/>
                <w:szCs w:val="20"/>
                <w:lang w:val="en-GB"/>
              </w:rPr>
              <w:t>—</w:t>
            </w:r>
          </w:p>
        </w:tc>
        <w:tc>
          <w:tcPr>
            <w:tcW w:w="418" w:type="dxa"/>
            <w:gridSpan w:val="5"/>
            <w:vAlign w:val="center"/>
          </w:tcPr>
          <w:p w:rsidR="00FF47FE" w:rsidRPr="00D51A9F" w:rsidRDefault="00410546">
            <w:pPr>
              <w:rPr>
                <w:i/>
                <w:sz w:val="18"/>
                <w:szCs w:val="18"/>
                <w:lang w:val="en-GB"/>
              </w:rPr>
            </w:pPr>
            <w:r w:rsidRPr="00D51A9F">
              <w:rPr>
                <w:sz w:val="18"/>
                <w:szCs w:val="20"/>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450" w:type="dxa"/>
            <w:gridSpan w:val="5"/>
            <w:vAlign w:val="center"/>
          </w:tcPr>
          <w:p w:rsidR="00FF47FE" w:rsidRPr="00D51A9F" w:rsidRDefault="00410546">
            <w:pPr>
              <w:rPr>
                <w:i/>
                <w:sz w:val="18"/>
                <w:szCs w:val="18"/>
                <w:lang w:val="en-GB"/>
              </w:rPr>
            </w:pPr>
            <w:r w:rsidRPr="00D51A9F">
              <w:rPr>
                <w:i/>
                <w:sz w:val="18"/>
                <w:szCs w:val="18"/>
                <w:lang w:val="en-GB"/>
              </w:rPr>
              <w:t>—</w:t>
            </w:r>
          </w:p>
        </w:tc>
        <w:tc>
          <w:tcPr>
            <w:tcW w:w="2651" w:type="dxa"/>
            <w:gridSpan w:val="6"/>
            <w:vAlign w:val="center"/>
          </w:tcPr>
          <w:p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KOS</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F35</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418" w:type="dxa"/>
            <w:gridSpan w:val="5"/>
            <w:vAlign w:val="center"/>
          </w:tcPr>
          <w:p w:rsidR="00FF47FE" w:rsidRPr="00D51A9F" w:rsidRDefault="00410546">
            <w:pPr>
              <w:rPr>
                <w:sz w:val="18"/>
                <w:szCs w:val="20"/>
                <w:lang w:val="en-GB"/>
              </w:rPr>
            </w:pPr>
            <w:r w:rsidRPr="00D51A9F">
              <w:rPr>
                <w:sz w:val="18"/>
                <w:szCs w:val="20"/>
                <w:lang w:val="en-GB"/>
              </w:rPr>
              <w:t>—</w:t>
            </w:r>
          </w:p>
        </w:tc>
        <w:tc>
          <w:tcPr>
            <w:tcW w:w="450" w:type="dxa"/>
            <w:gridSpan w:val="6"/>
            <w:vAlign w:val="center"/>
          </w:tcPr>
          <w:p w:rsidR="00FF47FE" w:rsidRPr="00D51A9F" w:rsidRDefault="00410546">
            <w:pPr>
              <w:rPr>
                <w:sz w:val="18"/>
                <w:szCs w:val="20"/>
                <w:lang w:val="en-GB"/>
              </w:rPr>
            </w:pPr>
            <w:r w:rsidRPr="00D51A9F">
              <w:rPr>
                <w:sz w:val="18"/>
                <w:szCs w:val="20"/>
                <w:lang w:val="en-GB"/>
              </w:rPr>
              <w:t>—</w:t>
            </w:r>
          </w:p>
        </w:tc>
        <w:tc>
          <w:tcPr>
            <w:tcW w:w="450" w:type="dxa"/>
            <w:gridSpan w:val="5"/>
            <w:vAlign w:val="center"/>
          </w:tcPr>
          <w:p w:rsidR="00FF47FE" w:rsidRPr="00D51A9F" w:rsidRDefault="00410546">
            <w:pPr>
              <w:rPr>
                <w:sz w:val="18"/>
                <w:szCs w:val="20"/>
                <w:lang w:val="en-GB"/>
              </w:rPr>
            </w:pPr>
            <w:r w:rsidRPr="00D51A9F">
              <w:rPr>
                <w:sz w:val="18"/>
                <w:szCs w:val="20"/>
                <w:lang w:val="en-GB"/>
              </w:rPr>
              <w:t>—</w:t>
            </w:r>
          </w:p>
        </w:tc>
        <w:tc>
          <w:tcPr>
            <w:tcW w:w="2651" w:type="dxa"/>
            <w:gridSpan w:val="6"/>
            <w:vAlign w:val="center"/>
          </w:tcPr>
          <w:p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Nomen Use Statement</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sz w:val="18"/>
                <w:szCs w:val="18"/>
                <w:lang w:val="en-GB"/>
              </w:rPr>
              <w:t>F43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418" w:type="dxa"/>
            <w:gridSpan w:val="5"/>
            <w:vAlign w:val="center"/>
          </w:tcPr>
          <w:p w:rsidR="00FF47FE" w:rsidRPr="00D51A9F" w:rsidRDefault="00410546">
            <w:pPr>
              <w:rPr>
                <w:sz w:val="18"/>
                <w:szCs w:val="20"/>
                <w:lang w:val="en-GB"/>
              </w:rPr>
            </w:pPr>
            <w:r w:rsidRPr="00D51A9F">
              <w:rPr>
                <w:sz w:val="18"/>
                <w:szCs w:val="20"/>
                <w:lang w:val="en-GB"/>
              </w:rPr>
              <w:t>—</w:t>
            </w:r>
          </w:p>
        </w:tc>
        <w:tc>
          <w:tcPr>
            <w:tcW w:w="450" w:type="dxa"/>
            <w:gridSpan w:val="6"/>
            <w:vAlign w:val="center"/>
          </w:tcPr>
          <w:p w:rsidR="00FF47FE" w:rsidRPr="00D51A9F" w:rsidRDefault="00410546">
            <w:pPr>
              <w:rPr>
                <w:sz w:val="18"/>
                <w:szCs w:val="20"/>
                <w:lang w:val="en-GB"/>
              </w:rPr>
            </w:pPr>
            <w:r w:rsidRPr="00D51A9F">
              <w:rPr>
                <w:sz w:val="18"/>
                <w:szCs w:val="20"/>
                <w:lang w:val="en-GB"/>
              </w:rPr>
              <w:t>—</w:t>
            </w:r>
          </w:p>
        </w:tc>
        <w:tc>
          <w:tcPr>
            <w:tcW w:w="450" w:type="dxa"/>
            <w:gridSpan w:val="5"/>
            <w:vAlign w:val="center"/>
          </w:tcPr>
          <w:p w:rsidR="00FF47FE" w:rsidRPr="00D51A9F" w:rsidRDefault="00410546">
            <w:pPr>
              <w:rPr>
                <w:sz w:val="18"/>
                <w:szCs w:val="20"/>
                <w:lang w:val="en-GB"/>
              </w:rPr>
            </w:pPr>
            <w:r w:rsidRPr="00D51A9F">
              <w:rPr>
                <w:sz w:val="18"/>
                <w:szCs w:val="20"/>
                <w:lang w:val="en-GB"/>
              </w:rPr>
              <w:t>—</w:t>
            </w:r>
          </w:p>
        </w:tc>
        <w:tc>
          <w:tcPr>
            <w:tcW w:w="2651" w:type="dxa"/>
            <w:gridSpan w:val="6"/>
            <w:vAlign w:val="center"/>
          </w:tcPr>
          <w:p w:rsidR="00FF47FE" w:rsidRPr="00D51A9F" w:rsidRDefault="00410546">
            <w:pPr>
              <w:ind w:left="-765" w:firstLine="765"/>
              <w:rPr>
                <w:rFonts w:ascii="Arial" w:hAnsi="Arial" w:cs="Arial"/>
                <w:i/>
                <w:sz w:val="18"/>
                <w:szCs w:val="18"/>
                <w:lang w:val="en-GB"/>
              </w:rPr>
            </w:pPr>
            <w:r w:rsidRPr="00D51A9F">
              <w:rPr>
                <w:rFonts w:ascii="Arial" w:hAnsi="Arial" w:cs="Arial"/>
                <w:i/>
                <w:sz w:val="18"/>
                <w:szCs w:val="18"/>
                <w:lang w:val="en-GB"/>
              </w:rPr>
              <w:t>Identifier Rule</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i/>
                <w:iCs/>
                <w:sz w:val="18"/>
                <w:szCs w:val="18"/>
                <w:lang w:val="en-GB"/>
              </w:rPr>
              <w:t>E29</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92" w:type="dxa"/>
            <w:gridSpan w:val="2"/>
            <w:vAlign w:val="center"/>
          </w:tcPr>
          <w:p w:rsidR="00FF47FE" w:rsidRPr="00D51A9F" w:rsidRDefault="00410546">
            <w:pPr>
              <w:rPr>
                <w:i/>
                <w:sz w:val="18"/>
                <w:szCs w:val="18"/>
                <w:lang w:val="en-GB"/>
              </w:rPr>
            </w:pPr>
            <w:r w:rsidRPr="00D51A9F">
              <w:rPr>
                <w:i/>
                <w:sz w:val="18"/>
                <w:szCs w:val="18"/>
                <w:lang w:val="en-GB"/>
              </w:rPr>
              <w:t>—</w:t>
            </w:r>
          </w:p>
        </w:tc>
        <w:tc>
          <w:tcPr>
            <w:tcW w:w="418" w:type="dxa"/>
            <w:gridSpan w:val="5"/>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3101" w:type="dxa"/>
            <w:gridSpan w:val="11"/>
            <w:vAlign w:val="center"/>
          </w:tcPr>
          <w:p w:rsidR="00FF47FE" w:rsidRPr="00D51A9F" w:rsidRDefault="00410546">
            <w:pPr>
              <w:rPr>
                <w:rFonts w:ascii="Arial" w:hAnsi="Arial" w:cs="Arial"/>
                <w:i/>
                <w:sz w:val="18"/>
                <w:szCs w:val="18"/>
                <w:lang w:val="en-GB"/>
              </w:rPr>
            </w:pPr>
            <w:r w:rsidRPr="00D51A9F">
              <w:rPr>
                <w:i/>
                <w:iCs/>
                <w:sz w:val="18"/>
                <w:szCs w:val="18"/>
                <w:lang w:val="en-GB"/>
              </w:rPr>
              <w:t>Design or Procedure</w:t>
            </w:r>
          </w:p>
        </w:tc>
      </w:tr>
      <w:tr w:rsidR="00FF47FE" w:rsidRPr="00F329BC">
        <w:trPr>
          <w:cantSplit/>
          <w:trHeight w:val="284"/>
        </w:trPr>
        <w:tc>
          <w:tcPr>
            <w:tcW w:w="572" w:type="dxa"/>
            <w:vAlign w:val="center"/>
          </w:tcPr>
          <w:p w:rsidR="00FF47FE" w:rsidRPr="00D51A9F" w:rsidRDefault="00410546">
            <w:pPr>
              <w:rPr>
                <w:rFonts w:ascii="Arial" w:hAnsi="Arial" w:cs="Arial"/>
                <w:b/>
                <w:bCs/>
                <w:i/>
                <w:sz w:val="18"/>
                <w:szCs w:val="18"/>
                <w:lang w:val="en-GB"/>
              </w:rPr>
            </w:pPr>
            <w:r w:rsidRPr="00D51A9F">
              <w:rPr>
                <w:rFonts w:ascii="Arial" w:hAnsi="Arial" w:cs="Arial"/>
                <w:b/>
                <w:bCs/>
                <w:i/>
                <w:iCs/>
                <w:sz w:val="18"/>
                <w:szCs w:val="18"/>
                <w:lang w:val="en-GB"/>
              </w:rPr>
              <w:t>F25</w:t>
            </w:r>
          </w:p>
        </w:tc>
        <w:tc>
          <w:tcPr>
            <w:tcW w:w="418" w:type="dxa"/>
            <w:vAlign w:val="center"/>
          </w:tcPr>
          <w:p w:rsidR="00FF47FE" w:rsidRPr="00D51A9F" w:rsidRDefault="00410546">
            <w:pPr>
              <w:rPr>
                <w:i/>
                <w:sz w:val="18"/>
                <w:szCs w:val="18"/>
                <w:lang w:val="en-GB"/>
              </w:rPr>
            </w:pPr>
            <w:r w:rsidRPr="00D51A9F">
              <w:rPr>
                <w:i/>
                <w:sz w:val="18"/>
                <w:szCs w:val="18"/>
                <w:lang w:val="en-GB"/>
              </w:rPr>
              <w:t>—</w:t>
            </w:r>
          </w:p>
        </w:tc>
        <w:tc>
          <w:tcPr>
            <w:tcW w:w="45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60" w:type="dxa"/>
            <w:vAlign w:val="center"/>
          </w:tcPr>
          <w:p w:rsidR="00FF47FE" w:rsidRPr="00D51A9F" w:rsidRDefault="00410546">
            <w:pPr>
              <w:rPr>
                <w:i/>
                <w:sz w:val="18"/>
                <w:szCs w:val="18"/>
                <w:lang w:val="en-GB"/>
              </w:rPr>
            </w:pPr>
            <w:r w:rsidRPr="00D51A9F">
              <w:rPr>
                <w:i/>
                <w:sz w:val="18"/>
                <w:szCs w:val="18"/>
                <w:lang w:val="en-GB"/>
              </w:rPr>
              <w:t>—</w:t>
            </w:r>
          </w:p>
        </w:tc>
        <w:tc>
          <w:tcPr>
            <w:tcW w:w="392" w:type="dxa"/>
            <w:gridSpan w:val="2"/>
            <w:vAlign w:val="center"/>
          </w:tcPr>
          <w:p w:rsidR="00FF47FE" w:rsidRPr="00D51A9F" w:rsidRDefault="00410546">
            <w:pPr>
              <w:rPr>
                <w:i/>
                <w:sz w:val="18"/>
                <w:szCs w:val="18"/>
                <w:lang w:val="en-GB"/>
              </w:rPr>
            </w:pPr>
            <w:r w:rsidRPr="00D51A9F">
              <w:rPr>
                <w:i/>
                <w:sz w:val="18"/>
                <w:szCs w:val="18"/>
                <w:lang w:val="en-GB"/>
              </w:rPr>
              <w:t>—</w:t>
            </w:r>
          </w:p>
        </w:tc>
        <w:tc>
          <w:tcPr>
            <w:tcW w:w="418" w:type="dxa"/>
            <w:gridSpan w:val="5"/>
            <w:vAlign w:val="center"/>
          </w:tcPr>
          <w:p w:rsidR="00FF47FE" w:rsidRPr="00D51A9F" w:rsidRDefault="00410546">
            <w:pPr>
              <w:rPr>
                <w:i/>
                <w:sz w:val="18"/>
                <w:szCs w:val="18"/>
                <w:lang w:val="en-GB"/>
              </w:rPr>
            </w:pPr>
            <w:r w:rsidRPr="00D51A9F">
              <w:rPr>
                <w:i/>
                <w:sz w:val="18"/>
                <w:szCs w:val="18"/>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437" w:type="dxa"/>
            <w:gridSpan w:val="4"/>
            <w:vAlign w:val="center"/>
          </w:tcPr>
          <w:p w:rsidR="00FF47FE" w:rsidRPr="00D51A9F" w:rsidRDefault="00410546">
            <w:pPr>
              <w:rPr>
                <w:i/>
                <w:sz w:val="18"/>
                <w:szCs w:val="18"/>
                <w:lang w:val="en-GB"/>
              </w:rPr>
            </w:pPr>
            <w:r w:rsidRPr="00D51A9F">
              <w:rPr>
                <w:i/>
                <w:sz w:val="18"/>
                <w:szCs w:val="18"/>
                <w:lang w:val="en-GB"/>
              </w:rPr>
              <w:t>—</w:t>
            </w:r>
          </w:p>
        </w:tc>
        <w:tc>
          <w:tcPr>
            <w:tcW w:w="2664" w:type="dxa"/>
            <w:gridSpan w:val="7"/>
            <w:vAlign w:val="center"/>
          </w:tcPr>
          <w:p w:rsidR="00FF47FE" w:rsidRPr="00D51A9F" w:rsidRDefault="00410546">
            <w:pPr>
              <w:rPr>
                <w:rFonts w:ascii="Arial" w:hAnsi="Arial" w:cs="Arial"/>
                <w:i/>
                <w:sz w:val="18"/>
                <w:szCs w:val="18"/>
                <w:lang w:val="en-GB"/>
              </w:rPr>
            </w:pPr>
            <w:r w:rsidRPr="00D51A9F">
              <w:rPr>
                <w:rFonts w:ascii="Arial" w:hAnsi="Arial" w:cs="Arial"/>
                <w:i/>
                <w:iCs/>
                <w:sz w:val="18"/>
                <w:szCs w:val="18"/>
                <w:lang w:val="en-GB"/>
              </w:rPr>
              <w:t>Performance Plan</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F36</w:t>
            </w:r>
          </w:p>
        </w:tc>
        <w:tc>
          <w:tcPr>
            <w:tcW w:w="418" w:type="dxa"/>
            <w:vAlign w:val="center"/>
          </w:tcPr>
          <w:p w:rsidR="00FF47FE" w:rsidRPr="00D51A9F" w:rsidRDefault="00410546">
            <w:pPr>
              <w:rPr>
                <w:i/>
                <w:sz w:val="18"/>
                <w:szCs w:val="18"/>
                <w:lang w:val="en-GB"/>
              </w:rPr>
            </w:pPr>
            <w:r w:rsidRPr="00D51A9F">
              <w:rPr>
                <w:sz w:val="18"/>
                <w:szCs w:val="20"/>
                <w:lang w:val="en-GB"/>
              </w:rPr>
              <w:t>—</w:t>
            </w:r>
          </w:p>
        </w:tc>
        <w:tc>
          <w:tcPr>
            <w:tcW w:w="450" w:type="dxa"/>
            <w:vAlign w:val="center"/>
          </w:tcPr>
          <w:p w:rsidR="00FF47FE" w:rsidRPr="00D51A9F" w:rsidRDefault="00410546">
            <w:pPr>
              <w:rPr>
                <w:i/>
                <w:sz w:val="18"/>
                <w:szCs w:val="18"/>
                <w:lang w:val="en-GB"/>
              </w:rPr>
            </w:pPr>
            <w:r w:rsidRPr="00D51A9F">
              <w:rPr>
                <w:sz w:val="18"/>
                <w:szCs w:val="20"/>
                <w:lang w:val="en-GB"/>
              </w:rPr>
              <w:t>—</w:t>
            </w:r>
          </w:p>
        </w:tc>
        <w:tc>
          <w:tcPr>
            <w:tcW w:w="360" w:type="dxa"/>
            <w:vAlign w:val="center"/>
          </w:tcPr>
          <w:p w:rsidR="00FF47FE" w:rsidRPr="00D51A9F" w:rsidRDefault="00410546">
            <w:pPr>
              <w:rPr>
                <w:i/>
                <w:sz w:val="18"/>
                <w:szCs w:val="18"/>
                <w:lang w:val="en-GB"/>
              </w:rPr>
            </w:pPr>
            <w:r w:rsidRPr="00D51A9F">
              <w:rPr>
                <w:sz w:val="18"/>
                <w:szCs w:val="20"/>
                <w:lang w:val="en-GB"/>
              </w:rPr>
              <w:t>—</w:t>
            </w:r>
          </w:p>
        </w:tc>
        <w:tc>
          <w:tcPr>
            <w:tcW w:w="360" w:type="dxa"/>
            <w:vAlign w:val="center"/>
          </w:tcPr>
          <w:p w:rsidR="00FF47FE" w:rsidRPr="00D51A9F" w:rsidRDefault="00410546">
            <w:pPr>
              <w:rPr>
                <w:i/>
                <w:sz w:val="18"/>
                <w:szCs w:val="18"/>
                <w:lang w:val="en-GB"/>
              </w:rPr>
            </w:pPr>
            <w:r w:rsidRPr="00D51A9F">
              <w:rPr>
                <w:sz w:val="18"/>
                <w:szCs w:val="20"/>
                <w:lang w:val="en-GB"/>
              </w:rPr>
              <w:t>—</w:t>
            </w:r>
          </w:p>
        </w:tc>
        <w:tc>
          <w:tcPr>
            <w:tcW w:w="392" w:type="dxa"/>
            <w:gridSpan w:val="2"/>
            <w:vAlign w:val="center"/>
          </w:tcPr>
          <w:p w:rsidR="00FF47FE" w:rsidRPr="00D51A9F" w:rsidRDefault="00410546">
            <w:pPr>
              <w:rPr>
                <w:i/>
                <w:sz w:val="18"/>
                <w:szCs w:val="18"/>
                <w:lang w:val="en-GB"/>
              </w:rPr>
            </w:pPr>
            <w:r w:rsidRPr="00D51A9F">
              <w:rPr>
                <w:sz w:val="18"/>
                <w:szCs w:val="20"/>
                <w:lang w:val="en-GB"/>
              </w:rPr>
              <w:t>—</w:t>
            </w:r>
          </w:p>
        </w:tc>
        <w:tc>
          <w:tcPr>
            <w:tcW w:w="418" w:type="dxa"/>
            <w:gridSpan w:val="5"/>
            <w:vAlign w:val="center"/>
          </w:tcPr>
          <w:p w:rsidR="00FF47FE" w:rsidRPr="00D51A9F" w:rsidRDefault="00410546">
            <w:pPr>
              <w:rPr>
                <w:i/>
                <w:sz w:val="18"/>
                <w:szCs w:val="18"/>
                <w:lang w:val="en-GB"/>
              </w:rPr>
            </w:pPr>
            <w:r w:rsidRPr="00D51A9F">
              <w:rPr>
                <w:sz w:val="18"/>
                <w:szCs w:val="20"/>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437" w:type="dxa"/>
            <w:gridSpan w:val="4"/>
            <w:vAlign w:val="center"/>
          </w:tcPr>
          <w:p w:rsidR="00FF47FE" w:rsidRPr="00D51A9F" w:rsidRDefault="00410546">
            <w:pPr>
              <w:rPr>
                <w:i/>
                <w:sz w:val="18"/>
                <w:szCs w:val="18"/>
                <w:lang w:val="en-GB"/>
              </w:rPr>
            </w:pPr>
            <w:r w:rsidRPr="00D51A9F">
              <w:rPr>
                <w:i/>
                <w:sz w:val="18"/>
                <w:szCs w:val="18"/>
                <w:lang w:val="en-GB"/>
              </w:rPr>
              <w:t>—</w:t>
            </w:r>
          </w:p>
        </w:tc>
        <w:tc>
          <w:tcPr>
            <w:tcW w:w="2664" w:type="dxa"/>
            <w:gridSpan w:val="7"/>
            <w:vAlign w:val="center"/>
          </w:tcPr>
          <w:p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Script Conversion</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F43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20"/>
                <w:lang w:val="en-GB"/>
              </w:rPr>
            </w:pPr>
            <w:r w:rsidRPr="00D51A9F">
              <w:rPr>
                <w:sz w:val="18"/>
                <w:szCs w:val="20"/>
                <w:lang w:val="en-GB"/>
              </w:rPr>
              <w:t>—</w:t>
            </w:r>
          </w:p>
        </w:tc>
        <w:tc>
          <w:tcPr>
            <w:tcW w:w="418" w:type="dxa"/>
            <w:gridSpan w:val="5"/>
            <w:vAlign w:val="center"/>
          </w:tcPr>
          <w:p w:rsidR="00FF47FE" w:rsidRPr="00D51A9F" w:rsidRDefault="00410546">
            <w:pPr>
              <w:rPr>
                <w:sz w:val="18"/>
                <w:szCs w:val="20"/>
                <w:lang w:val="en-GB"/>
              </w:rPr>
            </w:pPr>
            <w:r w:rsidRPr="00D51A9F">
              <w:rPr>
                <w:sz w:val="18"/>
                <w:szCs w:val="20"/>
                <w:lang w:val="en-GB"/>
              </w:rPr>
              <w:t>—</w:t>
            </w:r>
          </w:p>
        </w:tc>
        <w:tc>
          <w:tcPr>
            <w:tcW w:w="450" w:type="dxa"/>
            <w:gridSpan w:val="6"/>
            <w:vAlign w:val="center"/>
          </w:tcPr>
          <w:p w:rsidR="00FF47FE" w:rsidRPr="00D51A9F" w:rsidRDefault="00410546">
            <w:pPr>
              <w:rPr>
                <w:i/>
                <w:sz w:val="18"/>
                <w:szCs w:val="18"/>
                <w:lang w:val="en-GB"/>
              </w:rPr>
            </w:pPr>
            <w:r w:rsidRPr="00D51A9F">
              <w:rPr>
                <w:i/>
                <w:sz w:val="18"/>
                <w:szCs w:val="18"/>
                <w:lang w:val="en-GB"/>
              </w:rPr>
              <w:t>—</w:t>
            </w:r>
          </w:p>
        </w:tc>
        <w:tc>
          <w:tcPr>
            <w:tcW w:w="437" w:type="dxa"/>
            <w:gridSpan w:val="4"/>
            <w:vAlign w:val="center"/>
          </w:tcPr>
          <w:p w:rsidR="00FF47FE" w:rsidRPr="00D51A9F" w:rsidRDefault="00410546">
            <w:pPr>
              <w:rPr>
                <w:sz w:val="18"/>
                <w:szCs w:val="20"/>
                <w:lang w:val="en-GB"/>
              </w:rPr>
            </w:pPr>
            <w:r w:rsidRPr="00D51A9F">
              <w:rPr>
                <w:sz w:val="18"/>
                <w:szCs w:val="20"/>
                <w:lang w:val="en-GB"/>
              </w:rPr>
              <w:t>—</w:t>
            </w:r>
          </w:p>
        </w:tc>
        <w:tc>
          <w:tcPr>
            <w:tcW w:w="2664" w:type="dxa"/>
            <w:gridSpan w:val="7"/>
            <w:vAlign w:val="center"/>
          </w:tcPr>
          <w:p w:rsidR="00FF47FE" w:rsidRPr="00D51A9F" w:rsidRDefault="00410546">
            <w:pPr>
              <w:rPr>
                <w:rFonts w:ascii="Arial" w:hAnsi="Arial" w:cs="Arial"/>
                <w:i/>
                <w:iCs/>
                <w:sz w:val="18"/>
                <w:szCs w:val="18"/>
                <w:lang w:val="en-GB"/>
              </w:rPr>
            </w:pPr>
            <w:r w:rsidRPr="00D51A9F">
              <w:rPr>
                <w:rFonts w:ascii="Arial" w:hAnsi="Arial" w:cs="Arial"/>
                <w:i/>
                <w:iCs/>
                <w:sz w:val="18"/>
                <w:szCs w:val="18"/>
                <w:lang w:val="en-GB"/>
              </w:rPr>
              <w:t>Identifier Rule</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F13</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rFonts w:ascii="Arial" w:hAnsi="Arial" w:cs="Arial"/>
                <w:sz w:val="18"/>
                <w:szCs w:val="18"/>
                <w:lang w:val="en-GB"/>
              </w:rPr>
            </w:pPr>
            <w:r w:rsidRPr="00D51A9F">
              <w:rPr>
                <w:sz w:val="18"/>
                <w:szCs w:val="18"/>
                <w:lang w:val="en-GB"/>
              </w:rPr>
              <w:t>—</w:t>
            </w:r>
          </w:p>
        </w:tc>
        <w:tc>
          <w:tcPr>
            <w:tcW w:w="3551" w:type="dxa"/>
            <w:gridSpan w:val="17"/>
            <w:vAlign w:val="center"/>
          </w:tcPr>
          <w:p w:rsidR="00FF47FE" w:rsidRPr="00D51A9F" w:rsidRDefault="00410546">
            <w:pPr>
              <w:rPr>
                <w:rFonts w:ascii="Arial" w:hAnsi="Arial" w:cs="Arial"/>
                <w:sz w:val="18"/>
                <w:szCs w:val="18"/>
                <w:lang w:val="en-GB"/>
              </w:rPr>
            </w:pPr>
            <w:r w:rsidRPr="00D51A9F">
              <w:rPr>
                <w:rFonts w:ascii="Arial" w:hAnsi="Arial" w:cs="Arial"/>
                <w:i/>
                <w:sz w:val="18"/>
                <w:szCs w:val="18"/>
                <w:lang w:val="en-GB"/>
              </w:rPr>
              <w:t xml:space="preserve">Identifier = </w:t>
            </w:r>
            <w:r w:rsidRPr="00D51A9F">
              <w:rPr>
                <w:sz w:val="18"/>
                <w:szCs w:val="20"/>
                <w:lang w:val="en-GB"/>
              </w:rPr>
              <w:t xml:space="preserve">E42 </w:t>
            </w:r>
            <w:r w:rsidRPr="00D51A9F">
              <w:rPr>
                <w:i/>
                <w:sz w:val="18"/>
                <w:szCs w:val="20"/>
                <w:lang w:val="en-GB"/>
              </w:rPr>
              <w:t>Identifier</w:t>
            </w:r>
          </w:p>
        </w:tc>
      </w:tr>
      <w:tr w:rsidR="00FF47FE" w:rsidRPr="00F329BC">
        <w:trPr>
          <w:cantSplit/>
          <w:trHeight w:val="284"/>
        </w:trPr>
        <w:tc>
          <w:tcPr>
            <w:tcW w:w="572" w:type="dxa"/>
            <w:vAlign w:val="center"/>
          </w:tcPr>
          <w:p w:rsidR="00FF47FE" w:rsidRPr="00D51A9F" w:rsidRDefault="00410546">
            <w:pPr>
              <w:rPr>
                <w:b/>
                <w:bCs/>
                <w:i/>
                <w:iCs/>
                <w:sz w:val="18"/>
                <w:szCs w:val="18"/>
                <w:lang w:val="en-GB"/>
              </w:rPr>
            </w:pPr>
            <w:r w:rsidRPr="00D51A9F">
              <w:rPr>
                <w:b/>
                <w:bCs/>
                <w:i/>
                <w:iCs/>
                <w:sz w:val="18"/>
                <w:szCs w:val="18"/>
                <w:lang w:val="en-GB"/>
              </w:rPr>
              <w:t>E90</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3969" w:type="dxa"/>
            <w:gridSpan w:val="22"/>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Symbolic Object</w:t>
            </w:r>
          </w:p>
        </w:tc>
      </w:tr>
      <w:tr w:rsidR="00FF47FE" w:rsidRPr="00F329BC">
        <w:trPr>
          <w:cantSplit/>
          <w:trHeight w:val="284"/>
        </w:trPr>
        <w:tc>
          <w:tcPr>
            <w:tcW w:w="572" w:type="dxa"/>
            <w:vAlign w:val="center"/>
          </w:tcPr>
          <w:p w:rsidR="00FF47FE" w:rsidRPr="00D51A9F" w:rsidRDefault="00410546">
            <w:pPr>
              <w:rPr>
                <w:i/>
                <w:iCs/>
                <w:sz w:val="18"/>
                <w:szCs w:val="18"/>
                <w:lang w:val="en-GB"/>
              </w:rPr>
            </w:pPr>
            <w:r w:rsidRPr="00D51A9F">
              <w:rPr>
                <w:i/>
                <w:iCs/>
                <w:sz w:val="18"/>
                <w:szCs w:val="18"/>
                <w:lang w:val="en-GB"/>
              </w:rPr>
              <w:t>E73</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i/>
                <w:iCs/>
                <w:sz w:val="18"/>
                <w:szCs w:val="18"/>
                <w:lang w:val="en-GB"/>
              </w:rPr>
            </w:pPr>
            <w:r w:rsidRPr="00D51A9F">
              <w:rPr>
                <w:i/>
                <w:iCs/>
                <w:sz w:val="18"/>
                <w:szCs w:val="18"/>
                <w:lang w:val="en-GB"/>
              </w:rPr>
              <w:t>—</w:t>
            </w:r>
          </w:p>
        </w:tc>
        <w:tc>
          <w:tcPr>
            <w:tcW w:w="3551" w:type="dxa"/>
            <w:gridSpan w:val="17"/>
            <w:vAlign w:val="center"/>
          </w:tcPr>
          <w:p w:rsidR="00FF47FE" w:rsidRPr="00D51A9F" w:rsidRDefault="00410546">
            <w:pPr>
              <w:rPr>
                <w:i/>
                <w:iCs/>
                <w:sz w:val="18"/>
                <w:szCs w:val="18"/>
                <w:lang w:val="en-GB"/>
              </w:rPr>
            </w:pPr>
            <w:r w:rsidRPr="00D51A9F">
              <w:rPr>
                <w:i/>
                <w:iCs/>
                <w:sz w:val="18"/>
                <w:szCs w:val="18"/>
                <w:lang w:val="en-GB"/>
              </w:rPr>
              <w:t>Information Object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101" w:type="dxa"/>
            <w:gridSpan w:val="11"/>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Expression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F22</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651" w:type="dxa"/>
            <w:gridSpan w:val="6"/>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Self-Contained Expression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F24</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450"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83" w:type="dxa"/>
            <w:gridSpan w:val="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268" w:type="dxa"/>
            <w:gridSpan w:val="2"/>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Publication Expression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F25</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ind w:left="-194" w:firstLine="194"/>
              <w:rPr>
                <w:sz w:val="18"/>
                <w:szCs w:val="18"/>
                <w:lang w:val="en-GB"/>
              </w:rPr>
            </w:pPr>
            <w:r w:rsidRPr="00D51A9F">
              <w:rPr>
                <w:sz w:val="18"/>
                <w:szCs w:val="18"/>
                <w:lang w:val="en-GB"/>
              </w:rPr>
              <w:t>—</w:t>
            </w:r>
          </w:p>
        </w:tc>
        <w:tc>
          <w:tcPr>
            <w:tcW w:w="450"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83" w:type="dxa"/>
            <w:gridSpan w:val="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268" w:type="dxa"/>
            <w:gridSpan w:val="2"/>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Performance Plan</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F26</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450" w:type="dxa"/>
            <w:gridSpan w:val="5"/>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383" w:type="dxa"/>
            <w:gridSpan w:val="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w:t>
            </w:r>
          </w:p>
        </w:tc>
        <w:tc>
          <w:tcPr>
            <w:tcW w:w="2268" w:type="dxa"/>
            <w:gridSpan w:val="2"/>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Recording</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t>F23</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450" w:type="dxa"/>
            <w:gridSpan w:val="5"/>
            <w:vAlign w:val="center"/>
          </w:tcPr>
          <w:p w:rsidR="00FF47FE" w:rsidRPr="00D51A9F" w:rsidRDefault="00410546">
            <w:pPr>
              <w:rPr>
                <w:sz w:val="18"/>
                <w:szCs w:val="18"/>
                <w:lang w:val="en-GB"/>
              </w:rPr>
            </w:pPr>
            <w:r w:rsidRPr="00D51A9F">
              <w:rPr>
                <w:sz w:val="18"/>
                <w:szCs w:val="18"/>
                <w:lang w:val="en-GB"/>
              </w:rPr>
              <w:t>—</w:t>
            </w:r>
          </w:p>
        </w:tc>
        <w:tc>
          <w:tcPr>
            <w:tcW w:w="2651" w:type="dxa"/>
            <w:gridSpan w:val="6"/>
            <w:vAlign w:val="center"/>
          </w:tcPr>
          <w:p w:rsidR="00FF47FE" w:rsidRPr="00D51A9F" w:rsidRDefault="00410546">
            <w:pPr>
              <w:rPr>
                <w:i/>
                <w:sz w:val="18"/>
                <w:szCs w:val="18"/>
                <w:lang w:val="en-GB"/>
              </w:rPr>
            </w:pPr>
            <w:r w:rsidRPr="00D51A9F">
              <w:rPr>
                <w:rFonts w:ascii="Arial" w:hAnsi="Arial" w:cs="Arial"/>
                <w:i/>
                <w:sz w:val="18"/>
                <w:szCs w:val="18"/>
                <w:lang w:val="en-GB"/>
              </w:rPr>
              <w:t>Expression Fragment</w:t>
            </w:r>
          </w:p>
        </w:tc>
      </w:tr>
      <w:tr w:rsidR="00FF47FE" w:rsidRPr="00F329BC">
        <w:trPr>
          <w:cantSplit/>
          <w:trHeight w:val="284"/>
        </w:trPr>
        <w:tc>
          <w:tcPr>
            <w:tcW w:w="572" w:type="dxa"/>
            <w:vAlign w:val="center"/>
          </w:tcPr>
          <w:p w:rsidR="00FF47FE" w:rsidRPr="00D51A9F" w:rsidRDefault="00410546">
            <w:pPr>
              <w:rPr>
                <w:i/>
                <w:iCs/>
                <w:sz w:val="18"/>
                <w:szCs w:val="18"/>
                <w:lang w:val="en-GB"/>
              </w:rPr>
            </w:pPr>
            <w:r w:rsidRPr="00D51A9F">
              <w:rPr>
                <w:i/>
                <w:iCs/>
                <w:sz w:val="18"/>
                <w:szCs w:val="18"/>
                <w:lang w:val="en-GB"/>
              </w:rPr>
              <w:t>E29</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i/>
                <w:iCs/>
                <w:sz w:val="18"/>
                <w:szCs w:val="18"/>
                <w:lang w:val="en-GB"/>
              </w:rPr>
            </w:pPr>
            <w:r w:rsidRPr="00D51A9F">
              <w:rPr>
                <w:i/>
                <w:iCs/>
                <w:sz w:val="18"/>
                <w:szCs w:val="18"/>
                <w:lang w:val="en-GB"/>
              </w:rPr>
              <w:t>—</w:t>
            </w:r>
          </w:p>
        </w:tc>
        <w:tc>
          <w:tcPr>
            <w:tcW w:w="3101" w:type="dxa"/>
            <w:gridSpan w:val="11"/>
            <w:vAlign w:val="center"/>
          </w:tcPr>
          <w:p w:rsidR="00FF47FE" w:rsidRPr="00D51A9F" w:rsidRDefault="00410546">
            <w:pPr>
              <w:rPr>
                <w:i/>
                <w:iCs/>
                <w:sz w:val="18"/>
                <w:szCs w:val="18"/>
                <w:lang w:val="en-GB"/>
              </w:rPr>
            </w:pPr>
            <w:r w:rsidRPr="00D51A9F">
              <w:rPr>
                <w:i/>
                <w:iCs/>
                <w:sz w:val="18"/>
                <w:szCs w:val="18"/>
                <w:lang w:val="en-GB"/>
              </w:rPr>
              <w:t>Design or Procedure</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F25</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450" w:type="dxa"/>
            <w:gridSpan w:val="5"/>
            <w:vAlign w:val="center"/>
          </w:tcPr>
          <w:p w:rsidR="00FF47FE" w:rsidRPr="00D51A9F" w:rsidRDefault="00410546">
            <w:pPr>
              <w:rPr>
                <w:sz w:val="18"/>
                <w:szCs w:val="18"/>
                <w:lang w:val="en-GB"/>
              </w:rPr>
            </w:pPr>
            <w:r w:rsidRPr="00D51A9F">
              <w:rPr>
                <w:sz w:val="18"/>
                <w:szCs w:val="18"/>
                <w:lang w:val="en-GB"/>
              </w:rPr>
              <w:t>—</w:t>
            </w:r>
          </w:p>
        </w:tc>
        <w:tc>
          <w:tcPr>
            <w:tcW w:w="2651" w:type="dxa"/>
            <w:gridSpan w:val="6"/>
            <w:vAlign w:val="center"/>
          </w:tcPr>
          <w:p w:rsidR="00FF47FE" w:rsidRPr="00D51A9F" w:rsidRDefault="00410546">
            <w:pPr>
              <w:rPr>
                <w:sz w:val="18"/>
                <w:szCs w:val="18"/>
                <w:lang w:val="en-GB"/>
              </w:rPr>
            </w:pPr>
            <w:r w:rsidRPr="00D51A9F">
              <w:rPr>
                <w:rFonts w:ascii="Arial" w:hAnsi="Arial" w:cs="Arial"/>
                <w:i/>
                <w:iCs/>
                <w:sz w:val="18"/>
                <w:szCs w:val="18"/>
                <w:lang w:val="en-GB"/>
              </w:rPr>
              <w:t>Performance Plan</w:t>
            </w:r>
            <w:r w:rsidRPr="00D51A9F">
              <w:rPr>
                <w:sz w:val="18"/>
                <w:szCs w:val="18"/>
                <w:lang w:val="en-GB"/>
              </w:rPr>
              <w:t> </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sz w:val="18"/>
                <w:szCs w:val="20"/>
                <w:lang w:val="en-GB"/>
              </w:rPr>
              <w:t>E41</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3551" w:type="dxa"/>
            <w:gridSpan w:val="17"/>
            <w:vAlign w:val="center"/>
          </w:tcPr>
          <w:p w:rsidR="00FF47FE" w:rsidRPr="00D51A9F" w:rsidRDefault="00410546">
            <w:pPr>
              <w:rPr>
                <w:rFonts w:ascii="Arial" w:hAnsi="Arial" w:cs="Arial"/>
                <w:sz w:val="18"/>
                <w:szCs w:val="18"/>
                <w:lang w:val="en-GB"/>
              </w:rPr>
            </w:pPr>
            <w:r w:rsidRPr="00D51A9F">
              <w:rPr>
                <w:sz w:val="18"/>
                <w:szCs w:val="20"/>
                <w:lang w:val="en-GB"/>
              </w:rPr>
              <w:t>Appellation</w:t>
            </w:r>
            <w:r w:rsidRPr="00D51A9F">
              <w:rPr>
                <w:rFonts w:ascii="Arial" w:hAnsi="Arial" w:cs="Arial"/>
                <w:sz w:val="18"/>
                <w:szCs w:val="18"/>
                <w:lang w:val="en-GB"/>
              </w:rPr>
              <w:t xml:space="preserve"> = F12 Nomen</w:t>
            </w:r>
          </w:p>
        </w:tc>
      </w:tr>
      <w:tr w:rsidR="00FF47FE" w:rsidRPr="00F329BC">
        <w:trPr>
          <w:cantSplit/>
          <w:trHeight w:val="284"/>
        </w:trPr>
        <w:tc>
          <w:tcPr>
            <w:tcW w:w="572" w:type="dxa"/>
            <w:vAlign w:val="center"/>
          </w:tcPr>
          <w:p w:rsidR="00FF47FE" w:rsidRPr="00D51A9F" w:rsidRDefault="00410546">
            <w:pPr>
              <w:rPr>
                <w:i/>
                <w:iCs/>
                <w:sz w:val="18"/>
                <w:szCs w:val="20"/>
                <w:lang w:val="en-GB"/>
              </w:rPr>
            </w:pPr>
            <w:r w:rsidRPr="00D51A9F">
              <w:rPr>
                <w:rFonts w:ascii="Arial" w:hAnsi="Arial" w:cs="Arial"/>
                <w:b/>
                <w:bCs/>
                <w:i/>
                <w:iCs/>
                <w:sz w:val="18"/>
                <w:szCs w:val="18"/>
                <w:lang w:val="en-GB"/>
              </w:rPr>
              <w:t>F12</w:t>
            </w:r>
          </w:p>
        </w:tc>
        <w:tc>
          <w:tcPr>
            <w:tcW w:w="418" w:type="dxa"/>
            <w:vAlign w:val="center"/>
          </w:tcPr>
          <w:p w:rsidR="00FF47FE" w:rsidRPr="00D51A9F" w:rsidRDefault="00410546">
            <w:pPr>
              <w:rPr>
                <w:sz w:val="18"/>
                <w:szCs w:val="18"/>
                <w:lang w:val="en-GB"/>
              </w:rPr>
            </w:pPr>
            <w:r w:rsidRPr="00D51A9F">
              <w:rPr>
                <w:sz w:val="18"/>
                <w:szCs w:val="20"/>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92" w:type="dxa"/>
            <w:gridSpan w:val="2"/>
            <w:vAlign w:val="center"/>
          </w:tcPr>
          <w:p w:rsidR="00FF47FE" w:rsidRPr="00D51A9F" w:rsidRDefault="00410546">
            <w:pPr>
              <w:rPr>
                <w:sz w:val="18"/>
                <w:szCs w:val="18"/>
                <w:lang w:val="en-GB"/>
              </w:rPr>
            </w:pPr>
            <w:r w:rsidRPr="00D51A9F">
              <w:rPr>
                <w:sz w:val="18"/>
                <w:szCs w:val="20"/>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20"/>
                <w:lang w:val="en-GB"/>
              </w:rPr>
            </w:pPr>
            <w:r w:rsidRPr="00D51A9F">
              <w:rPr>
                <w:sz w:val="18"/>
                <w:szCs w:val="18"/>
                <w:lang w:val="en-GB"/>
              </w:rPr>
              <w:t>—</w:t>
            </w:r>
          </w:p>
        </w:tc>
        <w:tc>
          <w:tcPr>
            <w:tcW w:w="3101" w:type="dxa"/>
            <w:gridSpan w:val="11"/>
            <w:vAlign w:val="center"/>
          </w:tcPr>
          <w:p w:rsidR="00FF47FE" w:rsidRPr="00D51A9F" w:rsidRDefault="00410546">
            <w:pPr>
              <w:rPr>
                <w:i/>
                <w:iCs/>
                <w:sz w:val="18"/>
                <w:szCs w:val="20"/>
                <w:lang w:val="en-GB"/>
              </w:rPr>
            </w:pPr>
            <w:r w:rsidRPr="00D51A9F">
              <w:rPr>
                <w:i/>
                <w:iCs/>
                <w:sz w:val="18"/>
                <w:szCs w:val="18"/>
                <w:lang w:val="en-GB"/>
              </w:rPr>
              <w:t>Nomen</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rFonts w:ascii="Arial" w:hAnsi="Arial" w:cs="Arial"/>
                <w:b/>
                <w:bCs/>
                <w:i/>
                <w:iCs/>
                <w:sz w:val="18"/>
                <w:szCs w:val="18"/>
                <w:lang w:val="en-GB"/>
              </w:rPr>
              <w:t>F13</w:t>
            </w:r>
          </w:p>
        </w:tc>
        <w:tc>
          <w:tcPr>
            <w:tcW w:w="418" w:type="dxa"/>
            <w:vAlign w:val="center"/>
          </w:tcPr>
          <w:p w:rsidR="00FF47FE" w:rsidRPr="00D51A9F" w:rsidRDefault="00410546">
            <w:pPr>
              <w:rPr>
                <w:sz w:val="18"/>
                <w:szCs w:val="18"/>
                <w:lang w:val="en-GB"/>
              </w:rPr>
            </w:pPr>
            <w:r w:rsidRPr="00D51A9F">
              <w:rPr>
                <w:sz w:val="18"/>
                <w:szCs w:val="18"/>
                <w:lang w:val="en-GB"/>
              </w:rPr>
              <w:t>—</w:t>
            </w:r>
          </w:p>
        </w:tc>
        <w:tc>
          <w:tcPr>
            <w:tcW w:w="45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60" w:type="dxa"/>
            <w:vAlign w:val="center"/>
          </w:tcPr>
          <w:p w:rsidR="00FF47FE" w:rsidRPr="00D51A9F" w:rsidRDefault="00410546">
            <w:pPr>
              <w:rPr>
                <w:sz w:val="18"/>
                <w:szCs w:val="18"/>
                <w:lang w:val="en-GB"/>
              </w:rPr>
            </w:pPr>
            <w:r w:rsidRPr="00D51A9F">
              <w:rPr>
                <w:sz w:val="18"/>
                <w:szCs w:val="18"/>
                <w:lang w:val="en-GB"/>
              </w:rPr>
              <w:t>—</w:t>
            </w:r>
          </w:p>
        </w:tc>
        <w:tc>
          <w:tcPr>
            <w:tcW w:w="392" w:type="dxa"/>
            <w:gridSpan w:val="2"/>
            <w:vAlign w:val="center"/>
          </w:tcPr>
          <w:p w:rsidR="00FF47FE" w:rsidRPr="00D51A9F" w:rsidRDefault="00410546">
            <w:pPr>
              <w:rPr>
                <w:sz w:val="18"/>
                <w:szCs w:val="18"/>
                <w:lang w:val="en-GB"/>
              </w:rPr>
            </w:pPr>
            <w:r w:rsidRPr="00D51A9F">
              <w:rPr>
                <w:sz w:val="18"/>
                <w:szCs w:val="18"/>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408" w:type="dxa"/>
            <w:gridSpan w:val="3"/>
            <w:vAlign w:val="center"/>
          </w:tcPr>
          <w:p w:rsidR="00FF47FE" w:rsidRPr="00D51A9F" w:rsidRDefault="00410546">
            <w:pPr>
              <w:rPr>
                <w:sz w:val="18"/>
                <w:szCs w:val="20"/>
                <w:lang w:val="en-GB"/>
              </w:rPr>
            </w:pPr>
            <w:r w:rsidRPr="00D51A9F">
              <w:rPr>
                <w:sz w:val="18"/>
                <w:szCs w:val="20"/>
                <w:lang w:val="en-GB"/>
              </w:rPr>
              <w:t>—</w:t>
            </w:r>
          </w:p>
        </w:tc>
        <w:tc>
          <w:tcPr>
            <w:tcW w:w="2693" w:type="dxa"/>
            <w:gridSpan w:val="8"/>
            <w:vAlign w:val="center"/>
          </w:tcPr>
          <w:p w:rsidR="00FF47FE" w:rsidRPr="00D51A9F" w:rsidRDefault="00410546">
            <w:pPr>
              <w:rPr>
                <w:sz w:val="18"/>
                <w:szCs w:val="20"/>
                <w:lang w:val="en-GB"/>
              </w:rPr>
            </w:pPr>
            <w:r w:rsidRPr="00D51A9F">
              <w:rPr>
                <w:rFonts w:ascii="Arial" w:hAnsi="Arial" w:cs="Arial"/>
                <w:i/>
                <w:sz w:val="18"/>
                <w:szCs w:val="18"/>
                <w:lang w:val="en-GB"/>
              </w:rPr>
              <w:t xml:space="preserve">Identifier = </w:t>
            </w:r>
            <w:r w:rsidRPr="00D51A9F">
              <w:rPr>
                <w:sz w:val="18"/>
                <w:szCs w:val="20"/>
                <w:lang w:val="en-GB"/>
              </w:rPr>
              <w:t>E42</w:t>
            </w:r>
            <w:r w:rsidRPr="00D51A9F">
              <w:rPr>
                <w:i/>
                <w:sz w:val="18"/>
                <w:szCs w:val="20"/>
                <w:lang w:val="en-GB"/>
              </w:rPr>
              <w:t xml:space="preserve"> Identifier</w:t>
            </w:r>
          </w:p>
        </w:tc>
      </w:tr>
      <w:tr w:rsidR="00FF47FE" w:rsidRPr="00F329BC">
        <w:trPr>
          <w:cantSplit/>
          <w:trHeight w:val="284"/>
        </w:trPr>
        <w:tc>
          <w:tcPr>
            <w:tcW w:w="572" w:type="dxa"/>
            <w:vAlign w:val="center"/>
          </w:tcPr>
          <w:p w:rsidR="00FF47FE" w:rsidRPr="00D51A9F" w:rsidRDefault="00410546">
            <w:pPr>
              <w:rPr>
                <w:rFonts w:ascii="Arial" w:hAnsi="Arial" w:cs="Arial"/>
                <w:b/>
                <w:bCs/>
                <w:i/>
                <w:iCs/>
                <w:sz w:val="18"/>
                <w:szCs w:val="18"/>
                <w:lang w:val="en-GB"/>
              </w:rPr>
            </w:pPr>
            <w:r w:rsidRPr="00D51A9F">
              <w:rPr>
                <w:rFonts w:ascii="Arial" w:hAnsi="Arial" w:cs="Arial"/>
                <w:b/>
                <w:bCs/>
                <w:i/>
                <w:iCs/>
                <w:sz w:val="18"/>
                <w:szCs w:val="18"/>
                <w:lang w:val="en-GB"/>
              </w:rPr>
              <w:t>F50</w:t>
            </w:r>
          </w:p>
        </w:tc>
        <w:tc>
          <w:tcPr>
            <w:tcW w:w="418" w:type="dxa"/>
            <w:vAlign w:val="center"/>
          </w:tcPr>
          <w:p w:rsidR="00FF47FE" w:rsidRPr="00D51A9F" w:rsidRDefault="00410546">
            <w:pPr>
              <w:rPr>
                <w:sz w:val="18"/>
                <w:szCs w:val="18"/>
                <w:lang w:val="en-GB"/>
              </w:rPr>
            </w:pPr>
            <w:r w:rsidRPr="00D51A9F">
              <w:rPr>
                <w:sz w:val="18"/>
                <w:szCs w:val="20"/>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92" w:type="dxa"/>
            <w:gridSpan w:val="2"/>
            <w:vAlign w:val="center"/>
          </w:tcPr>
          <w:p w:rsidR="00FF47FE" w:rsidRPr="00D51A9F" w:rsidRDefault="00410546">
            <w:pPr>
              <w:rPr>
                <w:sz w:val="18"/>
                <w:szCs w:val="18"/>
                <w:lang w:val="en-GB"/>
              </w:rPr>
            </w:pPr>
            <w:r w:rsidRPr="00D51A9F">
              <w:rPr>
                <w:sz w:val="18"/>
                <w:szCs w:val="20"/>
                <w:lang w:val="en-GB"/>
              </w:rPr>
              <w:t>—</w:t>
            </w:r>
          </w:p>
        </w:tc>
        <w:tc>
          <w:tcPr>
            <w:tcW w:w="418" w:type="dxa"/>
            <w:gridSpan w:val="5"/>
            <w:vAlign w:val="center"/>
          </w:tcPr>
          <w:p w:rsidR="00FF47FE" w:rsidRPr="00D51A9F" w:rsidRDefault="00410546">
            <w:pPr>
              <w:rPr>
                <w:sz w:val="18"/>
                <w:szCs w:val="18"/>
                <w:lang w:val="en-GB"/>
              </w:rPr>
            </w:pPr>
            <w:r w:rsidRPr="00D51A9F">
              <w:rPr>
                <w:sz w:val="18"/>
                <w:szCs w:val="18"/>
                <w:lang w:val="en-GB"/>
              </w:rPr>
              <w:t>—</w:t>
            </w:r>
          </w:p>
        </w:tc>
        <w:tc>
          <w:tcPr>
            <w:tcW w:w="450" w:type="dxa"/>
            <w:gridSpan w:val="6"/>
            <w:vAlign w:val="center"/>
          </w:tcPr>
          <w:p w:rsidR="00FF47FE" w:rsidRPr="00D51A9F" w:rsidRDefault="00410546">
            <w:pPr>
              <w:rPr>
                <w:sz w:val="18"/>
                <w:szCs w:val="18"/>
                <w:lang w:val="en-GB"/>
              </w:rPr>
            </w:pPr>
            <w:r w:rsidRPr="00D51A9F">
              <w:rPr>
                <w:sz w:val="18"/>
                <w:szCs w:val="18"/>
                <w:lang w:val="en-GB"/>
              </w:rPr>
              <w:t>—</w:t>
            </w:r>
          </w:p>
        </w:tc>
        <w:tc>
          <w:tcPr>
            <w:tcW w:w="408" w:type="dxa"/>
            <w:gridSpan w:val="3"/>
            <w:vAlign w:val="center"/>
          </w:tcPr>
          <w:p w:rsidR="00FF47FE" w:rsidRPr="00D51A9F" w:rsidRDefault="00410546">
            <w:pPr>
              <w:rPr>
                <w:sz w:val="18"/>
                <w:szCs w:val="18"/>
                <w:lang w:val="en-GB"/>
              </w:rPr>
            </w:pPr>
            <w:r w:rsidRPr="00D51A9F">
              <w:rPr>
                <w:sz w:val="18"/>
                <w:szCs w:val="20"/>
                <w:lang w:val="en-GB"/>
              </w:rPr>
              <w:t>—</w:t>
            </w:r>
          </w:p>
        </w:tc>
        <w:tc>
          <w:tcPr>
            <w:tcW w:w="425" w:type="dxa"/>
            <w:gridSpan w:val="6"/>
            <w:vAlign w:val="center"/>
          </w:tcPr>
          <w:p w:rsidR="00FF47FE" w:rsidRPr="00D51A9F" w:rsidRDefault="00410546">
            <w:pPr>
              <w:rPr>
                <w:sz w:val="18"/>
                <w:szCs w:val="18"/>
                <w:lang w:val="en-GB"/>
              </w:rPr>
            </w:pPr>
            <w:r w:rsidRPr="00D51A9F">
              <w:rPr>
                <w:sz w:val="18"/>
                <w:szCs w:val="18"/>
                <w:lang w:val="en-GB"/>
              </w:rPr>
              <w:t>—</w:t>
            </w:r>
          </w:p>
        </w:tc>
        <w:tc>
          <w:tcPr>
            <w:tcW w:w="2268" w:type="dxa"/>
            <w:gridSpan w:val="2"/>
            <w:vAlign w:val="center"/>
          </w:tcPr>
          <w:p w:rsidR="00FF47FE" w:rsidRPr="00D51A9F" w:rsidRDefault="00410546">
            <w:pPr>
              <w:rPr>
                <w:rFonts w:ascii="Arial" w:hAnsi="Arial" w:cs="Arial"/>
                <w:i/>
                <w:sz w:val="18"/>
                <w:szCs w:val="18"/>
                <w:lang w:val="en-GB"/>
              </w:rPr>
            </w:pPr>
            <w:r w:rsidRPr="00D51A9F">
              <w:rPr>
                <w:rFonts w:ascii="Arial" w:hAnsi="Arial" w:cs="Arial"/>
                <w:i/>
                <w:sz w:val="18"/>
                <w:szCs w:val="18"/>
                <w:lang w:val="en-GB"/>
              </w:rPr>
              <w:t>Controlled Access Point</w:t>
            </w:r>
          </w:p>
        </w:tc>
      </w:tr>
      <w:tr w:rsidR="00FF47FE" w:rsidRPr="00F329BC">
        <w:trPr>
          <w:cantSplit/>
          <w:trHeight w:val="284"/>
        </w:trPr>
        <w:tc>
          <w:tcPr>
            <w:tcW w:w="572" w:type="dxa"/>
            <w:vAlign w:val="center"/>
          </w:tcPr>
          <w:p w:rsidR="00FF47FE" w:rsidRPr="00D51A9F" w:rsidRDefault="00410546">
            <w:pPr>
              <w:rPr>
                <w:rFonts w:ascii="Arial" w:hAnsi="Arial" w:cs="Arial"/>
                <w:b/>
                <w:bCs/>
                <w:sz w:val="18"/>
                <w:szCs w:val="18"/>
                <w:lang w:val="en-GB"/>
              </w:rPr>
            </w:pPr>
            <w:r w:rsidRPr="00D51A9F">
              <w:rPr>
                <w:rFonts w:ascii="Arial" w:hAnsi="Arial" w:cs="Arial"/>
                <w:b/>
                <w:bCs/>
                <w:sz w:val="18"/>
                <w:szCs w:val="18"/>
                <w:lang w:val="en-GB"/>
              </w:rPr>
              <w:lastRenderedPageBreak/>
              <w:t>F38</w:t>
            </w:r>
          </w:p>
        </w:tc>
        <w:tc>
          <w:tcPr>
            <w:tcW w:w="418" w:type="dxa"/>
            <w:vAlign w:val="center"/>
          </w:tcPr>
          <w:p w:rsidR="00FF47FE" w:rsidRPr="00D51A9F" w:rsidRDefault="00410546">
            <w:pPr>
              <w:rPr>
                <w:sz w:val="18"/>
                <w:szCs w:val="18"/>
                <w:lang w:val="en-GB"/>
              </w:rPr>
            </w:pPr>
            <w:r w:rsidRPr="00D51A9F">
              <w:rPr>
                <w:sz w:val="18"/>
                <w:szCs w:val="20"/>
                <w:lang w:val="en-GB"/>
              </w:rPr>
              <w:t>—</w:t>
            </w:r>
          </w:p>
        </w:tc>
        <w:tc>
          <w:tcPr>
            <w:tcW w:w="45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60" w:type="dxa"/>
            <w:vAlign w:val="center"/>
          </w:tcPr>
          <w:p w:rsidR="00FF47FE" w:rsidRPr="00D51A9F" w:rsidRDefault="00410546">
            <w:pPr>
              <w:rPr>
                <w:sz w:val="18"/>
                <w:szCs w:val="18"/>
                <w:lang w:val="en-GB"/>
              </w:rPr>
            </w:pPr>
            <w:r w:rsidRPr="00D51A9F">
              <w:rPr>
                <w:sz w:val="18"/>
                <w:szCs w:val="20"/>
                <w:lang w:val="en-GB"/>
              </w:rPr>
              <w:t>—</w:t>
            </w:r>
          </w:p>
        </w:tc>
        <w:tc>
          <w:tcPr>
            <w:tcW w:w="392" w:type="dxa"/>
            <w:gridSpan w:val="2"/>
            <w:vAlign w:val="center"/>
          </w:tcPr>
          <w:p w:rsidR="00FF47FE" w:rsidRPr="00D51A9F" w:rsidRDefault="00410546">
            <w:pPr>
              <w:rPr>
                <w:sz w:val="18"/>
                <w:szCs w:val="18"/>
                <w:lang w:val="en-GB"/>
              </w:rPr>
            </w:pPr>
            <w:r w:rsidRPr="00D51A9F">
              <w:rPr>
                <w:sz w:val="18"/>
                <w:szCs w:val="20"/>
                <w:lang w:val="en-GB"/>
              </w:rPr>
              <w:t>—</w:t>
            </w:r>
          </w:p>
        </w:tc>
        <w:tc>
          <w:tcPr>
            <w:tcW w:w="3969" w:type="dxa"/>
            <w:gridSpan w:val="22"/>
            <w:vAlign w:val="center"/>
          </w:tcPr>
          <w:p w:rsidR="00FF47FE" w:rsidRPr="00D51A9F" w:rsidRDefault="00410546">
            <w:pPr>
              <w:rPr>
                <w:rFonts w:ascii="Arial" w:hAnsi="Arial" w:cs="Arial"/>
                <w:iCs/>
                <w:sz w:val="18"/>
                <w:szCs w:val="18"/>
                <w:lang w:val="en-GB"/>
              </w:rPr>
            </w:pPr>
            <w:r w:rsidRPr="00D51A9F">
              <w:rPr>
                <w:rFonts w:ascii="Arial" w:hAnsi="Arial" w:cs="Arial"/>
                <w:iCs/>
                <w:sz w:val="18"/>
                <w:szCs w:val="18"/>
                <w:lang w:val="en-GB"/>
              </w:rPr>
              <w:t>Character</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E39</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5081" w:type="dxa"/>
            <w:gridSpan w:val="26"/>
            <w:vAlign w:val="center"/>
          </w:tcPr>
          <w:p w:rsidR="00FF47FE" w:rsidRPr="00D51A9F" w:rsidRDefault="00410546">
            <w:pPr>
              <w:rPr>
                <w:sz w:val="18"/>
                <w:szCs w:val="20"/>
                <w:lang w:val="en-GB"/>
              </w:rPr>
            </w:pPr>
            <w:r w:rsidRPr="00D51A9F">
              <w:rPr>
                <w:sz w:val="18"/>
                <w:szCs w:val="20"/>
                <w:lang w:val="en-GB"/>
              </w:rPr>
              <w:t>Actor</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E74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721" w:type="dxa"/>
            <w:gridSpan w:val="25"/>
            <w:vAlign w:val="center"/>
          </w:tcPr>
          <w:p w:rsidR="00FF47FE" w:rsidRPr="00D51A9F" w:rsidRDefault="00410546">
            <w:pPr>
              <w:rPr>
                <w:rFonts w:ascii="Arial" w:hAnsi="Arial" w:cs="Arial"/>
                <w:sz w:val="18"/>
                <w:szCs w:val="18"/>
                <w:lang w:val="en-GB"/>
              </w:rPr>
            </w:pPr>
            <w:r w:rsidRPr="00D51A9F">
              <w:rPr>
                <w:sz w:val="18"/>
                <w:szCs w:val="20"/>
                <w:lang w:val="en-GB"/>
              </w:rPr>
              <w:t>Group</w:t>
            </w:r>
          </w:p>
        </w:tc>
      </w:tr>
      <w:tr w:rsidR="00FF47FE" w:rsidRPr="00F329BC">
        <w:trPr>
          <w:cantSplit/>
          <w:trHeight w:val="284"/>
        </w:trPr>
        <w:tc>
          <w:tcPr>
            <w:tcW w:w="572" w:type="dxa"/>
            <w:vAlign w:val="center"/>
          </w:tcPr>
          <w:p w:rsidR="00FF47FE" w:rsidRPr="00D51A9F" w:rsidRDefault="00410546">
            <w:pPr>
              <w:rPr>
                <w:b/>
                <w:sz w:val="18"/>
                <w:szCs w:val="20"/>
                <w:lang w:val="en-GB"/>
              </w:rPr>
            </w:pPr>
            <w:r w:rsidRPr="00D51A9F">
              <w:rPr>
                <w:rFonts w:ascii="Arial" w:hAnsi="Arial" w:cs="Arial"/>
                <w:b/>
                <w:sz w:val="18"/>
                <w:szCs w:val="18"/>
                <w:lang w:val="en-GB"/>
              </w:rPr>
              <w:t>F11</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361" w:type="dxa"/>
            <w:gridSpan w:val="2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Corporate Body</w:t>
            </w:r>
          </w:p>
        </w:tc>
      </w:tr>
      <w:tr w:rsidR="00FF47FE" w:rsidRPr="00F329BC">
        <w:trPr>
          <w:cantSplit/>
          <w:trHeight w:val="284"/>
        </w:trPr>
        <w:tc>
          <w:tcPr>
            <w:tcW w:w="572" w:type="dxa"/>
            <w:vAlign w:val="center"/>
          </w:tcPr>
          <w:p w:rsidR="00FF47FE" w:rsidRPr="00D51A9F" w:rsidRDefault="00410546">
            <w:pPr>
              <w:rPr>
                <w:rFonts w:ascii="Arial" w:hAnsi="Arial" w:cs="Arial"/>
                <w:b/>
                <w:sz w:val="18"/>
                <w:szCs w:val="18"/>
                <w:lang w:val="en-GB"/>
              </w:rPr>
            </w:pPr>
            <w:r w:rsidRPr="00D51A9F">
              <w:rPr>
                <w:rFonts w:ascii="Arial" w:hAnsi="Arial" w:cs="Arial"/>
                <w:b/>
                <w:sz w:val="18"/>
                <w:szCs w:val="18"/>
                <w:lang w:val="en-GB"/>
              </w:rPr>
              <w:t>F39</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361" w:type="dxa"/>
            <w:gridSpan w:val="24"/>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Family</w:t>
            </w:r>
          </w:p>
        </w:tc>
      </w:tr>
      <w:tr w:rsidR="00FF47FE" w:rsidRPr="00F329BC">
        <w:trPr>
          <w:cantSplit/>
          <w:trHeight w:val="284"/>
        </w:trPr>
        <w:tc>
          <w:tcPr>
            <w:tcW w:w="572" w:type="dxa"/>
            <w:vAlign w:val="center"/>
          </w:tcPr>
          <w:p w:rsidR="00FF47FE" w:rsidRPr="00D51A9F" w:rsidRDefault="00410546">
            <w:pPr>
              <w:rPr>
                <w:bCs/>
                <w:sz w:val="18"/>
                <w:szCs w:val="18"/>
                <w:lang w:val="en-GB"/>
              </w:rPr>
            </w:pPr>
            <w:r w:rsidRPr="00D51A9F">
              <w:rPr>
                <w:bCs/>
                <w:sz w:val="18"/>
                <w:szCs w:val="18"/>
                <w:lang w:val="en-GB"/>
              </w:rPr>
              <w:t>E40</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361" w:type="dxa"/>
            <w:gridSpan w:val="24"/>
            <w:vAlign w:val="center"/>
          </w:tcPr>
          <w:p w:rsidR="00FF47FE" w:rsidRPr="00D51A9F" w:rsidRDefault="00410546">
            <w:pPr>
              <w:rPr>
                <w:sz w:val="18"/>
                <w:szCs w:val="18"/>
                <w:lang w:val="en-GB"/>
              </w:rPr>
            </w:pPr>
            <w:r w:rsidRPr="00D51A9F">
              <w:rPr>
                <w:sz w:val="18"/>
                <w:szCs w:val="18"/>
                <w:lang w:val="en-GB"/>
              </w:rPr>
              <w:t>Legal Body</w:t>
            </w:r>
          </w:p>
        </w:tc>
      </w:tr>
      <w:tr w:rsidR="00FF47FE" w:rsidRPr="00F329BC">
        <w:trPr>
          <w:cantSplit/>
          <w:trHeight w:val="284"/>
        </w:trPr>
        <w:tc>
          <w:tcPr>
            <w:tcW w:w="572" w:type="dxa"/>
            <w:vAlign w:val="center"/>
          </w:tcPr>
          <w:p w:rsidR="00FF47FE" w:rsidRPr="00D51A9F" w:rsidRDefault="00410546">
            <w:pPr>
              <w:rPr>
                <w:rFonts w:ascii="Arial" w:hAnsi="Arial" w:cs="Arial"/>
                <w:bCs/>
                <w:sz w:val="18"/>
                <w:szCs w:val="18"/>
                <w:lang w:val="en-GB"/>
              </w:rPr>
            </w:pPr>
            <w:r w:rsidRPr="00D51A9F">
              <w:rPr>
                <w:rFonts w:ascii="Arial" w:hAnsi="Arial" w:cs="Arial"/>
                <w:b/>
                <w:bCs/>
                <w:sz w:val="18"/>
                <w:szCs w:val="18"/>
                <w:lang w:val="en-GB"/>
              </w:rPr>
              <w:t>F44</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392" w:type="dxa"/>
            <w:gridSpan w:val="2"/>
            <w:vAlign w:val="center"/>
          </w:tcPr>
          <w:p w:rsidR="00FF47FE" w:rsidRPr="00D51A9F" w:rsidRDefault="00410546">
            <w:pPr>
              <w:rPr>
                <w:sz w:val="18"/>
                <w:szCs w:val="18"/>
                <w:lang w:val="en-GB"/>
              </w:rPr>
            </w:pPr>
            <w:r w:rsidRPr="00D51A9F">
              <w:rPr>
                <w:sz w:val="18"/>
                <w:szCs w:val="20"/>
                <w:lang w:val="en-GB"/>
              </w:rPr>
              <w:t>—</w:t>
            </w:r>
          </w:p>
        </w:tc>
        <w:tc>
          <w:tcPr>
            <w:tcW w:w="3969" w:type="dxa"/>
            <w:gridSpan w:val="22"/>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Bibliographic Agency</w:t>
            </w:r>
          </w:p>
        </w:tc>
      </w:tr>
      <w:tr w:rsidR="00FF47FE" w:rsidRPr="00F329BC">
        <w:trPr>
          <w:cantSplit/>
          <w:trHeight w:val="284"/>
        </w:trPr>
        <w:tc>
          <w:tcPr>
            <w:tcW w:w="572" w:type="dxa"/>
            <w:vAlign w:val="center"/>
          </w:tcPr>
          <w:p w:rsidR="00FF47FE" w:rsidRPr="00D51A9F" w:rsidRDefault="00410546">
            <w:pPr>
              <w:rPr>
                <w:i/>
                <w:iCs/>
                <w:sz w:val="18"/>
                <w:szCs w:val="20"/>
                <w:lang w:val="en-GB"/>
              </w:rPr>
            </w:pPr>
            <w:r w:rsidRPr="00D51A9F">
              <w:rPr>
                <w:i/>
                <w:iCs/>
                <w:sz w:val="18"/>
                <w:szCs w:val="20"/>
                <w:lang w:val="en-GB"/>
              </w:rPr>
              <w:t>E21</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w:t>
            </w:r>
          </w:p>
        </w:tc>
        <w:tc>
          <w:tcPr>
            <w:tcW w:w="360" w:type="dxa"/>
            <w:vAlign w:val="center"/>
          </w:tcPr>
          <w:p w:rsidR="00FF47FE" w:rsidRPr="00D51A9F" w:rsidRDefault="00410546">
            <w:pPr>
              <w:rPr>
                <w:sz w:val="18"/>
                <w:szCs w:val="20"/>
                <w:lang w:val="en-GB"/>
              </w:rPr>
            </w:pPr>
            <w:r w:rsidRPr="00D51A9F">
              <w:rPr>
                <w:sz w:val="18"/>
                <w:szCs w:val="20"/>
                <w:lang w:val="en-GB"/>
              </w:rPr>
              <w:t>—</w:t>
            </w:r>
          </w:p>
        </w:tc>
        <w:tc>
          <w:tcPr>
            <w:tcW w:w="4721" w:type="dxa"/>
            <w:gridSpan w:val="25"/>
            <w:vAlign w:val="center"/>
          </w:tcPr>
          <w:p w:rsidR="00FF47FE" w:rsidRPr="00D51A9F" w:rsidRDefault="00410546">
            <w:pPr>
              <w:rPr>
                <w:sz w:val="18"/>
                <w:szCs w:val="18"/>
                <w:lang w:val="en-GB"/>
              </w:rPr>
            </w:pPr>
            <w:r w:rsidRPr="00D51A9F">
              <w:rPr>
                <w:i/>
                <w:iCs/>
                <w:sz w:val="18"/>
                <w:szCs w:val="20"/>
                <w:lang w:val="en-GB"/>
              </w:rPr>
              <w:t xml:space="preserve">Person </w:t>
            </w:r>
            <w:r w:rsidRPr="00D51A9F">
              <w:rPr>
                <w:rFonts w:ascii="Arial" w:hAnsi="Arial" w:cs="Arial"/>
                <w:sz w:val="18"/>
                <w:szCs w:val="18"/>
                <w:lang w:val="en-GB"/>
              </w:rPr>
              <w:t xml:space="preserve">= </w:t>
            </w:r>
            <w:r w:rsidRPr="00D51A9F">
              <w:rPr>
                <w:rFonts w:ascii="Arial" w:hAnsi="Arial" w:cs="Arial"/>
                <w:i/>
                <w:sz w:val="18"/>
                <w:szCs w:val="18"/>
                <w:lang w:val="en-GB"/>
              </w:rPr>
              <w:t>F10 Person</w:t>
            </w:r>
          </w:p>
        </w:tc>
      </w:tr>
      <w:tr w:rsidR="00FF47FE" w:rsidRPr="00F329BC">
        <w:trPr>
          <w:cantSplit/>
          <w:trHeight w:val="284"/>
        </w:trPr>
        <w:tc>
          <w:tcPr>
            <w:tcW w:w="572" w:type="dxa"/>
            <w:vAlign w:val="center"/>
          </w:tcPr>
          <w:p w:rsidR="00FF47FE" w:rsidRPr="00D51A9F" w:rsidRDefault="00410546">
            <w:pPr>
              <w:rPr>
                <w:sz w:val="18"/>
                <w:szCs w:val="20"/>
                <w:lang w:val="en-GB"/>
              </w:rPr>
            </w:pPr>
            <w:r w:rsidRPr="00D51A9F">
              <w:rPr>
                <w:sz w:val="18"/>
                <w:szCs w:val="20"/>
                <w:lang w:val="en-GB"/>
              </w:rPr>
              <w:t>E53</w:t>
            </w:r>
          </w:p>
        </w:tc>
        <w:tc>
          <w:tcPr>
            <w:tcW w:w="418" w:type="dxa"/>
            <w:vAlign w:val="center"/>
          </w:tcPr>
          <w:p w:rsidR="00FF47FE" w:rsidRPr="00D51A9F" w:rsidRDefault="00410546">
            <w:pPr>
              <w:rPr>
                <w:sz w:val="18"/>
                <w:szCs w:val="20"/>
                <w:lang w:val="en-GB"/>
              </w:rPr>
            </w:pPr>
            <w:r w:rsidRPr="00D51A9F">
              <w:rPr>
                <w:sz w:val="18"/>
                <w:szCs w:val="20"/>
                <w:lang w:val="en-GB"/>
              </w:rPr>
              <w:t>—</w:t>
            </w:r>
          </w:p>
        </w:tc>
        <w:tc>
          <w:tcPr>
            <w:tcW w:w="450" w:type="dxa"/>
            <w:vAlign w:val="center"/>
          </w:tcPr>
          <w:p w:rsidR="00FF47FE" w:rsidRPr="00D51A9F" w:rsidRDefault="00410546">
            <w:pPr>
              <w:rPr>
                <w:sz w:val="18"/>
                <w:szCs w:val="20"/>
                <w:lang w:val="en-GB"/>
              </w:rPr>
            </w:pPr>
            <w:r w:rsidRPr="00D51A9F">
              <w:rPr>
                <w:sz w:val="18"/>
                <w:szCs w:val="20"/>
                <w:lang w:val="en-GB"/>
              </w:rPr>
              <w:t>Place</w:t>
            </w:r>
          </w:p>
        </w:tc>
        <w:tc>
          <w:tcPr>
            <w:tcW w:w="5081" w:type="dxa"/>
            <w:gridSpan w:val="26"/>
            <w:vAlign w:val="center"/>
          </w:tcPr>
          <w:p w:rsidR="00FF47FE" w:rsidRPr="00D51A9F" w:rsidRDefault="00410546">
            <w:pPr>
              <w:rPr>
                <w:rFonts w:ascii="Arial" w:hAnsi="Arial" w:cs="Arial"/>
                <w:sz w:val="18"/>
                <w:szCs w:val="18"/>
                <w:lang w:val="en-GB"/>
              </w:rPr>
            </w:pPr>
            <w:r w:rsidRPr="00D51A9F">
              <w:rPr>
                <w:rFonts w:ascii="Arial" w:hAnsi="Arial" w:cs="Arial"/>
                <w:sz w:val="18"/>
                <w:szCs w:val="18"/>
                <w:lang w:val="en-GB"/>
              </w:rPr>
              <w:t>= F9 Place</w:t>
            </w:r>
          </w:p>
        </w:tc>
      </w:tr>
    </w:tbl>
    <w:p w:rsidR="00FF47FE" w:rsidRPr="00D51A9F" w:rsidRDefault="00410546">
      <w:pPr>
        <w:rPr>
          <w:lang w:val="en-GB"/>
        </w:rPr>
      </w:pPr>
      <w:r w:rsidRPr="00D51A9F">
        <w:rPr>
          <w:lang w:val="en-GB"/>
        </w:rPr>
        <w:br w:type="page"/>
      </w:r>
    </w:p>
    <w:p w:rsidR="00FF47FE" w:rsidRPr="00D51A9F" w:rsidRDefault="00410546">
      <w:pPr>
        <w:pStyle w:val="Heading3"/>
        <w:numPr>
          <w:ilvl w:val="0"/>
          <w:numId w:val="0"/>
        </w:numPr>
        <w:ind w:left="450"/>
      </w:pPr>
      <w:bookmarkStart w:id="104" w:name="_Toc434681721"/>
      <w:r w:rsidRPr="00D51A9F">
        <w:lastRenderedPageBreak/>
        <w:t>2.5.3. FRBR</w:t>
      </w:r>
      <w:r w:rsidRPr="00D51A9F">
        <w:rPr>
          <w:vertAlign w:val="subscript"/>
        </w:rPr>
        <w:t>OO</w:t>
      </w:r>
      <w:r w:rsidRPr="00D51A9F">
        <w:t xml:space="preserve"> Property Hierarchy</w:t>
      </w:r>
      <w:bookmarkEnd w:id="104"/>
    </w:p>
    <w:tbl>
      <w:tblPr>
        <w:tblW w:w="9219" w:type="dxa"/>
        <w:tblInd w:w="103" w:type="dxa"/>
        <w:tblLayout w:type="fixed"/>
        <w:tblLook w:val="0000" w:firstRow="0" w:lastRow="0" w:firstColumn="0" w:lastColumn="0" w:noHBand="0" w:noVBand="0"/>
      </w:tblPr>
      <w:tblGrid>
        <w:gridCol w:w="884"/>
        <w:gridCol w:w="550"/>
        <w:gridCol w:w="3107"/>
        <w:gridCol w:w="2268"/>
        <w:gridCol w:w="2410"/>
      </w:tblGrid>
      <w:tr w:rsidR="00FF47FE" w:rsidRPr="00F329BC">
        <w:trPr>
          <w:cantSplit/>
          <w:trHeight w:val="316"/>
        </w:trPr>
        <w:tc>
          <w:tcPr>
            <w:tcW w:w="1434" w:type="dxa"/>
            <w:gridSpan w:val="2"/>
            <w:vAlign w:val="center"/>
          </w:tcPr>
          <w:p w:rsidR="00FF47FE" w:rsidRPr="00D51A9F" w:rsidRDefault="00410546">
            <w:pPr>
              <w:rPr>
                <w:b/>
                <w:sz w:val="16"/>
                <w:szCs w:val="16"/>
                <w:lang w:val="en-GB"/>
              </w:rPr>
            </w:pPr>
            <w:r w:rsidRPr="00D51A9F">
              <w:rPr>
                <w:b/>
                <w:sz w:val="16"/>
                <w:szCs w:val="16"/>
                <w:lang w:val="en-GB"/>
              </w:rPr>
              <w:t>Property id</w:t>
            </w:r>
          </w:p>
        </w:tc>
        <w:tc>
          <w:tcPr>
            <w:tcW w:w="3107" w:type="dxa"/>
            <w:vAlign w:val="center"/>
          </w:tcPr>
          <w:p w:rsidR="00FF47FE" w:rsidRPr="00D51A9F" w:rsidRDefault="00410546">
            <w:pPr>
              <w:rPr>
                <w:b/>
                <w:sz w:val="16"/>
                <w:szCs w:val="16"/>
                <w:lang w:val="en-GB"/>
              </w:rPr>
            </w:pPr>
            <w:r w:rsidRPr="00D51A9F">
              <w:rPr>
                <w:b/>
                <w:sz w:val="16"/>
                <w:szCs w:val="16"/>
                <w:lang w:val="en-GB"/>
              </w:rPr>
              <w:t>Property Name</w:t>
            </w:r>
          </w:p>
        </w:tc>
        <w:tc>
          <w:tcPr>
            <w:tcW w:w="2268" w:type="dxa"/>
            <w:vAlign w:val="center"/>
          </w:tcPr>
          <w:p w:rsidR="00FF47FE" w:rsidRPr="00D51A9F" w:rsidRDefault="00410546">
            <w:pPr>
              <w:rPr>
                <w:b/>
                <w:sz w:val="16"/>
                <w:szCs w:val="16"/>
                <w:lang w:val="en-GB"/>
              </w:rPr>
            </w:pPr>
            <w:r w:rsidRPr="00D51A9F">
              <w:rPr>
                <w:b/>
                <w:sz w:val="16"/>
                <w:szCs w:val="16"/>
                <w:lang w:val="en-GB"/>
              </w:rPr>
              <w:t>Entity – Domain</w:t>
            </w:r>
          </w:p>
        </w:tc>
        <w:tc>
          <w:tcPr>
            <w:tcW w:w="2410" w:type="dxa"/>
            <w:vAlign w:val="center"/>
          </w:tcPr>
          <w:p w:rsidR="00FF47FE" w:rsidRPr="00D51A9F" w:rsidRDefault="00410546">
            <w:pPr>
              <w:rPr>
                <w:b/>
                <w:sz w:val="16"/>
                <w:szCs w:val="16"/>
                <w:lang w:val="en-GB"/>
              </w:rPr>
            </w:pPr>
            <w:r w:rsidRPr="00D51A9F">
              <w:rPr>
                <w:b/>
                <w:sz w:val="16"/>
                <w:szCs w:val="16"/>
                <w:lang w:val="en-GB"/>
              </w:rPr>
              <w:t>Entity – Range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R1</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is logical successor of (has successor)</w:t>
            </w:r>
          </w:p>
        </w:tc>
        <w:tc>
          <w:tcPr>
            <w:tcW w:w="2268" w:type="dxa"/>
            <w:vAlign w:val="center"/>
          </w:tcPr>
          <w:p w:rsidR="00FF47FE" w:rsidRPr="00D51A9F" w:rsidRDefault="00410546">
            <w:pPr>
              <w:rPr>
                <w:lang w:val="en-GB"/>
              </w:rPr>
            </w:pPr>
            <w:r w:rsidRPr="00D51A9F">
              <w:rPr>
                <w:lang w:val="en-GB"/>
              </w:rPr>
              <w:t>F1 Work</w:t>
            </w:r>
          </w:p>
        </w:tc>
        <w:tc>
          <w:tcPr>
            <w:tcW w:w="2410" w:type="dxa"/>
            <w:vAlign w:val="center"/>
          </w:tcPr>
          <w:p w:rsidR="00FF47FE" w:rsidRPr="00D51A9F" w:rsidRDefault="00410546">
            <w:pPr>
              <w:rPr>
                <w:lang w:val="en-GB"/>
              </w:rPr>
            </w:pPr>
            <w:r w:rsidRPr="00D51A9F">
              <w:rPr>
                <w:lang w:val="en-GB"/>
              </w:rPr>
              <w:t>F1 Work</w:t>
            </w:r>
          </w:p>
        </w:tc>
      </w:tr>
      <w:tr w:rsidR="00FF47FE" w:rsidRPr="00F329BC">
        <w:trPr>
          <w:cantSplit/>
          <w:trHeight w:val="264"/>
        </w:trPr>
        <w:tc>
          <w:tcPr>
            <w:tcW w:w="884" w:type="dxa"/>
            <w:vAlign w:val="center"/>
          </w:tcPr>
          <w:p w:rsidR="00FF47FE" w:rsidRPr="00D51A9F" w:rsidRDefault="00410546">
            <w:pPr>
              <w:rPr>
                <w:lang w:val="en-GB"/>
              </w:rPr>
            </w:pPr>
            <w:r w:rsidRPr="00D51A9F">
              <w:rPr>
                <w:lang w:val="en-GB"/>
              </w:rPr>
              <w:t>R2</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is derivative of (has derivative)</w:t>
            </w:r>
          </w:p>
        </w:tc>
        <w:tc>
          <w:tcPr>
            <w:tcW w:w="2268" w:type="dxa"/>
            <w:vAlign w:val="center"/>
          </w:tcPr>
          <w:p w:rsidR="00FF47FE" w:rsidRPr="00D51A9F" w:rsidRDefault="00410546">
            <w:pPr>
              <w:rPr>
                <w:lang w:val="en-GB"/>
              </w:rPr>
            </w:pPr>
            <w:r w:rsidRPr="00D51A9F">
              <w:rPr>
                <w:lang w:val="en-GB"/>
              </w:rPr>
              <w:t>F1 Work</w:t>
            </w:r>
          </w:p>
        </w:tc>
        <w:tc>
          <w:tcPr>
            <w:tcW w:w="2410" w:type="dxa"/>
            <w:vAlign w:val="center"/>
          </w:tcPr>
          <w:p w:rsidR="00FF47FE" w:rsidRPr="00D51A9F" w:rsidRDefault="00410546">
            <w:pPr>
              <w:rPr>
                <w:lang w:val="en-GB"/>
              </w:rPr>
            </w:pPr>
            <w:r w:rsidRPr="00D51A9F">
              <w:rPr>
                <w:lang w:val="en-GB"/>
              </w:rPr>
              <w:t>F1 Work</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is realised in (realises)</w:t>
            </w:r>
          </w:p>
        </w:tc>
        <w:tc>
          <w:tcPr>
            <w:tcW w:w="2268" w:type="dxa"/>
            <w:vAlign w:val="center"/>
          </w:tcPr>
          <w:p w:rsidR="00FF47FE" w:rsidRPr="00D51A9F" w:rsidRDefault="00410546">
            <w:pPr>
              <w:rPr>
                <w:lang w:val="en-GB"/>
              </w:rPr>
            </w:pPr>
            <w:r w:rsidRPr="00D51A9F">
              <w:rPr>
                <w:lang w:val="en-GB"/>
              </w:rPr>
              <w:t>F1 Work</w:t>
            </w:r>
          </w:p>
        </w:tc>
        <w:tc>
          <w:tcPr>
            <w:tcW w:w="2410" w:type="dxa"/>
            <w:vAlign w:val="center"/>
          </w:tcPr>
          <w:p w:rsidR="00FF47FE" w:rsidRPr="00D51A9F" w:rsidRDefault="00410546">
            <w:pPr>
              <w:rPr>
                <w:lang w:val="en-GB"/>
              </w:rPr>
            </w:pPr>
            <w:r w:rsidRPr="00D51A9F">
              <w:rPr>
                <w:lang w:val="en-GB"/>
              </w:rPr>
              <w:t>F22 Self-Contained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 —</w:t>
            </w:r>
          </w:p>
        </w:tc>
        <w:tc>
          <w:tcPr>
            <w:tcW w:w="550" w:type="dxa"/>
            <w:vAlign w:val="center"/>
          </w:tcPr>
          <w:p w:rsidR="00FF47FE" w:rsidRPr="00D51A9F" w:rsidRDefault="00410546">
            <w:pPr>
              <w:rPr>
                <w:lang w:val="en-GB"/>
              </w:rPr>
            </w:pPr>
            <w:r w:rsidRPr="00D51A9F">
              <w:rPr>
                <w:lang w:val="en-GB"/>
              </w:rPr>
              <w:t>R9</w:t>
            </w:r>
          </w:p>
        </w:tc>
        <w:tc>
          <w:tcPr>
            <w:tcW w:w="3107" w:type="dxa"/>
            <w:vAlign w:val="center"/>
          </w:tcPr>
          <w:p w:rsidR="00FF47FE" w:rsidRPr="00D51A9F" w:rsidRDefault="00410546">
            <w:pPr>
              <w:rPr>
                <w:lang w:val="en-GB"/>
              </w:rPr>
            </w:pPr>
            <w:r w:rsidRPr="00D51A9F">
              <w:rPr>
                <w:lang w:val="en-GB"/>
              </w:rPr>
              <w:t>is realised in (realises)</w:t>
            </w:r>
          </w:p>
        </w:tc>
        <w:tc>
          <w:tcPr>
            <w:tcW w:w="2268" w:type="dxa"/>
            <w:vAlign w:val="center"/>
          </w:tcPr>
          <w:p w:rsidR="00FF47FE" w:rsidRPr="00D51A9F" w:rsidRDefault="00410546">
            <w:pPr>
              <w:rPr>
                <w:lang w:val="en-GB"/>
              </w:rPr>
            </w:pPr>
            <w:r w:rsidRPr="00D51A9F">
              <w:rPr>
                <w:lang w:val="en-GB"/>
              </w:rPr>
              <w:t>F14 Individual Work</w:t>
            </w:r>
          </w:p>
        </w:tc>
        <w:tc>
          <w:tcPr>
            <w:tcW w:w="2410" w:type="dxa"/>
            <w:vAlign w:val="center"/>
          </w:tcPr>
          <w:p w:rsidR="00FF47FE" w:rsidRPr="00D51A9F" w:rsidRDefault="00410546">
            <w:pPr>
              <w:rPr>
                <w:lang w:val="en-GB"/>
              </w:rPr>
            </w:pPr>
            <w:r w:rsidRPr="00D51A9F">
              <w:rPr>
                <w:lang w:val="en-GB"/>
              </w:rPr>
              <w:t>F22 Self-Contained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 —</w:t>
            </w:r>
          </w:p>
        </w:tc>
        <w:tc>
          <w:tcPr>
            <w:tcW w:w="550" w:type="dxa"/>
            <w:vAlign w:val="center"/>
          </w:tcPr>
          <w:p w:rsidR="00FF47FE" w:rsidRPr="00D51A9F" w:rsidRDefault="00410546">
            <w:pPr>
              <w:rPr>
                <w:lang w:val="en-GB"/>
              </w:rPr>
            </w:pPr>
            <w:r w:rsidRPr="00D51A9F">
              <w:rPr>
                <w:lang w:val="en-GB"/>
              </w:rPr>
              <w:t>R12</w:t>
            </w:r>
          </w:p>
        </w:tc>
        <w:tc>
          <w:tcPr>
            <w:tcW w:w="3107" w:type="dxa"/>
            <w:vAlign w:val="center"/>
          </w:tcPr>
          <w:p w:rsidR="00FF47FE" w:rsidRPr="00D51A9F" w:rsidRDefault="00410546">
            <w:pPr>
              <w:rPr>
                <w:lang w:val="en-GB"/>
              </w:rPr>
            </w:pPr>
            <w:r w:rsidRPr="00D51A9F">
              <w:rPr>
                <w:lang w:val="en-GB"/>
              </w:rPr>
              <w:t>is realised in (realises)</w:t>
            </w:r>
          </w:p>
        </w:tc>
        <w:tc>
          <w:tcPr>
            <w:tcW w:w="2268" w:type="dxa"/>
            <w:vAlign w:val="center"/>
          </w:tcPr>
          <w:p w:rsidR="00FF47FE" w:rsidRPr="00D51A9F" w:rsidRDefault="00410546">
            <w:pPr>
              <w:rPr>
                <w:lang w:val="en-GB"/>
              </w:rPr>
            </w:pPr>
            <w:r w:rsidRPr="00D51A9F">
              <w:rPr>
                <w:lang w:val="en-GB"/>
              </w:rPr>
              <w:t>F20 Performance Work</w:t>
            </w:r>
          </w:p>
        </w:tc>
        <w:tc>
          <w:tcPr>
            <w:tcW w:w="2410" w:type="dxa"/>
            <w:vAlign w:val="center"/>
          </w:tcPr>
          <w:p w:rsidR="00FF47FE" w:rsidRPr="00D51A9F" w:rsidRDefault="00410546">
            <w:pPr>
              <w:rPr>
                <w:lang w:val="en-GB"/>
              </w:rPr>
            </w:pPr>
            <w:r w:rsidRPr="00D51A9F">
              <w:rPr>
                <w:lang w:val="en-GB"/>
              </w:rPr>
              <w:t>F25 Performance Plan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 —</w:t>
            </w:r>
          </w:p>
        </w:tc>
        <w:tc>
          <w:tcPr>
            <w:tcW w:w="550" w:type="dxa"/>
            <w:vAlign w:val="center"/>
          </w:tcPr>
          <w:p w:rsidR="00FF47FE" w:rsidRPr="00D51A9F" w:rsidRDefault="00410546">
            <w:pPr>
              <w:rPr>
                <w:lang w:val="en-GB"/>
              </w:rPr>
            </w:pPr>
            <w:r w:rsidRPr="00D51A9F">
              <w:rPr>
                <w:lang w:val="en-GB"/>
              </w:rPr>
              <w:t>R13</w:t>
            </w:r>
          </w:p>
        </w:tc>
        <w:tc>
          <w:tcPr>
            <w:tcW w:w="3107" w:type="dxa"/>
            <w:vAlign w:val="center"/>
          </w:tcPr>
          <w:p w:rsidR="00FF47FE" w:rsidRPr="00D51A9F" w:rsidRDefault="00410546">
            <w:pPr>
              <w:rPr>
                <w:lang w:val="en-GB"/>
              </w:rPr>
            </w:pPr>
            <w:r w:rsidRPr="00D51A9F">
              <w:rPr>
                <w:lang w:val="en-GB"/>
              </w:rPr>
              <w:t>is realised in (realises)</w:t>
            </w:r>
          </w:p>
        </w:tc>
        <w:tc>
          <w:tcPr>
            <w:tcW w:w="2268" w:type="dxa"/>
            <w:vAlign w:val="center"/>
          </w:tcPr>
          <w:p w:rsidR="00FF47FE" w:rsidRPr="00D51A9F" w:rsidRDefault="00410546">
            <w:pPr>
              <w:rPr>
                <w:lang w:val="en-GB"/>
              </w:rPr>
            </w:pPr>
            <w:r w:rsidRPr="00D51A9F">
              <w:rPr>
                <w:lang w:val="en-GB"/>
              </w:rPr>
              <w:t>F21 Recording Work</w:t>
            </w:r>
          </w:p>
        </w:tc>
        <w:tc>
          <w:tcPr>
            <w:tcW w:w="2410" w:type="dxa"/>
            <w:vAlign w:val="center"/>
          </w:tcPr>
          <w:p w:rsidR="00FF47FE" w:rsidRPr="00D51A9F" w:rsidRDefault="00410546">
            <w:pPr>
              <w:rPr>
                <w:lang w:val="en-GB"/>
              </w:rPr>
            </w:pPr>
            <w:r w:rsidRPr="00D51A9F">
              <w:rPr>
                <w:lang w:val="en-GB"/>
              </w:rPr>
              <w:t>F26 Recording</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 —</w:t>
            </w:r>
          </w:p>
        </w:tc>
        <w:tc>
          <w:tcPr>
            <w:tcW w:w="550" w:type="dxa"/>
            <w:vAlign w:val="center"/>
          </w:tcPr>
          <w:p w:rsidR="00FF47FE" w:rsidRPr="00D51A9F" w:rsidRDefault="00410546">
            <w:pPr>
              <w:rPr>
                <w:lang w:val="en-GB"/>
              </w:rPr>
            </w:pPr>
            <w:r w:rsidRPr="00D51A9F">
              <w:rPr>
                <w:lang w:val="en-GB"/>
              </w:rPr>
              <w:t>R40</w:t>
            </w:r>
          </w:p>
        </w:tc>
        <w:tc>
          <w:tcPr>
            <w:tcW w:w="3107" w:type="dxa"/>
            <w:vAlign w:val="center"/>
          </w:tcPr>
          <w:p w:rsidR="00FF47FE" w:rsidRPr="00D51A9F" w:rsidRDefault="00410546">
            <w:pPr>
              <w:rPr>
                <w:lang w:val="en-GB"/>
              </w:rPr>
            </w:pPr>
            <w:r w:rsidRPr="00D51A9F">
              <w:rPr>
                <w:lang w:val="en-GB"/>
              </w:rPr>
              <w:t>has representative expression (is representative expression for)</w:t>
            </w:r>
          </w:p>
        </w:tc>
        <w:tc>
          <w:tcPr>
            <w:tcW w:w="2268" w:type="dxa"/>
            <w:vAlign w:val="center"/>
          </w:tcPr>
          <w:p w:rsidR="00FF47FE" w:rsidRPr="00D51A9F" w:rsidRDefault="00410546">
            <w:pPr>
              <w:rPr>
                <w:lang w:val="en-GB"/>
              </w:rPr>
            </w:pPr>
            <w:r w:rsidRPr="00D51A9F">
              <w:rPr>
                <w:lang w:val="en-GB"/>
              </w:rPr>
              <w:t>F1 Work</w:t>
            </w:r>
          </w:p>
        </w:tc>
        <w:tc>
          <w:tcPr>
            <w:tcW w:w="2410" w:type="dxa"/>
            <w:vAlign w:val="center"/>
          </w:tcPr>
          <w:p w:rsidR="00FF47FE" w:rsidRPr="00D51A9F" w:rsidRDefault="00410546">
            <w:pPr>
              <w:rPr>
                <w:lang w:val="en-GB"/>
              </w:rPr>
            </w:pPr>
            <w:r w:rsidRPr="00D51A9F">
              <w:rPr>
                <w:lang w:val="en-GB"/>
              </w:rPr>
              <w:t>F22 Self-Contained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R4</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carriers provided by (comprises carriers of)</w:t>
            </w:r>
          </w:p>
        </w:tc>
        <w:tc>
          <w:tcPr>
            <w:tcW w:w="2268" w:type="dxa"/>
            <w:vAlign w:val="center"/>
          </w:tcPr>
          <w:p w:rsidR="00FF47FE" w:rsidRPr="00D51A9F" w:rsidRDefault="00410546">
            <w:pPr>
              <w:rPr>
                <w:lang w:val="en-GB"/>
              </w:rPr>
            </w:pPr>
            <w:r w:rsidRPr="00D51A9F">
              <w:rPr>
                <w:lang w:val="en-GB"/>
              </w:rPr>
              <w:t>F2 Expression</w:t>
            </w:r>
          </w:p>
        </w:tc>
        <w:tc>
          <w:tcPr>
            <w:tcW w:w="2410" w:type="dxa"/>
            <w:vAlign w:val="center"/>
          </w:tcPr>
          <w:p w:rsidR="00FF47FE" w:rsidRPr="00D51A9F" w:rsidRDefault="00410546">
            <w:pPr>
              <w:rPr>
                <w:lang w:val="en-GB"/>
              </w:rPr>
            </w:pPr>
            <w:r w:rsidRPr="00D51A9F">
              <w:rPr>
                <w:lang w:val="en-GB"/>
              </w:rPr>
              <w:t>F3 Manifestation Product Type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 —</w:t>
            </w:r>
          </w:p>
        </w:tc>
        <w:tc>
          <w:tcPr>
            <w:tcW w:w="550" w:type="dxa"/>
            <w:vAlign w:val="center"/>
          </w:tcPr>
          <w:p w:rsidR="00FF47FE" w:rsidRPr="00D51A9F" w:rsidRDefault="00410546">
            <w:pPr>
              <w:rPr>
                <w:lang w:val="en-GB"/>
              </w:rPr>
            </w:pPr>
            <w:r w:rsidRPr="00D51A9F">
              <w:rPr>
                <w:lang w:val="en-GB"/>
              </w:rPr>
              <w:t>R41</w:t>
            </w:r>
          </w:p>
        </w:tc>
        <w:tc>
          <w:tcPr>
            <w:tcW w:w="3107" w:type="dxa"/>
            <w:vAlign w:val="center"/>
          </w:tcPr>
          <w:p w:rsidR="00FF47FE" w:rsidRPr="00D51A9F" w:rsidRDefault="00410546">
            <w:pPr>
              <w:rPr>
                <w:lang w:val="en-GB"/>
              </w:rPr>
            </w:pPr>
            <w:r w:rsidRPr="00D51A9F">
              <w:rPr>
                <w:lang w:val="en-GB"/>
              </w:rPr>
              <w:t>has representative manifestation product type (is representative manifestation product type for)</w:t>
            </w:r>
          </w:p>
        </w:tc>
        <w:tc>
          <w:tcPr>
            <w:tcW w:w="2268" w:type="dxa"/>
            <w:vAlign w:val="center"/>
          </w:tcPr>
          <w:p w:rsidR="00FF47FE" w:rsidRPr="00D51A9F" w:rsidRDefault="00410546">
            <w:pPr>
              <w:rPr>
                <w:lang w:val="en-GB"/>
              </w:rPr>
            </w:pPr>
            <w:r w:rsidRPr="00D51A9F">
              <w:rPr>
                <w:lang w:val="en-GB"/>
              </w:rPr>
              <w:t>F2 Expression</w:t>
            </w:r>
          </w:p>
        </w:tc>
        <w:tc>
          <w:tcPr>
            <w:tcW w:w="2410" w:type="dxa"/>
            <w:vAlign w:val="center"/>
          </w:tcPr>
          <w:p w:rsidR="00FF47FE" w:rsidRPr="00D51A9F" w:rsidRDefault="00410546">
            <w:pPr>
              <w:rPr>
                <w:lang w:val="en-GB"/>
              </w:rPr>
            </w:pPr>
            <w:r w:rsidRPr="00D51A9F">
              <w:rPr>
                <w:lang w:val="en-GB"/>
              </w:rPr>
              <w:t>F3 Manifestation Product Type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has component (is component of)</w:t>
            </w:r>
          </w:p>
        </w:tc>
        <w:tc>
          <w:tcPr>
            <w:tcW w:w="2268" w:type="dxa"/>
            <w:vAlign w:val="center"/>
          </w:tcPr>
          <w:p w:rsidR="00FF47FE" w:rsidRPr="00D51A9F" w:rsidRDefault="00410546">
            <w:pPr>
              <w:rPr>
                <w:lang w:val="en-GB"/>
              </w:rPr>
            </w:pPr>
            <w:r w:rsidRPr="00D51A9F">
              <w:rPr>
                <w:lang w:val="en-GB"/>
              </w:rPr>
              <w:t>F2 Expression</w:t>
            </w:r>
          </w:p>
        </w:tc>
        <w:tc>
          <w:tcPr>
            <w:tcW w:w="2410" w:type="dxa"/>
            <w:vAlign w:val="center"/>
          </w:tcPr>
          <w:p w:rsidR="00FF47FE" w:rsidRPr="00D51A9F" w:rsidRDefault="00410546">
            <w:pPr>
              <w:rPr>
                <w:lang w:val="en-GB"/>
              </w:rPr>
            </w:pPr>
            <w:r w:rsidRPr="00D51A9F">
              <w:rPr>
                <w:lang w:val="en-GB"/>
              </w:rPr>
              <w:t>F22 Self-Contained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R6</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 xml:space="preserve">carries (is carried by) </w:t>
            </w:r>
          </w:p>
        </w:tc>
        <w:tc>
          <w:tcPr>
            <w:tcW w:w="2268" w:type="dxa"/>
            <w:vAlign w:val="center"/>
          </w:tcPr>
          <w:p w:rsidR="00FF47FE" w:rsidRPr="00D51A9F" w:rsidRDefault="00410546">
            <w:pPr>
              <w:rPr>
                <w:lang w:val="en-GB"/>
              </w:rPr>
            </w:pPr>
            <w:r w:rsidRPr="00D51A9F">
              <w:rPr>
                <w:lang w:val="en-GB"/>
              </w:rPr>
              <w:t>F5 Item</w:t>
            </w:r>
          </w:p>
        </w:tc>
        <w:tc>
          <w:tcPr>
            <w:tcW w:w="2410" w:type="dxa"/>
            <w:vAlign w:val="center"/>
          </w:tcPr>
          <w:p w:rsidR="00FF47FE" w:rsidRPr="00D51A9F" w:rsidRDefault="00410546">
            <w:pPr>
              <w:rPr>
                <w:lang w:val="en-GB"/>
              </w:rPr>
            </w:pPr>
            <w:r w:rsidRPr="00D51A9F">
              <w:rPr>
                <w:lang w:val="en-GB"/>
              </w:rPr>
              <w:t>F24 Publication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R7</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is example of (has example)</w:t>
            </w:r>
          </w:p>
        </w:tc>
        <w:tc>
          <w:tcPr>
            <w:tcW w:w="2268" w:type="dxa"/>
            <w:vAlign w:val="center"/>
          </w:tcPr>
          <w:p w:rsidR="00FF47FE" w:rsidRPr="00D51A9F" w:rsidRDefault="00410546">
            <w:pPr>
              <w:rPr>
                <w:lang w:val="en-GB"/>
              </w:rPr>
            </w:pPr>
            <w:r w:rsidRPr="00D51A9F">
              <w:rPr>
                <w:lang w:val="en-GB"/>
              </w:rPr>
              <w:t>F5 Item</w:t>
            </w:r>
          </w:p>
        </w:tc>
        <w:tc>
          <w:tcPr>
            <w:tcW w:w="2410" w:type="dxa"/>
            <w:vAlign w:val="center"/>
          </w:tcPr>
          <w:p w:rsidR="00FF47FE" w:rsidRPr="00D51A9F" w:rsidRDefault="00410546">
            <w:pPr>
              <w:rPr>
                <w:lang w:val="en-GB"/>
              </w:rPr>
            </w:pPr>
            <w:r w:rsidRPr="00D51A9F">
              <w:rPr>
                <w:lang w:val="en-GB"/>
              </w:rPr>
              <w:t>F3 Manifestation Product Type</w:t>
            </w:r>
          </w:p>
        </w:tc>
      </w:tr>
      <w:tr w:rsidR="00FF47FE" w:rsidRPr="00F329BC">
        <w:trPr>
          <w:cantSplit/>
          <w:trHeight w:val="264"/>
        </w:trPr>
        <w:tc>
          <w:tcPr>
            <w:tcW w:w="884" w:type="dxa"/>
            <w:vAlign w:val="center"/>
          </w:tcPr>
          <w:p w:rsidR="00FF47FE" w:rsidRPr="00D51A9F" w:rsidRDefault="00410546">
            <w:pPr>
              <w:rPr>
                <w:lang w:val="en-GB"/>
              </w:rPr>
            </w:pPr>
            <w:r w:rsidRPr="00D51A9F">
              <w:rPr>
                <w:lang w:val="en-GB"/>
              </w:rPr>
              <w:t>R8</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consists of (forms part of)</w:t>
            </w:r>
          </w:p>
        </w:tc>
        <w:tc>
          <w:tcPr>
            <w:tcW w:w="2268" w:type="dxa"/>
            <w:vAlign w:val="center"/>
          </w:tcPr>
          <w:p w:rsidR="00FF47FE" w:rsidRPr="00D51A9F" w:rsidRDefault="00410546">
            <w:pPr>
              <w:rPr>
                <w:lang w:val="en-GB"/>
              </w:rPr>
            </w:pPr>
            <w:r w:rsidRPr="00D51A9F">
              <w:rPr>
                <w:lang w:val="en-GB"/>
              </w:rPr>
              <w:t>F13 Identifier</w:t>
            </w:r>
          </w:p>
        </w:tc>
        <w:tc>
          <w:tcPr>
            <w:tcW w:w="2410" w:type="dxa"/>
            <w:vAlign w:val="center"/>
          </w:tcPr>
          <w:p w:rsidR="00FF47FE" w:rsidRPr="00D51A9F" w:rsidRDefault="00410546">
            <w:pPr>
              <w:rPr>
                <w:lang w:val="en-GB"/>
              </w:rPr>
            </w:pPr>
            <w:r w:rsidRPr="00D51A9F">
              <w:rPr>
                <w:lang w:val="en-GB"/>
              </w:rPr>
              <w:t>E90 Symbolic Object</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R10</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has member (is member of)</w:t>
            </w:r>
          </w:p>
        </w:tc>
        <w:tc>
          <w:tcPr>
            <w:tcW w:w="2268" w:type="dxa"/>
            <w:vAlign w:val="center"/>
          </w:tcPr>
          <w:p w:rsidR="00FF47FE" w:rsidRPr="00D51A9F" w:rsidRDefault="00410546">
            <w:pPr>
              <w:rPr>
                <w:lang w:val="en-GB"/>
              </w:rPr>
            </w:pPr>
            <w:r w:rsidRPr="00D51A9F">
              <w:rPr>
                <w:lang w:val="en-GB"/>
              </w:rPr>
              <w:t>F15 Complex Work</w:t>
            </w:r>
          </w:p>
        </w:tc>
        <w:tc>
          <w:tcPr>
            <w:tcW w:w="2410" w:type="dxa"/>
            <w:vAlign w:val="center"/>
          </w:tcPr>
          <w:p w:rsidR="00FF47FE" w:rsidRPr="00D51A9F" w:rsidRDefault="00410546">
            <w:pPr>
              <w:rPr>
                <w:lang w:val="en-GB"/>
              </w:rPr>
            </w:pPr>
            <w:r w:rsidRPr="00D51A9F">
              <w:rPr>
                <w:lang w:val="en-GB"/>
              </w:rPr>
              <w:t>F1 Work</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R11</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has issuing rule (is issuing rule of)</w:t>
            </w:r>
          </w:p>
        </w:tc>
        <w:tc>
          <w:tcPr>
            <w:tcW w:w="2268" w:type="dxa"/>
            <w:vAlign w:val="center"/>
          </w:tcPr>
          <w:p w:rsidR="00FF47FE" w:rsidRPr="00D51A9F" w:rsidRDefault="00410546">
            <w:pPr>
              <w:rPr>
                <w:lang w:val="en-GB"/>
              </w:rPr>
            </w:pPr>
            <w:r w:rsidRPr="00D51A9F">
              <w:rPr>
                <w:lang w:val="en-GB"/>
              </w:rPr>
              <w:t>F18 Serial Work</w:t>
            </w:r>
          </w:p>
        </w:tc>
        <w:tc>
          <w:tcPr>
            <w:tcW w:w="2410" w:type="dxa"/>
            <w:vAlign w:val="center"/>
          </w:tcPr>
          <w:p w:rsidR="00FF47FE" w:rsidRPr="00D51A9F" w:rsidRDefault="00410546">
            <w:pPr>
              <w:rPr>
                <w:lang w:val="en-GB"/>
              </w:rPr>
            </w:pPr>
            <w:r w:rsidRPr="00D51A9F">
              <w:rPr>
                <w:lang w:val="en-GB"/>
              </w:rPr>
              <w:t>E29 Design or Procedure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R15</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has fragment (is fragment of)</w:t>
            </w:r>
          </w:p>
        </w:tc>
        <w:tc>
          <w:tcPr>
            <w:tcW w:w="2268" w:type="dxa"/>
            <w:vAlign w:val="center"/>
          </w:tcPr>
          <w:p w:rsidR="00FF47FE" w:rsidRPr="00D51A9F" w:rsidRDefault="00410546">
            <w:pPr>
              <w:rPr>
                <w:lang w:val="en-GB"/>
              </w:rPr>
            </w:pPr>
            <w:r w:rsidRPr="00D51A9F">
              <w:rPr>
                <w:lang w:val="en-GB"/>
              </w:rPr>
              <w:t>F2 Expression</w:t>
            </w:r>
          </w:p>
        </w:tc>
        <w:tc>
          <w:tcPr>
            <w:tcW w:w="2410" w:type="dxa"/>
            <w:vAlign w:val="center"/>
          </w:tcPr>
          <w:p w:rsidR="00FF47FE" w:rsidRPr="00D51A9F" w:rsidRDefault="00410546">
            <w:pPr>
              <w:rPr>
                <w:lang w:val="en-GB"/>
              </w:rPr>
            </w:pPr>
            <w:r w:rsidRPr="00D51A9F">
              <w:rPr>
                <w:lang w:val="en-GB"/>
              </w:rPr>
              <w:t>F23 Expression Fragment</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R16</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initiated (was initiated by)</w:t>
            </w:r>
          </w:p>
        </w:tc>
        <w:tc>
          <w:tcPr>
            <w:tcW w:w="2268" w:type="dxa"/>
            <w:vAlign w:val="center"/>
          </w:tcPr>
          <w:p w:rsidR="00FF47FE" w:rsidRPr="00D51A9F" w:rsidRDefault="00410546">
            <w:pPr>
              <w:rPr>
                <w:lang w:val="en-GB"/>
              </w:rPr>
            </w:pPr>
            <w:r w:rsidRPr="00D51A9F">
              <w:rPr>
                <w:lang w:val="en-GB"/>
              </w:rPr>
              <w:t>F27 Work Conception</w:t>
            </w:r>
          </w:p>
        </w:tc>
        <w:tc>
          <w:tcPr>
            <w:tcW w:w="2410" w:type="dxa"/>
            <w:vAlign w:val="center"/>
          </w:tcPr>
          <w:p w:rsidR="00FF47FE" w:rsidRPr="00D51A9F" w:rsidRDefault="00410546">
            <w:pPr>
              <w:rPr>
                <w:lang w:val="en-GB"/>
              </w:rPr>
            </w:pPr>
            <w:r w:rsidRPr="00D51A9F">
              <w:rPr>
                <w:lang w:val="en-GB"/>
              </w:rPr>
              <w:t>F1 Work</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R17</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created (was created by)</w:t>
            </w:r>
          </w:p>
        </w:tc>
        <w:tc>
          <w:tcPr>
            <w:tcW w:w="2268" w:type="dxa"/>
            <w:vAlign w:val="center"/>
          </w:tcPr>
          <w:p w:rsidR="00FF47FE" w:rsidRPr="00D51A9F" w:rsidRDefault="00410546">
            <w:pPr>
              <w:rPr>
                <w:lang w:val="en-GB"/>
              </w:rPr>
            </w:pPr>
            <w:r w:rsidRPr="00D51A9F">
              <w:rPr>
                <w:lang w:val="en-GB"/>
              </w:rPr>
              <w:t>F28 Expression Creation</w:t>
            </w:r>
          </w:p>
        </w:tc>
        <w:tc>
          <w:tcPr>
            <w:tcW w:w="2410" w:type="dxa"/>
            <w:vAlign w:val="center"/>
          </w:tcPr>
          <w:p w:rsidR="00FF47FE" w:rsidRPr="00D51A9F" w:rsidRDefault="00410546">
            <w:pPr>
              <w:rPr>
                <w:lang w:val="en-GB"/>
              </w:rPr>
            </w:pPr>
            <w:r w:rsidRPr="00D51A9F">
              <w:rPr>
                <w:lang w:val="en-GB"/>
              </w:rPr>
              <w:t>F2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 —</w:t>
            </w:r>
          </w:p>
        </w:tc>
        <w:tc>
          <w:tcPr>
            <w:tcW w:w="550" w:type="dxa"/>
            <w:vAlign w:val="center"/>
          </w:tcPr>
          <w:p w:rsidR="00FF47FE" w:rsidRPr="00D51A9F" w:rsidRDefault="00410546">
            <w:pPr>
              <w:rPr>
                <w:lang w:val="en-GB"/>
              </w:rPr>
            </w:pPr>
            <w:r w:rsidRPr="00D51A9F">
              <w:rPr>
                <w:lang w:val="en-GB"/>
              </w:rPr>
              <w:t>R21</w:t>
            </w:r>
          </w:p>
        </w:tc>
        <w:tc>
          <w:tcPr>
            <w:tcW w:w="3107" w:type="dxa"/>
            <w:vAlign w:val="center"/>
          </w:tcPr>
          <w:p w:rsidR="00FF47FE" w:rsidRPr="00D51A9F" w:rsidRDefault="00410546">
            <w:pPr>
              <w:rPr>
                <w:lang w:val="en-GB"/>
              </w:rPr>
            </w:pPr>
            <w:r w:rsidRPr="00D51A9F">
              <w:rPr>
                <w:lang w:val="en-GB"/>
              </w:rPr>
              <w:t xml:space="preserve">created (was created through) </w:t>
            </w:r>
          </w:p>
        </w:tc>
        <w:tc>
          <w:tcPr>
            <w:tcW w:w="2268" w:type="dxa"/>
            <w:vAlign w:val="center"/>
          </w:tcPr>
          <w:p w:rsidR="00FF47FE" w:rsidRPr="00D51A9F" w:rsidRDefault="00410546">
            <w:pPr>
              <w:rPr>
                <w:lang w:val="en-GB"/>
              </w:rPr>
            </w:pPr>
            <w:r w:rsidRPr="00D51A9F">
              <w:rPr>
                <w:lang w:val="en-GB"/>
              </w:rPr>
              <w:t>F29 Recording Event</w:t>
            </w:r>
          </w:p>
        </w:tc>
        <w:tc>
          <w:tcPr>
            <w:tcW w:w="2410" w:type="dxa"/>
            <w:vAlign w:val="center"/>
          </w:tcPr>
          <w:p w:rsidR="00FF47FE" w:rsidRPr="00D51A9F" w:rsidRDefault="00410546">
            <w:pPr>
              <w:rPr>
                <w:lang w:val="en-GB"/>
              </w:rPr>
            </w:pPr>
            <w:r w:rsidRPr="00D51A9F">
              <w:rPr>
                <w:lang w:val="en-GB"/>
              </w:rPr>
              <w:t>F26 Recording</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 —</w:t>
            </w:r>
          </w:p>
        </w:tc>
        <w:tc>
          <w:tcPr>
            <w:tcW w:w="550" w:type="dxa"/>
            <w:vAlign w:val="center"/>
          </w:tcPr>
          <w:p w:rsidR="00FF47FE" w:rsidRPr="00D51A9F" w:rsidRDefault="00410546">
            <w:pPr>
              <w:rPr>
                <w:lang w:val="en-GB"/>
              </w:rPr>
            </w:pPr>
            <w:r w:rsidRPr="00D51A9F">
              <w:rPr>
                <w:lang w:val="en-GB"/>
              </w:rPr>
              <w:t>R24</w:t>
            </w:r>
          </w:p>
        </w:tc>
        <w:tc>
          <w:tcPr>
            <w:tcW w:w="3107" w:type="dxa"/>
            <w:vAlign w:val="center"/>
          </w:tcPr>
          <w:p w:rsidR="00FF47FE" w:rsidRPr="00D51A9F" w:rsidRDefault="00410546">
            <w:pPr>
              <w:rPr>
                <w:lang w:val="en-GB"/>
              </w:rPr>
            </w:pPr>
            <w:r w:rsidRPr="00D51A9F">
              <w:rPr>
                <w:lang w:val="en-GB"/>
              </w:rPr>
              <w:t xml:space="preserve">created (was created through) </w:t>
            </w:r>
          </w:p>
        </w:tc>
        <w:tc>
          <w:tcPr>
            <w:tcW w:w="2268" w:type="dxa"/>
            <w:vAlign w:val="center"/>
          </w:tcPr>
          <w:p w:rsidR="00FF47FE" w:rsidRPr="00D51A9F" w:rsidRDefault="00410546">
            <w:pPr>
              <w:rPr>
                <w:lang w:val="en-GB"/>
              </w:rPr>
            </w:pPr>
            <w:r w:rsidRPr="00D51A9F">
              <w:rPr>
                <w:lang w:val="en-GB"/>
              </w:rPr>
              <w:t>F30 Publication Event</w:t>
            </w:r>
          </w:p>
        </w:tc>
        <w:tc>
          <w:tcPr>
            <w:tcW w:w="2410" w:type="dxa"/>
            <w:vAlign w:val="center"/>
          </w:tcPr>
          <w:p w:rsidR="00FF47FE" w:rsidRPr="00D51A9F" w:rsidRDefault="00410546">
            <w:pPr>
              <w:rPr>
                <w:lang w:val="en-GB"/>
              </w:rPr>
            </w:pPr>
            <w:r w:rsidRPr="00D51A9F">
              <w:rPr>
                <w:lang w:val="en-GB"/>
              </w:rPr>
              <w:t>F24 Publication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R18</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created (was created by)</w:t>
            </w:r>
          </w:p>
        </w:tc>
        <w:tc>
          <w:tcPr>
            <w:tcW w:w="2268" w:type="dxa"/>
            <w:vAlign w:val="center"/>
          </w:tcPr>
          <w:p w:rsidR="00FF47FE" w:rsidRPr="00D51A9F" w:rsidRDefault="00410546">
            <w:pPr>
              <w:rPr>
                <w:lang w:val="en-GB"/>
              </w:rPr>
            </w:pPr>
            <w:r w:rsidRPr="00D51A9F">
              <w:rPr>
                <w:lang w:val="en-GB"/>
              </w:rPr>
              <w:t>F28 Expression Creation</w:t>
            </w:r>
          </w:p>
        </w:tc>
        <w:tc>
          <w:tcPr>
            <w:tcW w:w="2410" w:type="dxa"/>
            <w:vAlign w:val="center"/>
          </w:tcPr>
          <w:p w:rsidR="00FF47FE" w:rsidRPr="00D51A9F" w:rsidRDefault="00410546">
            <w:pPr>
              <w:rPr>
                <w:lang w:val="en-GB"/>
              </w:rPr>
            </w:pPr>
            <w:r w:rsidRPr="00D51A9F">
              <w:rPr>
                <w:lang w:val="en-GB"/>
              </w:rPr>
              <w:t>F4 Manifestation Singleton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R19</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created a realisation of (was realised through)</w:t>
            </w:r>
          </w:p>
        </w:tc>
        <w:tc>
          <w:tcPr>
            <w:tcW w:w="2268" w:type="dxa"/>
            <w:vAlign w:val="center"/>
          </w:tcPr>
          <w:p w:rsidR="00FF47FE" w:rsidRPr="00D51A9F" w:rsidRDefault="00410546">
            <w:pPr>
              <w:rPr>
                <w:lang w:val="en-GB"/>
              </w:rPr>
            </w:pPr>
            <w:r w:rsidRPr="00D51A9F">
              <w:rPr>
                <w:lang w:val="en-GB"/>
              </w:rPr>
              <w:t>F28 Expression Creation</w:t>
            </w:r>
          </w:p>
        </w:tc>
        <w:tc>
          <w:tcPr>
            <w:tcW w:w="2410" w:type="dxa"/>
            <w:vAlign w:val="center"/>
          </w:tcPr>
          <w:p w:rsidR="00FF47FE" w:rsidRPr="00D51A9F" w:rsidRDefault="00410546">
            <w:pPr>
              <w:rPr>
                <w:lang w:val="en-GB"/>
              </w:rPr>
            </w:pPr>
            <w:r w:rsidRPr="00D51A9F">
              <w:rPr>
                <w:lang w:val="en-GB"/>
              </w:rPr>
              <w:t>F1 Work</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 —</w:t>
            </w:r>
          </w:p>
        </w:tc>
        <w:tc>
          <w:tcPr>
            <w:tcW w:w="550" w:type="dxa"/>
            <w:vAlign w:val="center"/>
          </w:tcPr>
          <w:p w:rsidR="00FF47FE" w:rsidRPr="00D51A9F" w:rsidRDefault="00410546">
            <w:pPr>
              <w:rPr>
                <w:lang w:val="en-GB"/>
              </w:rPr>
            </w:pPr>
            <w:r w:rsidRPr="00D51A9F">
              <w:rPr>
                <w:lang w:val="en-GB"/>
              </w:rPr>
              <w:t>R22</w:t>
            </w:r>
          </w:p>
        </w:tc>
        <w:tc>
          <w:tcPr>
            <w:tcW w:w="3107" w:type="dxa"/>
            <w:vAlign w:val="center"/>
          </w:tcPr>
          <w:p w:rsidR="00FF47FE" w:rsidRPr="00D51A9F" w:rsidRDefault="00410546">
            <w:pPr>
              <w:rPr>
                <w:lang w:val="en-GB"/>
              </w:rPr>
            </w:pPr>
            <w:r w:rsidRPr="00D51A9F">
              <w:rPr>
                <w:lang w:val="en-GB"/>
              </w:rPr>
              <w:t xml:space="preserve">created a realisation of (was realised through) </w:t>
            </w:r>
          </w:p>
        </w:tc>
        <w:tc>
          <w:tcPr>
            <w:tcW w:w="2268" w:type="dxa"/>
            <w:vAlign w:val="center"/>
          </w:tcPr>
          <w:p w:rsidR="00FF47FE" w:rsidRPr="00D51A9F" w:rsidRDefault="00410546">
            <w:pPr>
              <w:rPr>
                <w:lang w:val="en-GB"/>
              </w:rPr>
            </w:pPr>
            <w:r w:rsidRPr="00D51A9F">
              <w:rPr>
                <w:lang w:val="en-GB"/>
              </w:rPr>
              <w:t>F29 Recording Event</w:t>
            </w:r>
          </w:p>
        </w:tc>
        <w:tc>
          <w:tcPr>
            <w:tcW w:w="2410" w:type="dxa"/>
            <w:vAlign w:val="center"/>
          </w:tcPr>
          <w:p w:rsidR="00FF47FE" w:rsidRPr="00D51A9F" w:rsidRDefault="00410546">
            <w:pPr>
              <w:rPr>
                <w:lang w:val="en-GB"/>
              </w:rPr>
            </w:pPr>
            <w:r w:rsidRPr="00D51A9F">
              <w:rPr>
                <w:lang w:val="en-GB"/>
              </w:rPr>
              <w:t>F21 Recording Work</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 </w:t>
            </w:r>
          </w:p>
        </w:tc>
        <w:tc>
          <w:tcPr>
            <w:tcW w:w="550" w:type="dxa"/>
            <w:vAlign w:val="center"/>
          </w:tcPr>
          <w:p w:rsidR="00FF47FE" w:rsidRPr="00D51A9F" w:rsidRDefault="00410546">
            <w:pPr>
              <w:rPr>
                <w:lang w:val="en-GB"/>
              </w:rPr>
            </w:pPr>
            <w:r w:rsidRPr="00D51A9F">
              <w:rPr>
                <w:lang w:val="en-GB"/>
              </w:rPr>
              <w:t>R23</w:t>
            </w:r>
          </w:p>
        </w:tc>
        <w:tc>
          <w:tcPr>
            <w:tcW w:w="3107" w:type="dxa"/>
            <w:vAlign w:val="center"/>
          </w:tcPr>
          <w:p w:rsidR="00FF47FE" w:rsidRPr="00D51A9F" w:rsidRDefault="00410546">
            <w:pPr>
              <w:rPr>
                <w:lang w:val="en-GB"/>
              </w:rPr>
            </w:pPr>
            <w:r w:rsidRPr="00D51A9F">
              <w:rPr>
                <w:lang w:val="en-GB"/>
              </w:rPr>
              <w:t xml:space="preserve">created a realisation of (was realised through) </w:t>
            </w:r>
          </w:p>
        </w:tc>
        <w:tc>
          <w:tcPr>
            <w:tcW w:w="2268" w:type="dxa"/>
            <w:vAlign w:val="center"/>
          </w:tcPr>
          <w:p w:rsidR="00FF47FE" w:rsidRPr="00D51A9F" w:rsidRDefault="00410546">
            <w:pPr>
              <w:rPr>
                <w:lang w:val="en-GB"/>
              </w:rPr>
            </w:pPr>
            <w:r w:rsidRPr="00D51A9F">
              <w:rPr>
                <w:lang w:val="en-GB"/>
              </w:rPr>
              <w:t>F30 Publication Event</w:t>
            </w:r>
          </w:p>
        </w:tc>
        <w:tc>
          <w:tcPr>
            <w:tcW w:w="2410" w:type="dxa"/>
            <w:vAlign w:val="center"/>
          </w:tcPr>
          <w:p w:rsidR="00FF47FE" w:rsidRPr="00D51A9F" w:rsidRDefault="00410546">
            <w:pPr>
              <w:rPr>
                <w:lang w:val="en-GB"/>
              </w:rPr>
            </w:pPr>
            <w:r w:rsidRPr="00D51A9F">
              <w:rPr>
                <w:lang w:val="en-GB"/>
              </w:rPr>
              <w:t>F19 Publication Work</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R20</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 xml:space="preserve">recorded (was recorded through) </w:t>
            </w:r>
          </w:p>
        </w:tc>
        <w:tc>
          <w:tcPr>
            <w:tcW w:w="2268" w:type="dxa"/>
            <w:vAlign w:val="center"/>
          </w:tcPr>
          <w:p w:rsidR="00FF47FE" w:rsidRPr="00D51A9F" w:rsidRDefault="00410546">
            <w:pPr>
              <w:rPr>
                <w:lang w:val="en-GB"/>
              </w:rPr>
            </w:pPr>
            <w:r w:rsidRPr="00D51A9F">
              <w:rPr>
                <w:lang w:val="en-GB"/>
              </w:rPr>
              <w:t>F29 Recording Event</w:t>
            </w:r>
          </w:p>
        </w:tc>
        <w:tc>
          <w:tcPr>
            <w:tcW w:w="2410" w:type="dxa"/>
            <w:vAlign w:val="center"/>
          </w:tcPr>
          <w:p w:rsidR="00FF47FE" w:rsidRPr="00D51A9F" w:rsidRDefault="00410546">
            <w:pPr>
              <w:rPr>
                <w:lang w:val="en-GB"/>
              </w:rPr>
            </w:pPr>
            <w:r w:rsidRPr="00D51A9F">
              <w:rPr>
                <w:lang w:val="en-GB"/>
              </w:rPr>
              <w:t>E5 Event</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lastRenderedPageBreak/>
              <w:t>R25</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performed (was performed in)</w:t>
            </w:r>
          </w:p>
        </w:tc>
        <w:tc>
          <w:tcPr>
            <w:tcW w:w="2268" w:type="dxa"/>
            <w:vAlign w:val="center"/>
          </w:tcPr>
          <w:p w:rsidR="00FF47FE" w:rsidRPr="00D51A9F" w:rsidRDefault="00410546">
            <w:pPr>
              <w:rPr>
                <w:lang w:val="en-GB"/>
              </w:rPr>
            </w:pPr>
            <w:r w:rsidRPr="00D51A9F">
              <w:rPr>
                <w:lang w:val="en-GB"/>
              </w:rPr>
              <w:t>F31 Performance</w:t>
            </w:r>
          </w:p>
        </w:tc>
        <w:tc>
          <w:tcPr>
            <w:tcW w:w="2410" w:type="dxa"/>
            <w:vAlign w:val="center"/>
          </w:tcPr>
          <w:p w:rsidR="00FF47FE" w:rsidRPr="00D51A9F" w:rsidRDefault="00410546">
            <w:pPr>
              <w:rPr>
                <w:lang w:val="en-GB"/>
              </w:rPr>
            </w:pPr>
            <w:r w:rsidRPr="00D51A9F">
              <w:rPr>
                <w:lang w:val="en-GB"/>
              </w:rPr>
              <w:t>F25 Performance Plan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R26</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produced things of type (was produced by)</w:t>
            </w:r>
          </w:p>
        </w:tc>
        <w:tc>
          <w:tcPr>
            <w:tcW w:w="2268" w:type="dxa"/>
            <w:vAlign w:val="center"/>
          </w:tcPr>
          <w:p w:rsidR="00FF47FE" w:rsidRPr="00D51A9F" w:rsidRDefault="00410546">
            <w:pPr>
              <w:rPr>
                <w:lang w:val="en-GB"/>
              </w:rPr>
            </w:pPr>
            <w:r w:rsidRPr="00D51A9F">
              <w:rPr>
                <w:lang w:val="en-GB"/>
              </w:rPr>
              <w:t>F32 Carrier Production Event</w:t>
            </w:r>
          </w:p>
        </w:tc>
        <w:tc>
          <w:tcPr>
            <w:tcW w:w="2410" w:type="dxa"/>
            <w:vAlign w:val="center"/>
          </w:tcPr>
          <w:p w:rsidR="00FF47FE" w:rsidRPr="00D51A9F" w:rsidRDefault="00410546">
            <w:pPr>
              <w:rPr>
                <w:lang w:val="en-GB"/>
              </w:rPr>
            </w:pPr>
            <w:r w:rsidRPr="00D51A9F">
              <w:rPr>
                <w:lang w:val="en-GB"/>
              </w:rPr>
              <w:t>F3 Manifestation Product Type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R27</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used as source material (was used by)</w:t>
            </w:r>
          </w:p>
        </w:tc>
        <w:tc>
          <w:tcPr>
            <w:tcW w:w="2268" w:type="dxa"/>
            <w:vAlign w:val="center"/>
          </w:tcPr>
          <w:p w:rsidR="00FF47FE" w:rsidRPr="00D51A9F" w:rsidRDefault="00410546">
            <w:pPr>
              <w:rPr>
                <w:lang w:val="en-GB"/>
              </w:rPr>
            </w:pPr>
            <w:r w:rsidRPr="00D51A9F">
              <w:rPr>
                <w:lang w:val="en-GB"/>
              </w:rPr>
              <w:t>F32 Carrier Production Event</w:t>
            </w:r>
          </w:p>
        </w:tc>
        <w:tc>
          <w:tcPr>
            <w:tcW w:w="2410" w:type="dxa"/>
            <w:vAlign w:val="center"/>
          </w:tcPr>
          <w:p w:rsidR="00FF47FE" w:rsidRPr="00D51A9F" w:rsidRDefault="00410546">
            <w:pPr>
              <w:rPr>
                <w:lang w:val="en-GB"/>
              </w:rPr>
            </w:pPr>
            <w:r w:rsidRPr="00D51A9F">
              <w:rPr>
                <w:lang w:val="en-GB"/>
              </w:rPr>
              <w:t>F24 Publication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R28</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produced (was produced by)</w:t>
            </w:r>
          </w:p>
        </w:tc>
        <w:tc>
          <w:tcPr>
            <w:tcW w:w="2268" w:type="dxa"/>
            <w:vAlign w:val="center"/>
          </w:tcPr>
          <w:p w:rsidR="00FF47FE" w:rsidRPr="00D51A9F" w:rsidRDefault="00410546">
            <w:pPr>
              <w:rPr>
                <w:lang w:val="en-GB"/>
              </w:rPr>
            </w:pPr>
            <w:r w:rsidRPr="00D51A9F">
              <w:rPr>
                <w:lang w:val="en-GB"/>
              </w:rPr>
              <w:t>F32 Carrier Production Event</w:t>
            </w:r>
          </w:p>
        </w:tc>
        <w:tc>
          <w:tcPr>
            <w:tcW w:w="2410" w:type="dxa"/>
            <w:vAlign w:val="center"/>
          </w:tcPr>
          <w:p w:rsidR="00FF47FE" w:rsidRPr="00D51A9F" w:rsidRDefault="00410546">
            <w:pPr>
              <w:rPr>
                <w:lang w:val="en-GB"/>
              </w:rPr>
            </w:pPr>
            <w:r w:rsidRPr="00D51A9F">
              <w:rPr>
                <w:lang w:val="en-GB"/>
              </w:rPr>
              <w:t>F5 Item</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R29</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reproduced (was reproduced by)</w:t>
            </w:r>
          </w:p>
        </w:tc>
        <w:tc>
          <w:tcPr>
            <w:tcW w:w="2268" w:type="dxa"/>
            <w:vAlign w:val="center"/>
          </w:tcPr>
          <w:p w:rsidR="00FF47FE" w:rsidRPr="00D51A9F" w:rsidRDefault="00410546">
            <w:pPr>
              <w:rPr>
                <w:lang w:val="en-GB"/>
              </w:rPr>
            </w:pPr>
            <w:r w:rsidRPr="00D51A9F">
              <w:rPr>
                <w:lang w:val="en-GB"/>
              </w:rPr>
              <w:t>F33 Reproduction Event</w:t>
            </w:r>
          </w:p>
        </w:tc>
        <w:tc>
          <w:tcPr>
            <w:tcW w:w="2410" w:type="dxa"/>
            <w:vAlign w:val="center"/>
          </w:tcPr>
          <w:p w:rsidR="00FF47FE" w:rsidRPr="00D51A9F" w:rsidRDefault="00410546">
            <w:pPr>
              <w:rPr>
                <w:lang w:val="en-GB"/>
              </w:rPr>
            </w:pPr>
            <w:r w:rsidRPr="00D51A9F">
              <w:rPr>
                <w:lang w:val="en-GB"/>
              </w:rPr>
              <w:t>E84 Information Carrier</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R30</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produced (was produced by)</w:t>
            </w:r>
          </w:p>
        </w:tc>
        <w:tc>
          <w:tcPr>
            <w:tcW w:w="2268" w:type="dxa"/>
            <w:vAlign w:val="center"/>
          </w:tcPr>
          <w:p w:rsidR="00FF47FE" w:rsidRPr="00D51A9F" w:rsidRDefault="00410546">
            <w:pPr>
              <w:rPr>
                <w:lang w:val="en-GB"/>
              </w:rPr>
            </w:pPr>
            <w:r w:rsidRPr="00D51A9F">
              <w:rPr>
                <w:lang w:val="en-GB"/>
              </w:rPr>
              <w:t>F33 Reproduction Event</w:t>
            </w:r>
          </w:p>
        </w:tc>
        <w:tc>
          <w:tcPr>
            <w:tcW w:w="2410" w:type="dxa"/>
            <w:vAlign w:val="center"/>
          </w:tcPr>
          <w:p w:rsidR="00FF47FE" w:rsidRPr="00D51A9F" w:rsidRDefault="00410546">
            <w:pPr>
              <w:rPr>
                <w:lang w:val="en-GB"/>
              </w:rPr>
            </w:pPr>
            <w:r w:rsidRPr="00D51A9F">
              <w:rPr>
                <w:lang w:val="en-GB"/>
              </w:rPr>
              <w:t>E84 Information Carrier</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R31</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is reproduction of (has reproduction)</w:t>
            </w:r>
          </w:p>
        </w:tc>
        <w:tc>
          <w:tcPr>
            <w:tcW w:w="2268" w:type="dxa"/>
            <w:vAlign w:val="center"/>
          </w:tcPr>
          <w:p w:rsidR="00FF47FE" w:rsidRPr="00D51A9F" w:rsidRDefault="00410546">
            <w:pPr>
              <w:rPr>
                <w:lang w:val="en-GB"/>
              </w:rPr>
            </w:pPr>
            <w:r w:rsidRPr="00D51A9F">
              <w:rPr>
                <w:lang w:val="en-GB"/>
              </w:rPr>
              <w:t>E84 Information Carrier</w:t>
            </w:r>
          </w:p>
        </w:tc>
        <w:tc>
          <w:tcPr>
            <w:tcW w:w="2410" w:type="dxa"/>
            <w:vAlign w:val="center"/>
          </w:tcPr>
          <w:p w:rsidR="00FF47FE" w:rsidRPr="00D51A9F" w:rsidRDefault="00410546">
            <w:pPr>
              <w:rPr>
                <w:lang w:val="en-GB"/>
              </w:rPr>
            </w:pPr>
            <w:r w:rsidRPr="00D51A9F">
              <w:rPr>
                <w:lang w:val="en-GB"/>
              </w:rPr>
              <w:t>E84 Information Carrier</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R32</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is warranted by (warrants)</w:t>
            </w:r>
          </w:p>
        </w:tc>
        <w:tc>
          <w:tcPr>
            <w:tcW w:w="2268" w:type="dxa"/>
            <w:vAlign w:val="center"/>
          </w:tcPr>
          <w:p w:rsidR="00FF47FE" w:rsidRPr="00D51A9F" w:rsidRDefault="00410546">
            <w:pPr>
              <w:rPr>
                <w:lang w:val="en-GB"/>
              </w:rPr>
            </w:pPr>
            <w:r w:rsidRPr="00D51A9F">
              <w:rPr>
                <w:lang w:val="en-GB"/>
              </w:rPr>
              <w:t>F35 Nomen Use Statement</w:t>
            </w:r>
          </w:p>
        </w:tc>
        <w:tc>
          <w:tcPr>
            <w:tcW w:w="2410" w:type="dxa"/>
            <w:vAlign w:val="center"/>
          </w:tcPr>
          <w:p w:rsidR="00FF47FE" w:rsidRPr="00D51A9F" w:rsidRDefault="00410546">
            <w:pPr>
              <w:rPr>
                <w:lang w:val="en-GB"/>
              </w:rPr>
            </w:pPr>
            <w:r w:rsidRPr="00D51A9F">
              <w:rPr>
                <w:lang w:val="en-GB"/>
              </w:rPr>
              <w:t>F52 Name Use Activity</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R33</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has content</w:t>
            </w:r>
          </w:p>
        </w:tc>
        <w:tc>
          <w:tcPr>
            <w:tcW w:w="2268" w:type="dxa"/>
            <w:vAlign w:val="center"/>
          </w:tcPr>
          <w:p w:rsidR="00FF47FE" w:rsidRPr="00D51A9F" w:rsidRDefault="00410546">
            <w:pPr>
              <w:rPr>
                <w:lang w:val="en-GB"/>
              </w:rPr>
            </w:pPr>
            <w:r w:rsidRPr="00D51A9F">
              <w:rPr>
                <w:lang w:val="en-GB"/>
              </w:rPr>
              <w:t>F12 Nomen</w:t>
            </w:r>
          </w:p>
        </w:tc>
        <w:tc>
          <w:tcPr>
            <w:tcW w:w="2410" w:type="dxa"/>
            <w:vAlign w:val="center"/>
          </w:tcPr>
          <w:p w:rsidR="00FF47FE" w:rsidRPr="00D51A9F" w:rsidRDefault="00410546">
            <w:pPr>
              <w:rPr>
                <w:lang w:val="en-GB"/>
              </w:rPr>
            </w:pPr>
            <w:r w:rsidRPr="00D51A9F">
              <w:rPr>
                <w:lang w:val="en-GB"/>
              </w:rPr>
              <w:t>E62 String</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R34</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has validity period (is validity period of)</w:t>
            </w:r>
          </w:p>
        </w:tc>
        <w:tc>
          <w:tcPr>
            <w:tcW w:w="2268" w:type="dxa"/>
            <w:vAlign w:val="center"/>
          </w:tcPr>
          <w:p w:rsidR="00FF47FE" w:rsidRPr="00D51A9F" w:rsidRDefault="00410546">
            <w:pPr>
              <w:rPr>
                <w:lang w:val="en-GB"/>
              </w:rPr>
            </w:pPr>
            <w:r w:rsidRPr="00D51A9F">
              <w:rPr>
                <w:lang w:val="en-GB"/>
              </w:rPr>
              <w:t>F34 KOS</w:t>
            </w:r>
          </w:p>
        </w:tc>
        <w:tc>
          <w:tcPr>
            <w:tcW w:w="2410" w:type="dxa"/>
            <w:vAlign w:val="center"/>
          </w:tcPr>
          <w:p w:rsidR="00FF47FE" w:rsidRPr="00D51A9F" w:rsidRDefault="00410546">
            <w:pPr>
              <w:rPr>
                <w:lang w:val="en-GB"/>
              </w:rPr>
            </w:pPr>
            <w:r w:rsidRPr="00D51A9F">
              <w:rPr>
                <w:lang w:val="en-GB"/>
              </w:rPr>
              <w:t>E52 Time-Span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R35</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is specified by (specifies)</w:t>
            </w:r>
          </w:p>
        </w:tc>
        <w:tc>
          <w:tcPr>
            <w:tcW w:w="2268" w:type="dxa"/>
            <w:vAlign w:val="center"/>
          </w:tcPr>
          <w:p w:rsidR="00FF47FE" w:rsidRPr="00D51A9F" w:rsidRDefault="00410546">
            <w:pPr>
              <w:rPr>
                <w:lang w:val="en-GB"/>
              </w:rPr>
            </w:pPr>
            <w:r w:rsidRPr="00D51A9F">
              <w:rPr>
                <w:lang w:val="en-GB"/>
              </w:rPr>
              <w:t>F35 Nomen Use Statement</w:t>
            </w:r>
          </w:p>
        </w:tc>
        <w:tc>
          <w:tcPr>
            <w:tcW w:w="2410" w:type="dxa"/>
            <w:vAlign w:val="center"/>
          </w:tcPr>
          <w:p w:rsidR="00FF47FE" w:rsidRPr="00D51A9F" w:rsidRDefault="00410546">
            <w:pPr>
              <w:rPr>
                <w:lang w:val="en-GB"/>
              </w:rPr>
            </w:pPr>
            <w:r w:rsidRPr="00D51A9F">
              <w:rPr>
                <w:lang w:val="en-GB"/>
              </w:rPr>
              <w:t>F34 KOS</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R36</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uses script conversion (is script conversion used in)</w:t>
            </w:r>
          </w:p>
        </w:tc>
        <w:tc>
          <w:tcPr>
            <w:tcW w:w="2268" w:type="dxa"/>
            <w:vAlign w:val="center"/>
          </w:tcPr>
          <w:p w:rsidR="00FF47FE" w:rsidRPr="00D51A9F" w:rsidRDefault="00410546">
            <w:pPr>
              <w:rPr>
                <w:lang w:val="en-GB"/>
              </w:rPr>
            </w:pPr>
            <w:r w:rsidRPr="00D51A9F">
              <w:rPr>
                <w:lang w:val="en-GB"/>
              </w:rPr>
              <w:t>F35 Nomen Use Statement</w:t>
            </w:r>
          </w:p>
        </w:tc>
        <w:tc>
          <w:tcPr>
            <w:tcW w:w="2410" w:type="dxa"/>
            <w:vAlign w:val="center"/>
          </w:tcPr>
          <w:p w:rsidR="00FF47FE" w:rsidRPr="00D51A9F" w:rsidRDefault="00410546">
            <w:pPr>
              <w:rPr>
                <w:lang w:val="en-GB"/>
              </w:rPr>
            </w:pPr>
            <w:r w:rsidRPr="00D51A9F">
              <w:rPr>
                <w:lang w:val="en-GB"/>
              </w:rPr>
              <w:t>F36 Script Conversion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R37</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states as nomen (is stated as nomen in)</w:t>
            </w:r>
          </w:p>
        </w:tc>
        <w:tc>
          <w:tcPr>
            <w:tcW w:w="2268" w:type="dxa"/>
            <w:vAlign w:val="center"/>
          </w:tcPr>
          <w:p w:rsidR="00FF47FE" w:rsidRPr="00D51A9F" w:rsidRDefault="00410546">
            <w:pPr>
              <w:rPr>
                <w:lang w:val="en-GB"/>
              </w:rPr>
            </w:pPr>
            <w:r w:rsidRPr="00D51A9F">
              <w:rPr>
                <w:lang w:val="en-GB"/>
              </w:rPr>
              <w:t>F35 Nomen Use Statement</w:t>
            </w:r>
          </w:p>
        </w:tc>
        <w:tc>
          <w:tcPr>
            <w:tcW w:w="2410" w:type="dxa"/>
            <w:vAlign w:val="center"/>
          </w:tcPr>
          <w:p w:rsidR="00FF47FE" w:rsidRPr="00D51A9F" w:rsidRDefault="00410546">
            <w:pPr>
              <w:rPr>
                <w:lang w:val="en-GB"/>
              </w:rPr>
            </w:pPr>
            <w:r w:rsidRPr="00D51A9F">
              <w:rPr>
                <w:lang w:val="en-GB"/>
              </w:rPr>
              <w:t>F12 Nomen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R38</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refers to thema (is thema of)</w:t>
            </w:r>
          </w:p>
        </w:tc>
        <w:tc>
          <w:tcPr>
            <w:tcW w:w="2268" w:type="dxa"/>
            <w:vAlign w:val="center"/>
          </w:tcPr>
          <w:p w:rsidR="00FF47FE" w:rsidRPr="00D51A9F" w:rsidRDefault="00410546">
            <w:pPr>
              <w:rPr>
                <w:lang w:val="en-GB"/>
              </w:rPr>
            </w:pPr>
            <w:r w:rsidRPr="00D51A9F">
              <w:rPr>
                <w:lang w:val="en-GB"/>
              </w:rPr>
              <w:t>F35 Nomen Use Statement</w:t>
            </w:r>
          </w:p>
        </w:tc>
        <w:tc>
          <w:tcPr>
            <w:tcW w:w="2410" w:type="dxa"/>
            <w:vAlign w:val="center"/>
          </w:tcPr>
          <w:p w:rsidR="00FF47FE" w:rsidRPr="00D51A9F" w:rsidRDefault="00410546">
            <w:pPr>
              <w:rPr>
                <w:lang w:val="en-GB"/>
              </w:rPr>
            </w:pPr>
            <w:r w:rsidRPr="00D51A9F">
              <w:rPr>
                <w:lang w:val="en-GB"/>
              </w:rPr>
              <w:t>E1 CRM Entity</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R39</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is intended for (is target audience in)</w:t>
            </w:r>
          </w:p>
        </w:tc>
        <w:tc>
          <w:tcPr>
            <w:tcW w:w="2268" w:type="dxa"/>
            <w:vAlign w:val="center"/>
          </w:tcPr>
          <w:p w:rsidR="00FF47FE" w:rsidRPr="00D51A9F" w:rsidRDefault="00410546">
            <w:pPr>
              <w:rPr>
                <w:lang w:val="en-GB"/>
              </w:rPr>
            </w:pPr>
            <w:r w:rsidRPr="00D51A9F">
              <w:rPr>
                <w:lang w:val="en-GB"/>
              </w:rPr>
              <w:t>F35 Nomen Use Statement</w:t>
            </w:r>
          </w:p>
        </w:tc>
        <w:tc>
          <w:tcPr>
            <w:tcW w:w="2410" w:type="dxa"/>
            <w:vAlign w:val="center"/>
          </w:tcPr>
          <w:p w:rsidR="00FF47FE" w:rsidRPr="00D51A9F" w:rsidRDefault="00410546">
            <w:pPr>
              <w:rPr>
                <w:lang w:val="en-GB"/>
              </w:rPr>
            </w:pPr>
            <w:r w:rsidRPr="00D51A9F">
              <w:rPr>
                <w:lang w:val="en-GB"/>
              </w:rPr>
              <w:t>E74 Group</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R42</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is representative manifestation singleton for (has representative manifestation singleton)</w:t>
            </w:r>
          </w:p>
        </w:tc>
        <w:tc>
          <w:tcPr>
            <w:tcW w:w="2268" w:type="dxa"/>
            <w:vAlign w:val="center"/>
          </w:tcPr>
          <w:p w:rsidR="00FF47FE" w:rsidRPr="00D51A9F" w:rsidRDefault="00410546">
            <w:pPr>
              <w:rPr>
                <w:lang w:val="en-GB"/>
              </w:rPr>
            </w:pPr>
            <w:r w:rsidRPr="00D51A9F">
              <w:rPr>
                <w:lang w:val="en-GB"/>
              </w:rPr>
              <w:t>F4 Manifestation Singleton</w:t>
            </w:r>
          </w:p>
        </w:tc>
        <w:tc>
          <w:tcPr>
            <w:tcW w:w="2410" w:type="dxa"/>
            <w:vAlign w:val="center"/>
          </w:tcPr>
          <w:p w:rsidR="00FF47FE" w:rsidRPr="00D51A9F" w:rsidRDefault="00410546">
            <w:pPr>
              <w:rPr>
                <w:lang w:val="en-GB"/>
              </w:rPr>
            </w:pPr>
            <w:r w:rsidRPr="00D51A9F">
              <w:rPr>
                <w:lang w:val="en-GB"/>
              </w:rPr>
              <w:t>F2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R43</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carried out by (performed)</w:t>
            </w:r>
          </w:p>
        </w:tc>
        <w:tc>
          <w:tcPr>
            <w:tcW w:w="2268" w:type="dxa"/>
            <w:vAlign w:val="center"/>
          </w:tcPr>
          <w:p w:rsidR="00FF47FE" w:rsidRPr="00D51A9F" w:rsidRDefault="00410546">
            <w:pPr>
              <w:rPr>
                <w:lang w:val="en-GB"/>
              </w:rPr>
            </w:pPr>
            <w:r w:rsidRPr="00D51A9F">
              <w:rPr>
                <w:lang w:val="en-GB"/>
              </w:rPr>
              <w:t>F41 Representative Manifestation Assignment</w:t>
            </w:r>
          </w:p>
        </w:tc>
        <w:tc>
          <w:tcPr>
            <w:tcW w:w="2410" w:type="dxa"/>
            <w:vAlign w:val="center"/>
          </w:tcPr>
          <w:p w:rsidR="00FF47FE" w:rsidRPr="00D51A9F" w:rsidRDefault="00410546">
            <w:pPr>
              <w:rPr>
                <w:lang w:val="en-GB"/>
              </w:rPr>
            </w:pPr>
            <w:r w:rsidRPr="00D51A9F">
              <w:rPr>
                <w:lang w:val="en-GB"/>
              </w:rPr>
              <w:t>F44 Bibliographic Agency</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R44</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carried out by (performed)</w:t>
            </w:r>
          </w:p>
        </w:tc>
        <w:tc>
          <w:tcPr>
            <w:tcW w:w="2268" w:type="dxa"/>
            <w:vAlign w:val="center"/>
          </w:tcPr>
          <w:p w:rsidR="00FF47FE" w:rsidRPr="00D51A9F" w:rsidRDefault="00410546">
            <w:pPr>
              <w:rPr>
                <w:lang w:val="en-GB"/>
              </w:rPr>
            </w:pPr>
            <w:r w:rsidRPr="00D51A9F">
              <w:rPr>
                <w:lang w:val="en-GB"/>
              </w:rPr>
              <w:t>F42 Representative Expression Assignment</w:t>
            </w:r>
          </w:p>
        </w:tc>
        <w:tc>
          <w:tcPr>
            <w:tcW w:w="2410" w:type="dxa"/>
            <w:vAlign w:val="center"/>
          </w:tcPr>
          <w:p w:rsidR="00FF47FE" w:rsidRPr="00D51A9F" w:rsidRDefault="00410546">
            <w:pPr>
              <w:rPr>
                <w:lang w:val="en-GB"/>
              </w:rPr>
            </w:pPr>
            <w:r w:rsidRPr="00D51A9F">
              <w:rPr>
                <w:lang w:val="en-GB"/>
              </w:rPr>
              <w:t>F44 Bibliographic Agency</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R45</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assigned to (was assigned by)</w:t>
            </w:r>
          </w:p>
        </w:tc>
        <w:tc>
          <w:tcPr>
            <w:tcW w:w="2268" w:type="dxa"/>
            <w:vAlign w:val="center"/>
          </w:tcPr>
          <w:p w:rsidR="00FF47FE" w:rsidRPr="00D51A9F" w:rsidRDefault="00410546">
            <w:pPr>
              <w:rPr>
                <w:lang w:val="en-GB"/>
              </w:rPr>
            </w:pPr>
            <w:r w:rsidRPr="00D51A9F">
              <w:rPr>
                <w:lang w:val="en-GB"/>
              </w:rPr>
              <w:t>F40 Identifier Assignment</w:t>
            </w:r>
          </w:p>
        </w:tc>
        <w:tc>
          <w:tcPr>
            <w:tcW w:w="2410" w:type="dxa"/>
            <w:vAlign w:val="center"/>
          </w:tcPr>
          <w:p w:rsidR="00FF47FE" w:rsidRPr="00D51A9F" w:rsidRDefault="00410546">
            <w:pPr>
              <w:rPr>
                <w:lang w:val="en-GB"/>
              </w:rPr>
            </w:pPr>
            <w:r w:rsidRPr="00D51A9F">
              <w:rPr>
                <w:lang w:val="en-GB"/>
              </w:rPr>
              <w:t>E1 CRM Entity</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R46</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assigned (was assigned by)</w:t>
            </w:r>
          </w:p>
        </w:tc>
        <w:tc>
          <w:tcPr>
            <w:tcW w:w="2268" w:type="dxa"/>
            <w:vAlign w:val="center"/>
          </w:tcPr>
          <w:p w:rsidR="00FF47FE" w:rsidRPr="00D51A9F" w:rsidRDefault="00410546">
            <w:pPr>
              <w:rPr>
                <w:lang w:val="en-GB"/>
              </w:rPr>
            </w:pPr>
            <w:r w:rsidRPr="00D51A9F">
              <w:rPr>
                <w:lang w:val="en-GB"/>
              </w:rPr>
              <w:t>F40 Identifier Assignment</w:t>
            </w:r>
          </w:p>
        </w:tc>
        <w:tc>
          <w:tcPr>
            <w:tcW w:w="2410" w:type="dxa"/>
            <w:vAlign w:val="center"/>
          </w:tcPr>
          <w:p w:rsidR="00FF47FE" w:rsidRPr="00D51A9F" w:rsidRDefault="00410546">
            <w:pPr>
              <w:rPr>
                <w:lang w:val="en-GB"/>
              </w:rPr>
            </w:pPr>
            <w:r w:rsidRPr="00D51A9F">
              <w:rPr>
                <w:lang w:val="en-GB"/>
              </w:rPr>
              <w:t>F3 Identifier</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R48</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assigned to (was assigned by)</w:t>
            </w:r>
          </w:p>
        </w:tc>
        <w:tc>
          <w:tcPr>
            <w:tcW w:w="2268" w:type="dxa"/>
            <w:vAlign w:val="center"/>
          </w:tcPr>
          <w:p w:rsidR="00FF47FE" w:rsidRPr="00D51A9F" w:rsidRDefault="00410546">
            <w:pPr>
              <w:rPr>
                <w:lang w:val="en-GB"/>
              </w:rPr>
            </w:pPr>
            <w:r w:rsidRPr="00D51A9F">
              <w:rPr>
                <w:lang w:val="en-GB"/>
              </w:rPr>
              <w:t>F41 Representative Manifestation Assignment</w:t>
            </w:r>
          </w:p>
        </w:tc>
        <w:tc>
          <w:tcPr>
            <w:tcW w:w="2410" w:type="dxa"/>
            <w:vAlign w:val="center"/>
          </w:tcPr>
          <w:p w:rsidR="00FF47FE" w:rsidRPr="00D51A9F" w:rsidRDefault="00410546">
            <w:pPr>
              <w:rPr>
                <w:lang w:val="en-GB"/>
              </w:rPr>
            </w:pPr>
            <w:r w:rsidRPr="00D51A9F">
              <w:rPr>
                <w:lang w:val="en-GB"/>
              </w:rPr>
              <w:t>F2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R49</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assigned (was assigned by)</w:t>
            </w:r>
          </w:p>
        </w:tc>
        <w:tc>
          <w:tcPr>
            <w:tcW w:w="2268" w:type="dxa"/>
            <w:vAlign w:val="center"/>
          </w:tcPr>
          <w:p w:rsidR="00FF47FE" w:rsidRPr="00D51A9F" w:rsidRDefault="00410546">
            <w:pPr>
              <w:rPr>
                <w:lang w:val="en-GB"/>
              </w:rPr>
            </w:pPr>
            <w:r w:rsidRPr="00D51A9F">
              <w:rPr>
                <w:lang w:val="en-GB"/>
              </w:rPr>
              <w:t>F41 Representative Manifestation Assignment</w:t>
            </w:r>
          </w:p>
        </w:tc>
        <w:tc>
          <w:tcPr>
            <w:tcW w:w="2410" w:type="dxa"/>
            <w:vAlign w:val="center"/>
          </w:tcPr>
          <w:p w:rsidR="00FF47FE" w:rsidRPr="00D51A9F" w:rsidRDefault="00410546">
            <w:pPr>
              <w:rPr>
                <w:lang w:val="en-GB"/>
              </w:rPr>
            </w:pPr>
            <w:r w:rsidRPr="00D51A9F">
              <w:rPr>
                <w:lang w:val="en-GB"/>
              </w:rPr>
              <w:t>F3 Manifestation Product Type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R50</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assigned to (was assigned by)</w:t>
            </w:r>
          </w:p>
        </w:tc>
        <w:tc>
          <w:tcPr>
            <w:tcW w:w="2268" w:type="dxa"/>
            <w:vAlign w:val="center"/>
          </w:tcPr>
          <w:p w:rsidR="00FF47FE" w:rsidRPr="00D51A9F" w:rsidRDefault="00410546">
            <w:pPr>
              <w:rPr>
                <w:lang w:val="en-GB"/>
              </w:rPr>
            </w:pPr>
            <w:r w:rsidRPr="00D51A9F">
              <w:rPr>
                <w:lang w:val="en-GB"/>
              </w:rPr>
              <w:t>F42 Representative Expression Assignment</w:t>
            </w:r>
          </w:p>
        </w:tc>
        <w:tc>
          <w:tcPr>
            <w:tcW w:w="2410" w:type="dxa"/>
            <w:vAlign w:val="center"/>
          </w:tcPr>
          <w:p w:rsidR="00FF47FE" w:rsidRPr="00D51A9F" w:rsidRDefault="00410546">
            <w:pPr>
              <w:rPr>
                <w:lang w:val="en-GB"/>
              </w:rPr>
            </w:pPr>
            <w:r w:rsidRPr="00D51A9F">
              <w:rPr>
                <w:lang w:val="en-GB"/>
              </w:rPr>
              <w:t>F15 Complex Work</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R51</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assigned (was assigned by)</w:t>
            </w:r>
          </w:p>
        </w:tc>
        <w:tc>
          <w:tcPr>
            <w:tcW w:w="2268" w:type="dxa"/>
            <w:vAlign w:val="center"/>
          </w:tcPr>
          <w:p w:rsidR="00FF47FE" w:rsidRPr="00D51A9F" w:rsidRDefault="00410546">
            <w:pPr>
              <w:rPr>
                <w:lang w:val="en-GB"/>
              </w:rPr>
            </w:pPr>
            <w:r w:rsidRPr="00D51A9F">
              <w:rPr>
                <w:lang w:val="en-GB"/>
              </w:rPr>
              <w:t>F42 Representative Expression Assignment</w:t>
            </w:r>
          </w:p>
        </w:tc>
        <w:tc>
          <w:tcPr>
            <w:tcW w:w="2410" w:type="dxa"/>
            <w:vAlign w:val="center"/>
          </w:tcPr>
          <w:p w:rsidR="00FF47FE" w:rsidRPr="00D51A9F" w:rsidRDefault="00410546">
            <w:pPr>
              <w:rPr>
                <w:lang w:val="en-GB"/>
              </w:rPr>
            </w:pPr>
            <w:r w:rsidRPr="00D51A9F">
              <w:rPr>
                <w:lang w:val="en-GB"/>
              </w:rPr>
              <w:t>F2 Expression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R52</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used rule (was the rule used in)</w:t>
            </w:r>
          </w:p>
        </w:tc>
        <w:tc>
          <w:tcPr>
            <w:tcW w:w="2268" w:type="dxa"/>
            <w:vAlign w:val="center"/>
          </w:tcPr>
          <w:p w:rsidR="00FF47FE" w:rsidRPr="00D51A9F" w:rsidRDefault="00410546">
            <w:pPr>
              <w:rPr>
                <w:lang w:val="en-GB"/>
              </w:rPr>
            </w:pPr>
            <w:r w:rsidRPr="00D51A9F">
              <w:rPr>
                <w:lang w:val="en-GB"/>
              </w:rPr>
              <w:t>F40 Identifier Assignment</w:t>
            </w:r>
          </w:p>
        </w:tc>
        <w:tc>
          <w:tcPr>
            <w:tcW w:w="2410" w:type="dxa"/>
            <w:vAlign w:val="center"/>
          </w:tcPr>
          <w:p w:rsidR="00FF47FE" w:rsidRPr="00D51A9F" w:rsidRDefault="00410546">
            <w:pPr>
              <w:rPr>
                <w:lang w:val="en-GB"/>
              </w:rPr>
            </w:pPr>
            <w:r w:rsidRPr="00D51A9F">
              <w:rPr>
                <w:lang w:val="en-GB"/>
              </w:rPr>
              <w:t>F43 Identifier Rule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lastRenderedPageBreak/>
              <w:t>R53</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assigned (was assigned by)</w:t>
            </w:r>
          </w:p>
        </w:tc>
        <w:tc>
          <w:tcPr>
            <w:tcW w:w="2268" w:type="dxa"/>
            <w:vAlign w:val="center"/>
          </w:tcPr>
          <w:p w:rsidR="00FF47FE" w:rsidRPr="00D51A9F" w:rsidRDefault="00410546">
            <w:pPr>
              <w:rPr>
                <w:lang w:val="en-GB"/>
              </w:rPr>
            </w:pPr>
            <w:r w:rsidRPr="00D51A9F">
              <w:rPr>
                <w:lang w:val="en-GB"/>
              </w:rPr>
              <w:t>F41 Representative Manifestation Assignment</w:t>
            </w:r>
          </w:p>
        </w:tc>
        <w:tc>
          <w:tcPr>
            <w:tcW w:w="2410" w:type="dxa"/>
            <w:vAlign w:val="center"/>
          </w:tcPr>
          <w:p w:rsidR="00FF47FE" w:rsidRPr="00D51A9F" w:rsidRDefault="00410546">
            <w:pPr>
              <w:rPr>
                <w:lang w:val="en-GB"/>
              </w:rPr>
            </w:pPr>
            <w:r w:rsidRPr="00D51A9F">
              <w:rPr>
                <w:lang w:val="en-GB"/>
              </w:rPr>
              <w:t>F4 Manifestation Singleton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R54</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has nomen language (is language of nomen in)</w:t>
            </w:r>
          </w:p>
        </w:tc>
        <w:tc>
          <w:tcPr>
            <w:tcW w:w="2268" w:type="dxa"/>
            <w:vAlign w:val="center"/>
          </w:tcPr>
          <w:p w:rsidR="00FF47FE" w:rsidRPr="00D51A9F" w:rsidRDefault="00410546">
            <w:pPr>
              <w:rPr>
                <w:lang w:val="en-GB"/>
              </w:rPr>
            </w:pPr>
            <w:r w:rsidRPr="00D51A9F">
              <w:rPr>
                <w:lang w:val="en-GB"/>
              </w:rPr>
              <w:t>F35 Nomen Use Statement</w:t>
            </w:r>
          </w:p>
        </w:tc>
        <w:tc>
          <w:tcPr>
            <w:tcW w:w="2410" w:type="dxa"/>
            <w:vAlign w:val="center"/>
          </w:tcPr>
          <w:p w:rsidR="00FF47FE" w:rsidRPr="00D51A9F" w:rsidRDefault="00410546">
            <w:pPr>
              <w:rPr>
                <w:lang w:val="en-GB"/>
              </w:rPr>
            </w:pPr>
            <w:r w:rsidRPr="00D51A9F">
              <w:rPr>
                <w:lang w:val="en-GB"/>
              </w:rPr>
              <w:t>E56 Language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R55</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has nomen form (is nomen form in)</w:t>
            </w:r>
          </w:p>
        </w:tc>
        <w:tc>
          <w:tcPr>
            <w:tcW w:w="2268" w:type="dxa"/>
            <w:vAlign w:val="center"/>
          </w:tcPr>
          <w:p w:rsidR="00FF47FE" w:rsidRPr="00D51A9F" w:rsidRDefault="00410546">
            <w:pPr>
              <w:rPr>
                <w:lang w:val="en-GB"/>
              </w:rPr>
            </w:pPr>
            <w:r w:rsidRPr="00D51A9F">
              <w:rPr>
                <w:lang w:val="en-GB"/>
              </w:rPr>
              <w:t>F35 Nomen Use Statement</w:t>
            </w:r>
          </w:p>
        </w:tc>
        <w:tc>
          <w:tcPr>
            <w:tcW w:w="2410" w:type="dxa"/>
            <w:vAlign w:val="center"/>
          </w:tcPr>
          <w:p w:rsidR="00FF47FE" w:rsidRPr="00D51A9F" w:rsidRDefault="00410546">
            <w:pPr>
              <w:rPr>
                <w:lang w:val="en-GB"/>
              </w:rPr>
            </w:pPr>
            <w:r w:rsidRPr="00D51A9F">
              <w:rPr>
                <w:lang w:val="en-GB"/>
              </w:rPr>
              <w:t>E55 Type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R56</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has related use (is related use for)</w:t>
            </w:r>
          </w:p>
        </w:tc>
        <w:tc>
          <w:tcPr>
            <w:tcW w:w="2268" w:type="dxa"/>
            <w:vAlign w:val="center"/>
          </w:tcPr>
          <w:p w:rsidR="00FF47FE" w:rsidRPr="00D51A9F" w:rsidRDefault="00410546">
            <w:pPr>
              <w:rPr>
                <w:lang w:val="en-GB"/>
              </w:rPr>
            </w:pPr>
            <w:r w:rsidRPr="00D51A9F">
              <w:rPr>
                <w:lang w:val="en-GB"/>
              </w:rPr>
              <w:t>F35 Nomen Use Statement</w:t>
            </w:r>
          </w:p>
        </w:tc>
        <w:tc>
          <w:tcPr>
            <w:tcW w:w="2410" w:type="dxa"/>
            <w:vAlign w:val="center"/>
          </w:tcPr>
          <w:p w:rsidR="00FF47FE" w:rsidRPr="00D51A9F" w:rsidRDefault="00410546">
            <w:pPr>
              <w:rPr>
                <w:lang w:val="en-GB"/>
              </w:rPr>
            </w:pPr>
            <w:r w:rsidRPr="00D51A9F">
              <w:rPr>
                <w:lang w:val="en-GB"/>
              </w:rPr>
              <w:t>F35 Nomen Use Statement</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R57</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is based on (is basis for)</w:t>
            </w:r>
          </w:p>
        </w:tc>
        <w:tc>
          <w:tcPr>
            <w:tcW w:w="2268" w:type="dxa"/>
            <w:vAlign w:val="center"/>
          </w:tcPr>
          <w:p w:rsidR="00FF47FE" w:rsidRPr="00D51A9F" w:rsidRDefault="00410546">
            <w:pPr>
              <w:rPr>
                <w:lang w:val="en-GB"/>
              </w:rPr>
            </w:pPr>
            <w:r w:rsidRPr="00D51A9F">
              <w:rPr>
                <w:lang w:val="en-GB"/>
              </w:rPr>
              <w:t>F38 Character</w:t>
            </w:r>
          </w:p>
        </w:tc>
        <w:tc>
          <w:tcPr>
            <w:tcW w:w="2410" w:type="dxa"/>
            <w:vAlign w:val="center"/>
          </w:tcPr>
          <w:p w:rsidR="00FF47FE" w:rsidRPr="00D51A9F" w:rsidRDefault="00410546">
            <w:pPr>
              <w:rPr>
                <w:lang w:val="en-GB"/>
              </w:rPr>
            </w:pPr>
            <w:r w:rsidRPr="00D51A9F">
              <w:rPr>
                <w:lang w:val="en-GB"/>
              </w:rPr>
              <w:t>E39 Actor</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R58</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has fictional member (is fictional member of)</w:t>
            </w:r>
          </w:p>
        </w:tc>
        <w:tc>
          <w:tcPr>
            <w:tcW w:w="2268" w:type="dxa"/>
            <w:vAlign w:val="center"/>
          </w:tcPr>
          <w:p w:rsidR="00FF47FE" w:rsidRPr="00D51A9F" w:rsidRDefault="00410546">
            <w:pPr>
              <w:rPr>
                <w:lang w:val="en-GB"/>
              </w:rPr>
            </w:pPr>
            <w:r w:rsidRPr="00D51A9F">
              <w:rPr>
                <w:lang w:val="en-GB"/>
              </w:rPr>
              <w:t>F38 Character</w:t>
            </w:r>
          </w:p>
        </w:tc>
        <w:tc>
          <w:tcPr>
            <w:tcW w:w="2410" w:type="dxa"/>
            <w:vAlign w:val="center"/>
          </w:tcPr>
          <w:p w:rsidR="00FF47FE" w:rsidRPr="00D51A9F" w:rsidRDefault="00410546">
            <w:pPr>
              <w:rPr>
                <w:lang w:val="en-GB"/>
              </w:rPr>
            </w:pPr>
            <w:r w:rsidRPr="00D51A9F">
              <w:rPr>
                <w:lang w:val="en-GB"/>
              </w:rPr>
              <w:t>F38 Character</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R59</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had typical subject (was typical subject of)</w:t>
            </w:r>
          </w:p>
        </w:tc>
        <w:tc>
          <w:tcPr>
            <w:tcW w:w="2268" w:type="dxa"/>
            <w:vAlign w:val="center"/>
          </w:tcPr>
          <w:p w:rsidR="00FF47FE" w:rsidRPr="00D51A9F" w:rsidRDefault="00410546">
            <w:pPr>
              <w:rPr>
                <w:lang w:val="en-GB"/>
              </w:rPr>
            </w:pPr>
            <w:r w:rsidRPr="00D51A9F">
              <w:rPr>
                <w:lang w:val="en-GB"/>
              </w:rPr>
              <w:t>F51 Pursuit</w:t>
            </w:r>
          </w:p>
        </w:tc>
        <w:tc>
          <w:tcPr>
            <w:tcW w:w="2410" w:type="dxa"/>
            <w:vAlign w:val="center"/>
          </w:tcPr>
          <w:p w:rsidR="00FF47FE" w:rsidRPr="00D51A9F" w:rsidRDefault="00410546">
            <w:pPr>
              <w:rPr>
                <w:lang w:val="en-GB"/>
              </w:rPr>
            </w:pPr>
            <w:r w:rsidRPr="00D51A9F">
              <w:rPr>
                <w:lang w:val="en-GB"/>
              </w:rPr>
              <w:t>E1 CRM Entity</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R60</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used to use language (was language used by)</w:t>
            </w:r>
          </w:p>
        </w:tc>
        <w:tc>
          <w:tcPr>
            <w:tcW w:w="2268" w:type="dxa"/>
            <w:vAlign w:val="center"/>
          </w:tcPr>
          <w:p w:rsidR="00FF47FE" w:rsidRPr="00D51A9F" w:rsidRDefault="00410546">
            <w:pPr>
              <w:rPr>
                <w:lang w:val="en-GB"/>
              </w:rPr>
            </w:pPr>
            <w:r w:rsidRPr="00D51A9F">
              <w:rPr>
                <w:lang w:val="en-GB"/>
              </w:rPr>
              <w:t>F51 Pursuit</w:t>
            </w:r>
          </w:p>
        </w:tc>
        <w:tc>
          <w:tcPr>
            <w:tcW w:w="2410" w:type="dxa"/>
            <w:vAlign w:val="center"/>
          </w:tcPr>
          <w:p w:rsidR="00FF47FE" w:rsidRPr="00D51A9F" w:rsidRDefault="00410546">
            <w:pPr>
              <w:rPr>
                <w:lang w:val="en-GB"/>
              </w:rPr>
            </w:pPr>
            <w:r w:rsidRPr="00D51A9F">
              <w:rPr>
                <w:lang w:val="en-GB"/>
              </w:rPr>
              <w:t>E56 Language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R61</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occurred in kind of context (was kind of context for)</w:t>
            </w:r>
          </w:p>
        </w:tc>
        <w:tc>
          <w:tcPr>
            <w:tcW w:w="2268" w:type="dxa"/>
            <w:vAlign w:val="center"/>
          </w:tcPr>
          <w:p w:rsidR="00FF47FE" w:rsidRPr="00D51A9F" w:rsidRDefault="00410546">
            <w:pPr>
              <w:rPr>
                <w:lang w:val="en-GB"/>
              </w:rPr>
            </w:pPr>
            <w:r w:rsidRPr="00D51A9F">
              <w:rPr>
                <w:lang w:val="en-GB"/>
              </w:rPr>
              <w:t>F52 Name Use Activity</w:t>
            </w:r>
          </w:p>
        </w:tc>
        <w:tc>
          <w:tcPr>
            <w:tcW w:w="2410" w:type="dxa"/>
            <w:vAlign w:val="center"/>
          </w:tcPr>
          <w:p w:rsidR="00FF47FE" w:rsidRPr="00D51A9F" w:rsidRDefault="00410546">
            <w:pPr>
              <w:rPr>
                <w:lang w:val="en-GB"/>
              </w:rPr>
            </w:pPr>
            <w:r w:rsidRPr="00D51A9F">
              <w:rPr>
                <w:lang w:val="en-GB"/>
              </w:rPr>
              <w:t>E55 Type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R62</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was used for membership in (was context for)</w:t>
            </w:r>
          </w:p>
        </w:tc>
        <w:tc>
          <w:tcPr>
            <w:tcW w:w="2268" w:type="dxa"/>
            <w:vAlign w:val="center"/>
          </w:tcPr>
          <w:p w:rsidR="00FF47FE" w:rsidRPr="00D51A9F" w:rsidRDefault="00410546">
            <w:pPr>
              <w:rPr>
                <w:lang w:val="en-GB"/>
              </w:rPr>
            </w:pPr>
            <w:r w:rsidRPr="00D51A9F">
              <w:rPr>
                <w:lang w:val="en-GB"/>
              </w:rPr>
              <w:t>F52 Name Use Activity</w:t>
            </w:r>
          </w:p>
        </w:tc>
        <w:tc>
          <w:tcPr>
            <w:tcW w:w="2410" w:type="dxa"/>
            <w:vAlign w:val="center"/>
          </w:tcPr>
          <w:p w:rsidR="00FF47FE" w:rsidRPr="00D51A9F" w:rsidRDefault="00410546">
            <w:pPr>
              <w:rPr>
                <w:lang w:val="en-GB"/>
              </w:rPr>
            </w:pPr>
            <w:r w:rsidRPr="00D51A9F">
              <w:rPr>
                <w:lang w:val="en-GB"/>
              </w:rPr>
              <w:t>E74 Group</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R63</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named (was named by)</w:t>
            </w:r>
          </w:p>
        </w:tc>
        <w:tc>
          <w:tcPr>
            <w:tcW w:w="2268" w:type="dxa"/>
            <w:vAlign w:val="center"/>
          </w:tcPr>
          <w:p w:rsidR="00FF47FE" w:rsidRPr="00D51A9F" w:rsidRDefault="00410546">
            <w:pPr>
              <w:rPr>
                <w:lang w:val="en-GB"/>
              </w:rPr>
            </w:pPr>
            <w:r w:rsidRPr="00D51A9F">
              <w:rPr>
                <w:lang w:val="en-GB"/>
              </w:rPr>
              <w:t>F52 Name Use Activity</w:t>
            </w:r>
          </w:p>
        </w:tc>
        <w:tc>
          <w:tcPr>
            <w:tcW w:w="2410" w:type="dxa"/>
            <w:vAlign w:val="center"/>
          </w:tcPr>
          <w:p w:rsidR="00FF47FE" w:rsidRPr="00D51A9F" w:rsidRDefault="00410546">
            <w:pPr>
              <w:rPr>
                <w:lang w:val="en-GB"/>
              </w:rPr>
            </w:pPr>
            <w:r w:rsidRPr="00D51A9F">
              <w:rPr>
                <w:lang w:val="en-GB"/>
              </w:rPr>
              <w:t>E1 CRM Entity</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R64</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used name (was name used by)</w:t>
            </w:r>
          </w:p>
        </w:tc>
        <w:tc>
          <w:tcPr>
            <w:tcW w:w="2268" w:type="dxa"/>
            <w:vAlign w:val="center"/>
          </w:tcPr>
          <w:p w:rsidR="00FF47FE" w:rsidRPr="00D51A9F" w:rsidRDefault="00410546">
            <w:pPr>
              <w:rPr>
                <w:lang w:val="en-GB"/>
              </w:rPr>
            </w:pPr>
            <w:r w:rsidRPr="00D51A9F">
              <w:rPr>
                <w:lang w:val="en-GB"/>
              </w:rPr>
              <w:t>F52 Name Use Activity</w:t>
            </w:r>
          </w:p>
        </w:tc>
        <w:tc>
          <w:tcPr>
            <w:tcW w:w="2410" w:type="dxa"/>
            <w:vAlign w:val="center"/>
          </w:tcPr>
          <w:p w:rsidR="00FF47FE" w:rsidRPr="00D51A9F" w:rsidRDefault="00410546">
            <w:pPr>
              <w:rPr>
                <w:lang w:val="en-GB"/>
              </w:rPr>
            </w:pPr>
            <w:r w:rsidRPr="00D51A9F">
              <w:rPr>
                <w:lang w:val="en-GB"/>
              </w:rPr>
              <w:t>E41 Appellation</w:t>
            </w:r>
          </w:p>
        </w:tc>
      </w:tr>
      <w:tr w:rsidR="00FF47FE" w:rsidRPr="00F329BC">
        <w:trPr>
          <w:cantSplit/>
          <w:trHeight w:val="792"/>
        </w:trPr>
        <w:tc>
          <w:tcPr>
            <w:tcW w:w="884" w:type="dxa"/>
            <w:vAlign w:val="center"/>
          </w:tcPr>
          <w:p w:rsidR="00FF47FE" w:rsidRPr="00D51A9F" w:rsidRDefault="00410546">
            <w:pPr>
              <w:rPr>
                <w:lang w:val="en-GB"/>
              </w:rPr>
            </w:pPr>
            <w:r w:rsidRPr="00D51A9F">
              <w:rPr>
                <w:lang w:val="en-GB"/>
              </w:rPr>
              <w:t>R65</w:t>
            </w:r>
          </w:p>
        </w:tc>
        <w:tc>
          <w:tcPr>
            <w:tcW w:w="550" w:type="dxa"/>
            <w:vAlign w:val="center"/>
          </w:tcPr>
          <w:p w:rsidR="00FF47FE" w:rsidRPr="00D51A9F" w:rsidRDefault="00FF47FE">
            <w:pPr>
              <w:rPr>
                <w:lang w:val="en-GB"/>
              </w:rPr>
            </w:pPr>
          </w:p>
        </w:tc>
        <w:tc>
          <w:tcPr>
            <w:tcW w:w="3107" w:type="dxa"/>
            <w:vAlign w:val="center"/>
          </w:tcPr>
          <w:p w:rsidR="00FF47FE" w:rsidRPr="00D51A9F" w:rsidRDefault="00410546">
            <w:pPr>
              <w:rPr>
                <w:lang w:val="en-GB"/>
              </w:rPr>
            </w:pPr>
            <w:r w:rsidRPr="00D51A9F">
              <w:rPr>
                <w:lang w:val="en-GB"/>
              </w:rPr>
              <w:t>recorded aspects of (had aspects recorded through)</w:t>
            </w:r>
          </w:p>
        </w:tc>
        <w:tc>
          <w:tcPr>
            <w:tcW w:w="2268" w:type="dxa"/>
            <w:vAlign w:val="center"/>
          </w:tcPr>
          <w:p w:rsidR="00FF47FE" w:rsidRPr="00D51A9F" w:rsidRDefault="00410546">
            <w:pPr>
              <w:rPr>
                <w:lang w:val="en-GB"/>
              </w:rPr>
            </w:pPr>
            <w:r w:rsidRPr="00D51A9F">
              <w:rPr>
                <w:lang w:val="en-GB"/>
              </w:rPr>
              <w:t>F29 Recording Event</w:t>
            </w:r>
          </w:p>
        </w:tc>
        <w:tc>
          <w:tcPr>
            <w:tcW w:w="2410" w:type="dxa"/>
            <w:vAlign w:val="center"/>
          </w:tcPr>
          <w:p w:rsidR="00FF47FE" w:rsidRPr="00D51A9F" w:rsidRDefault="00410546">
            <w:pPr>
              <w:rPr>
                <w:lang w:val="en-GB"/>
              </w:rPr>
            </w:pPr>
            <w:r w:rsidRPr="00D51A9F">
              <w:rPr>
                <w:lang w:val="en-GB"/>
              </w:rPr>
              <w:t>E18 Physical Thing</w:t>
            </w:r>
          </w:p>
        </w:tc>
      </w:tr>
      <w:tr w:rsidR="00CC740A" w:rsidRPr="00F329BC">
        <w:trPr>
          <w:cantSplit/>
          <w:trHeight w:val="792"/>
        </w:trPr>
        <w:tc>
          <w:tcPr>
            <w:tcW w:w="884" w:type="dxa"/>
            <w:vAlign w:val="center"/>
          </w:tcPr>
          <w:p w:rsidR="00CC740A" w:rsidRPr="00D51A9F" w:rsidRDefault="00CC740A">
            <w:pPr>
              <w:rPr>
                <w:lang w:val="en-GB"/>
              </w:rPr>
            </w:pPr>
            <w:r w:rsidRPr="00D51A9F">
              <w:rPr>
                <w:lang w:val="en-GB"/>
              </w:rPr>
              <w:t>R66</w:t>
            </w:r>
          </w:p>
        </w:tc>
        <w:tc>
          <w:tcPr>
            <w:tcW w:w="550" w:type="dxa"/>
            <w:vAlign w:val="center"/>
          </w:tcPr>
          <w:p w:rsidR="00CC740A" w:rsidRPr="00D51A9F" w:rsidRDefault="00CC740A">
            <w:pPr>
              <w:rPr>
                <w:lang w:val="en-GB"/>
              </w:rPr>
            </w:pPr>
          </w:p>
        </w:tc>
        <w:tc>
          <w:tcPr>
            <w:tcW w:w="3107" w:type="dxa"/>
            <w:vAlign w:val="center"/>
          </w:tcPr>
          <w:p w:rsidR="00CC740A" w:rsidRPr="00D51A9F" w:rsidRDefault="00752949">
            <w:pPr>
              <w:rPr>
                <w:lang w:val="en-GB"/>
              </w:rPr>
            </w:pPr>
            <w:r w:rsidRPr="00D51A9F">
              <w:rPr>
                <w:lang w:val="en-GB"/>
              </w:rPr>
              <w:t>i</w:t>
            </w:r>
            <w:r w:rsidR="00CC740A" w:rsidRPr="00D51A9F">
              <w:rPr>
                <w:lang w:val="en-GB"/>
              </w:rPr>
              <w:t>ncluded performed version of (had a performed version through)</w:t>
            </w:r>
          </w:p>
        </w:tc>
        <w:tc>
          <w:tcPr>
            <w:tcW w:w="2268" w:type="dxa"/>
            <w:vAlign w:val="center"/>
          </w:tcPr>
          <w:p w:rsidR="00CC740A" w:rsidRPr="00D51A9F" w:rsidRDefault="00CC740A">
            <w:pPr>
              <w:rPr>
                <w:lang w:val="en-GB"/>
              </w:rPr>
            </w:pPr>
            <w:r w:rsidRPr="00D51A9F">
              <w:rPr>
                <w:lang w:val="en-GB"/>
              </w:rPr>
              <w:t>F31 Performance</w:t>
            </w:r>
          </w:p>
        </w:tc>
        <w:tc>
          <w:tcPr>
            <w:tcW w:w="2410" w:type="dxa"/>
            <w:vAlign w:val="center"/>
          </w:tcPr>
          <w:p w:rsidR="00CC740A" w:rsidRPr="00D51A9F" w:rsidRDefault="00CC740A">
            <w:pPr>
              <w:rPr>
                <w:lang w:val="en-GB"/>
              </w:rPr>
            </w:pPr>
            <w:r w:rsidRPr="00D51A9F">
              <w:rPr>
                <w:lang w:val="en-GB"/>
              </w:rPr>
              <w:t>E89 Propositional Object</w:t>
            </w:r>
          </w:p>
        </w:tc>
      </w:tr>
      <w:tr w:rsidR="00FF47FE" w:rsidRPr="00F329BC">
        <w:trPr>
          <w:cantSplit/>
          <w:trHeight w:val="792"/>
        </w:trPr>
        <w:tc>
          <w:tcPr>
            <w:tcW w:w="884" w:type="dxa"/>
            <w:vAlign w:val="center"/>
          </w:tcPr>
          <w:p w:rsidR="00FF47FE" w:rsidRPr="00D51A9F" w:rsidRDefault="00410546">
            <w:pPr>
              <w:rPr>
                <w:lang w:val="en-GB"/>
              </w:rPr>
            </w:pPr>
            <w:r w:rsidRPr="00D51A9F">
              <w:rPr>
                <w:lang w:val="en-GB"/>
              </w:rPr>
              <w:t>CLP2</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should have type (should be type of)</w:t>
            </w:r>
          </w:p>
        </w:tc>
        <w:tc>
          <w:tcPr>
            <w:tcW w:w="2268" w:type="dxa"/>
            <w:vAlign w:val="center"/>
          </w:tcPr>
          <w:p w:rsidR="00FF47FE" w:rsidRPr="00D51A9F" w:rsidRDefault="00410546">
            <w:pPr>
              <w:rPr>
                <w:lang w:val="en-GB"/>
              </w:rPr>
            </w:pPr>
            <w:r w:rsidRPr="00D51A9F">
              <w:rPr>
                <w:lang w:val="en-GB"/>
              </w:rPr>
              <w:t>F3 Manifestation Product Type</w:t>
            </w:r>
          </w:p>
        </w:tc>
        <w:tc>
          <w:tcPr>
            <w:tcW w:w="2410" w:type="dxa"/>
            <w:vAlign w:val="center"/>
          </w:tcPr>
          <w:p w:rsidR="00FF47FE" w:rsidRPr="00D51A9F" w:rsidRDefault="00410546">
            <w:pPr>
              <w:rPr>
                <w:lang w:val="en-GB"/>
              </w:rPr>
            </w:pPr>
            <w:r w:rsidRPr="00D51A9F">
              <w:rPr>
                <w:lang w:val="en-GB"/>
              </w:rPr>
              <w:t>E55 Type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CLP43</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 xml:space="preserve">should have dimension (should be dimension of) </w:t>
            </w:r>
          </w:p>
        </w:tc>
        <w:tc>
          <w:tcPr>
            <w:tcW w:w="2268" w:type="dxa"/>
            <w:vAlign w:val="center"/>
          </w:tcPr>
          <w:p w:rsidR="00FF47FE" w:rsidRPr="00D51A9F" w:rsidRDefault="00410546">
            <w:pPr>
              <w:rPr>
                <w:lang w:val="en-GB"/>
              </w:rPr>
            </w:pPr>
            <w:r w:rsidRPr="00D51A9F">
              <w:rPr>
                <w:lang w:val="en-GB"/>
              </w:rPr>
              <w:t>F3 Manifestation Product Type</w:t>
            </w:r>
          </w:p>
        </w:tc>
        <w:tc>
          <w:tcPr>
            <w:tcW w:w="2410" w:type="dxa"/>
            <w:vAlign w:val="center"/>
          </w:tcPr>
          <w:p w:rsidR="00FF47FE" w:rsidRPr="00D51A9F" w:rsidRDefault="00410546">
            <w:pPr>
              <w:rPr>
                <w:lang w:val="en-GB"/>
              </w:rPr>
            </w:pPr>
            <w:r w:rsidRPr="00D51A9F">
              <w:rPr>
                <w:lang w:val="en-GB"/>
              </w:rPr>
              <w:t>E54 Dimension</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CLP45</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 xml:space="preserve">should consist of (should be incorporated in) </w:t>
            </w:r>
          </w:p>
        </w:tc>
        <w:tc>
          <w:tcPr>
            <w:tcW w:w="2268" w:type="dxa"/>
            <w:vAlign w:val="center"/>
          </w:tcPr>
          <w:p w:rsidR="00FF47FE" w:rsidRPr="00D51A9F" w:rsidRDefault="00410546">
            <w:pPr>
              <w:rPr>
                <w:lang w:val="en-GB"/>
              </w:rPr>
            </w:pPr>
            <w:r w:rsidRPr="00D51A9F">
              <w:rPr>
                <w:lang w:val="en-GB"/>
              </w:rPr>
              <w:t>F3 Manifestation Product Type</w:t>
            </w:r>
          </w:p>
        </w:tc>
        <w:tc>
          <w:tcPr>
            <w:tcW w:w="2410" w:type="dxa"/>
            <w:vAlign w:val="center"/>
          </w:tcPr>
          <w:p w:rsidR="00FF47FE" w:rsidRPr="00D51A9F" w:rsidRDefault="00410546">
            <w:pPr>
              <w:rPr>
                <w:lang w:val="en-GB"/>
              </w:rPr>
            </w:pPr>
            <w:r w:rsidRPr="00D51A9F">
              <w:rPr>
                <w:lang w:val="en-GB"/>
              </w:rPr>
              <w:t>E57 Material</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CLP46</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 xml:space="preserve">should be composed of (may form part of) </w:t>
            </w:r>
          </w:p>
        </w:tc>
        <w:tc>
          <w:tcPr>
            <w:tcW w:w="2268" w:type="dxa"/>
            <w:vAlign w:val="center"/>
          </w:tcPr>
          <w:p w:rsidR="00FF47FE" w:rsidRPr="00D51A9F" w:rsidRDefault="00410546">
            <w:pPr>
              <w:rPr>
                <w:lang w:val="en-GB"/>
              </w:rPr>
            </w:pPr>
            <w:r w:rsidRPr="00D51A9F">
              <w:rPr>
                <w:lang w:val="en-GB"/>
              </w:rPr>
              <w:t>F3 Manifestation Product Type</w:t>
            </w:r>
          </w:p>
        </w:tc>
        <w:tc>
          <w:tcPr>
            <w:tcW w:w="2410" w:type="dxa"/>
            <w:vAlign w:val="center"/>
          </w:tcPr>
          <w:p w:rsidR="00FF47FE" w:rsidRPr="00D51A9F" w:rsidRDefault="00410546">
            <w:pPr>
              <w:rPr>
                <w:lang w:val="en-GB"/>
              </w:rPr>
            </w:pPr>
            <w:r w:rsidRPr="00D51A9F">
              <w:rPr>
                <w:lang w:val="en-GB"/>
              </w:rPr>
              <w:t>F3 Manifestation Product Type</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CLP57</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 xml:space="preserve">should have number of parts </w:t>
            </w:r>
          </w:p>
        </w:tc>
        <w:tc>
          <w:tcPr>
            <w:tcW w:w="2268" w:type="dxa"/>
            <w:vAlign w:val="center"/>
          </w:tcPr>
          <w:p w:rsidR="00FF47FE" w:rsidRPr="00D51A9F" w:rsidRDefault="00410546">
            <w:pPr>
              <w:rPr>
                <w:lang w:val="en-GB"/>
              </w:rPr>
            </w:pPr>
            <w:r w:rsidRPr="00D51A9F">
              <w:rPr>
                <w:lang w:val="en-GB"/>
              </w:rPr>
              <w:t>F3 Manifestation Product Type</w:t>
            </w:r>
          </w:p>
        </w:tc>
        <w:tc>
          <w:tcPr>
            <w:tcW w:w="2410" w:type="dxa"/>
            <w:vAlign w:val="center"/>
          </w:tcPr>
          <w:p w:rsidR="00FF47FE" w:rsidRPr="00D51A9F" w:rsidRDefault="00410546">
            <w:pPr>
              <w:rPr>
                <w:lang w:val="en-GB"/>
              </w:rPr>
            </w:pPr>
            <w:r w:rsidRPr="00D51A9F">
              <w:rPr>
                <w:lang w:val="en-GB"/>
              </w:rPr>
              <w:t>E60 Number</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CLP104</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 xml:space="preserve">subject to (applies to) </w:t>
            </w:r>
          </w:p>
        </w:tc>
        <w:tc>
          <w:tcPr>
            <w:tcW w:w="2268" w:type="dxa"/>
            <w:vAlign w:val="center"/>
          </w:tcPr>
          <w:p w:rsidR="00FF47FE" w:rsidRPr="00D51A9F" w:rsidRDefault="00410546">
            <w:pPr>
              <w:rPr>
                <w:lang w:val="en-GB"/>
              </w:rPr>
            </w:pPr>
            <w:r w:rsidRPr="00D51A9F">
              <w:rPr>
                <w:lang w:val="en-GB"/>
              </w:rPr>
              <w:t>F3 Manifestation Product Type</w:t>
            </w:r>
          </w:p>
        </w:tc>
        <w:tc>
          <w:tcPr>
            <w:tcW w:w="2410" w:type="dxa"/>
            <w:vAlign w:val="center"/>
          </w:tcPr>
          <w:p w:rsidR="00FF47FE" w:rsidRPr="00D51A9F" w:rsidRDefault="00410546">
            <w:pPr>
              <w:rPr>
                <w:lang w:val="en-GB"/>
              </w:rPr>
            </w:pPr>
            <w:r w:rsidRPr="00D51A9F">
              <w:rPr>
                <w:lang w:val="en-GB"/>
              </w:rPr>
              <w:t>E30 Right</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CLP105</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 xml:space="preserve">right held by (right on) </w:t>
            </w:r>
          </w:p>
        </w:tc>
        <w:tc>
          <w:tcPr>
            <w:tcW w:w="2268" w:type="dxa"/>
            <w:vAlign w:val="center"/>
          </w:tcPr>
          <w:p w:rsidR="00FF47FE" w:rsidRPr="00D51A9F" w:rsidRDefault="00410546">
            <w:pPr>
              <w:rPr>
                <w:lang w:val="en-GB"/>
              </w:rPr>
            </w:pPr>
            <w:r w:rsidRPr="00D51A9F">
              <w:rPr>
                <w:lang w:val="en-GB"/>
              </w:rPr>
              <w:t>F3 Manifestation Product Type</w:t>
            </w:r>
          </w:p>
        </w:tc>
        <w:tc>
          <w:tcPr>
            <w:tcW w:w="2410" w:type="dxa"/>
            <w:vAlign w:val="center"/>
          </w:tcPr>
          <w:p w:rsidR="00FF47FE" w:rsidRPr="00D51A9F" w:rsidRDefault="00410546">
            <w:pPr>
              <w:rPr>
                <w:lang w:val="en-GB"/>
              </w:rPr>
            </w:pPr>
            <w:r w:rsidRPr="00D51A9F">
              <w:rPr>
                <w:lang w:val="en-GB"/>
              </w:rPr>
              <w:t>E39 Actor</w:t>
            </w:r>
          </w:p>
        </w:tc>
      </w:tr>
      <w:tr w:rsidR="00FF47FE" w:rsidRPr="00F329BC">
        <w:trPr>
          <w:cantSplit/>
          <w:trHeight w:val="528"/>
        </w:trPr>
        <w:tc>
          <w:tcPr>
            <w:tcW w:w="884" w:type="dxa"/>
            <w:vAlign w:val="center"/>
          </w:tcPr>
          <w:p w:rsidR="00FF47FE" w:rsidRPr="00D51A9F" w:rsidRDefault="00410546">
            <w:pPr>
              <w:rPr>
                <w:lang w:val="en-GB"/>
              </w:rPr>
            </w:pPr>
            <w:r w:rsidRPr="00D51A9F">
              <w:rPr>
                <w:lang w:val="en-GB"/>
              </w:rPr>
              <w:t>CLR6</w:t>
            </w:r>
          </w:p>
        </w:tc>
        <w:tc>
          <w:tcPr>
            <w:tcW w:w="550" w:type="dxa"/>
            <w:vAlign w:val="center"/>
          </w:tcPr>
          <w:p w:rsidR="00FF47FE" w:rsidRPr="00D51A9F" w:rsidRDefault="00410546">
            <w:pPr>
              <w:rPr>
                <w:lang w:val="en-GB"/>
              </w:rPr>
            </w:pPr>
            <w:r w:rsidRPr="00D51A9F">
              <w:rPr>
                <w:lang w:val="en-GB"/>
              </w:rPr>
              <w:t> </w:t>
            </w:r>
          </w:p>
        </w:tc>
        <w:tc>
          <w:tcPr>
            <w:tcW w:w="3107" w:type="dxa"/>
            <w:vAlign w:val="center"/>
          </w:tcPr>
          <w:p w:rsidR="00FF47FE" w:rsidRPr="00D51A9F" w:rsidRDefault="00410546">
            <w:pPr>
              <w:rPr>
                <w:lang w:val="en-GB"/>
              </w:rPr>
            </w:pPr>
            <w:r w:rsidRPr="00D51A9F">
              <w:rPr>
                <w:lang w:val="en-GB"/>
              </w:rPr>
              <w:t xml:space="preserve">should carry (should be carried by) </w:t>
            </w:r>
          </w:p>
        </w:tc>
        <w:tc>
          <w:tcPr>
            <w:tcW w:w="2268" w:type="dxa"/>
            <w:vAlign w:val="center"/>
          </w:tcPr>
          <w:p w:rsidR="00FF47FE" w:rsidRPr="00D51A9F" w:rsidRDefault="00410546">
            <w:pPr>
              <w:rPr>
                <w:lang w:val="en-GB"/>
              </w:rPr>
            </w:pPr>
            <w:r w:rsidRPr="00D51A9F">
              <w:rPr>
                <w:lang w:val="en-GB"/>
              </w:rPr>
              <w:t>F3 Manifestation Product Type</w:t>
            </w:r>
          </w:p>
        </w:tc>
        <w:tc>
          <w:tcPr>
            <w:tcW w:w="2410" w:type="dxa"/>
            <w:vAlign w:val="center"/>
          </w:tcPr>
          <w:p w:rsidR="00FF47FE" w:rsidRPr="00D51A9F" w:rsidRDefault="00410546">
            <w:pPr>
              <w:rPr>
                <w:lang w:val="en-GB"/>
              </w:rPr>
            </w:pPr>
            <w:r w:rsidRPr="00D51A9F">
              <w:rPr>
                <w:lang w:val="en-GB"/>
              </w:rPr>
              <w:t>F24 Publication Expression</w:t>
            </w:r>
          </w:p>
        </w:tc>
      </w:tr>
    </w:tbl>
    <w:p w:rsidR="00FF47FE" w:rsidRPr="00D51A9F" w:rsidRDefault="00FF47FE">
      <w:pPr>
        <w:rPr>
          <w:lang w:val="en-GB"/>
        </w:rPr>
      </w:pPr>
    </w:p>
    <w:p w:rsidR="00FF47FE" w:rsidRPr="00D51A9F" w:rsidRDefault="00410546">
      <w:pPr>
        <w:rPr>
          <w:lang w:val="en-GB"/>
        </w:rPr>
      </w:pPr>
      <w:r w:rsidRPr="00D51A9F">
        <w:rPr>
          <w:lang w:val="en-GB"/>
        </w:rPr>
        <w:br w:type="page"/>
      </w:r>
    </w:p>
    <w:p w:rsidR="00FF47FE" w:rsidRPr="00D51A9F" w:rsidRDefault="00410546">
      <w:pPr>
        <w:pStyle w:val="Heading3"/>
        <w:numPr>
          <w:ilvl w:val="0"/>
          <w:numId w:val="0"/>
        </w:numPr>
        <w:ind w:left="450"/>
      </w:pPr>
      <w:bookmarkStart w:id="105" w:name="_Toc434681722"/>
      <w:r w:rsidRPr="00D51A9F">
        <w:lastRenderedPageBreak/>
        <w:t>2.5.4. FRBR</w:t>
      </w:r>
      <w:r w:rsidRPr="00D51A9F">
        <w:rPr>
          <w:vertAlign w:val="subscript"/>
        </w:rPr>
        <w:t>OO</w:t>
      </w:r>
      <w:r w:rsidRPr="00D51A9F">
        <w:t xml:space="preserve"> Property Hierarchy Aligned with (Part of) CIDOC CRM Property Hierarchy</w:t>
      </w:r>
      <w:bookmarkEnd w:id="105"/>
    </w:p>
    <w:p w:rsidR="00FF47FE" w:rsidRPr="00D51A9F" w:rsidRDefault="00FF47FE">
      <w:pPr>
        <w:rPr>
          <w:lang w:val="en-GB"/>
        </w:rPr>
      </w:pPr>
    </w:p>
    <w:tbl>
      <w:tblPr>
        <w:tblW w:w="10552" w:type="dxa"/>
        <w:tblInd w:w="-743" w:type="dxa"/>
        <w:tblLayout w:type="fixed"/>
        <w:tblLook w:val="0000" w:firstRow="0" w:lastRow="0" w:firstColumn="0" w:lastColumn="0" w:noHBand="0" w:noVBand="0"/>
      </w:tblPr>
      <w:tblGrid>
        <w:gridCol w:w="1135"/>
        <w:gridCol w:w="4031"/>
        <w:gridCol w:w="2693"/>
        <w:gridCol w:w="2693"/>
      </w:tblGrid>
      <w:tr w:rsidR="00FF47FE" w:rsidRPr="00F329BC">
        <w:trPr>
          <w:trHeight w:val="487"/>
          <w:tblHeader/>
        </w:trPr>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b/>
                <w:lang w:val="en-GB"/>
              </w:rPr>
            </w:pPr>
            <w:r w:rsidRPr="00D51A9F">
              <w:rPr>
                <w:b/>
                <w:lang w:val="en-GB"/>
              </w:rPr>
              <w:t>Property id</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b/>
                <w:lang w:val="en-GB"/>
              </w:rPr>
            </w:pPr>
            <w:r w:rsidRPr="00D51A9F">
              <w:rPr>
                <w:b/>
                <w:lang w:val="en-GB"/>
              </w:rPr>
              <w:t>Property Name</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b/>
                <w:lang w:val="en-GB"/>
              </w:rPr>
            </w:pPr>
            <w:r w:rsidRPr="00D51A9F">
              <w:rPr>
                <w:b/>
                <w:lang w:val="en-GB"/>
              </w:rPr>
              <w:t>Entity – Domain</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b/>
                <w:lang w:val="en-GB"/>
              </w:rPr>
            </w:pPr>
            <w:r w:rsidRPr="00D51A9F">
              <w:rPr>
                <w:b/>
                <w:lang w:val="en-GB"/>
              </w:rPr>
              <w:t>Entity – Range</w:t>
            </w:r>
          </w:p>
        </w:tc>
      </w:tr>
      <w:tr w:rsidR="00FF47FE" w:rsidRPr="00F329BC">
        <w:trPr>
          <w:trHeight w:val="240"/>
        </w:trPr>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P2</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has type (is type of)</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E1 CRM Entity</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E55 Type</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R7</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is example of (has example)</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F5 Item</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F3 Manifestation Product Type</w:t>
            </w:r>
          </w:p>
        </w:tc>
      </w:tr>
      <w:tr w:rsidR="00FF47FE" w:rsidRPr="00F329BC">
        <w:trPr>
          <w:trHeight w:val="249"/>
        </w:trPr>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P3</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has note</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E1 CRM Entity</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E62 String</w:t>
            </w:r>
          </w:p>
        </w:tc>
      </w:tr>
      <w:tr w:rsidR="00FF47FE" w:rsidRPr="00F329BC">
        <w:trPr>
          <w:trHeight w:val="249"/>
        </w:trPr>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R33</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R33 has content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F12 Nomen</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E62 String</w:t>
            </w:r>
          </w:p>
        </w:tc>
      </w:tr>
      <w:tr w:rsidR="00FF47FE" w:rsidRPr="00F329BC">
        <w:trPr>
          <w:trHeight w:val="249"/>
        </w:trPr>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P14</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carried out by (performed)</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E39 Actor</w:t>
            </w:r>
          </w:p>
        </w:tc>
      </w:tr>
      <w:tr w:rsidR="00FF47FE" w:rsidRPr="00F329BC">
        <w:trPr>
          <w:trHeight w:val="249"/>
        </w:trPr>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R43</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carried out by (performed)</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F41 Representative Manifestation Assignment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F44 Bibliographic Agency</w:t>
            </w:r>
          </w:p>
        </w:tc>
      </w:tr>
      <w:tr w:rsidR="00FF47FE" w:rsidRPr="00F329BC">
        <w:trPr>
          <w:trHeight w:val="249"/>
        </w:trPr>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R44</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carried out by (performed)</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F42 Representative Expression Assignment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F44 Bibliographic Agency</w:t>
            </w:r>
          </w:p>
        </w:tc>
      </w:tr>
      <w:tr w:rsidR="00FF47FE" w:rsidRPr="00F329BC">
        <w:trPr>
          <w:trHeight w:val="249"/>
        </w:trPr>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P12</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occurred in the presence of (was present at)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E5 Event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E77 Persistent Item</w:t>
            </w:r>
          </w:p>
        </w:tc>
      </w:tr>
      <w:tr w:rsidR="00FF47FE" w:rsidRPr="00F329BC">
        <w:trPr>
          <w:trHeight w:val="153"/>
        </w:trPr>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P16</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 xml:space="preserve">   —   used specific object (was used for)</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E70 Thing</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R19</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   created a realisation of (was realised through)</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F28 Expression Creation</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F1 Work</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R22</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   —   created a realisation of (was realised through) </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F29 Recording Event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F21 Recording Work</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R23</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   —   created a realisation of (was realised through) </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F30 Publication Event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F19 Publication Work</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R27</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   used as source material (was used by) </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F32 Carrier Production Event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F24 Publication Expression</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R29</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   reproduced (was reproduced by) </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F33 Reproduction Event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E84 Information Carrier</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P33</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 xml:space="preserve">   —   —   used specific technique (was used by)</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E29 Design or Procedure</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R25</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   —   performed (was performed in)</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F31 Performance</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F25 Performance Plan</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R52</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 xml:space="preserve">   —   —   —   used rule (was the rule used in)</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F40 Identifier Assignment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Cs w:val="20"/>
                <w:lang w:val="en-GB"/>
              </w:rPr>
            </w:pPr>
            <w:r w:rsidRPr="00D51A9F">
              <w:rPr>
                <w:szCs w:val="20"/>
                <w:lang w:val="en-GB"/>
              </w:rPr>
              <w:t>F43 Identifier Rule</w:t>
            </w:r>
          </w:p>
        </w:tc>
      </w:tr>
      <w:tr w:rsidR="00FF47FE" w:rsidRPr="00F329BC">
        <w:tc>
          <w:tcPr>
            <w:tcW w:w="1135"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P142</w:t>
            </w:r>
          </w:p>
        </w:tc>
        <w:tc>
          <w:tcPr>
            <w:tcW w:w="4031"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 xml:space="preserve">   —   —   used constituent (was used in)</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E15 Identifier Assignement</w:t>
            </w:r>
          </w:p>
        </w:tc>
        <w:tc>
          <w:tcPr>
            <w:tcW w:w="2693" w:type="dxa"/>
            <w:tcBorders>
              <w:top w:val="nil"/>
              <w:left w:val="nil"/>
              <w:bottom w:val="nil"/>
              <w:right w:val="nil"/>
            </w:tcBorders>
            <w:tcMar>
              <w:top w:w="28" w:type="dxa"/>
              <w:left w:w="28" w:type="dxa"/>
              <w:bottom w:w="28" w:type="dxa"/>
              <w:right w:w="28" w:type="dxa"/>
            </w:tcMar>
            <w:vAlign w:val="center"/>
          </w:tcPr>
          <w:p w:rsidR="00FF47FE" w:rsidRPr="00D51A9F" w:rsidRDefault="00410546">
            <w:pPr>
              <w:rPr>
                <w:sz w:val="16"/>
                <w:szCs w:val="16"/>
                <w:lang w:val="en-GB"/>
              </w:rPr>
            </w:pPr>
            <w:r w:rsidRPr="00D51A9F">
              <w:rPr>
                <w:sz w:val="16"/>
                <w:szCs w:val="16"/>
                <w:lang w:val="en-GB"/>
              </w:rPr>
              <w:t>E90 Symbolic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rsidP="00A04A33">
            <w:pPr>
              <w:rPr>
                <w:sz w:val="16"/>
                <w:szCs w:val="16"/>
                <w:lang w:val="en-GB"/>
              </w:rPr>
            </w:pPr>
            <w:r w:rsidRPr="00D51A9F">
              <w:rPr>
                <w:szCs w:val="20"/>
                <w:lang w:val="en-GB"/>
              </w:rPr>
              <w:t>R66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rsidP="00A04A33">
            <w:pPr>
              <w:rPr>
                <w:sz w:val="16"/>
                <w:szCs w:val="16"/>
                <w:lang w:val="en-GB"/>
              </w:rPr>
            </w:pPr>
            <w:r w:rsidRPr="00D51A9F">
              <w:rPr>
                <w:szCs w:val="20"/>
                <w:lang w:val="en-GB"/>
              </w:rPr>
              <w:t xml:space="preserve">   —   —   included performed version of (had a performed version through)</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rsidP="00A04A33">
            <w:pPr>
              <w:rPr>
                <w:sz w:val="16"/>
                <w:szCs w:val="16"/>
                <w:lang w:val="en-GB"/>
              </w:rPr>
            </w:pPr>
            <w:r w:rsidRPr="00D51A9F">
              <w:rPr>
                <w:szCs w:val="20"/>
                <w:lang w:val="en-GB"/>
              </w:rPr>
              <w:t>F31 Performance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Cs w:val="20"/>
                <w:lang w:val="en-GB"/>
              </w:rPr>
              <w:t>E89 Propositional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P25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moved (moved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E9 Move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E19 Physical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P31</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has modified (was modified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E11 Modification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E24 Physical Man-Made Thing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P108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    has produced (was produced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E12 Production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E24 Physical Man-Made Thing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created (was created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F28 Expression Creation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F4 manifestation Singleton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produced (was produced by)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F32 Carrier Production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F5 Item</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produced (was produced by)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F33 Reproduction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E84 Information Carrier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P110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sz w:val="16"/>
                <w:szCs w:val="16"/>
                <w:lang w:val="en-GB"/>
              </w:rPr>
            </w:pPr>
            <w:r w:rsidRPr="00D51A9F">
              <w:rPr>
                <w:sz w:val="16"/>
                <w:szCs w:val="16"/>
                <w:lang w:val="en-GB"/>
              </w:rPr>
              <w:t xml:space="preserve">   —   —   augmented (was augmented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E79 Part Addition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E24 Physical Man-Made Thing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P112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sz w:val="16"/>
                <w:szCs w:val="16"/>
                <w:lang w:val="en-GB"/>
              </w:rPr>
            </w:pPr>
            <w:r w:rsidRPr="00D51A9F">
              <w:rPr>
                <w:sz w:val="16"/>
                <w:szCs w:val="16"/>
                <w:lang w:val="en-GB"/>
              </w:rPr>
              <w:t xml:space="preserve">   —   —   diminished (was diminished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E80 Part Removal</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E24 Physical Man-Made Thing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P92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brought into existence (was brought into existence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E63 Beginning of Existence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E77 Persistent Item</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P94</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   has created (was created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E65 Creation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E28 Conceptual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initiated (was initiated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F27 Work Conception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 Work</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R17</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created (was created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F28 Expression Creation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R21</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   created (was created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F29 Recording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F26 Recording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R24</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   created (was created through)</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F30 Publication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F24 Publication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lang w:val="en-GB"/>
              </w:rPr>
            </w:pPr>
            <w:r w:rsidRPr="00D51A9F">
              <w:rPr>
                <w:sz w:val="16"/>
                <w:szCs w:val="16"/>
                <w:lang w:val="en-GB"/>
              </w:rPr>
              <w:t>P135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   —   created type (was created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E83 Type Creation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E55 Type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P95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   has formed (was formed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E66 Formation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E74 Group</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P98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   brought into life (was born)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E67 Birth</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E21 Person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P108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 xml:space="preserve">   —  —    has produced (was produced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E12 Production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E24 Physical Man-Made Thing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created (was created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F28 Expression Creation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F4 manifestation Singleton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produced (was produced by)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F32 Carrier Production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F5 Item</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produced (was produced by)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F33 Reproduction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E84 Information Carrier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P123</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sz w:val="16"/>
                <w:szCs w:val="16"/>
                <w:lang w:val="en-GB"/>
              </w:rPr>
            </w:pPr>
            <w:r w:rsidRPr="00D51A9F">
              <w:rPr>
                <w:sz w:val="16"/>
                <w:szCs w:val="16"/>
                <w:lang w:val="en-GB"/>
              </w:rPr>
              <w:t xml:space="preserve">   —   —   resulted in (resulted from)</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E81 Transformation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E77 Persistent Item</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lastRenderedPageBreak/>
              <w:t>P15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was influenced by (influenced)</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i/>
                <w:iCs/>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E1 CRM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 xml:space="preserve">   —   used specific object (was used for)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E70 Thing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R19</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created a realisation of (was realised through)</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F28 Expression Creation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 Work</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created a realisation of (was realised through)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F29 Recording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F21 Recording Work</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R23</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   created a realisation of (was realised through)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F30 Publication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F19 Publication work</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R27</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used as source material (was used by)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F32 Carrier Production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F24 Publication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R29</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reproduced (was reproduced by)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F33 Reproduction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E84 Information Carrier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 w:val="16"/>
                <w:szCs w:val="16"/>
                <w:lang w:val="en-GB"/>
              </w:rPr>
            </w:pPr>
            <w:r w:rsidRPr="00D51A9F">
              <w:rPr>
                <w:i/>
                <w:iCs/>
                <w:sz w:val="16"/>
                <w:szCs w:val="16"/>
                <w:lang w:val="en-GB"/>
              </w:rPr>
              <w:t>P33</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 w:val="16"/>
                <w:szCs w:val="16"/>
                <w:lang w:val="en-GB"/>
              </w:rPr>
            </w:pPr>
            <w:r w:rsidRPr="00D51A9F">
              <w:rPr>
                <w:i/>
                <w:iCs/>
                <w:sz w:val="16"/>
                <w:szCs w:val="16"/>
                <w:lang w:val="en-GB"/>
              </w:rPr>
              <w:t xml:space="preserve">   —   —   used specific technique (was used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 w:val="16"/>
                <w:szCs w:val="16"/>
                <w:lang w:val="en-GB"/>
              </w:rPr>
            </w:pPr>
            <w:r w:rsidRPr="00D51A9F">
              <w:rPr>
                <w:i/>
                <w:iCs/>
                <w:sz w:val="16"/>
                <w:szCs w:val="16"/>
                <w:lang w:val="en-GB"/>
              </w:rPr>
              <w:t>E11 Modification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 w:val="16"/>
                <w:szCs w:val="16"/>
                <w:lang w:val="en-GB"/>
              </w:rPr>
            </w:pPr>
            <w:r w:rsidRPr="00D51A9F">
              <w:rPr>
                <w:i/>
                <w:iCs/>
                <w:sz w:val="16"/>
                <w:szCs w:val="16"/>
                <w:lang w:val="en-GB"/>
              </w:rPr>
              <w:t>E29 Design or Procedure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Cs w:val="20"/>
                <w:lang w:val="en-GB"/>
              </w:rPr>
            </w:pPr>
            <w:r w:rsidRPr="00D51A9F">
              <w:rPr>
                <w:i/>
                <w:iCs/>
                <w:szCs w:val="20"/>
                <w:lang w:val="en-GB"/>
              </w:rPr>
              <w:t>R25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Cs w:val="20"/>
                <w:lang w:val="en-GB"/>
              </w:rPr>
            </w:pPr>
            <w:r w:rsidRPr="00D51A9F">
              <w:rPr>
                <w:i/>
                <w:iCs/>
                <w:szCs w:val="20"/>
                <w:lang w:val="en-GB"/>
              </w:rPr>
              <w:t xml:space="preserve">   —   —   —   performed (was performed in)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Cs w:val="20"/>
                <w:lang w:val="en-GB"/>
              </w:rPr>
            </w:pPr>
            <w:r w:rsidRPr="00D51A9F">
              <w:rPr>
                <w:i/>
                <w:iCs/>
                <w:szCs w:val="20"/>
                <w:lang w:val="en-GB"/>
              </w:rPr>
              <w:t>F31 Performance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Cs w:val="20"/>
                <w:lang w:val="en-GB"/>
              </w:rPr>
            </w:pPr>
            <w:r w:rsidRPr="00D51A9F">
              <w:rPr>
                <w:i/>
                <w:iCs/>
                <w:szCs w:val="20"/>
                <w:lang w:val="en-GB"/>
              </w:rPr>
              <w:t>F25 Performance Plan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Cs w:val="20"/>
                <w:lang w:val="en-GB"/>
              </w:rPr>
            </w:pPr>
            <w:r w:rsidRPr="00D51A9F">
              <w:rPr>
                <w:i/>
                <w:iCs/>
                <w:szCs w:val="20"/>
                <w:lang w:val="en-GB"/>
              </w:rPr>
              <w:t>R52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Cs w:val="20"/>
                <w:lang w:val="en-GB"/>
              </w:rPr>
            </w:pPr>
            <w:r w:rsidRPr="00D51A9F">
              <w:rPr>
                <w:i/>
                <w:iCs/>
                <w:szCs w:val="20"/>
                <w:lang w:val="en-GB"/>
              </w:rPr>
              <w:t xml:space="preserve">   —   —   —   used rule (was the rule used in)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Cs w:val="20"/>
                <w:lang w:val="en-GB"/>
              </w:rPr>
            </w:pPr>
            <w:r w:rsidRPr="00D51A9F">
              <w:rPr>
                <w:i/>
                <w:iCs/>
                <w:szCs w:val="20"/>
                <w:lang w:val="en-GB"/>
              </w:rPr>
              <w:t>F40 Identifier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iCs/>
                <w:szCs w:val="20"/>
                <w:lang w:val="en-GB"/>
              </w:rPr>
            </w:pPr>
            <w:r w:rsidRPr="00D51A9F">
              <w:rPr>
                <w:i/>
                <w:iCs/>
                <w:szCs w:val="20"/>
                <w:lang w:val="en-GB"/>
              </w:rPr>
              <w:t>F43 Identifier Rule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P142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 xml:space="preserve">   —   —   used constituent (was used in)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E15 Identifier Assignement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 w:val="16"/>
                <w:szCs w:val="16"/>
                <w:lang w:val="en-GB"/>
              </w:rPr>
              <w:t>E90 Symbolic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Cs w:val="20"/>
                <w:lang w:val="en-GB"/>
              </w:rPr>
              <w:t>R66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Cs w:val="20"/>
                <w:lang w:val="en-GB"/>
              </w:rPr>
              <w:t xml:space="preserve">   —   —   included performed version of (had a performed version through)</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Cs w:val="20"/>
                <w:lang w:val="en-GB"/>
              </w:rPr>
              <w:t>F31 Performance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i/>
                <w:sz w:val="16"/>
                <w:szCs w:val="16"/>
                <w:lang w:val="en-GB"/>
              </w:rPr>
            </w:pPr>
            <w:r w:rsidRPr="00D51A9F">
              <w:rPr>
                <w:i/>
                <w:szCs w:val="20"/>
                <w:lang w:val="en-GB"/>
              </w:rPr>
              <w:t>E89 Propositional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P17</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was  motivated by (motivated)</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E1 CRM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P134</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continued (was continued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 Activity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 Activity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P136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was based on (supported type creation)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E83 Type Creation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E1 CRM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P67</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sz w:val="16"/>
                <w:szCs w:val="16"/>
                <w:lang w:val="en-GB"/>
              </w:rPr>
            </w:pPr>
            <w:r w:rsidRPr="00D51A9F">
              <w:rPr>
                <w:sz w:val="16"/>
                <w:szCs w:val="16"/>
                <w:lang w:val="en-GB"/>
              </w:rPr>
              <w:t>refers to (is referred to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E89 Propositional Object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E1 CRM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lang w:val="en-GB"/>
              </w:rPr>
            </w:pPr>
            <w:r w:rsidRPr="00D51A9F">
              <w:rPr>
                <w:lang w:val="en-GB"/>
              </w:rPr>
              <w:t xml:space="preserve">   —   is warranted by (warrants)</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F52 Name Use Activity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R37</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lang w:val="en-GB"/>
              </w:rPr>
            </w:pPr>
            <w:r w:rsidRPr="00D51A9F">
              <w:rPr>
                <w:lang w:val="en-GB"/>
              </w:rPr>
              <w:t xml:space="preserve">   —   states as nomen (is stated as nomen in)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F12 Nomen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R39</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lang w:val="en-GB"/>
              </w:rPr>
            </w:pPr>
            <w:r w:rsidRPr="00D51A9F">
              <w:rPr>
                <w:lang w:val="en-GB"/>
              </w:rPr>
              <w:t xml:space="preserve">   —   is intended for (is target audience in)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E74 Group</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R54</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lang w:val="en-GB"/>
              </w:rPr>
            </w:pPr>
            <w:r w:rsidRPr="00D51A9F">
              <w:rPr>
                <w:lang w:val="en-GB"/>
              </w:rPr>
              <w:t xml:space="preserve">   —   has nomen language (is language of nomen in)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E56 Language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R55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lang w:val="en-GB"/>
              </w:rPr>
            </w:pPr>
            <w:r w:rsidRPr="00D51A9F">
              <w:rPr>
                <w:lang w:val="en-GB"/>
              </w:rPr>
              <w:t xml:space="preserve">   —   has nomen form (is nomen form in)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E55 Type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P69</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sz w:val="16"/>
                <w:szCs w:val="16"/>
                <w:lang w:val="en-GB"/>
              </w:rPr>
            </w:pPr>
            <w:r w:rsidRPr="00D51A9F">
              <w:rPr>
                <w:sz w:val="16"/>
                <w:szCs w:val="16"/>
                <w:lang w:val="en-GB"/>
              </w:rPr>
              <w:t>has association with (is associated with)</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E29 Design or Procedure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E29 Design or Procedure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R56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lang w:val="en-GB"/>
              </w:rPr>
            </w:pPr>
            <w:r w:rsidRPr="00D51A9F">
              <w:rPr>
                <w:lang w:val="en-GB"/>
              </w:rPr>
              <w:t xml:space="preserve">   —   has related use (is related use for)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P106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sz w:val="16"/>
                <w:szCs w:val="16"/>
                <w:lang w:val="en-GB"/>
              </w:rPr>
            </w:pPr>
            <w:r w:rsidRPr="00D51A9F">
              <w:rPr>
                <w:sz w:val="16"/>
                <w:szCs w:val="16"/>
                <w:lang w:val="en-GB"/>
              </w:rPr>
              <w:t>is composed of (forms part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E90 Symbolic Object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E90 Symbolic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consists of (forms part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F13 Identifier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E90 Symbolic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has fragment (is fragment of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F2 Expression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F23 Expression Fragment </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P128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sz w:val="16"/>
                <w:szCs w:val="16"/>
                <w:lang w:val="en-GB"/>
              </w:rPr>
            </w:pPr>
            <w:r w:rsidRPr="00D51A9F">
              <w:rPr>
                <w:sz w:val="16"/>
                <w:szCs w:val="16"/>
                <w:lang w:val="en-GB"/>
              </w:rPr>
              <w:t>carries (is carried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E24 Physical Man-Made Thing</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E73 Information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carries (is carried by)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F5 Item</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F24 Publication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R42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is representative manifestation singleton for (has representative manifestation singleton)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F4 Manifestation Singleton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P65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shows visual item (is shown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E24 Physical Man-Made Thing</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E36 Visual Item</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P130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jc w:val="left"/>
              <w:rPr>
                <w:sz w:val="16"/>
                <w:szCs w:val="16"/>
                <w:lang w:val="en-GB"/>
              </w:rPr>
            </w:pPr>
            <w:r w:rsidRPr="00D51A9F">
              <w:rPr>
                <w:sz w:val="16"/>
                <w:szCs w:val="16"/>
                <w:lang w:val="en-GB"/>
              </w:rPr>
              <w:t>shows features of (features are also found 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E70 Thing</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E70 Thing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is logical successor of (has successor) </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 Work</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 Work</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is derivative of (has derivative)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 Work</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 Work</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is realised in (realises)</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 Work</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F22 Self-Contained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R9</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is realised in (realises)</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F14 Individual Work</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F22 Self-Contained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is realised in (realises)</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F20 Performance Work</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F25 Performance Plan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R13</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is realised in (realises)</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F21 Recording Work</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F26 Recording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R40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   has representative expression (is representative expression for)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 Work</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F22 Self-Contained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R31</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is reproduction of (has reproduction)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E84 Information Carrier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E84 Information Carrier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P73</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 xml:space="preserve">   —   has translation (is translation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E33 Linguistic Object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E33 Linguistic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P140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 w:val="16"/>
                <w:szCs w:val="16"/>
                <w:lang w:val="en-GB"/>
              </w:rPr>
            </w:pPr>
            <w:r w:rsidRPr="00D51A9F">
              <w:rPr>
                <w:sz w:val="16"/>
                <w:szCs w:val="16"/>
                <w:lang w:val="en-GB"/>
              </w:rPr>
              <w:t>assigned attribute to (was attributed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sz w:val="16"/>
                <w:szCs w:val="16"/>
                <w:lang w:val="en-GB"/>
              </w:rPr>
            </w:pPr>
            <w:r w:rsidRPr="00D51A9F">
              <w:rPr>
                <w:sz w:val="16"/>
                <w:szCs w:val="16"/>
                <w:lang w:val="en-GB"/>
              </w:rPr>
              <w:t>E13 Attribute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E1 CRM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R45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Cs w:val="20"/>
                <w:lang w:val="en-GB"/>
              </w:rPr>
            </w:pPr>
            <w:r w:rsidRPr="00D51A9F">
              <w:rPr>
                <w:szCs w:val="20"/>
                <w:lang w:val="en-GB"/>
              </w:rPr>
              <w:t xml:space="preserve">   —   assigned to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lang w:val="en-GB"/>
              </w:rPr>
            </w:pPr>
            <w:r w:rsidRPr="00D51A9F">
              <w:rPr>
                <w:lang w:val="en-GB"/>
              </w:rPr>
              <w:t>F40 Identifier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E1 CRM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R48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Cs w:val="20"/>
                <w:lang w:val="en-GB"/>
              </w:rPr>
            </w:pPr>
            <w:r w:rsidRPr="00D51A9F">
              <w:rPr>
                <w:szCs w:val="20"/>
                <w:lang w:val="en-GB"/>
              </w:rPr>
              <w:t xml:space="preserve">   —   assigned to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lang w:val="en-GB"/>
              </w:rPr>
            </w:pPr>
            <w:r w:rsidRPr="00D51A9F">
              <w:rPr>
                <w:lang w:val="en-GB"/>
              </w:rPr>
              <w:t xml:space="preserve">F41 Representative </w:t>
            </w:r>
            <w:r w:rsidRPr="00D51A9F">
              <w:rPr>
                <w:lang w:val="en-GB"/>
              </w:rPr>
              <w:lastRenderedPageBreak/>
              <w:t>Manifestation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lastRenderedPageBreak/>
              <w:t>F2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R50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Cs w:val="20"/>
                <w:lang w:val="en-GB"/>
              </w:rPr>
            </w:pPr>
            <w:r w:rsidRPr="00D51A9F">
              <w:rPr>
                <w:szCs w:val="20"/>
                <w:lang w:val="en-GB"/>
              </w:rPr>
              <w:t xml:space="preserve">   —   assigned to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lang w:val="en-GB"/>
              </w:rPr>
            </w:pPr>
            <w:r w:rsidRPr="00D51A9F">
              <w:rPr>
                <w:lang w:val="en-GB"/>
              </w:rPr>
              <w:t>F42 Representative Expression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F15 Complex Work</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R63</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Cs w:val="20"/>
                <w:lang w:val="en-GB"/>
              </w:rPr>
            </w:pPr>
            <w:r w:rsidRPr="00D51A9F">
              <w:rPr>
                <w:szCs w:val="20"/>
                <w:lang w:val="en-GB"/>
              </w:rPr>
              <w:t xml:space="preserve">   —   named (was named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lang w:val="en-GB"/>
              </w:rPr>
            </w:pPr>
            <w:r w:rsidRPr="00D51A9F">
              <w:rPr>
                <w:lang w:val="en-GB"/>
              </w:rPr>
              <w:t>F52 Name Use Activity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E1 CRM Activity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P141</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 w:val="16"/>
                <w:szCs w:val="16"/>
                <w:lang w:val="en-GB"/>
              </w:rPr>
            </w:pPr>
            <w:r w:rsidRPr="00D51A9F">
              <w:rPr>
                <w:sz w:val="16"/>
                <w:szCs w:val="16"/>
                <w:lang w:val="en-GB"/>
              </w:rPr>
              <w:t>assigned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sz w:val="16"/>
                <w:szCs w:val="16"/>
                <w:lang w:val="en-GB"/>
              </w:rPr>
            </w:pPr>
            <w:r w:rsidRPr="00D51A9F">
              <w:rPr>
                <w:sz w:val="16"/>
                <w:szCs w:val="16"/>
                <w:lang w:val="en-GB"/>
              </w:rPr>
              <w:t>E13 Attribute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E1 CRM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P37</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 w:val="16"/>
                <w:szCs w:val="16"/>
                <w:lang w:val="en-GB"/>
              </w:rPr>
            </w:pPr>
            <w:r w:rsidRPr="00D51A9F">
              <w:rPr>
                <w:sz w:val="16"/>
                <w:szCs w:val="16"/>
                <w:lang w:val="en-GB"/>
              </w:rPr>
              <w:t xml:space="preserve">   —   assigned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sz w:val="16"/>
                <w:szCs w:val="16"/>
                <w:lang w:val="en-GB"/>
              </w:rPr>
            </w:pPr>
            <w:r w:rsidRPr="00D51A9F">
              <w:rPr>
                <w:sz w:val="16"/>
                <w:szCs w:val="16"/>
                <w:lang w:val="en-GB"/>
              </w:rPr>
              <w:t>E15 Identifier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E42 Identifier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R46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Cs w:val="20"/>
                <w:lang w:val="en-GB"/>
              </w:rPr>
            </w:pPr>
            <w:r w:rsidRPr="00D51A9F">
              <w:rPr>
                <w:szCs w:val="20"/>
                <w:lang w:val="en-GB"/>
              </w:rPr>
              <w:t xml:space="preserve">   —   —   assigned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lang w:val="en-GB"/>
              </w:rPr>
            </w:pPr>
            <w:r w:rsidRPr="00D51A9F">
              <w:rPr>
                <w:lang w:val="en-GB"/>
              </w:rPr>
              <w:t>F40 Identifier Assignement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F13 Identifier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R49</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Cs w:val="20"/>
                <w:lang w:val="en-GB"/>
              </w:rPr>
            </w:pPr>
            <w:r w:rsidRPr="00D51A9F">
              <w:rPr>
                <w:szCs w:val="20"/>
                <w:lang w:val="en-GB"/>
              </w:rPr>
              <w:t xml:space="preserve">   —   assigned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lang w:val="en-GB"/>
              </w:rPr>
            </w:pPr>
            <w:r w:rsidRPr="00D51A9F">
              <w:rPr>
                <w:lang w:val="en-GB"/>
              </w:rPr>
              <w:t>F41 Representative Manifestation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R51</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Cs w:val="20"/>
                <w:lang w:val="en-GB"/>
              </w:rPr>
            </w:pPr>
            <w:r w:rsidRPr="00D51A9F">
              <w:rPr>
                <w:szCs w:val="20"/>
                <w:lang w:val="en-GB"/>
              </w:rPr>
              <w:t xml:space="preserve">   —   assigned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lang w:val="en-GB"/>
              </w:rPr>
            </w:pPr>
            <w:r w:rsidRPr="00D51A9F">
              <w:rPr>
                <w:lang w:val="en-GB"/>
              </w:rPr>
              <w:t>F42 Representative Expression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R53</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Cs w:val="20"/>
                <w:lang w:val="en-GB"/>
              </w:rPr>
            </w:pPr>
            <w:r w:rsidRPr="00D51A9F">
              <w:rPr>
                <w:szCs w:val="20"/>
                <w:lang w:val="en-GB"/>
              </w:rPr>
              <w:t xml:space="preserve">   —   assigned (was assigned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lang w:val="en-GB"/>
              </w:rPr>
            </w:pPr>
            <w:r w:rsidRPr="00D51A9F">
              <w:rPr>
                <w:lang w:val="en-GB"/>
              </w:rPr>
              <w:t>F41 Representative Manifestation Assignment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F4 Manifestation Singleton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R64</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Cs w:val="20"/>
                <w:lang w:val="en-GB"/>
              </w:rPr>
            </w:pPr>
            <w:r w:rsidRPr="00D51A9F">
              <w:rPr>
                <w:szCs w:val="20"/>
                <w:lang w:val="en-GB"/>
              </w:rPr>
              <w:t xml:space="preserve">   —   used name (was name used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lang w:val="en-GB"/>
              </w:rPr>
            </w:pPr>
            <w:r w:rsidRPr="00D51A9F">
              <w:rPr>
                <w:lang w:val="en-GB"/>
              </w:rPr>
              <w:t>F52 Name Use Activity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E41 Appellation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P148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tabs>
                <w:tab w:val="left" w:pos="1005"/>
              </w:tabs>
              <w:rPr>
                <w:sz w:val="16"/>
                <w:szCs w:val="16"/>
                <w:lang w:val="en-GB"/>
              </w:rPr>
            </w:pPr>
            <w:r w:rsidRPr="00D51A9F">
              <w:rPr>
                <w:sz w:val="16"/>
                <w:szCs w:val="16"/>
                <w:lang w:val="en-GB"/>
              </w:rPr>
              <w:t>has component (is component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pStyle w:val="FootnoteText"/>
              <w:widowControl/>
              <w:jc w:val="left"/>
              <w:rPr>
                <w:sz w:val="16"/>
                <w:szCs w:val="16"/>
                <w:lang w:val="en-GB"/>
              </w:rPr>
            </w:pPr>
            <w:r w:rsidRPr="00D51A9F">
              <w:rPr>
                <w:sz w:val="16"/>
                <w:szCs w:val="16"/>
                <w:lang w:val="en-GB"/>
              </w:rPr>
              <w:t>E89 Propositional Object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 w:val="16"/>
                <w:szCs w:val="16"/>
                <w:lang w:val="en-GB"/>
              </w:rPr>
            </w:pPr>
            <w:r w:rsidRPr="00D51A9F">
              <w:rPr>
                <w:sz w:val="16"/>
                <w:szCs w:val="16"/>
                <w:lang w:val="en-GB"/>
              </w:rPr>
              <w:t>E89 Propositional Object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has component (is component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 Expression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F22 Self-Contained Expression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has member (is member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F15 Complex Work</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 Work</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is specified by (specifies)</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F34 KOS</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R4</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carriers provided by (comprises carriers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 Expression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R41</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 xml:space="preserve">   —   has representative manifestation product type (is representative manifestation product type for)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 Expression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R11</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has issuing rule (is issuing rule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F18 Serial Work</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E29 Design or Procedure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recorded (was recorded through)</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F29 Recording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E2 Temporal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R26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produced things of type (was produced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F32 Carrier Production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R34</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has validity period (is validity period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F34 KOS</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E52 Time-Span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uses script conversion (is script conversion used ni)</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F36 Script Conversion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R38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refers to thema (is thema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F35 Nomen Use Statement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E1 CRM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R57</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is based on (is basis for)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F38 Character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E39 Actor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R58</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has fictional member (is fictional member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F38 Character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F38 Character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R59</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had typical subject (was typical subject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F51 Pursuit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E1 CRM Entity</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R60</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used to use language (was language used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F51 Pursuit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E56 Language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R61</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occurred in kind of context (was kind of context for)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F52 Name Use Activity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E55 Type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R62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was used for membership in (was context for)</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F52 Name Use Activity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E74 Group</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CLP2</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should have type (should be type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E55 Type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lang w:val="en-GB"/>
              </w:rPr>
              <w:t>R65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lang w:val="en-GB"/>
              </w:rPr>
              <w:t>recorded aspects of (had aspects recorded through)</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lang w:val="en-GB"/>
              </w:rPr>
              <w:t>F29 Recording Event</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lang w:val="en-GB"/>
              </w:rPr>
              <w:t>E18 Physical Thing</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CLP43</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should have dimension (should be dimension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E54 Dimension</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CLP45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should consist of (should be incorporated in)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E57 Material</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CLP46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should be composed of (may form part of)</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CLP57</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should have number of parts</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E60 Number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CLP104</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subject to (applies to)</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E30 Right</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CLP105</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right held by (right on)</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E39 Actor</w:t>
            </w:r>
          </w:p>
        </w:tc>
      </w:tr>
      <w:tr w:rsidR="00A04A33" w:rsidRPr="00F329BC">
        <w:tc>
          <w:tcPr>
            <w:tcW w:w="1135"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CLR6</w:t>
            </w:r>
          </w:p>
        </w:tc>
        <w:tc>
          <w:tcPr>
            <w:tcW w:w="4031"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should carry (should be carried by)</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F3 Manifestation Product Type</w:t>
            </w:r>
          </w:p>
        </w:tc>
        <w:tc>
          <w:tcPr>
            <w:tcW w:w="2693" w:type="dxa"/>
            <w:tcBorders>
              <w:top w:val="nil"/>
              <w:left w:val="nil"/>
              <w:bottom w:val="nil"/>
              <w:right w:val="nil"/>
            </w:tcBorders>
            <w:tcMar>
              <w:top w:w="28" w:type="dxa"/>
              <w:left w:w="28" w:type="dxa"/>
              <w:bottom w:w="28" w:type="dxa"/>
              <w:right w:w="28" w:type="dxa"/>
            </w:tcMar>
            <w:vAlign w:val="center"/>
          </w:tcPr>
          <w:p w:rsidR="00A04A33" w:rsidRPr="00D51A9F" w:rsidRDefault="00A04A33">
            <w:pPr>
              <w:rPr>
                <w:szCs w:val="20"/>
                <w:lang w:val="en-GB"/>
              </w:rPr>
            </w:pPr>
            <w:r w:rsidRPr="00D51A9F">
              <w:rPr>
                <w:szCs w:val="20"/>
                <w:lang w:val="en-GB"/>
              </w:rPr>
              <w:t>F24 Publication Expression</w:t>
            </w:r>
          </w:p>
        </w:tc>
      </w:tr>
    </w:tbl>
    <w:p w:rsidR="00FF47FE" w:rsidRPr="00D51A9F" w:rsidRDefault="00FF47FE">
      <w:pPr>
        <w:rPr>
          <w:lang w:val="en-GB"/>
        </w:rPr>
      </w:pPr>
    </w:p>
    <w:p w:rsidR="00FF47FE" w:rsidRPr="00D51A9F" w:rsidRDefault="00410546">
      <w:pPr>
        <w:rPr>
          <w:lang w:val="en-GB"/>
        </w:rPr>
      </w:pPr>
      <w:r w:rsidRPr="00D51A9F">
        <w:rPr>
          <w:lang w:val="en-GB"/>
        </w:rPr>
        <w:br w:type="page"/>
      </w:r>
    </w:p>
    <w:p w:rsidR="00FF47FE" w:rsidRPr="00D51A9F" w:rsidRDefault="00410546">
      <w:pPr>
        <w:pStyle w:val="Heading2"/>
        <w:numPr>
          <w:ilvl w:val="0"/>
          <w:numId w:val="0"/>
        </w:numPr>
        <w:ind w:left="284"/>
        <w:rPr>
          <w:lang w:val="en-GB"/>
        </w:rPr>
      </w:pPr>
      <w:bookmarkStart w:id="106" w:name="_Toc434681723"/>
      <w:r w:rsidRPr="00D51A9F">
        <w:rPr>
          <w:lang w:val="en-GB"/>
        </w:rPr>
        <w:lastRenderedPageBreak/>
        <w:t>2.6. FRBR</w:t>
      </w:r>
      <w:r w:rsidRPr="00D51A9F">
        <w:rPr>
          <w:vertAlign w:val="subscript"/>
          <w:lang w:val="en-GB"/>
        </w:rPr>
        <w:t>OO</w:t>
      </w:r>
      <w:r w:rsidRPr="00D51A9F">
        <w:rPr>
          <w:lang w:val="en-GB"/>
        </w:rPr>
        <w:t xml:space="preserve"> Class Declaration</w:t>
      </w:r>
      <w:bookmarkEnd w:id="106"/>
    </w:p>
    <w:p w:rsidR="00FF47FE" w:rsidRPr="00D51A9F" w:rsidRDefault="00FF47FE">
      <w:pPr>
        <w:rPr>
          <w:lang w:val="en-GB"/>
        </w:rPr>
      </w:pPr>
    </w:p>
    <w:p w:rsidR="00FF47FE" w:rsidRPr="00D51A9F" w:rsidRDefault="00410546">
      <w:pPr>
        <w:jc w:val="both"/>
        <w:rPr>
          <w:szCs w:val="20"/>
          <w:lang w:val="en-GB"/>
        </w:rPr>
      </w:pPr>
      <w:r w:rsidRPr="00D51A9F">
        <w:rPr>
          <w:szCs w:val="20"/>
          <w:lang w:val="en-GB"/>
        </w:rPr>
        <w:t>The classes of FRBR</w:t>
      </w:r>
      <w:r w:rsidRPr="00D51A9F">
        <w:rPr>
          <w:szCs w:val="20"/>
          <w:vertAlign w:val="subscript"/>
          <w:lang w:val="en-GB"/>
        </w:rPr>
        <w:t>OO</w:t>
      </w:r>
      <w:r w:rsidRPr="00D51A9F">
        <w:rPr>
          <w:szCs w:val="20"/>
          <w:lang w:val="en-GB"/>
        </w:rPr>
        <w:t xml:space="preserve"> are comprehensively declared in this section using the following format:</w:t>
      </w:r>
    </w:p>
    <w:p w:rsidR="00FF47FE" w:rsidRPr="00D51A9F" w:rsidRDefault="00FF47FE">
      <w:pPr>
        <w:jc w:val="both"/>
        <w:rPr>
          <w:szCs w:val="20"/>
          <w:lang w:val="en-GB"/>
        </w:rPr>
      </w:pPr>
    </w:p>
    <w:p w:rsidR="00FF47FE" w:rsidRPr="00D51A9F" w:rsidRDefault="00410546">
      <w:pPr>
        <w:numPr>
          <w:ilvl w:val="0"/>
          <w:numId w:val="4"/>
        </w:numPr>
        <w:jc w:val="both"/>
        <w:rPr>
          <w:szCs w:val="20"/>
          <w:lang w:val="en-GB"/>
        </w:rPr>
      </w:pPr>
      <w:r w:rsidRPr="00D51A9F">
        <w:rPr>
          <w:szCs w:val="20"/>
          <w:lang w:val="en-GB"/>
        </w:rPr>
        <w:t>Class names are presented as headings in bold face, preceded by the class’s unique identifier;</w:t>
      </w:r>
    </w:p>
    <w:p w:rsidR="00FF47FE" w:rsidRPr="00D51A9F" w:rsidRDefault="00410546">
      <w:pPr>
        <w:numPr>
          <w:ilvl w:val="0"/>
          <w:numId w:val="4"/>
        </w:numPr>
        <w:jc w:val="both"/>
        <w:rPr>
          <w:szCs w:val="20"/>
          <w:lang w:val="en-GB"/>
        </w:rPr>
      </w:pPr>
      <w:r w:rsidRPr="00D51A9F">
        <w:rPr>
          <w:szCs w:val="20"/>
          <w:lang w:val="en-GB"/>
        </w:rPr>
        <w:t>The line “Equal to:” declares the CIDOC CRM class that covers the same concept as the FRBR</w:t>
      </w:r>
      <w:r w:rsidRPr="00D51A9F">
        <w:rPr>
          <w:szCs w:val="20"/>
          <w:vertAlign w:val="subscript"/>
          <w:lang w:val="en-GB"/>
        </w:rPr>
        <w:t>OO</w:t>
      </w:r>
      <w:r w:rsidRPr="00D51A9F">
        <w:rPr>
          <w:szCs w:val="20"/>
          <w:lang w:val="en-GB"/>
        </w:rPr>
        <w:t xml:space="preserve"> class;</w:t>
      </w:r>
    </w:p>
    <w:p w:rsidR="00FF47FE" w:rsidRPr="00D51A9F" w:rsidRDefault="00410546">
      <w:pPr>
        <w:numPr>
          <w:ilvl w:val="0"/>
          <w:numId w:val="4"/>
        </w:numPr>
        <w:jc w:val="both"/>
        <w:rPr>
          <w:szCs w:val="20"/>
          <w:lang w:val="en-GB"/>
        </w:rPr>
      </w:pPr>
      <w:r w:rsidRPr="00D51A9F">
        <w:rPr>
          <w:szCs w:val="20"/>
          <w:lang w:val="en-GB"/>
        </w:rPr>
        <w:t>The line “Subclass of:” declares the superclass of the class from which it inherits properties;</w:t>
      </w:r>
    </w:p>
    <w:p w:rsidR="00FF47FE" w:rsidRPr="00D51A9F" w:rsidRDefault="00410546">
      <w:pPr>
        <w:numPr>
          <w:ilvl w:val="0"/>
          <w:numId w:val="4"/>
        </w:numPr>
        <w:jc w:val="both"/>
        <w:rPr>
          <w:szCs w:val="20"/>
          <w:lang w:val="en-GB"/>
        </w:rPr>
      </w:pPr>
      <w:r w:rsidRPr="00D51A9F">
        <w:rPr>
          <w:szCs w:val="20"/>
          <w:lang w:val="en-GB"/>
        </w:rPr>
        <w:t>The line “Superclass of:” is a cross-reference to the subclasses of this class;</w:t>
      </w:r>
    </w:p>
    <w:p w:rsidR="00FF47FE" w:rsidRPr="00D51A9F" w:rsidRDefault="00410546">
      <w:pPr>
        <w:numPr>
          <w:ilvl w:val="0"/>
          <w:numId w:val="4"/>
        </w:numPr>
        <w:jc w:val="both"/>
        <w:rPr>
          <w:szCs w:val="20"/>
          <w:lang w:val="en-GB"/>
        </w:rPr>
      </w:pPr>
      <w:r w:rsidRPr="00D51A9F">
        <w:rPr>
          <w:szCs w:val="20"/>
          <w:lang w:val="en-GB"/>
        </w:rPr>
        <w:t>The line “Scope note:” contains the textual definition of the concept the class represents;</w:t>
      </w:r>
    </w:p>
    <w:p w:rsidR="00FF47FE" w:rsidRPr="00D51A9F" w:rsidRDefault="00410546">
      <w:pPr>
        <w:numPr>
          <w:ilvl w:val="0"/>
          <w:numId w:val="4"/>
        </w:numPr>
        <w:jc w:val="both"/>
        <w:rPr>
          <w:szCs w:val="20"/>
          <w:lang w:val="en-GB"/>
        </w:rPr>
      </w:pPr>
      <w:r w:rsidRPr="00D51A9F">
        <w:rPr>
          <w:szCs w:val="20"/>
          <w:lang w:val="en-GB"/>
        </w:rPr>
        <w:t>The line “Examples:” contains a list of examples of instances of this class. If the example is also instance of a subclass of this class, the unique identifier of the subclass is added in parenthesis. If the example instantiates two classes, the unique identifiers of both classes is added in parenthesis. Non-fictitious examples may be followed by an explanation in brackets.</w:t>
      </w:r>
    </w:p>
    <w:p w:rsidR="00FF47FE" w:rsidRPr="00D51A9F" w:rsidRDefault="00410546">
      <w:pPr>
        <w:numPr>
          <w:ilvl w:val="0"/>
          <w:numId w:val="4"/>
        </w:numPr>
        <w:jc w:val="both"/>
        <w:rPr>
          <w:szCs w:val="20"/>
          <w:lang w:val="en-GB"/>
        </w:rPr>
      </w:pPr>
      <w:r w:rsidRPr="00D51A9F">
        <w:rPr>
          <w:szCs w:val="20"/>
          <w:lang w:val="en-GB"/>
        </w:rPr>
        <w:t>The line “Properties:” declares the list of the class’s properties;</w:t>
      </w:r>
    </w:p>
    <w:p w:rsidR="00FF47FE" w:rsidRPr="00D51A9F" w:rsidRDefault="00410546">
      <w:pPr>
        <w:numPr>
          <w:ilvl w:val="0"/>
          <w:numId w:val="4"/>
        </w:numPr>
        <w:jc w:val="both"/>
        <w:rPr>
          <w:szCs w:val="20"/>
          <w:lang w:val="en-GB"/>
        </w:rPr>
      </w:pPr>
      <w:r w:rsidRPr="00D51A9F">
        <w:rPr>
          <w:szCs w:val="20"/>
          <w:lang w:val="en-GB"/>
        </w:rPr>
        <w:t>Each property is represented by its unique identifier, its forward and reverse names, and the range class that it links to, separated by colons;</w:t>
      </w:r>
    </w:p>
    <w:p w:rsidR="00FF47FE" w:rsidRPr="00D51A9F" w:rsidRDefault="00410546">
      <w:pPr>
        <w:numPr>
          <w:ilvl w:val="0"/>
          <w:numId w:val="4"/>
        </w:numPr>
        <w:jc w:val="both"/>
        <w:rPr>
          <w:szCs w:val="20"/>
          <w:lang w:val="en-GB"/>
        </w:rPr>
      </w:pPr>
      <w:r w:rsidRPr="00D51A9F">
        <w:rPr>
          <w:szCs w:val="20"/>
          <w:lang w:val="en-GB"/>
        </w:rPr>
        <w:t>Inherited properties are not represented;</w:t>
      </w:r>
    </w:p>
    <w:p w:rsidR="00FF47FE" w:rsidRPr="00D51A9F" w:rsidRDefault="00410546">
      <w:pPr>
        <w:numPr>
          <w:ilvl w:val="0"/>
          <w:numId w:val="4"/>
        </w:numPr>
        <w:jc w:val="both"/>
        <w:rPr>
          <w:lang w:val="en-GB"/>
        </w:rPr>
      </w:pPr>
      <w:r w:rsidRPr="00D51A9F">
        <w:rPr>
          <w:lang w:val="en-GB"/>
        </w:rPr>
        <w:t>Properties of properties are provided indented and in parentheses beneath their respective domain property.</w:t>
      </w:r>
    </w:p>
    <w:p w:rsidR="00FF47FE" w:rsidRPr="00D51A9F" w:rsidRDefault="00FF47FE">
      <w:pPr>
        <w:rPr>
          <w:lang w:val="en-GB"/>
        </w:rPr>
      </w:pPr>
    </w:p>
    <w:p w:rsidR="00FF47FE" w:rsidRPr="00D51A9F" w:rsidRDefault="00410546">
      <w:pPr>
        <w:rPr>
          <w:lang w:val="en-GB"/>
        </w:rPr>
      </w:pPr>
      <w:r w:rsidRPr="00D51A9F">
        <w:rPr>
          <w:lang w:val="en-GB"/>
        </w:rPr>
        <w:br w:type="page"/>
      </w:r>
      <w:bookmarkStart w:id="107" w:name="_F1_Work"/>
      <w:bookmarkEnd w:id="107"/>
    </w:p>
    <w:p w:rsidR="00FF47FE" w:rsidRPr="00D51A9F" w:rsidRDefault="00FF47FE">
      <w:pPr>
        <w:rPr>
          <w:lang w:val="en-GB"/>
        </w:rPr>
      </w:pPr>
    </w:p>
    <w:p w:rsidR="00FF47FE" w:rsidRPr="00D51A9F" w:rsidRDefault="00410546">
      <w:pPr>
        <w:pStyle w:val="Heading6"/>
        <w:rPr>
          <w:lang w:val="en-GB"/>
        </w:rPr>
      </w:pPr>
      <w:bookmarkStart w:id="108" w:name="_F1_Work_1"/>
      <w:bookmarkStart w:id="109" w:name="_Toc434681724"/>
      <w:bookmarkEnd w:id="108"/>
      <w:r w:rsidRPr="00D51A9F">
        <w:rPr>
          <w:lang w:val="en-GB"/>
        </w:rPr>
        <w:t>F1 Work</w:t>
      </w:r>
      <w:bookmarkEnd w:id="109"/>
    </w:p>
    <w:p w:rsidR="00FF47FE" w:rsidRPr="00D51A9F" w:rsidRDefault="00410546">
      <w:pPr>
        <w:tabs>
          <w:tab w:val="left" w:pos="1418"/>
        </w:tabs>
        <w:rPr>
          <w:lang w:val="en-GB"/>
        </w:rPr>
      </w:pPr>
      <w:r w:rsidRPr="00D51A9F">
        <w:rPr>
          <w:lang w:val="en-GB"/>
        </w:rPr>
        <w:t>Subclass of:</w:t>
      </w:r>
      <w:r w:rsidRPr="00D51A9F">
        <w:rPr>
          <w:lang w:val="en-GB"/>
        </w:rPr>
        <w:tab/>
      </w:r>
      <w:hyperlink w:anchor="_E1_CRM_Entity" w:history="1">
        <w:r w:rsidRPr="00D51A9F">
          <w:rPr>
            <w:rStyle w:val="Hyperlink"/>
            <w:lang w:val="en-GB"/>
          </w:rPr>
          <w:t>E89</w:t>
        </w:r>
      </w:hyperlink>
      <w:r w:rsidRPr="00D51A9F">
        <w:rPr>
          <w:lang w:val="en-GB"/>
        </w:rPr>
        <w:t xml:space="preserve"> Propositional Object</w:t>
      </w:r>
    </w:p>
    <w:p w:rsidR="00FF47FE" w:rsidRPr="00D51A9F" w:rsidRDefault="00410546">
      <w:pPr>
        <w:tabs>
          <w:tab w:val="left" w:pos="1418"/>
        </w:tabs>
        <w:spacing w:before="100"/>
        <w:rPr>
          <w:lang w:val="en-GB"/>
        </w:rPr>
      </w:pPr>
      <w:r w:rsidRPr="00D51A9F">
        <w:rPr>
          <w:lang w:val="en-GB"/>
        </w:rPr>
        <w:t>Superclass of:</w:t>
      </w:r>
      <w:r w:rsidRPr="00D51A9F">
        <w:rPr>
          <w:lang w:val="en-GB"/>
        </w:rPr>
        <w:tab/>
      </w:r>
      <w:hyperlink w:anchor="_F20_Self-Contained_Expression" w:history="1">
        <w:r w:rsidRPr="00D51A9F">
          <w:rPr>
            <w:rStyle w:val="Hyperlink"/>
            <w:lang w:val="en-GB"/>
          </w:rPr>
          <w:t>F14</w:t>
        </w:r>
      </w:hyperlink>
      <w:r w:rsidRPr="00D51A9F">
        <w:rPr>
          <w:lang w:val="en-GB"/>
        </w:rPr>
        <w:t xml:space="preserve"> Individual Work</w:t>
      </w:r>
    </w:p>
    <w:p w:rsidR="00FF47FE" w:rsidRPr="00D51A9F" w:rsidRDefault="0039606E">
      <w:pPr>
        <w:ind w:left="1418"/>
        <w:rPr>
          <w:lang w:val="en-GB"/>
        </w:rPr>
      </w:pPr>
      <w:hyperlink w:anchor="_F15_Complex_Work" w:history="1">
        <w:r w:rsidR="00410546" w:rsidRPr="00D51A9F">
          <w:rPr>
            <w:rStyle w:val="Hyperlink"/>
            <w:lang w:val="en-GB"/>
          </w:rPr>
          <w:t>F15</w:t>
        </w:r>
      </w:hyperlink>
      <w:r w:rsidR="00410546" w:rsidRPr="00D51A9F">
        <w:rPr>
          <w:lang w:val="en-GB"/>
        </w:rPr>
        <w:t xml:space="preserve"> Complex Work</w:t>
      </w:r>
    </w:p>
    <w:p w:rsidR="00FF47FE" w:rsidRPr="00D51A9F" w:rsidRDefault="0039606E">
      <w:pPr>
        <w:ind w:left="1418"/>
        <w:rPr>
          <w:lang w:val="en-GB"/>
        </w:rPr>
      </w:pPr>
      <w:hyperlink w:anchor="_F16_Container_Work" w:history="1">
        <w:r w:rsidR="00410546" w:rsidRPr="00D51A9F">
          <w:rPr>
            <w:rStyle w:val="Hyperlink"/>
            <w:lang w:val="en-GB"/>
          </w:rPr>
          <w:t>F16</w:t>
        </w:r>
      </w:hyperlink>
      <w:r w:rsidR="00410546" w:rsidRPr="00D51A9F">
        <w:rPr>
          <w:lang w:val="en-GB"/>
        </w:rPr>
        <w:t xml:space="preserve"> Container Work</w:t>
      </w:r>
    </w:p>
    <w:p w:rsidR="00FF47FE" w:rsidRPr="00D51A9F" w:rsidRDefault="0039606E">
      <w:pPr>
        <w:ind w:left="1418"/>
        <w:rPr>
          <w:lang w:val="en-GB"/>
        </w:rPr>
      </w:pPr>
      <w:hyperlink w:anchor="_F21_Recording_Work" w:history="1">
        <w:r w:rsidR="00410546" w:rsidRPr="00D51A9F">
          <w:rPr>
            <w:rStyle w:val="Hyperlink"/>
            <w:lang w:val="en-GB"/>
          </w:rPr>
          <w:t>F21</w:t>
        </w:r>
      </w:hyperlink>
      <w:r w:rsidR="00410546" w:rsidRPr="00D51A9F">
        <w:rPr>
          <w:lang w:val="en-GB"/>
        </w:rPr>
        <w:t xml:space="preserve"> Recording Work</w:t>
      </w:r>
    </w:p>
    <w:p w:rsidR="00FF47FE" w:rsidRPr="00D51A9F" w:rsidRDefault="00410546">
      <w:pPr>
        <w:pStyle w:val="BodyTextIndent"/>
        <w:spacing w:before="120" w:after="120"/>
        <w:ind w:left="1418" w:hanging="1418"/>
      </w:pPr>
      <w:r w:rsidRPr="00D51A9F">
        <w:t>Scope note:</w:t>
      </w:r>
      <w:r w:rsidRPr="00D51A9F">
        <w:tab/>
      </w:r>
      <w:r w:rsidR="00A26DFF" w:rsidRPr="00F329BC">
        <w:t>This class comprises distinct concepts or combinations of concepts identified in artistic and intellectual expressions, such as poems, stories or musical compositions. Such</w:t>
      </w:r>
      <w:r w:rsidRPr="00F329BC">
        <w:t xml:space="preserve"> concepts </w:t>
      </w:r>
      <w:r w:rsidR="00A26DFF" w:rsidRPr="00F329BC">
        <w:t>may</w:t>
      </w:r>
      <w:r w:rsidRPr="00F329BC">
        <w:t xml:space="preserve"> appear in the course of </w:t>
      </w:r>
      <w:r w:rsidR="00A26DFF" w:rsidRPr="00F329BC">
        <w:t xml:space="preserve">the </w:t>
      </w:r>
      <w:r w:rsidRPr="00F329BC">
        <w:t xml:space="preserve">coherent evolution of an original idea into one or more expressions that are dominated by the original idea. A Work may be elaborated by one or more Actors simultaneously or over time. </w:t>
      </w:r>
      <w:r w:rsidR="00A26DFF" w:rsidRPr="00F329BC">
        <w:t xml:space="preserve">The substance of Work is ideas. </w:t>
      </w:r>
      <w:r w:rsidRPr="00F329BC">
        <w:t>A Work may have members</w:t>
      </w:r>
      <w:r w:rsidR="00A26DFF" w:rsidRPr="00F329BC">
        <w:t xml:space="preserve"> that are works in their own right</w:t>
      </w:r>
      <w:r w:rsidRPr="00F329BC">
        <w:t>.</w:t>
      </w:r>
    </w:p>
    <w:p w:rsidR="00FF47FE" w:rsidRDefault="00410546">
      <w:pPr>
        <w:pStyle w:val="WW-BodyTextIndent3"/>
        <w:widowControl w:val="0"/>
        <w:spacing w:after="120"/>
        <w:ind w:left="1418"/>
        <w:jc w:val="both"/>
        <w:rPr>
          <w:lang w:val="en-GB"/>
        </w:rPr>
      </w:pPr>
      <w:r w:rsidRPr="0097195D">
        <w:rPr>
          <w:strike/>
          <w:lang w:val="en-GB"/>
          <w:rPrChange w:id="110" w:author="Bekiari Xrysoula" w:date="2017-04-06T13:10:00Z">
            <w:rPr>
              <w:lang w:val="en-GB"/>
            </w:rPr>
          </w:rPrChange>
        </w:rPr>
        <w:t xml:space="preserve">A Work can be either </w:t>
      </w:r>
      <w:r w:rsidRPr="0097195D">
        <w:rPr>
          <w:i/>
          <w:strike/>
          <w:lang w:val="en-GB"/>
          <w:rPrChange w:id="111" w:author="Bekiari Xrysoula" w:date="2017-04-06T13:10:00Z">
            <w:rPr>
              <w:i/>
              <w:lang w:val="en-GB"/>
            </w:rPr>
          </w:rPrChange>
        </w:rPr>
        <w:t xml:space="preserve">individual </w:t>
      </w:r>
      <w:r w:rsidRPr="0097195D">
        <w:rPr>
          <w:strike/>
          <w:lang w:val="en-GB"/>
          <w:rPrChange w:id="112" w:author="Bekiari Xrysoula" w:date="2017-04-06T13:10:00Z">
            <w:rPr>
              <w:lang w:val="en-GB"/>
            </w:rPr>
          </w:rPrChange>
        </w:rPr>
        <w:t xml:space="preserve">or </w:t>
      </w:r>
      <w:r w:rsidRPr="0097195D">
        <w:rPr>
          <w:i/>
          <w:strike/>
          <w:lang w:val="en-GB"/>
          <w:rPrChange w:id="113" w:author="Bekiari Xrysoula" w:date="2017-04-06T13:10:00Z">
            <w:rPr>
              <w:i/>
              <w:lang w:val="en-GB"/>
            </w:rPr>
          </w:rPrChange>
        </w:rPr>
        <w:t>complex</w:t>
      </w:r>
      <w:r w:rsidRPr="0097195D">
        <w:rPr>
          <w:strike/>
          <w:lang w:val="en-GB"/>
          <w:rPrChange w:id="114" w:author="Bekiari Xrysoula" w:date="2017-04-06T13:10:00Z">
            <w:rPr>
              <w:lang w:val="en-GB"/>
            </w:rPr>
          </w:rPrChange>
        </w:rPr>
        <w:t>. If it is individual its concept is completely realised in a single F22 Self-Contained Expression. If it is complex its concept is embedded in an F15 Complex Work. An F15 Complex Work consists of alternative members that are either F15 Complex Works themselves or F14 Individual Works</w:t>
      </w:r>
      <w:r w:rsidRPr="00D51A9F">
        <w:rPr>
          <w:lang w:val="en-GB"/>
        </w:rPr>
        <w:t xml:space="preserve">. </w:t>
      </w:r>
    </w:p>
    <w:p w:rsidR="0097195D" w:rsidRDefault="00C16A46">
      <w:pPr>
        <w:pStyle w:val="WW-BodyTextIndent3"/>
        <w:widowControl w:val="0"/>
        <w:spacing w:after="120"/>
        <w:ind w:left="1418"/>
        <w:jc w:val="both"/>
        <w:rPr>
          <w:ins w:id="115" w:author="Bekiari Xrysoula" w:date="2017-04-06T13:08:00Z"/>
          <w:lang w:val="en-GB"/>
        </w:rPr>
      </w:pPr>
      <w:ins w:id="116" w:author="Bekiari Xrysoula" w:date="2017-04-06T13:07:00Z">
        <w:r>
          <w:rPr>
            <w:lang w:val="en-GB"/>
          </w:rPr>
          <w:t>To get rid off the F14</w:t>
        </w:r>
      </w:ins>
      <w:ins w:id="117" w:author="Bekiari Xrysoula" w:date="2017-04-06T13:08:00Z">
        <w:r w:rsidR="0097195D">
          <w:rPr>
            <w:lang w:val="en-GB"/>
          </w:rPr>
          <w:t xml:space="preserve"> and F15 and then to revixe the scope note </w:t>
        </w:r>
      </w:ins>
    </w:p>
    <w:p w:rsidR="0097195D" w:rsidRDefault="0097195D">
      <w:pPr>
        <w:pStyle w:val="WW-BodyTextIndent3"/>
        <w:widowControl w:val="0"/>
        <w:spacing w:after="120"/>
        <w:ind w:left="1418"/>
        <w:jc w:val="both"/>
        <w:rPr>
          <w:ins w:id="118" w:author="Bekiari Xrysoula" w:date="2017-04-06T13:08:00Z"/>
          <w:lang w:val="en-GB"/>
        </w:rPr>
      </w:pPr>
      <w:ins w:id="119" w:author="Bekiari Xrysoula" w:date="2017-04-06T13:08:00Z">
        <w:r>
          <w:rPr>
            <w:lang w:val="en-GB"/>
          </w:rPr>
          <w:t>The work is alwas explicit to expression and to make a statement that it isntaisted if we encounter more than one expression of the same work</w:t>
        </w:r>
      </w:ins>
    </w:p>
    <w:p w:rsidR="0097195D" w:rsidRDefault="0097195D">
      <w:pPr>
        <w:pStyle w:val="WW-BodyTextIndent3"/>
        <w:widowControl w:val="0"/>
        <w:spacing w:after="120"/>
        <w:ind w:left="1418"/>
        <w:jc w:val="both"/>
        <w:rPr>
          <w:ins w:id="120" w:author="Bekiari Xrysoula" w:date="2017-04-06T13:09:00Z"/>
          <w:lang w:val="en-GB"/>
        </w:rPr>
      </w:pPr>
      <w:ins w:id="121" w:author="Bekiari Xrysoula" w:date="2017-04-06T13:09:00Z">
        <w:r>
          <w:rPr>
            <w:lang w:val="en-GB"/>
          </w:rPr>
          <w:t>A work exist if exists at list one expression</w:t>
        </w:r>
      </w:ins>
    </w:p>
    <w:p w:rsidR="00C16A46" w:rsidRPr="00D51A9F" w:rsidRDefault="00C16A46">
      <w:pPr>
        <w:pStyle w:val="WW-BodyTextIndent3"/>
        <w:widowControl w:val="0"/>
        <w:spacing w:after="120"/>
        <w:ind w:left="1418"/>
        <w:jc w:val="both"/>
        <w:rPr>
          <w:lang w:val="en-GB"/>
        </w:rPr>
      </w:pPr>
      <w:del w:id="122" w:author="Bekiari Xrysoula" w:date="2017-04-06T13:07:00Z">
        <w:r w:rsidDel="00C16A46">
          <w:rPr>
            <w:lang w:val="en-GB"/>
          </w:rPr>
          <w:delText>to</w:delText>
        </w:r>
      </w:del>
    </w:p>
    <w:p w:rsidR="00FF47FE" w:rsidRPr="000674B7" w:rsidRDefault="00410546">
      <w:pPr>
        <w:pStyle w:val="WW-BodyTextIndent3"/>
        <w:widowControl w:val="0"/>
        <w:spacing w:after="120"/>
        <w:ind w:left="1418"/>
        <w:jc w:val="both"/>
        <w:rPr>
          <w:lang w:val="en-GB"/>
        </w:rPr>
      </w:pPr>
      <w:r w:rsidRPr="00D51A9F">
        <w:rPr>
          <w:lang w:val="en-GB"/>
        </w:rPr>
        <w:t xml:space="preserve">A Work is the product of an intellectual process of one or more persons, yet only indirect evidence about it is at our hands. This can be contextual information such as the existence of an order for a work, reflections of the creators themselves that are documented somewhere, and finally the expressions of the work created. As ideas normally take shape during discussion, </w:t>
      </w:r>
      <w:r w:rsidRPr="000674B7">
        <w:rPr>
          <w:lang w:val="en-GB"/>
        </w:rPr>
        <w:t>elaboration and imp</w:t>
      </w:r>
      <w:ins w:id="123" w:author="Bekiari Xrysoula" w:date="2017-04-06T13:10:00Z">
        <w:r w:rsidR="0097195D">
          <w:rPr>
            <w:lang w:val="en-GB"/>
          </w:rPr>
          <w:t xml:space="preserve"> </w:t>
        </w:r>
      </w:ins>
      <w:r w:rsidRPr="000674B7">
        <w:rPr>
          <w:lang w:val="en-GB"/>
        </w:rPr>
        <w:t xml:space="preserve">lementation, it is not reasonable to assume that a work starts with a complete concept. </w:t>
      </w:r>
      <w:r w:rsidR="007D26A5" w:rsidRPr="000674B7">
        <w:rPr>
          <w:lang w:val="en-GB"/>
        </w:rPr>
        <w:t>In some cases</w:t>
      </w:r>
      <w:r w:rsidRPr="000674B7">
        <w:rPr>
          <w:lang w:val="en-GB"/>
        </w:rPr>
        <w:t xml:space="preserve">, it can be very difficult or impossible to define the whole of the concept of a work at </w:t>
      </w:r>
      <w:r w:rsidR="007D26A5" w:rsidRPr="000674B7">
        <w:rPr>
          <w:lang w:val="en-GB"/>
        </w:rPr>
        <w:t>a particular</w:t>
      </w:r>
      <w:r w:rsidRPr="000674B7">
        <w:rPr>
          <w:lang w:val="en-GB"/>
        </w:rPr>
        <w:t xml:space="preserve"> time. The objective evidence for such a notion can </w:t>
      </w:r>
      <w:r w:rsidR="007D26A5" w:rsidRPr="000674B7">
        <w:rPr>
          <w:lang w:val="en-GB"/>
        </w:rPr>
        <w:t xml:space="preserve">only </w:t>
      </w:r>
      <w:r w:rsidRPr="000674B7">
        <w:rPr>
          <w:lang w:val="en-GB"/>
        </w:rPr>
        <w:t xml:space="preserve">be based on a stage of expressions at a given time. In this sense, </w:t>
      </w:r>
      <w:r w:rsidR="007D26A5" w:rsidRPr="000674B7">
        <w:rPr>
          <w:lang w:val="en-GB"/>
        </w:rPr>
        <w:t xml:space="preserve">the sets of ideas that constitute  particular </w:t>
      </w:r>
      <w:r w:rsidRPr="000674B7">
        <w:rPr>
          <w:lang w:val="en-GB"/>
        </w:rPr>
        <w:t xml:space="preserve">self-contained expressions </w:t>
      </w:r>
      <w:r w:rsidR="007D26A5" w:rsidRPr="000674B7">
        <w:rPr>
          <w:lang w:val="en-GB"/>
        </w:rPr>
        <w:t xml:space="preserve">may be regarded </w:t>
      </w:r>
      <w:r w:rsidRPr="000674B7">
        <w:rPr>
          <w:lang w:val="en-GB"/>
        </w:rPr>
        <w:t>as a kind of “snap-shot” of a work.</w:t>
      </w:r>
    </w:p>
    <w:p w:rsidR="00FF47FE" w:rsidRPr="00D51A9F" w:rsidRDefault="00410546">
      <w:pPr>
        <w:pStyle w:val="WW-BodyTextIndent3"/>
        <w:widowControl w:val="0"/>
        <w:spacing w:after="120"/>
        <w:ind w:left="1418"/>
        <w:jc w:val="both"/>
        <w:rPr>
          <w:lang w:val="en-GB"/>
        </w:rPr>
      </w:pPr>
      <w:r w:rsidRPr="000674B7">
        <w:rPr>
          <w:lang w:val="en-GB"/>
        </w:rPr>
        <w:t xml:space="preserve">A Work may </w:t>
      </w:r>
      <w:r w:rsidRPr="00276198">
        <w:rPr>
          <w:lang w:val="en-GB"/>
        </w:rPr>
        <w:t xml:space="preserve">include the concept of </w:t>
      </w:r>
      <w:r w:rsidRPr="000674B7">
        <w:rPr>
          <w:lang w:val="en-GB"/>
        </w:rPr>
        <w:t>aggregating expressions of other works into a new expression. For inst</w:t>
      </w:r>
      <w:r w:rsidRPr="00D51A9F">
        <w:rPr>
          <w:lang w:val="en-GB"/>
        </w:rPr>
        <w:t>ance, an anthology of poems is regarded as a work in its own right that makes use of expressions of the individual poems that have been selected and ordered as part of an intellectual process. This does not make the contents of the aggregated expressions part of this work, but only parts of the resulting expression.</w:t>
      </w:r>
    </w:p>
    <w:p w:rsidR="00FF47FE" w:rsidRPr="00D51A9F" w:rsidRDefault="00410546">
      <w:pPr>
        <w:spacing w:after="120"/>
        <w:ind w:left="1418" w:hanging="1418"/>
        <w:jc w:val="both"/>
        <w:rPr>
          <w:lang w:val="en-GB"/>
        </w:rPr>
      </w:pPr>
      <w:r w:rsidRPr="00D51A9F">
        <w:rPr>
          <w:lang w:val="en-GB"/>
        </w:rPr>
        <w:t>Examples:</w:t>
      </w:r>
      <w:r w:rsidRPr="00D51A9F">
        <w:rPr>
          <w:lang w:val="en-GB"/>
        </w:rPr>
        <w:tab/>
        <w:t>Abstract content of Giovanni Battista Piranesi’s ‘Carcere XVI: the pier with chains: 1</w:t>
      </w:r>
      <w:r w:rsidRPr="00D51A9F">
        <w:rPr>
          <w:vertAlign w:val="superscript"/>
          <w:lang w:val="en-GB"/>
        </w:rPr>
        <w:t>st</w:t>
      </w:r>
      <w:r w:rsidRPr="00D51A9F">
        <w:rPr>
          <w:lang w:val="en-GB"/>
        </w:rPr>
        <w:t xml:space="preserve"> state’ (F14)</w:t>
      </w:r>
    </w:p>
    <w:p w:rsidR="00FF47FE" w:rsidRPr="00D51A9F" w:rsidRDefault="00410546">
      <w:pPr>
        <w:spacing w:after="120"/>
        <w:ind w:left="1418"/>
        <w:jc w:val="both"/>
        <w:rPr>
          <w:lang w:val="en-GB"/>
        </w:rPr>
      </w:pPr>
      <w:r w:rsidRPr="00D51A9F">
        <w:rPr>
          <w:lang w:val="en-GB"/>
        </w:rPr>
        <w:t>‘La Porte de l’Enfer’ by Auguste Rodin conceived between 1880 and 1917 (F15)</w:t>
      </w:r>
    </w:p>
    <w:p w:rsidR="00FF47FE" w:rsidRPr="00D51A9F" w:rsidRDefault="00410546">
      <w:pPr>
        <w:spacing w:after="120"/>
        <w:ind w:left="1418"/>
        <w:jc w:val="both"/>
        <w:rPr>
          <w:lang w:val="en-GB"/>
        </w:rPr>
      </w:pPr>
      <w:r w:rsidRPr="00D51A9F">
        <w:rPr>
          <w:lang w:val="en-GB"/>
        </w:rPr>
        <w:t>‘Hamlet’ by William Shakespeare (F15)</w:t>
      </w:r>
    </w:p>
    <w:p w:rsidR="0097195D" w:rsidRDefault="00410546">
      <w:pPr>
        <w:tabs>
          <w:tab w:val="left" w:pos="1418"/>
        </w:tabs>
        <w:rPr>
          <w:ins w:id="124" w:author="Bekiari Xrysoula" w:date="2017-04-06T13:11:00Z"/>
          <w:lang w:val="en-GB"/>
        </w:rPr>
      </w:pPr>
      <w:r w:rsidRPr="00D51A9F">
        <w:rPr>
          <w:lang w:val="en-GB"/>
        </w:rPr>
        <w:t>Properties</w:t>
      </w:r>
      <w:r w:rsidRPr="00D51A9F">
        <w:rPr>
          <w:b/>
          <w:lang w:val="en-GB"/>
        </w:rPr>
        <w:t>:</w:t>
      </w:r>
      <w:r w:rsidRPr="00D51A9F">
        <w:rPr>
          <w:b/>
          <w:lang w:val="en-GB"/>
        </w:rPr>
        <w:tab/>
      </w:r>
      <w:hyperlink w:anchor="_R1_is_logical_1" w:history="1">
        <w:r w:rsidRPr="00D51A9F">
          <w:rPr>
            <w:rStyle w:val="Hyperlink"/>
            <w:lang w:val="en-GB"/>
          </w:rPr>
          <w:t>R1</w:t>
        </w:r>
      </w:hyperlink>
      <w:r w:rsidRPr="00D51A9F">
        <w:rPr>
          <w:lang w:val="en-GB"/>
        </w:rPr>
        <w:t xml:space="preserve"> is logical successor of (has successor): </w:t>
      </w:r>
      <w:hyperlink w:anchor="_F1_Work_1" w:history="1">
        <w:r w:rsidRPr="00D51A9F">
          <w:rPr>
            <w:rStyle w:val="Hyperlink"/>
            <w:lang w:val="en-GB"/>
          </w:rPr>
          <w:t>F1</w:t>
        </w:r>
      </w:hyperlink>
      <w:r w:rsidRPr="00D51A9F">
        <w:rPr>
          <w:lang w:val="en-GB"/>
        </w:rPr>
        <w:t xml:space="preserve"> Work</w:t>
      </w:r>
      <w:ins w:id="125" w:author="Bekiari Xrysoula" w:date="2017-04-06T13:10:00Z">
        <w:r w:rsidR="0097195D">
          <w:rPr>
            <w:lang w:val="en-GB"/>
          </w:rPr>
          <w:t xml:space="preserve"> </w:t>
        </w:r>
      </w:ins>
    </w:p>
    <w:p w:rsidR="00FF47FE" w:rsidRPr="00D51A9F" w:rsidRDefault="0097195D">
      <w:pPr>
        <w:tabs>
          <w:tab w:val="left" w:pos="1418"/>
        </w:tabs>
        <w:rPr>
          <w:lang w:val="en-GB"/>
        </w:rPr>
      </w:pPr>
      <w:ins w:id="126" w:author="Bekiari Xrysoula" w:date="2017-04-06T13:11:00Z">
        <w:r>
          <w:rPr>
            <w:lang w:val="en-GB"/>
          </w:rPr>
          <w:tab/>
        </w:r>
      </w:ins>
      <w:ins w:id="127" w:author="Bekiari Xrysoula" w:date="2017-04-06T13:10:00Z">
        <w:r>
          <w:rPr>
            <w:lang w:val="en-GB"/>
          </w:rPr>
          <w:t xml:space="preserve">(it should be added </w:t>
        </w:r>
      </w:ins>
      <w:ins w:id="128" w:author="Bekiari Xrysoula" w:date="2017-04-06T13:13:00Z">
        <w:r>
          <w:rPr>
            <w:lang w:val="en-GB"/>
          </w:rPr>
          <w:t xml:space="preserve">a relation </w:t>
        </w:r>
      </w:ins>
      <w:ins w:id="129" w:author="Bekiari Xrysoula" w:date="2017-04-06T13:10:00Z">
        <w:r>
          <w:rPr>
            <w:lang w:val="en-GB"/>
          </w:rPr>
          <w:t>it is inspired by)</w:t>
        </w:r>
      </w:ins>
    </w:p>
    <w:p w:rsidR="00FF47FE" w:rsidRDefault="0039606E">
      <w:pPr>
        <w:ind w:left="1418"/>
        <w:rPr>
          <w:ins w:id="130" w:author="Bekiari Xrysoula" w:date="2017-04-06T13:11:00Z"/>
          <w:lang w:val="en-GB"/>
        </w:rPr>
      </w:pPr>
      <w:hyperlink w:anchor="_R2_is_derivative" w:history="1">
        <w:r w:rsidR="00410546" w:rsidRPr="00D51A9F">
          <w:rPr>
            <w:rStyle w:val="Hyperlink"/>
            <w:lang w:val="en-GB"/>
          </w:rPr>
          <w:t>R2</w:t>
        </w:r>
      </w:hyperlink>
      <w:r w:rsidR="00410546" w:rsidRPr="00D51A9F">
        <w:rPr>
          <w:lang w:val="en-GB"/>
        </w:rPr>
        <w:t xml:space="preserve"> is derivative of (has derivative): </w:t>
      </w:r>
      <w:hyperlink w:anchor="_F1_Work_1" w:history="1">
        <w:r w:rsidR="00410546" w:rsidRPr="00D51A9F">
          <w:rPr>
            <w:rStyle w:val="Hyperlink"/>
            <w:lang w:val="en-GB"/>
          </w:rPr>
          <w:t>F1</w:t>
        </w:r>
      </w:hyperlink>
      <w:r w:rsidR="00410546" w:rsidRPr="00D51A9F">
        <w:rPr>
          <w:lang w:val="en-GB"/>
        </w:rPr>
        <w:t xml:space="preserve"> Work</w:t>
      </w:r>
      <w:ins w:id="131" w:author="Bekiari Xrysoula" w:date="2017-04-06T13:11:00Z">
        <w:r w:rsidR="0097195D">
          <w:rPr>
            <w:lang w:val="en-GB"/>
          </w:rPr>
          <w:t xml:space="preserve"> (we should revise this since we don’t have the F14)</w:t>
        </w:r>
      </w:ins>
    </w:p>
    <w:p w:rsidR="0097195D" w:rsidRPr="00D51A9F" w:rsidDel="00181205" w:rsidRDefault="00181205">
      <w:pPr>
        <w:ind w:left="1418"/>
        <w:rPr>
          <w:del w:id="132" w:author="Bekiari Xrysoula" w:date="2017-04-06T13:14:00Z"/>
          <w:lang w:val="en-GB"/>
        </w:rPr>
      </w:pPr>
      <w:ins w:id="133" w:author="Bekiari Xrysoula" w:date="2017-04-06T13:14:00Z">
        <w:r>
          <w:rPr>
            <w:lang w:val="en-GB"/>
          </w:rPr>
          <w:t>We should clarify since it might be recognizable pieces)</w:t>
        </w:r>
      </w:ins>
    </w:p>
    <w:p w:rsidR="00FF47FE" w:rsidRPr="00D51A9F" w:rsidRDefault="00410546">
      <w:pPr>
        <w:rPr>
          <w:lang w:val="en-GB"/>
        </w:rPr>
        <w:pPrChange w:id="134" w:author="Bekiari Xrysoula" w:date="2017-04-06T13:14:00Z">
          <w:pPr>
            <w:ind w:left="1440" w:firstLine="720"/>
          </w:pPr>
        </w:pPrChange>
      </w:pPr>
      <w:r w:rsidRPr="00D51A9F">
        <w:rPr>
          <w:lang w:val="en-GB"/>
        </w:rPr>
        <w:t xml:space="preserve">(R2.1 has type: </w:t>
      </w:r>
      <w:r w:rsidR="00487790">
        <w:fldChar w:fldCharType="begin"/>
      </w:r>
      <w:r w:rsidR="00487790">
        <w:instrText xml:space="preserve"> HYPERLINK \l "_E55_Type_" </w:instrText>
      </w:r>
      <w:r w:rsidR="00487790">
        <w:fldChar w:fldCharType="separate"/>
      </w:r>
      <w:r w:rsidRPr="00D51A9F">
        <w:rPr>
          <w:rStyle w:val="Hyperlink"/>
          <w:lang w:val="en-GB"/>
        </w:rPr>
        <w:t>E55</w:t>
      </w:r>
      <w:r w:rsidR="00487790">
        <w:rPr>
          <w:rStyle w:val="Hyperlink"/>
          <w:lang w:val="en-GB"/>
        </w:rPr>
        <w:fldChar w:fldCharType="end"/>
      </w:r>
      <w:r w:rsidRPr="00D51A9F">
        <w:rPr>
          <w:lang w:val="en-GB"/>
        </w:rPr>
        <w:t xml:space="preserve"> Type)</w:t>
      </w:r>
    </w:p>
    <w:p w:rsidR="00FF47FE" w:rsidRPr="00D51A9F" w:rsidRDefault="0039606E">
      <w:pPr>
        <w:ind w:left="1418"/>
        <w:rPr>
          <w:lang w:val="en-GB"/>
        </w:rPr>
      </w:pPr>
      <w:hyperlink w:anchor="_R3_is_realised_1" w:history="1">
        <w:r w:rsidR="00410546" w:rsidRPr="00D51A9F">
          <w:rPr>
            <w:rStyle w:val="Hyperlink"/>
            <w:lang w:val="en-GB"/>
          </w:rPr>
          <w:t>R3</w:t>
        </w:r>
      </w:hyperlink>
      <w:r w:rsidR="00410546" w:rsidRPr="00D51A9F">
        <w:rPr>
          <w:lang w:val="en-GB"/>
        </w:rPr>
        <w:t xml:space="preserve"> is realised in (realises): </w:t>
      </w:r>
      <w:hyperlink w:anchor="_F22_Self-Contained_Expression" w:history="1">
        <w:r w:rsidR="00410546" w:rsidRPr="00D51A9F">
          <w:rPr>
            <w:rStyle w:val="Hyperlink"/>
            <w:lang w:val="en-GB"/>
          </w:rPr>
          <w:t>F22</w:t>
        </w:r>
      </w:hyperlink>
      <w:r w:rsidR="00410546" w:rsidRPr="00D51A9F">
        <w:rPr>
          <w:lang w:val="en-GB"/>
        </w:rPr>
        <w:t xml:space="preserve"> Self-Contained Expression</w:t>
      </w:r>
      <w:ins w:id="135" w:author="Bekiari Xrysoula" w:date="2017-04-06T13:14:00Z">
        <w:r w:rsidR="00181205">
          <w:rPr>
            <w:lang w:val="en-GB"/>
          </w:rPr>
          <w:t xml:space="preserve"> (this is ex</w:t>
        </w:r>
      </w:ins>
      <w:ins w:id="136" w:author="Bekiari Xrysoula" w:date="2017-04-06T13:16:00Z">
        <w:r w:rsidR="006C6DB6">
          <w:rPr>
            <w:lang w:val="en-GB"/>
          </w:rPr>
          <w:t>a</w:t>
        </w:r>
      </w:ins>
      <w:ins w:id="137" w:author="Bekiari Xrysoula" w:date="2017-04-06T13:14:00Z">
        <w:r w:rsidR="00181205">
          <w:rPr>
            <w:lang w:val="en-GB"/>
          </w:rPr>
          <w:t>ctly the same)</w:t>
        </w:r>
      </w:ins>
    </w:p>
    <w:p w:rsidR="00FF47FE" w:rsidRPr="00D51A9F" w:rsidRDefault="0039606E">
      <w:pPr>
        <w:ind w:left="1418"/>
        <w:jc w:val="both"/>
        <w:rPr>
          <w:lang w:val="en-GB"/>
        </w:rPr>
      </w:pPr>
      <w:hyperlink w:anchor="_R40_has_representative_expression_(" w:history="1">
        <w:r w:rsidR="00410546" w:rsidRPr="00D51A9F">
          <w:rPr>
            <w:rStyle w:val="Hyperlink"/>
            <w:lang w:val="en-GB"/>
          </w:rPr>
          <w:t>R40</w:t>
        </w:r>
      </w:hyperlink>
      <w:r w:rsidR="00410546" w:rsidRPr="00D51A9F">
        <w:rPr>
          <w:lang w:val="en-GB"/>
        </w:rPr>
        <w:t xml:space="preserve"> has representative expression (is representative expression for): </w:t>
      </w:r>
      <w:hyperlink w:anchor="_F22_Self-Contained_Expression" w:history="1">
        <w:r w:rsidR="00410546" w:rsidRPr="00D51A9F">
          <w:rPr>
            <w:rStyle w:val="Hyperlink"/>
            <w:lang w:val="en-GB"/>
          </w:rPr>
          <w:t>F22</w:t>
        </w:r>
      </w:hyperlink>
      <w:r w:rsidR="00410546" w:rsidRPr="00D51A9F">
        <w:rPr>
          <w:lang w:val="en-GB"/>
        </w:rPr>
        <w:t xml:space="preserve"> Self-Contained Expression</w:t>
      </w:r>
      <w:ins w:id="138" w:author="Bekiari Xrysoula" w:date="2017-04-06T13:14:00Z">
        <w:r w:rsidR="00181205">
          <w:rPr>
            <w:lang w:val="en-GB"/>
          </w:rPr>
          <w:t xml:space="preserve"> </w:t>
        </w:r>
      </w:ins>
      <w:ins w:id="139" w:author="Bekiari Xrysoula" w:date="2017-04-06T13:15:00Z">
        <w:r w:rsidR="00181205">
          <w:rPr>
            <w:lang w:val="en-GB"/>
          </w:rPr>
          <w:t>we should preserve in some form</w:t>
        </w:r>
      </w:ins>
    </w:p>
    <w:p w:rsidR="00FF47FE" w:rsidRPr="00D51A9F" w:rsidRDefault="00410546">
      <w:pPr>
        <w:pStyle w:val="Heading6"/>
        <w:rPr>
          <w:lang w:val="en-GB"/>
        </w:rPr>
      </w:pPr>
      <w:bookmarkStart w:id="140" w:name="_F2_Expression"/>
      <w:bookmarkStart w:id="141" w:name="_Toc434681725"/>
      <w:bookmarkEnd w:id="140"/>
      <w:r w:rsidRPr="00D51A9F">
        <w:rPr>
          <w:lang w:val="en-GB"/>
        </w:rPr>
        <w:lastRenderedPageBreak/>
        <w:t>F2 Expression</w:t>
      </w:r>
      <w:bookmarkEnd w:id="141"/>
    </w:p>
    <w:p w:rsidR="00FF47FE" w:rsidRPr="00D51A9F" w:rsidRDefault="00410546">
      <w:pPr>
        <w:tabs>
          <w:tab w:val="left" w:pos="1418"/>
        </w:tabs>
        <w:rPr>
          <w:lang w:val="en-GB"/>
        </w:rPr>
      </w:pPr>
      <w:r w:rsidRPr="00D51A9F">
        <w:rPr>
          <w:lang w:val="en-GB"/>
        </w:rPr>
        <w:t>Subclass of:</w:t>
      </w:r>
      <w:r w:rsidRPr="00D51A9F">
        <w:rPr>
          <w:lang w:val="en-GB"/>
        </w:rPr>
        <w:tab/>
      </w:r>
      <w:hyperlink w:anchor="_E73_Information_Object_" w:history="1">
        <w:r w:rsidRPr="00D51A9F">
          <w:rPr>
            <w:rStyle w:val="Hyperlink"/>
            <w:lang w:val="en-GB"/>
          </w:rPr>
          <w:t>E73</w:t>
        </w:r>
      </w:hyperlink>
      <w:r w:rsidRPr="00D51A9F">
        <w:rPr>
          <w:lang w:val="en-GB"/>
        </w:rPr>
        <w:t xml:space="preserve"> Information Object</w:t>
      </w:r>
    </w:p>
    <w:p w:rsidR="00FF47FE" w:rsidRPr="00D51A9F" w:rsidRDefault="00410546">
      <w:pPr>
        <w:tabs>
          <w:tab w:val="left" w:pos="1418"/>
        </w:tabs>
        <w:spacing w:before="100"/>
        <w:rPr>
          <w:lang w:val="en-GB"/>
        </w:rPr>
      </w:pPr>
      <w:r w:rsidRPr="00D51A9F">
        <w:rPr>
          <w:lang w:val="en-GB"/>
        </w:rPr>
        <w:t>Superclass of:</w:t>
      </w:r>
      <w:r w:rsidRPr="00D51A9F">
        <w:rPr>
          <w:lang w:val="en-GB"/>
        </w:rPr>
        <w:tab/>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39606E">
      <w:pPr>
        <w:ind w:left="1418"/>
        <w:rPr>
          <w:lang w:val="en-GB"/>
        </w:rPr>
      </w:pPr>
      <w:hyperlink w:anchor="_F23_Expression_Fragment" w:history="1">
        <w:r w:rsidR="00410546" w:rsidRPr="00D51A9F">
          <w:rPr>
            <w:rStyle w:val="Hyperlink"/>
            <w:lang w:val="en-GB"/>
          </w:rPr>
          <w:t>F23</w:t>
        </w:r>
      </w:hyperlink>
      <w:r w:rsidR="00410546" w:rsidRPr="00D51A9F">
        <w:rPr>
          <w:lang w:val="en-GB"/>
        </w:rPr>
        <w:t xml:space="preserve"> Expression Fragment</w:t>
      </w:r>
      <w:ins w:id="142" w:author="Bekiari Xrysoula" w:date="2017-04-06T13:16:00Z">
        <w:r w:rsidR="006C6DB6">
          <w:rPr>
            <w:lang w:val="en-GB"/>
          </w:rPr>
          <w:t xml:space="preserve"> (we should revise the F23) to check the emails </w:t>
        </w:r>
      </w:ins>
      <w:ins w:id="143" w:author="Bekiari Xrysoula" w:date="2017-04-06T13:17:00Z">
        <w:r w:rsidR="006C6DB6">
          <w:rPr>
            <w:lang w:val="en-GB"/>
          </w:rPr>
          <w:t>“what is the ontological notion of page” is it a fragment or</w:t>
        </w:r>
      </w:ins>
      <w:ins w:id="144" w:author="Bekiari Xrysoula" w:date="2017-04-06T13:18:00Z">
        <w:r w:rsidR="006C6DB6">
          <w:rPr>
            <w:lang w:val="en-GB"/>
          </w:rPr>
          <w:t xml:space="preserve"> is it a compliment of a self contained expression;</w:t>
        </w:r>
      </w:ins>
      <w:ins w:id="145" w:author="Bekiari Xrysoula" w:date="2017-04-06T13:17:00Z">
        <w:r w:rsidR="006C6DB6">
          <w:rPr>
            <w:lang w:val="en-GB"/>
          </w:rPr>
          <w:t xml:space="preserve"> is it a manifetastaion level concept</w:t>
        </w:r>
      </w:ins>
    </w:p>
    <w:p w:rsidR="00FF47FE" w:rsidRPr="00D51A9F" w:rsidRDefault="0039606E">
      <w:pPr>
        <w:ind w:left="1418"/>
        <w:rPr>
          <w:lang w:val="en-GB"/>
        </w:rPr>
      </w:pPr>
      <w:hyperlink w:anchor="_F34_KOS" w:history="1">
        <w:r w:rsidR="00410546" w:rsidRPr="00D51A9F">
          <w:rPr>
            <w:rStyle w:val="Hyperlink"/>
            <w:lang w:val="en-GB"/>
          </w:rPr>
          <w:t>F34</w:t>
        </w:r>
      </w:hyperlink>
      <w:r w:rsidR="00410546" w:rsidRPr="00D51A9F">
        <w:rPr>
          <w:lang w:val="en-GB"/>
        </w:rPr>
        <w:t xml:space="preserve"> KOS</w:t>
      </w:r>
      <w:ins w:id="146" w:author="Bekiari Xrysoula" w:date="2017-04-06T13:21:00Z">
        <w:r w:rsidR="00A142D2">
          <w:rPr>
            <w:lang w:val="en-GB"/>
          </w:rPr>
          <w:t xml:space="preserve"> (just check</w:t>
        </w:r>
      </w:ins>
      <w:ins w:id="147" w:author="Bekiari Xrysoula" w:date="2017-04-06T13:20:00Z">
        <w:r w:rsidR="00A142D2">
          <w:rPr>
            <w:lang w:val="en-GB"/>
          </w:rPr>
          <w:t xml:space="preserve"> </w:t>
        </w:r>
      </w:ins>
      <w:ins w:id="148" w:author="Bekiari Xrysoula" w:date="2017-04-06T13:21:00Z">
        <w:r w:rsidR="00A142D2">
          <w:rPr>
            <w:lang w:val="en-GB"/>
          </w:rPr>
          <w:t>)</w:t>
        </w:r>
      </w:ins>
    </w:p>
    <w:p w:rsidR="00FF47FE" w:rsidRPr="00D51A9F" w:rsidRDefault="0039606E">
      <w:pPr>
        <w:ind w:left="1418"/>
        <w:rPr>
          <w:lang w:val="en-GB"/>
        </w:rPr>
      </w:pPr>
      <w:hyperlink w:anchor="_F35_Nomen_Use" w:history="1">
        <w:r w:rsidR="00410546" w:rsidRPr="00D51A9F">
          <w:rPr>
            <w:rStyle w:val="Hyperlink"/>
            <w:lang w:val="en-GB"/>
          </w:rPr>
          <w:t>F35</w:t>
        </w:r>
      </w:hyperlink>
      <w:r w:rsidR="00410546" w:rsidRPr="00D51A9F">
        <w:rPr>
          <w:lang w:val="en-GB"/>
        </w:rPr>
        <w:t xml:space="preserve"> Nomen Use Statement</w:t>
      </w:r>
      <w:ins w:id="149" w:author="Bekiari Xrysoula" w:date="2017-04-06T13:20:00Z">
        <w:r w:rsidR="00A142D2">
          <w:rPr>
            <w:lang w:val="en-GB"/>
          </w:rPr>
          <w:t xml:space="preserve"> (it was the presctive part)</w:t>
        </w:r>
      </w:ins>
    </w:p>
    <w:p w:rsidR="00FF47FE" w:rsidRPr="00D51A9F" w:rsidRDefault="0039606E">
      <w:pPr>
        <w:ind w:left="1418"/>
        <w:rPr>
          <w:lang w:val="en-GB"/>
        </w:rPr>
      </w:pPr>
      <w:hyperlink w:anchor="_F43_Identifier_Rule_1" w:history="1">
        <w:r w:rsidR="00410546" w:rsidRPr="00D51A9F">
          <w:rPr>
            <w:rStyle w:val="Hyperlink"/>
            <w:lang w:val="en-GB"/>
          </w:rPr>
          <w:t>F43</w:t>
        </w:r>
      </w:hyperlink>
      <w:r w:rsidR="00410546" w:rsidRPr="00D51A9F">
        <w:rPr>
          <w:lang w:val="en-GB"/>
        </w:rPr>
        <w:t xml:space="preserve"> Identifier Rule</w:t>
      </w:r>
      <w:ins w:id="150" w:author="Bekiari Xrysoula" w:date="2017-04-06T13:21:00Z">
        <w:r w:rsidR="00A142D2">
          <w:rPr>
            <w:lang w:val="en-GB"/>
          </w:rPr>
          <w:t xml:space="preserve"> just check to see along with linked open data rules </w:t>
        </w:r>
      </w:ins>
      <w:ins w:id="151" w:author="Bekiari Xrysoula" w:date="2017-04-06T13:22:00Z">
        <w:r w:rsidR="00CB525B">
          <w:rPr>
            <w:lang w:val="en-GB"/>
          </w:rPr>
          <w:t xml:space="preserve"> </w:t>
        </w:r>
      </w:ins>
    </w:p>
    <w:p w:rsidR="00FF47FE" w:rsidRPr="00D51A9F" w:rsidRDefault="00FF47FE">
      <w:pPr>
        <w:ind w:left="1418"/>
        <w:rPr>
          <w:lang w:val="en-GB"/>
        </w:rPr>
      </w:pPr>
    </w:p>
    <w:p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w:t>
      </w:r>
      <w:r w:rsidRPr="00D51A9F">
        <w:rPr>
          <w:i/>
          <w:lang w:val="en-GB"/>
        </w:rPr>
        <w:t xml:space="preserve"> </w:t>
      </w:r>
      <w:r w:rsidRPr="00D51A9F">
        <w:rPr>
          <w:lang w:val="en-GB"/>
        </w:rPr>
        <w:t xml:space="preserve">comprises the intellectual or artistic realisations of </w:t>
      </w:r>
      <w:r w:rsidRPr="00D51A9F">
        <w:rPr>
          <w:i/>
          <w:lang w:val="en-GB"/>
        </w:rPr>
        <w:t>works</w:t>
      </w:r>
      <w:r w:rsidRPr="00D51A9F">
        <w:rPr>
          <w:lang w:val="en-GB"/>
        </w:rPr>
        <w:t xml:space="preserve"> in the form of identifiable immaterial objects, such as texts, poems, jokes, musical or choreographic notations, movement pattern, sound pattern, images, multimedia objects, or any combination of such forms that have objectively recognisable structures. The substance of F2 Expression is signs.</w:t>
      </w:r>
    </w:p>
    <w:p w:rsidR="00FF47FE" w:rsidRPr="00D51A9F" w:rsidRDefault="00410546">
      <w:pPr>
        <w:spacing w:after="120"/>
        <w:ind w:left="1418"/>
        <w:jc w:val="both"/>
        <w:rPr>
          <w:lang w:val="en-GB"/>
        </w:rPr>
      </w:pPr>
      <w:r w:rsidRPr="00D51A9F">
        <w:rPr>
          <w:lang w:val="en-GB"/>
        </w:rPr>
        <w:t>Expressions cannot exist without a physical carrier, but do not depend on a specific physical carrier and can exist on one or more carriers simultaneously. Carriers may include human memory.</w:t>
      </w:r>
      <w:ins w:id="152" w:author="Bekiari Xrysoula" w:date="2017-04-06T13:23:00Z">
        <w:r w:rsidR="00CB525B" w:rsidRPr="00CB525B">
          <w:t xml:space="preserve"> </w:t>
        </w:r>
        <w:r w:rsidR="00CB525B" w:rsidRPr="00D51A9F">
          <w:t>.</w:t>
        </w:r>
        <w:r w:rsidR="00CB525B">
          <w:t xml:space="preserve"> (an interesting thing to solve is how we deal with parts of expressions? )</w:t>
        </w:r>
      </w:ins>
    </w:p>
    <w:p w:rsidR="00FF47FE" w:rsidRPr="00D51A9F" w:rsidRDefault="00410546">
      <w:pPr>
        <w:pStyle w:val="NormalWeb1"/>
        <w:spacing w:before="0" w:after="120"/>
        <w:ind w:left="1418"/>
        <w:jc w:val="both"/>
      </w:pPr>
      <w:r w:rsidRPr="00D51A9F">
        <w:t xml:space="preserve">Inasmuch as the form of F2 Expression is an inherent characteristic of the F2 Expression, any change in form (e.g., from alpha-numeric notation to spoken word, a poem created in capitals and rendered in lower case) is a new F2 Expression. Similarly, changes in the intellectual conventions or instruments that are employed to express a </w:t>
      </w:r>
      <w:r w:rsidRPr="00D51A9F">
        <w:rPr>
          <w:i/>
        </w:rPr>
        <w:t>work</w:t>
      </w:r>
      <w:r w:rsidRPr="00D51A9F">
        <w:t xml:space="preserve"> (e.g., translation from one language to another) result in the creation of a new F2 Expression. Thus, if a text is revised or modified, the resulting F2 Expression is considered to be a new F2 Expression. Minor changes, such as corrections of spelling and punctuation, etc., are normally considered variations within the same F2 Expression. On a practical level, the degree to which distinctions are made between variant </w:t>
      </w:r>
      <w:r w:rsidRPr="00D51A9F">
        <w:rPr>
          <w:i/>
        </w:rPr>
        <w:t>expressions</w:t>
      </w:r>
      <w:r w:rsidRPr="00D51A9F">
        <w:t xml:space="preserve"> of a </w:t>
      </w:r>
      <w:r w:rsidRPr="00D51A9F">
        <w:rPr>
          <w:i/>
        </w:rPr>
        <w:t>work</w:t>
      </w:r>
      <w:r w:rsidRPr="00D51A9F">
        <w:t xml:space="preserve"> will depend to some extent on the nature of the F1 Work itself, and on the anticipated needs of users</w:t>
      </w:r>
      <w:ins w:id="153" w:author="Bekiari Xrysoula" w:date="2017-04-06T13:23:00Z">
        <w:r w:rsidR="00CB525B">
          <w:t xml:space="preserve"> (its identical with the new text)</w:t>
        </w:r>
      </w:ins>
      <w:del w:id="154" w:author="Bekiari Xrysoula" w:date="2017-04-06T13:23:00Z">
        <w:r w:rsidRPr="00D51A9F" w:rsidDel="00CB525B">
          <w:delText>.</w:delText>
        </w:r>
      </w:del>
    </w:p>
    <w:p w:rsidR="00FF47FE" w:rsidRPr="00D51A9F" w:rsidRDefault="00410546">
      <w:pPr>
        <w:pStyle w:val="NormalWeb1"/>
        <w:spacing w:before="0" w:after="120"/>
        <w:ind w:left="1418"/>
        <w:jc w:val="both"/>
      </w:pPr>
      <w:r w:rsidRPr="00D51A9F">
        <w:t xml:space="preserve">The genre of the work may provide an indication of which features are essential to the expression. In some cases, aspects of physical form, such as typeface and page layout, are not integral to the intellectual or artistic realisation of the </w:t>
      </w:r>
      <w:r w:rsidRPr="00D51A9F">
        <w:rPr>
          <w:i/>
        </w:rPr>
        <w:t>work</w:t>
      </w:r>
      <w:r w:rsidRPr="00D51A9F">
        <w:t xml:space="preserve"> as such, and therefore are not distinctive criteria for the respective expressions. For another work, features such as layout may be essential. For instance, the author or a graphic designer may wrap a poem around an image.</w:t>
      </w:r>
    </w:p>
    <w:p w:rsidR="00FF47FE" w:rsidRDefault="00410546">
      <w:pPr>
        <w:pStyle w:val="NormalWeb1"/>
        <w:spacing w:before="0" w:after="120"/>
        <w:ind w:left="1418"/>
        <w:jc w:val="both"/>
        <w:rPr>
          <w:ins w:id="155" w:author="Bekiari Xrysoula" w:date="2017-04-06T13:28:00Z"/>
        </w:rPr>
      </w:pPr>
      <w:r w:rsidRPr="00D51A9F">
        <w:t>An expression of a work may include expressions of other works within it. For instance, an anthology of poems is regarded as a work in its own right that makes use of expressions of the individual poems that have been selected and ordered as part of an intellectual process. This does not make the contents of the aggregated expressions part of this work, but only parts of the resulting expression.</w:t>
      </w:r>
      <w:ins w:id="156" w:author="Bekiari Xrysoula" w:date="2017-04-06T13:24:00Z">
        <w:r w:rsidR="00CB525B">
          <w:t xml:space="preserve"> (</w:t>
        </w:r>
      </w:ins>
      <w:ins w:id="157" w:author="Bekiari Xrysoula" w:date="2017-04-06T13:31:00Z">
        <w:r w:rsidR="00F44353">
          <w:t xml:space="preserve">this paragraph </w:t>
        </w:r>
      </w:ins>
      <w:ins w:id="158" w:author="Bekiari Xrysoula" w:date="2017-04-06T13:24:00Z">
        <w:r w:rsidR="00CB525B">
          <w:t xml:space="preserve"> is problematic, we need to clarify, to revise to rephrase, to look at the manifestation product type)</w:t>
        </w:r>
      </w:ins>
      <w:ins w:id="159" w:author="Bekiari Xrysoula" w:date="2017-04-06T13:27:00Z">
        <w:r w:rsidR="00AC627A">
          <w:t xml:space="preserve"> to check </w:t>
        </w:r>
      </w:ins>
      <w:ins w:id="160" w:author="Bekiari Xrysoula" w:date="2017-04-06T13:28:00Z">
        <w:r w:rsidR="00AC627A">
          <w:t xml:space="preserve"> as an example </w:t>
        </w:r>
      </w:ins>
      <w:ins w:id="161" w:author="Bekiari Xrysoula" w:date="2017-04-06T13:27:00Z">
        <w:r w:rsidR="00AC627A">
          <w:t xml:space="preserve"> needs to document the book of the dead</w:t>
        </w:r>
      </w:ins>
    </w:p>
    <w:p w:rsidR="00AC627A" w:rsidRPr="00D51A9F" w:rsidRDefault="00AC627A">
      <w:pPr>
        <w:pStyle w:val="NormalWeb1"/>
        <w:spacing w:before="0" w:after="120"/>
        <w:ind w:left="1418"/>
        <w:jc w:val="both"/>
      </w:pPr>
      <w:ins w:id="162" w:author="Bekiari Xrysoula" w:date="2017-04-06T13:28:00Z">
        <w:r>
          <w:t>Critical edition: we should take a position for digital humanties</w:t>
        </w:r>
      </w:ins>
      <w:ins w:id="163" w:author="Bekiari Xrysoula" w:date="2017-04-06T13:29:00Z">
        <w:r>
          <w:t>. It is needed to be described that this work is the bidge between library work and scholarly work</w:t>
        </w:r>
      </w:ins>
      <w:ins w:id="164" w:author="Bekiari Xrysoula" w:date="2017-04-06T13:31:00Z">
        <w:r w:rsidR="00F44353">
          <w:t>, we need to find someone to apply FRBoo to critical editions</w:t>
        </w:r>
      </w:ins>
    </w:p>
    <w:p w:rsidR="00FF47FE" w:rsidRPr="00D51A9F" w:rsidRDefault="00410546">
      <w:pPr>
        <w:pStyle w:val="NormalWeb1"/>
        <w:spacing w:before="0" w:after="120"/>
        <w:ind w:left="1418"/>
        <w:jc w:val="both"/>
      </w:pPr>
      <w:r w:rsidRPr="00D51A9F">
        <w:t>If an instance of F2 Expression is of a specific form, such as text, image, etc., it may be simultaneously instantiated in the specific classes representing these forms in CIDOC CRM. Thereby one can make use of the more specific properties of these classes, such as language (which is applicable to instances of E33 Linguistic Object only).</w:t>
      </w:r>
    </w:p>
    <w:p w:rsidR="00FF47FE" w:rsidRPr="00D51A9F" w:rsidRDefault="00410546">
      <w:pPr>
        <w:spacing w:after="120"/>
        <w:ind w:left="1418" w:hanging="1418"/>
        <w:jc w:val="both"/>
        <w:rPr>
          <w:lang w:val="en-GB"/>
        </w:rPr>
      </w:pPr>
      <w:r w:rsidRPr="00D51A9F">
        <w:rPr>
          <w:lang w:val="en-GB"/>
        </w:rPr>
        <w:t>Examples:</w:t>
      </w:r>
      <w:r w:rsidRPr="00D51A9F">
        <w:rPr>
          <w:lang w:val="en-GB"/>
        </w:rPr>
        <w:tab/>
        <w:t>The Italian text of Dante’s ‘Divina Commedia’ as found in the authoritative critical edition ‘</w:t>
      </w:r>
      <w:r w:rsidRPr="00D51A9F">
        <w:rPr>
          <w:i/>
          <w:lang w:val="en-GB"/>
        </w:rPr>
        <w:t>La Commedia secondo l’antica vulgata a cura di Giorgio Petrocchi’</w:t>
      </w:r>
      <w:r w:rsidRPr="00D51A9F">
        <w:rPr>
          <w:lang w:val="en-GB"/>
        </w:rPr>
        <w:t>, Milano: Mondadori, 1966-67 (= Le Opere di Dante Alighieri, Edizione Nazionale a cura della Società Dantesca Italiana, VII, 1-4) (F22 and E33)</w:t>
      </w:r>
    </w:p>
    <w:p w:rsidR="00FF47FE" w:rsidRPr="00D51A9F" w:rsidRDefault="00410546">
      <w:pPr>
        <w:spacing w:after="120"/>
        <w:ind w:left="1418"/>
        <w:jc w:val="both"/>
        <w:rPr>
          <w:lang w:val="en-GB"/>
        </w:rPr>
      </w:pPr>
      <w:r w:rsidRPr="00D51A9F">
        <w:rPr>
          <w:lang w:val="en-GB"/>
        </w:rPr>
        <w:t>The Italian text of Dante’s ‘Inferno’ as found in the same edition (F22 and E33)</w:t>
      </w:r>
    </w:p>
    <w:p w:rsidR="00FF47FE" w:rsidRPr="00D51A9F" w:rsidRDefault="00410546">
      <w:pPr>
        <w:spacing w:after="120"/>
        <w:ind w:left="1418"/>
        <w:jc w:val="both"/>
        <w:rPr>
          <w:lang w:val="en-GB"/>
        </w:rPr>
      </w:pPr>
      <w:r w:rsidRPr="00D51A9F">
        <w:rPr>
          <w:lang w:val="en-GB"/>
        </w:rPr>
        <w:t>‘Nel mezzo del cammin di nostra vita</w:t>
      </w:r>
      <w:r w:rsidRPr="00D51A9F">
        <w:rPr>
          <w:lang w:val="en-GB"/>
        </w:rPr>
        <w:br/>
        <w:t>mi ritrovai per una selva oscura</w:t>
      </w:r>
      <w:r w:rsidRPr="00D51A9F">
        <w:rPr>
          <w:lang w:val="en-GB"/>
        </w:rPr>
        <w:br/>
      </w:r>
      <w:r w:rsidRPr="00D51A9F">
        <w:rPr>
          <w:lang w:val="en-GB"/>
        </w:rPr>
        <w:lastRenderedPageBreak/>
        <w:t>ché la diritta via era smarrita’ [the Italian text of the first stanza of Dante’s ‘Inferno’ and ‘Divina Commedia’] (F23 and E33)</w:t>
      </w:r>
    </w:p>
    <w:p w:rsidR="00FF47FE" w:rsidRPr="00D51A9F" w:rsidRDefault="00410546">
      <w:pPr>
        <w:spacing w:after="120"/>
        <w:ind w:left="1418"/>
        <w:jc w:val="both"/>
        <w:rPr>
          <w:lang w:val="en-GB"/>
        </w:rPr>
      </w:pPr>
      <w:r w:rsidRPr="00D51A9F">
        <w:rPr>
          <w:lang w:val="en-GB"/>
        </w:rPr>
        <w:t>The signs which make up Christian Morgenstern’s ‘Fisches Nachtgesang’ [a poem consisting simply of ‘—’ and ‘</w:t>
      </w:r>
      <w:r w:rsidRPr="00D51A9F">
        <w:rPr>
          <w:szCs w:val="20"/>
          <w:lang w:val="en-GB"/>
        </w:rPr>
        <w:t>˘’</w:t>
      </w:r>
      <w:r w:rsidRPr="00D51A9F">
        <w:rPr>
          <w:lang w:val="en-GB"/>
        </w:rPr>
        <w:t xml:space="preserve"> signs, arranged in a determined combination] (F22)</w:t>
      </w:r>
    </w:p>
    <w:p w:rsidR="00FF47FE" w:rsidRPr="00D51A9F" w:rsidRDefault="00410546">
      <w:pPr>
        <w:tabs>
          <w:tab w:val="left" w:pos="1418"/>
        </w:tabs>
        <w:rPr>
          <w:szCs w:val="20"/>
          <w:lang w:val="en-GB"/>
        </w:rPr>
      </w:pPr>
      <w:r w:rsidRPr="00D51A9F">
        <w:rPr>
          <w:lang w:val="en-GB"/>
        </w:rPr>
        <w:t>Properties</w:t>
      </w:r>
      <w:r w:rsidRPr="00D51A9F">
        <w:rPr>
          <w:b/>
          <w:lang w:val="en-GB"/>
        </w:rPr>
        <w:t>:</w:t>
      </w:r>
      <w:r w:rsidRPr="00D51A9F">
        <w:rPr>
          <w:b/>
          <w:lang w:val="en-GB"/>
        </w:rPr>
        <w:tab/>
      </w:r>
      <w:hyperlink w:anchor="_R4_carriers_provided" w:history="1">
        <w:r w:rsidRPr="00D51A9F">
          <w:rPr>
            <w:rStyle w:val="Hyperlink"/>
            <w:szCs w:val="20"/>
            <w:lang w:val="en-GB"/>
          </w:rPr>
          <w:t>R4</w:t>
        </w:r>
      </w:hyperlink>
      <w:r w:rsidRPr="00D51A9F">
        <w:rPr>
          <w:szCs w:val="20"/>
          <w:lang w:val="en-GB"/>
        </w:rPr>
        <w:t xml:space="preserve"> carriers provided by (comprises carriers of): </w:t>
      </w:r>
      <w:hyperlink w:anchor="_F3_Manifestation_Product" w:history="1">
        <w:r w:rsidRPr="00D51A9F">
          <w:rPr>
            <w:rStyle w:val="Hyperlink"/>
            <w:szCs w:val="20"/>
            <w:lang w:val="en-GB"/>
          </w:rPr>
          <w:t>F3</w:t>
        </w:r>
      </w:hyperlink>
      <w:r w:rsidRPr="00D51A9F">
        <w:rPr>
          <w:szCs w:val="20"/>
          <w:lang w:val="en-GB"/>
        </w:rPr>
        <w:t xml:space="preserve"> Manifestation Product Type</w:t>
      </w:r>
    </w:p>
    <w:p w:rsidR="00FF47FE" w:rsidRPr="00D51A9F" w:rsidRDefault="0039606E">
      <w:pPr>
        <w:ind w:left="1418" w:firstLine="11"/>
        <w:rPr>
          <w:lang w:val="en-GB"/>
        </w:rPr>
      </w:pPr>
      <w:hyperlink w:anchor="_R5_has_component" w:history="1">
        <w:r w:rsidR="00410546" w:rsidRPr="00D51A9F">
          <w:rPr>
            <w:rStyle w:val="Hyperlink"/>
            <w:lang w:val="en-GB"/>
          </w:rPr>
          <w:t>R5</w:t>
        </w:r>
      </w:hyperlink>
      <w:r w:rsidR="00410546" w:rsidRPr="00D51A9F">
        <w:rPr>
          <w:lang w:val="en-GB"/>
        </w:rPr>
        <w:t xml:space="preserve"> has component (is component of): </w:t>
      </w:r>
      <w:hyperlink w:anchor="_F22_Self-Contained_Expression" w:history="1">
        <w:r w:rsidR="00410546" w:rsidRPr="00D51A9F">
          <w:rPr>
            <w:rStyle w:val="Hyperlink"/>
            <w:lang w:val="en-GB"/>
          </w:rPr>
          <w:t>F22</w:t>
        </w:r>
      </w:hyperlink>
      <w:r w:rsidR="00410546" w:rsidRPr="00D51A9F">
        <w:rPr>
          <w:lang w:val="en-GB"/>
        </w:rPr>
        <w:t xml:space="preserve"> Self-Contained Expression</w:t>
      </w:r>
    </w:p>
    <w:p w:rsidR="00FF47FE" w:rsidRPr="00D51A9F" w:rsidRDefault="0039606E">
      <w:pPr>
        <w:ind w:left="1418"/>
        <w:rPr>
          <w:lang w:val="en-GB"/>
        </w:rPr>
      </w:pPr>
      <w:hyperlink w:anchor="_R15_has_fragment_" w:history="1">
        <w:r w:rsidR="00410546" w:rsidRPr="00D51A9F">
          <w:rPr>
            <w:rStyle w:val="Hyperlink"/>
            <w:lang w:val="en-GB"/>
          </w:rPr>
          <w:t>R15</w:t>
        </w:r>
      </w:hyperlink>
      <w:r w:rsidR="00410546" w:rsidRPr="00D51A9F">
        <w:rPr>
          <w:lang w:val="en-GB"/>
        </w:rPr>
        <w:t xml:space="preserve"> has fragment (is fragment of): </w:t>
      </w:r>
      <w:hyperlink w:anchor="_F21_Complex_Work" w:history="1">
        <w:r w:rsidR="00410546" w:rsidRPr="00D51A9F">
          <w:rPr>
            <w:rStyle w:val="Hyperlink"/>
            <w:lang w:val="en-GB"/>
          </w:rPr>
          <w:t>F23</w:t>
        </w:r>
      </w:hyperlink>
      <w:r w:rsidR="00410546" w:rsidRPr="00D51A9F">
        <w:rPr>
          <w:lang w:val="en-GB"/>
        </w:rPr>
        <w:t xml:space="preserve"> Expression Fragment</w:t>
      </w:r>
    </w:p>
    <w:p w:rsidR="00FF47FE" w:rsidRPr="00D51A9F" w:rsidRDefault="0039606E">
      <w:pPr>
        <w:ind w:left="1418"/>
        <w:jc w:val="both"/>
        <w:rPr>
          <w:lang w:val="en-GB"/>
        </w:rPr>
      </w:pPr>
      <w:hyperlink w:anchor="_R41_has_representative_manifestatio" w:history="1">
        <w:r w:rsidR="00410546" w:rsidRPr="00D51A9F">
          <w:rPr>
            <w:rStyle w:val="Hyperlink"/>
            <w:lang w:val="en-GB"/>
          </w:rPr>
          <w:t>R41</w:t>
        </w:r>
      </w:hyperlink>
      <w:r w:rsidR="00410546" w:rsidRPr="00D51A9F">
        <w:rPr>
          <w:lang w:val="en-GB"/>
        </w:rPr>
        <w:t xml:space="preserve"> has representative manifestation product type (is representative manifestation product type for): </w:t>
      </w:r>
      <w:hyperlink w:anchor="_F3_Manifestation_Product" w:history="1">
        <w:r w:rsidR="00410546" w:rsidRPr="00D51A9F">
          <w:rPr>
            <w:rStyle w:val="Hyperlink"/>
            <w:lang w:val="en-GB"/>
          </w:rPr>
          <w:t>F3</w:t>
        </w:r>
      </w:hyperlink>
      <w:r w:rsidR="00410546" w:rsidRPr="00D51A9F">
        <w:rPr>
          <w:lang w:val="en-GB"/>
        </w:rPr>
        <w:t xml:space="preserve"> Manifestation Product Type</w:t>
      </w:r>
      <w:ins w:id="165" w:author="Bekiari Xrysoula" w:date="2017-04-06T13:32:00Z">
        <w:r w:rsidR="00F44353">
          <w:rPr>
            <w:lang w:val="en-GB"/>
          </w:rPr>
          <w:t xml:space="preserve"> (it might be not needed)</w:t>
        </w:r>
      </w:ins>
    </w:p>
    <w:p w:rsidR="00FF47FE" w:rsidRDefault="00410546">
      <w:pPr>
        <w:pStyle w:val="Heading6"/>
        <w:rPr>
          <w:ins w:id="166" w:author="Bekiari Xrysoula" w:date="2017-04-06T13:32:00Z"/>
          <w:lang w:val="en-GB"/>
        </w:rPr>
      </w:pPr>
      <w:bookmarkStart w:id="167" w:name="_F3_Manifestation_Product"/>
      <w:bookmarkStart w:id="168" w:name="_F3_Manifestation_Product_Type"/>
      <w:bookmarkStart w:id="169" w:name="_Toc434681726"/>
      <w:bookmarkEnd w:id="167"/>
      <w:bookmarkEnd w:id="168"/>
      <w:r w:rsidRPr="00D51A9F">
        <w:rPr>
          <w:lang w:val="en-GB"/>
        </w:rPr>
        <w:t>F3 Manifestation Product Type</w:t>
      </w:r>
      <w:bookmarkEnd w:id="169"/>
    </w:p>
    <w:p w:rsidR="00F44353" w:rsidRDefault="00F44353">
      <w:pPr>
        <w:rPr>
          <w:ins w:id="170" w:author="Bekiari Xrysoula" w:date="2017-04-06T13:37:00Z"/>
          <w:lang w:val="en-GB"/>
        </w:rPr>
        <w:pPrChange w:id="171" w:author="Bekiari Xrysoula" w:date="2017-04-06T13:32:00Z">
          <w:pPr>
            <w:pStyle w:val="Heading6"/>
          </w:pPr>
        </w:pPrChange>
      </w:pPr>
      <w:ins w:id="172" w:author="Bekiari Xrysoula" w:date="2017-04-06T13:32:00Z">
        <w:r>
          <w:rPr>
            <w:lang w:val="en-GB"/>
          </w:rPr>
          <w:t>It seems to be identical with the manifestation in LRM</w:t>
        </w:r>
      </w:ins>
      <w:ins w:id="173" w:author="Bekiari Xrysoula" w:date="2017-04-06T13:35:00Z">
        <w:r>
          <w:rPr>
            <w:lang w:val="en-GB"/>
          </w:rPr>
          <w:t>, we should include something about manifestation singleton  as in LRM</w:t>
        </w:r>
      </w:ins>
    </w:p>
    <w:p w:rsidR="00487790" w:rsidRDefault="00487790">
      <w:pPr>
        <w:rPr>
          <w:ins w:id="174" w:author="Bekiari Xrysoula" w:date="2017-04-06T13:40:00Z"/>
          <w:lang w:val="en-GB"/>
        </w:rPr>
        <w:pPrChange w:id="175" w:author="Bekiari Xrysoula" w:date="2017-04-06T13:32:00Z">
          <w:pPr>
            <w:pStyle w:val="Heading6"/>
          </w:pPr>
        </w:pPrChange>
      </w:pPr>
      <w:ins w:id="176" w:author="Bekiari Xrysoula" w:date="2017-04-06T13:37:00Z">
        <w:r>
          <w:rPr>
            <w:lang w:val="en-GB"/>
          </w:rPr>
          <w:t xml:space="preserve">Whatever </w:t>
        </w:r>
      </w:ins>
      <w:ins w:id="177" w:author="Bekiari Xrysoula" w:date="2017-04-06T13:38:00Z">
        <w:r>
          <w:rPr>
            <w:lang w:val="en-GB"/>
          </w:rPr>
          <w:t xml:space="preserve">manuscript we have there is a manifestation. If we consider production planning we may have problem. </w:t>
        </w:r>
      </w:ins>
    </w:p>
    <w:p w:rsidR="00487790" w:rsidRPr="00F44353" w:rsidRDefault="00487790">
      <w:pPr>
        <w:rPr>
          <w:lang w:val="en-GB"/>
        </w:rPr>
        <w:pPrChange w:id="178" w:author="Bekiari Xrysoula" w:date="2017-04-06T13:32:00Z">
          <w:pPr>
            <w:pStyle w:val="Heading6"/>
          </w:pPr>
        </w:pPrChange>
      </w:pPr>
      <w:ins w:id="179" w:author="Bekiari Xrysoula" w:date="2017-04-06T13:41:00Z">
        <w:r>
          <w:rPr>
            <w:lang w:val="en-GB"/>
          </w:rPr>
          <w:t>In LRM manifestation is a publication expression</w:t>
        </w:r>
      </w:ins>
    </w:p>
    <w:p w:rsidR="00FF47FE" w:rsidRPr="00D51A9F" w:rsidRDefault="00410546">
      <w:pPr>
        <w:tabs>
          <w:tab w:val="left" w:pos="1418"/>
        </w:tabs>
        <w:rPr>
          <w:lang w:val="en-GB"/>
        </w:rPr>
      </w:pPr>
      <w:r w:rsidRPr="00D51A9F">
        <w:rPr>
          <w:lang w:val="en-GB"/>
        </w:rPr>
        <w:t>Subclass of:</w:t>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39606E">
      <w:pPr>
        <w:ind w:left="1418"/>
        <w:rPr>
          <w:lang w:val="en-GB"/>
        </w:rPr>
      </w:pPr>
      <w:hyperlink w:anchor="_E72_Legal_Object_1" w:history="1">
        <w:r w:rsidR="00410546" w:rsidRPr="00D51A9F">
          <w:rPr>
            <w:rStyle w:val="Hyperlink"/>
            <w:lang w:val="en-GB"/>
          </w:rPr>
          <w:t>E72</w:t>
        </w:r>
      </w:hyperlink>
      <w:r w:rsidR="00410546" w:rsidRPr="00D51A9F">
        <w:rPr>
          <w:lang w:val="en-GB"/>
        </w:rPr>
        <w:t xml:space="preserve"> Legal Object</w:t>
      </w:r>
    </w:p>
    <w:p w:rsidR="00FF47FE" w:rsidRPr="00D51A9F" w:rsidRDefault="00410546">
      <w:pPr>
        <w:pStyle w:val="WW-BodyTextIndent3"/>
        <w:widowControl w:val="0"/>
        <w:spacing w:before="100" w:after="100"/>
        <w:ind w:left="1418" w:hanging="1418"/>
        <w:jc w:val="both"/>
        <w:rPr>
          <w:lang w:val="en-GB"/>
        </w:rPr>
      </w:pPr>
      <w:r w:rsidRPr="00D51A9F">
        <w:rPr>
          <w:lang w:val="en-GB"/>
        </w:rPr>
        <w:t>Scope note:</w:t>
      </w:r>
      <w:r w:rsidRPr="00D51A9F">
        <w:rPr>
          <w:lang w:val="en-GB"/>
        </w:rPr>
        <w:tab/>
        <w:t>This class comprises the definitions of publication products.</w:t>
      </w:r>
    </w:p>
    <w:p w:rsidR="00FF47FE" w:rsidRPr="00D51A9F" w:rsidRDefault="00410546">
      <w:pPr>
        <w:pStyle w:val="WW-BodyTextIndent3"/>
        <w:widowControl w:val="0"/>
        <w:spacing w:after="120"/>
        <w:ind w:left="1418"/>
        <w:jc w:val="both"/>
        <w:rPr>
          <w:lang w:val="en-GB"/>
        </w:rPr>
      </w:pPr>
      <w:r w:rsidRPr="00D51A9F">
        <w:rPr>
          <w:lang w:val="en-GB"/>
        </w:rPr>
        <w:t>An instance of F3 Manifestation Product Type is the “species”, and all copies of a given object are “specimens” of it. An instance of F3 Manifestation Product Type defines all of the features or traits that instances of F5 Item normally display in order that they may be recognised as copies of a particular publication. However, due to production problems or subsequent events, one or more instances of F5 Item may not exhibit all these features or traits; yet such instances still retain their relationship to the same instance of F3 Manifestation Product Type.</w:t>
      </w:r>
    </w:p>
    <w:p w:rsidR="00FF47FE" w:rsidRPr="00D51A9F" w:rsidRDefault="00410546">
      <w:pPr>
        <w:pStyle w:val="WW-NormalWeb"/>
        <w:spacing w:before="0" w:after="120"/>
        <w:ind w:left="1440"/>
        <w:jc w:val="both"/>
      </w:pPr>
      <w:r w:rsidRPr="00D51A9F">
        <w:t xml:space="preserve">The features that characterise a given instance of F3 Manifestation Product Type include: one instance of F24 Publication Expression, containing one or more than one instance of F2 Expression, reflecting the authors’ content of the manifestation and all additional input by the publisher; and the appropriate types of physical features for that form of the object. For example, hardcover and paperback are two distinct publications (i.e. two distinct instances of F3 Manifestation Product Type) even though authorial and editorial content are otherwise identical in both publications. The activity of cataloguing aims at the most accurate listing of features or traits of an instance of F3 Manifestation Product Type that are sufficient to distinguish it from another instance of F3 Manifestation Product Type. </w:t>
      </w:r>
    </w:p>
    <w:p w:rsidR="00FF47FE" w:rsidRPr="00D51A9F" w:rsidRDefault="00410546">
      <w:pPr>
        <w:spacing w:after="120"/>
        <w:ind w:left="1418" w:hanging="1418"/>
        <w:jc w:val="both"/>
        <w:rPr>
          <w:lang w:val="en-GB"/>
        </w:rPr>
      </w:pPr>
      <w:r w:rsidRPr="00D51A9F">
        <w:rPr>
          <w:lang w:val="en-GB"/>
        </w:rPr>
        <w:t>Examples:</w:t>
      </w:r>
      <w:r w:rsidRPr="00D51A9F">
        <w:rPr>
          <w:lang w:val="en-GB"/>
        </w:rPr>
        <w:tab/>
        <w:t>The publication product containing the text entitled ‘Harmonie universelle’ (authored by the person named ‘Marin Mersenne’), issued in 1636 in Paris by the publisher named ‘Sébastien Cramoisy’</w:t>
      </w:r>
    </w:p>
    <w:p w:rsidR="00FF47FE" w:rsidRPr="00D51A9F" w:rsidRDefault="00410546">
      <w:pPr>
        <w:spacing w:after="120"/>
        <w:ind w:left="1418"/>
        <w:jc w:val="both"/>
        <w:rPr>
          <w:lang w:val="en-GB"/>
        </w:rPr>
      </w:pPr>
      <w:r w:rsidRPr="00D51A9F">
        <w:rPr>
          <w:lang w:val="en-GB"/>
        </w:rPr>
        <w:t>The publication product containing a modern reprint of Marin Mersenne’s ‘Harmonie universelle’, issued in 1986 in Paris by the publisher named ‘Les éditions du CNRS’, and identified by ISBN ‘2-222-00835-2’</w:t>
      </w:r>
    </w:p>
    <w:p w:rsidR="00FF47FE" w:rsidRPr="00D51A9F" w:rsidRDefault="00410546">
      <w:pPr>
        <w:spacing w:after="120"/>
        <w:ind w:left="1418"/>
        <w:jc w:val="both"/>
        <w:rPr>
          <w:lang w:val="en-GB"/>
        </w:rPr>
      </w:pPr>
      <w:r w:rsidRPr="00D51A9F">
        <w:rPr>
          <w:lang w:val="en-GB"/>
        </w:rPr>
        <w:t>The publication product containing the third edition of the combination of texts and graphics titled ‘Codex Manesse: die Miniaturen der großen Heidelberger Liederhandschrift, herausgegeben und erläutert von Ingo F. Walther unter Mitarbeit von Gisela Siebert’, issued by the publisher named ‘Insel-Verlag’ in 1988</w:t>
      </w:r>
    </w:p>
    <w:p w:rsidR="00FF47FE" w:rsidRPr="00D51A9F" w:rsidRDefault="00410546">
      <w:pPr>
        <w:spacing w:after="120"/>
        <w:ind w:left="1418"/>
        <w:jc w:val="both"/>
        <w:rPr>
          <w:lang w:val="en-GB"/>
        </w:rPr>
      </w:pPr>
      <w:r w:rsidRPr="00D51A9F">
        <w:rPr>
          <w:lang w:val="en-GB"/>
        </w:rPr>
        <w:t>The publication product containing the cartographic resource titled ‘Ordnance Survey Explorer Map 213, Aberystwyth &amp; Cwm Rheidol’, issued in May 2005 by the publisher named ‘Ordnance Survey’ and identified by ISBN ‘0-319-23640-4’ (folded), 1:25,000 scale</w:t>
      </w:r>
    </w:p>
    <w:p w:rsidR="00FF47FE" w:rsidRPr="00D51A9F" w:rsidRDefault="00410546">
      <w:pPr>
        <w:spacing w:after="120"/>
        <w:ind w:left="1418"/>
        <w:jc w:val="both"/>
        <w:rPr>
          <w:i/>
          <w:lang w:val="en-GB"/>
        </w:rPr>
      </w:pPr>
      <w:r w:rsidRPr="00D51A9F">
        <w:rPr>
          <w:lang w:val="en-GB"/>
        </w:rPr>
        <w:t xml:space="preserve">The publication product containing the recordings of musical works performed by the person named ‘Florence Foster Jenkins’ gathered under the title ‘The Glory (????) of the human voice’, identified by label and label number ‘RCA Victor Gold Seal GD61175’ </w:t>
      </w:r>
      <w:r w:rsidRPr="00D51A9F">
        <w:rPr>
          <w:i/>
          <w:lang w:val="en-GB"/>
        </w:rPr>
        <w:t>(Note: the four question marks within parentheses belong to the title itself)</w:t>
      </w:r>
    </w:p>
    <w:p w:rsidR="00FF47FE" w:rsidRPr="00D51A9F" w:rsidRDefault="00410546">
      <w:pPr>
        <w:tabs>
          <w:tab w:val="left" w:pos="1418"/>
        </w:tabs>
        <w:rPr>
          <w:lang w:val="en-GB"/>
        </w:rPr>
      </w:pPr>
      <w:r w:rsidRPr="00D51A9F">
        <w:rPr>
          <w:lang w:val="en-GB"/>
        </w:rPr>
        <w:t>Properties</w:t>
      </w:r>
      <w:r w:rsidRPr="00D51A9F">
        <w:rPr>
          <w:b/>
          <w:lang w:val="en-GB"/>
        </w:rPr>
        <w:t>:</w:t>
      </w:r>
      <w:r w:rsidRPr="00D51A9F">
        <w:rPr>
          <w:b/>
          <w:lang w:val="en-GB"/>
        </w:rPr>
        <w:tab/>
      </w:r>
      <w:hyperlink w:anchor="_CLP2_should_have_type_(should_be_ty" w:history="1">
        <w:r w:rsidRPr="00D51A9F">
          <w:rPr>
            <w:rStyle w:val="Hyperlink"/>
            <w:lang w:val="en-GB"/>
          </w:rPr>
          <w:t>CLP2</w:t>
        </w:r>
      </w:hyperlink>
      <w:r w:rsidRPr="00D51A9F">
        <w:rPr>
          <w:lang w:val="en-GB"/>
        </w:rPr>
        <w:t xml:space="preserve"> should have type (should be type of): </w:t>
      </w:r>
      <w:hyperlink w:anchor="_E55_Type_" w:history="1">
        <w:r w:rsidRPr="00D51A9F">
          <w:rPr>
            <w:rStyle w:val="Hyperlink"/>
            <w:lang w:val="en-GB"/>
          </w:rPr>
          <w:t>E55</w:t>
        </w:r>
      </w:hyperlink>
      <w:r w:rsidRPr="00D51A9F">
        <w:rPr>
          <w:lang w:val="en-GB"/>
        </w:rPr>
        <w:t xml:space="preserve"> Type</w:t>
      </w:r>
    </w:p>
    <w:p w:rsidR="00FF47FE" w:rsidRPr="00D51A9F" w:rsidRDefault="0039606E">
      <w:pPr>
        <w:ind w:left="1418"/>
        <w:rPr>
          <w:lang w:val="en-GB"/>
        </w:rPr>
      </w:pPr>
      <w:hyperlink w:anchor="_CLP43_should_have" w:history="1">
        <w:r w:rsidR="00410546" w:rsidRPr="00D51A9F">
          <w:rPr>
            <w:rStyle w:val="Hyperlink"/>
            <w:lang w:val="en-GB"/>
          </w:rPr>
          <w:t>CLP43</w:t>
        </w:r>
      </w:hyperlink>
      <w:r w:rsidR="00410546" w:rsidRPr="00D51A9F">
        <w:rPr>
          <w:lang w:val="en-GB"/>
        </w:rPr>
        <w:t xml:space="preserve"> should have dimension (should be dimension of): </w:t>
      </w:r>
      <w:hyperlink w:anchor="_E54_Dimension_" w:history="1">
        <w:r w:rsidR="00410546" w:rsidRPr="00D51A9F">
          <w:rPr>
            <w:rStyle w:val="Hyperlink"/>
            <w:lang w:val="en-GB"/>
          </w:rPr>
          <w:t>E54</w:t>
        </w:r>
      </w:hyperlink>
      <w:r w:rsidR="00410546" w:rsidRPr="00D51A9F">
        <w:rPr>
          <w:lang w:val="en-GB"/>
        </w:rPr>
        <w:t xml:space="preserve"> Dimension</w:t>
      </w:r>
    </w:p>
    <w:p w:rsidR="00FF47FE" w:rsidRPr="00D51A9F" w:rsidRDefault="0039606E">
      <w:pPr>
        <w:ind w:left="1418"/>
        <w:rPr>
          <w:lang w:val="en-GB"/>
        </w:rPr>
      </w:pPr>
      <w:hyperlink w:anchor="_CLP45_should_consist" w:history="1">
        <w:r w:rsidR="00410546" w:rsidRPr="00D51A9F">
          <w:rPr>
            <w:rStyle w:val="Hyperlink"/>
            <w:lang w:val="en-GB"/>
          </w:rPr>
          <w:t>CLP45</w:t>
        </w:r>
      </w:hyperlink>
      <w:r w:rsidR="00410546" w:rsidRPr="00D51A9F">
        <w:rPr>
          <w:lang w:val="en-GB"/>
        </w:rPr>
        <w:t xml:space="preserve"> should consist of (should be incorporated in): </w:t>
      </w:r>
      <w:hyperlink w:anchor="_E57_Material_" w:history="1">
        <w:r w:rsidR="00410546" w:rsidRPr="00D51A9F">
          <w:rPr>
            <w:rStyle w:val="Hyperlink"/>
            <w:lang w:val="en-GB"/>
          </w:rPr>
          <w:t>E57</w:t>
        </w:r>
      </w:hyperlink>
      <w:r w:rsidR="00410546" w:rsidRPr="00D51A9F">
        <w:rPr>
          <w:lang w:val="en-GB"/>
        </w:rPr>
        <w:t xml:space="preserve"> Material</w:t>
      </w:r>
    </w:p>
    <w:p w:rsidR="00FF47FE" w:rsidRPr="00D51A9F" w:rsidRDefault="0039606E">
      <w:pPr>
        <w:ind w:left="1418"/>
        <w:rPr>
          <w:lang w:val="en-GB"/>
        </w:rPr>
      </w:pPr>
      <w:hyperlink w:anchor="_CLP46_should_be" w:history="1">
        <w:r w:rsidR="00410546" w:rsidRPr="00D51A9F">
          <w:rPr>
            <w:rStyle w:val="Hyperlink"/>
            <w:lang w:val="en-GB"/>
          </w:rPr>
          <w:t>CLP46</w:t>
        </w:r>
      </w:hyperlink>
      <w:r w:rsidR="00410546" w:rsidRPr="00D51A9F">
        <w:rPr>
          <w:lang w:val="en-GB"/>
        </w:rPr>
        <w:t xml:space="preserve"> should be composed of (may form part of): </w:t>
      </w:r>
      <w:hyperlink w:anchor="_F3_Manifestation_Product" w:history="1">
        <w:r w:rsidR="00410546" w:rsidRPr="00D51A9F">
          <w:rPr>
            <w:rStyle w:val="Hyperlink"/>
            <w:lang w:val="en-GB"/>
          </w:rPr>
          <w:t>F3</w:t>
        </w:r>
      </w:hyperlink>
      <w:r w:rsidR="00410546" w:rsidRPr="00D51A9F">
        <w:rPr>
          <w:lang w:val="en-GB"/>
        </w:rPr>
        <w:t xml:space="preserve"> Manifestation Product Type</w:t>
      </w:r>
    </w:p>
    <w:p w:rsidR="00FF47FE" w:rsidRPr="00D51A9F" w:rsidRDefault="0039606E">
      <w:pPr>
        <w:ind w:left="1418"/>
        <w:rPr>
          <w:lang w:val="en-GB"/>
        </w:rPr>
      </w:pPr>
      <w:hyperlink w:anchor="_CLP57_should_have" w:history="1">
        <w:r w:rsidR="00410546" w:rsidRPr="00D51A9F">
          <w:rPr>
            <w:rStyle w:val="Hyperlink"/>
            <w:lang w:val="en-GB"/>
          </w:rPr>
          <w:t>CLP57</w:t>
        </w:r>
      </w:hyperlink>
      <w:r w:rsidR="00410546" w:rsidRPr="00D51A9F">
        <w:rPr>
          <w:lang w:val="en-GB"/>
        </w:rPr>
        <w:t xml:space="preserve"> should have number of parts: </w:t>
      </w:r>
      <w:hyperlink w:anchor="_E60_Number_1" w:history="1">
        <w:r w:rsidR="00410546" w:rsidRPr="00D51A9F">
          <w:rPr>
            <w:rStyle w:val="Hyperlink"/>
            <w:lang w:val="en-GB"/>
          </w:rPr>
          <w:t>E60</w:t>
        </w:r>
      </w:hyperlink>
      <w:r w:rsidR="00410546" w:rsidRPr="00D51A9F">
        <w:rPr>
          <w:lang w:val="en-GB"/>
        </w:rPr>
        <w:t xml:space="preserve"> Number</w:t>
      </w:r>
    </w:p>
    <w:p w:rsidR="00FF47FE" w:rsidRPr="00D51A9F" w:rsidRDefault="0039606E">
      <w:pPr>
        <w:ind w:left="1418"/>
        <w:rPr>
          <w:lang w:val="en-GB"/>
        </w:rPr>
      </w:pPr>
      <w:hyperlink w:anchor="_CLP104_subject_to" w:history="1">
        <w:r w:rsidR="00410546" w:rsidRPr="00D51A9F">
          <w:rPr>
            <w:rStyle w:val="Hyperlink"/>
            <w:lang w:val="en-GB"/>
          </w:rPr>
          <w:t>CLP104</w:t>
        </w:r>
      </w:hyperlink>
      <w:r w:rsidR="00410546" w:rsidRPr="00D51A9F">
        <w:rPr>
          <w:lang w:val="en-GB"/>
        </w:rPr>
        <w:t xml:space="preserve"> subject to (applies to): </w:t>
      </w:r>
      <w:hyperlink w:anchor="_E30_Right_1" w:history="1">
        <w:r w:rsidR="00410546" w:rsidRPr="00D51A9F">
          <w:rPr>
            <w:rStyle w:val="Hyperlink"/>
            <w:lang w:val="en-GB"/>
          </w:rPr>
          <w:t>E30</w:t>
        </w:r>
      </w:hyperlink>
      <w:r w:rsidR="00410546" w:rsidRPr="00D51A9F">
        <w:rPr>
          <w:lang w:val="en-GB"/>
        </w:rPr>
        <w:t xml:space="preserve"> Right</w:t>
      </w:r>
    </w:p>
    <w:p w:rsidR="00FF47FE" w:rsidRPr="00D51A9F" w:rsidRDefault="0039606E">
      <w:pPr>
        <w:ind w:left="1418"/>
        <w:rPr>
          <w:lang w:val="en-GB"/>
        </w:rPr>
      </w:pPr>
      <w:hyperlink w:anchor="_CLP105_right_held" w:history="1">
        <w:r w:rsidR="00410546" w:rsidRPr="00D51A9F">
          <w:rPr>
            <w:rStyle w:val="Hyperlink"/>
            <w:lang w:val="en-GB"/>
          </w:rPr>
          <w:t>CLP105</w:t>
        </w:r>
      </w:hyperlink>
      <w:r w:rsidR="00410546" w:rsidRPr="00D51A9F">
        <w:rPr>
          <w:lang w:val="en-GB"/>
        </w:rPr>
        <w:t xml:space="preserve"> right held by (right on): </w:t>
      </w:r>
      <w:hyperlink w:anchor="_E39_Actor_" w:history="1">
        <w:r w:rsidR="00410546" w:rsidRPr="00D51A9F">
          <w:rPr>
            <w:rStyle w:val="Hyperlink"/>
            <w:lang w:val="en-GB"/>
          </w:rPr>
          <w:t>E39</w:t>
        </w:r>
      </w:hyperlink>
      <w:r w:rsidR="00410546" w:rsidRPr="00D51A9F">
        <w:rPr>
          <w:lang w:val="en-GB"/>
        </w:rPr>
        <w:t xml:space="preserve"> Actor</w:t>
      </w:r>
    </w:p>
    <w:p w:rsidR="00FF47FE" w:rsidRPr="00D51A9F" w:rsidRDefault="0039606E">
      <w:pPr>
        <w:ind w:left="1418"/>
        <w:rPr>
          <w:lang w:val="en-GB"/>
        </w:rPr>
      </w:pPr>
      <w:hyperlink w:anchor="_CLR6_should_carry" w:history="1">
        <w:r w:rsidR="00410546" w:rsidRPr="00D51A9F">
          <w:rPr>
            <w:rStyle w:val="Hyperlink"/>
            <w:lang w:val="en-GB"/>
          </w:rPr>
          <w:t>CLR6</w:t>
        </w:r>
      </w:hyperlink>
      <w:r w:rsidR="00410546" w:rsidRPr="00D51A9F">
        <w:rPr>
          <w:lang w:val="en-GB"/>
        </w:rPr>
        <w:t xml:space="preserve"> should carry </w:t>
      </w:r>
      <w:r w:rsidR="00410546" w:rsidRPr="00D51A9F">
        <w:rPr>
          <w:szCs w:val="20"/>
          <w:lang w:val="en-GB"/>
        </w:rPr>
        <w:t>(should be carried by):</w:t>
      </w:r>
      <w:r w:rsidR="00410546" w:rsidRPr="00D51A9F">
        <w:rPr>
          <w:lang w:val="en-GB"/>
        </w:rPr>
        <w:t xml:space="preserve"> </w:t>
      </w:r>
      <w:hyperlink w:anchor="_F24_Publication_Expression" w:history="1">
        <w:r w:rsidR="00410546" w:rsidRPr="00D51A9F">
          <w:rPr>
            <w:rStyle w:val="Hyperlink"/>
            <w:lang w:val="en-GB"/>
          </w:rPr>
          <w:t>F24</w:t>
        </w:r>
      </w:hyperlink>
      <w:r w:rsidR="00410546" w:rsidRPr="00D51A9F">
        <w:rPr>
          <w:lang w:val="en-GB"/>
        </w:rPr>
        <w:t xml:space="preserve"> Publication Expression</w:t>
      </w:r>
    </w:p>
    <w:p w:rsidR="00FF47FE" w:rsidRDefault="00410546">
      <w:pPr>
        <w:pStyle w:val="Heading6"/>
        <w:rPr>
          <w:ins w:id="180" w:author="Bekiari Xrysoula" w:date="2017-04-06T13:34:00Z"/>
          <w:lang w:val="en-GB"/>
        </w:rPr>
      </w:pPr>
      <w:bookmarkStart w:id="181" w:name="_F4_Manifestation_–_Singleton"/>
      <w:bookmarkStart w:id="182" w:name="_F4_Manifestation_Singleton"/>
      <w:bookmarkStart w:id="183" w:name="_Toc434681727"/>
      <w:bookmarkEnd w:id="181"/>
      <w:bookmarkEnd w:id="182"/>
      <w:r w:rsidRPr="00D51A9F">
        <w:rPr>
          <w:lang w:val="en-GB"/>
        </w:rPr>
        <w:t>F4 Manifestation Singleton</w:t>
      </w:r>
      <w:bookmarkEnd w:id="183"/>
    </w:p>
    <w:p w:rsidR="00F44353" w:rsidRPr="00F44353" w:rsidRDefault="00F44353">
      <w:pPr>
        <w:rPr>
          <w:lang w:val="en-GB"/>
        </w:rPr>
        <w:pPrChange w:id="184" w:author="Bekiari Xrysoula" w:date="2017-04-06T13:34:00Z">
          <w:pPr>
            <w:pStyle w:val="Heading6"/>
          </w:pPr>
        </w:pPrChange>
      </w:pPr>
      <w:ins w:id="185" w:author="Bekiari Xrysoula" w:date="2017-04-06T13:34:00Z">
        <w:r>
          <w:rPr>
            <w:lang w:val="en-GB"/>
          </w:rPr>
          <w:t>We may get ri</w:t>
        </w:r>
      </w:ins>
      <w:ins w:id="186" w:author="Bekiari Xrysoula" w:date="2017-04-06T13:37:00Z">
        <w:r w:rsidR="00487790">
          <w:rPr>
            <w:lang w:val="en-GB"/>
          </w:rPr>
          <w:t>d</w:t>
        </w:r>
      </w:ins>
      <w:ins w:id="187" w:author="Bekiari Xrysoula" w:date="2017-04-06T13:34:00Z">
        <w:r>
          <w:rPr>
            <w:lang w:val="en-GB"/>
          </w:rPr>
          <w:t xml:space="preserve"> of this</w:t>
        </w:r>
      </w:ins>
    </w:p>
    <w:p w:rsidR="00FF47FE" w:rsidRPr="00D51A9F" w:rsidRDefault="00410546">
      <w:pPr>
        <w:tabs>
          <w:tab w:val="left" w:pos="1418"/>
        </w:tabs>
        <w:rPr>
          <w:lang w:val="en-GB"/>
        </w:rPr>
      </w:pPr>
      <w:r w:rsidRPr="00D51A9F">
        <w:rPr>
          <w:lang w:val="en-GB"/>
        </w:rPr>
        <w:t>Subclass of:</w:t>
      </w:r>
      <w:r w:rsidRPr="00D51A9F">
        <w:rPr>
          <w:lang w:val="en-GB"/>
        </w:rPr>
        <w:tab/>
      </w:r>
      <w:hyperlink w:anchor="_E24_Physical_Man-Made_1" w:history="1">
        <w:r w:rsidRPr="00D51A9F">
          <w:rPr>
            <w:rStyle w:val="Hyperlink"/>
            <w:lang w:val="en-GB"/>
          </w:rPr>
          <w:t>E24</w:t>
        </w:r>
      </w:hyperlink>
      <w:r w:rsidRPr="00D51A9F">
        <w:rPr>
          <w:lang w:val="en-GB"/>
        </w:rPr>
        <w:t xml:space="preserve"> Physical Man-Made Thing</w:t>
      </w:r>
    </w:p>
    <w:p w:rsidR="00FF47FE" w:rsidRPr="00D51A9F" w:rsidRDefault="00410546">
      <w:pPr>
        <w:pStyle w:val="WW-BodyTextIndent3"/>
        <w:widowControl w:val="0"/>
        <w:spacing w:before="100" w:after="100"/>
        <w:ind w:left="1418" w:hanging="1418"/>
        <w:jc w:val="both"/>
        <w:rPr>
          <w:lang w:val="en-GB"/>
        </w:rPr>
      </w:pPr>
      <w:r w:rsidRPr="00D51A9F">
        <w:rPr>
          <w:lang w:val="en-GB"/>
        </w:rPr>
        <w:t>Scope note:</w:t>
      </w:r>
      <w:r w:rsidRPr="00D51A9F">
        <w:rPr>
          <w:lang w:val="en-GB"/>
        </w:rPr>
        <w:tab/>
        <w:t>This class comprises physical objects that each carry an instance of F2 Expression, and that were produced as unique objects, with no siblings intended in the course of their production. It should be noted that if all but one copy of a given publication are destroyed, then that copy does not become an instance of F4 Manifestation Singleton, because it was produced together with sibling copies, even though it now happens to be unique. Examples of instances of F4 Manifestation Singleton include manuscripts, preparatory sketches and the final clean draft sent by an author or a composer to a publisher.</w:t>
      </w:r>
    </w:p>
    <w:p w:rsidR="00FF47FE" w:rsidRPr="00D51A9F" w:rsidRDefault="00410546">
      <w:pPr>
        <w:tabs>
          <w:tab w:val="left" w:pos="1418"/>
        </w:tabs>
        <w:spacing w:after="120"/>
        <w:jc w:val="both"/>
        <w:rPr>
          <w:lang w:val="en-GB"/>
        </w:rPr>
      </w:pPr>
      <w:r w:rsidRPr="00D51A9F">
        <w:rPr>
          <w:lang w:val="en-GB"/>
        </w:rPr>
        <w:t>Examples:</w:t>
      </w:r>
      <w:r w:rsidRPr="00D51A9F">
        <w:rPr>
          <w:lang w:val="en-GB"/>
        </w:rPr>
        <w:tab/>
        <w:t>The manuscript known as ‘The Book of Kells’</w:t>
      </w:r>
    </w:p>
    <w:p w:rsidR="00FF47FE" w:rsidRPr="00D51A9F" w:rsidRDefault="00410546">
      <w:pPr>
        <w:spacing w:after="120"/>
        <w:ind w:left="1418"/>
        <w:jc w:val="both"/>
        <w:rPr>
          <w:lang w:val="en-GB"/>
        </w:rPr>
      </w:pPr>
      <w:r w:rsidRPr="00D51A9F">
        <w:rPr>
          <w:lang w:val="en-GB"/>
        </w:rPr>
        <w:t>The manuscript score of Charles Racquet’s ‘Organ fantasy’, included in Marin Mersenne’s personal copy of his own ‘Harmonie universelle’ [Marin Mersenne planned a second edition of his ‘Harmonie universelle’ after it had been first published in 1636, and he asked the composer Charles Racquet to compose his organ fantasy especially for that planned second edition; but Mersenne died before he could finish and publish the second edition and Racquet’s score remained until the 20</w:t>
      </w:r>
      <w:r w:rsidRPr="00D51A9F">
        <w:rPr>
          <w:vertAlign w:val="superscript"/>
          <w:lang w:val="en-GB"/>
        </w:rPr>
        <w:t>th</w:t>
      </w:r>
      <w:r w:rsidRPr="00D51A9F">
        <w:rPr>
          <w:lang w:val="en-GB"/>
        </w:rPr>
        <w:t xml:space="preserve"> century as a manuscript addition to Mersenne’s copy, held in Paris by the Library of the Conservatoire national des arts et métiers]</w:t>
      </w:r>
    </w:p>
    <w:p w:rsidR="00FF47FE" w:rsidRPr="00D51A9F" w:rsidRDefault="00410546">
      <w:pPr>
        <w:spacing w:after="120"/>
        <w:ind w:left="1418"/>
        <w:jc w:val="both"/>
        <w:rPr>
          <w:lang w:val="en-GB"/>
        </w:rPr>
      </w:pPr>
      <w:r w:rsidRPr="00D51A9F">
        <w:rPr>
          <w:lang w:val="en-GB"/>
        </w:rPr>
        <w:t>Marin Mersenne’s personal copy, held in Paris by the Library of the Conservatoire national des arts et métiers, of his own ‘Harmonie universelle’, containing all of his manuscript additions for a planned second edition that never took place before his death, but that served as a basis for the modern reprint published in 1986</w:t>
      </w:r>
    </w:p>
    <w:p w:rsidR="00FF47FE" w:rsidRPr="00D51A9F" w:rsidRDefault="00410546">
      <w:pPr>
        <w:tabs>
          <w:tab w:val="left" w:pos="1418"/>
        </w:tabs>
        <w:ind w:left="1418" w:hanging="1418"/>
        <w:jc w:val="both"/>
        <w:rPr>
          <w:lang w:val="en-GB"/>
        </w:rPr>
      </w:pPr>
      <w:bookmarkStart w:id="188" w:name="_F5_Item"/>
      <w:bookmarkEnd w:id="188"/>
      <w:r w:rsidRPr="00D51A9F">
        <w:rPr>
          <w:lang w:val="en-GB"/>
        </w:rPr>
        <w:t>Properties:</w:t>
      </w:r>
      <w:r w:rsidRPr="00D51A9F">
        <w:rPr>
          <w:lang w:val="en-GB"/>
        </w:rPr>
        <w:tab/>
      </w:r>
      <w:hyperlink w:anchor="_R42_is_representative_1" w:history="1">
        <w:r w:rsidRPr="00D51A9F">
          <w:rPr>
            <w:rStyle w:val="Hyperlink"/>
            <w:lang w:val="en-GB"/>
          </w:rPr>
          <w:t>R42</w:t>
        </w:r>
      </w:hyperlink>
      <w:r w:rsidRPr="00D51A9F">
        <w:rPr>
          <w:lang w:val="en-GB"/>
        </w:rPr>
        <w:t xml:space="preserve"> is representative manifestation singleton for (has representative manifestation singleton): </w:t>
      </w:r>
      <w:hyperlink w:anchor="_F2_Expression" w:history="1">
        <w:r w:rsidRPr="00D51A9F">
          <w:rPr>
            <w:rStyle w:val="Hyperlink"/>
            <w:lang w:val="en-GB"/>
          </w:rPr>
          <w:t>F2</w:t>
        </w:r>
      </w:hyperlink>
      <w:r w:rsidRPr="00D51A9F">
        <w:rPr>
          <w:lang w:val="en-GB"/>
        </w:rPr>
        <w:t xml:space="preserve"> Expression</w:t>
      </w:r>
      <w:ins w:id="189" w:author="Bekiari Xrysoula" w:date="2017-04-06T13:45:00Z">
        <w:r w:rsidR="00487790">
          <w:rPr>
            <w:lang w:val="en-GB"/>
          </w:rPr>
          <w:t xml:space="preserve"> we don’t need it as with  the R41</w:t>
        </w:r>
      </w:ins>
    </w:p>
    <w:p w:rsidR="00FF47FE" w:rsidRDefault="00410546">
      <w:pPr>
        <w:pStyle w:val="Heading6"/>
        <w:rPr>
          <w:ins w:id="190" w:author="Bekiari Xrysoula" w:date="2017-04-06T13:47:00Z"/>
          <w:lang w:val="en-GB"/>
        </w:rPr>
      </w:pPr>
      <w:bookmarkStart w:id="191" w:name="_F5_Item_1"/>
      <w:bookmarkStart w:id="192" w:name="_Toc434681728"/>
      <w:bookmarkEnd w:id="191"/>
      <w:r w:rsidRPr="00D51A9F">
        <w:rPr>
          <w:lang w:val="en-GB"/>
        </w:rPr>
        <w:t>F5 Item</w:t>
      </w:r>
      <w:bookmarkEnd w:id="192"/>
    </w:p>
    <w:p w:rsidR="00487790" w:rsidRPr="00487790" w:rsidRDefault="00487790">
      <w:pPr>
        <w:rPr>
          <w:lang w:val="en-GB"/>
        </w:rPr>
        <w:pPrChange w:id="193" w:author="Bekiari Xrysoula" w:date="2017-04-06T13:47:00Z">
          <w:pPr>
            <w:pStyle w:val="Heading6"/>
          </w:pPr>
        </w:pPrChange>
      </w:pPr>
      <w:ins w:id="194" w:author="Bekiari Xrysoula" w:date="2017-04-06T13:47:00Z">
        <w:r>
          <w:rPr>
            <w:lang w:val="en-GB"/>
          </w:rPr>
          <w:t>We may distinguish items that are compatible with the manistation</w:t>
        </w:r>
        <w:r w:rsidR="00092D49">
          <w:rPr>
            <w:lang w:val="en-GB"/>
          </w:rPr>
          <w:t xml:space="preserve"> and items that are not</w:t>
        </w:r>
      </w:ins>
    </w:p>
    <w:p w:rsidR="00FF47FE" w:rsidRPr="00D51A9F" w:rsidRDefault="00410546">
      <w:pPr>
        <w:tabs>
          <w:tab w:val="left" w:pos="1418"/>
        </w:tabs>
        <w:rPr>
          <w:lang w:val="en-GB"/>
        </w:rPr>
      </w:pPr>
      <w:r w:rsidRPr="00D51A9F">
        <w:rPr>
          <w:lang w:val="en-GB"/>
        </w:rPr>
        <w:t>Subclass of:</w:t>
      </w:r>
      <w:r w:rsidRPr="00D51A9F">
        <w:rPr>
          <w:lang w:val="en-GB"/>
        </w:rPr>
        <w:tab/>
      </w:r>
      <w:hyperlink w:anchor="_F54_Utilized_Information" w:history="1">
        <w:r w:rsidRPr="00D51A9F">
          <w:rPr>
            <w:rStyle w:val="Hyperlink"/>
            <w:lang w:val="en-GB"/>
          </w:rPr>
          <w:t>F54</w:t>
        </w:r>
      </w:hyperlink>
      <w:r w:rsidRPr="00D51A9F">
        <w:rPr>
          <w:rStyle w:val="Hyperlink"/>
          <w:lang w:val="en-GB"/>
        </w:rPr>
        <w:t xml:space="preserve"> </w:t>
      </w:r>
      <w:r w:rsidRPr="00D51A9F">
        <w:rPr>
          <w:lang w:val="en-GB"/>
        </w:rPr>
        <w:t>Utili</w:t>
      </w:r>
      <w:r w:rsidR="00A047C1">
        <w:rPr>
          <w:lang w:val="en-GB"/>
        </w:rPr>
        <w:t>s</w:t>
      </w:r>
      <w:r w:rsidRPr="00D51A9F">
        <w:rPr>
          <w:lang w:val="en-GB"/>
        </w:rPr>
        <w:t>ed Information Carrier</w:t>
      </w:r>
    </w:p>
    <w:p w:rsidR="00FF47FE" w:rsidRPr="00D51A9F" w:rsidRDefault="00410546">
      <w:pPr>
        <w:pStyle w:val="WW-BodyTextIndent3"/>
        <w:widowControl w:val="0"/>
        <w:spacing w:before="100" w:after="100"/>
        <w:ind w:left="1418" w:hanging="1418"/>
        <w:jc w:val="both"/>
        <w:rPr>
          <w:lang w:val="en-GB"/>
        </w:rPr>
      </w:pPr>
      <w:r w:rsidRPr="00D51A9F">
        <w:rPr>
          <w:lang w:val="en-GB"/>
        </w:rPr>
        <w:t>Scope note:</w:t>
      </w:r>
      <w:r w:rsidRPr="00D51A9F">
        <w:rPr>
          <w:lang w:val="en-GB"/>
        </w:rPr>
        <w:tab/>
        <w:t>This class comprises physical objects (printed books, scores, CDs, DVDs, CD-ROMS, etc.) that carry a F24 Publication Expression and were produced by an industrial process involving an F3 Manifestation Product Type.</w:t>
      </w:r>
    </w:p>
    <w:p w:rsidR="00FF47FE" w:rsidRPr="00D51A9F" w:rsidRDefault="00410546">
      <w:pPr>
        <w:spacing w:after="120"/>
        <w:ind w:left="1418" w:hanging="1418"/>
        <w:jc w:val="both"/>
        <w:rPr>
          <w:lang w:val="en-GB"/>
        </w:rPr>
      </w:pPr>
      <w:r w:rsidRPr="00D51A9F">
        <w:rPr>
          <w:lang w:val="en-GB"/>
        </w:rPr>
        <w:t>Examples:</w:t>
      </w:r>
      <w:r w:rsidRPr="00D51A9F">
        <w:rPr>
          <w:lang w:val="en-GB"/>
        </w:rPr>
        <w:tab/>
        <w:t>Marin Mersenne’s personal copy of his own ‘Harmonie universelle’ without any manuscript addition and without Charles Racquet’s manuscript score, as a mere witness of the 1</w:t>
      </w:r>
      <w:r w:rsidRPr="00D51A9F">
        <w:rPr>
          <w:vertAlign w:val="superscript"/>
          <w:lang w:val="en-GB"/>
        </w:rPr>
        <w:t>st</w:t>
      </w:r>
      <w:r w:rsidRPr="00D51A9F">
        <w:rPr>
          <w:lang w:val="en-GB"/>
        </w:rPr>
        <w:t xml:space="preserve"> edition of ‘Harmonie universelle’, Paris, 1636 [the same physical object can be regarded at the same time as an instance of F5 Item inasmuch as it is a witness of a publication, and as an instance of F4 Manifestation Singleton inasmuch as it contains manuscript annotations and additions and as it served as the basis for a subsequent production process]</w:t>
      </w:r>
    </w:p>
    <w:p w:rsidR="00FF47FE" w:rsidRPr="00D51A9F" w:rsidRDefault="00410546">
      <w:pPr>
        <w:spacing w:after="120"/>
        <w:ind w:left="1418"/>
        <w:jc w:val="both"/>
        <w:rPr>
          <w:lang w:val="en-GB"/>
        </w:rPr>
      </w:pPr>
      <w:r w:rsidRPr="00D51A9F">
        <w:rPr>
          <w:lang w:val="en-GB"/>
        </w:rPr>
        <w:t>Any other copy of the original edition of Marin Mersenne’s ‘Harmonie universelle’, Paris, 1636</w:t>
      </w:r>
    </w:p>
    <w:p w:rsidR="00FF47FE" w:rsidRPr="00D51A9F" w:rsidRDefault="00410546">
      <w:pPr>
        <w:spacing w:after="120"/>
        <w:ind w:left="1418"/>
        <w:jc w:val="both"/>
        <w:rPr>
          <w:lang w:val="en-GB"/>
        </w:rPr>
      </w:pPr>
      <w:r w:rsidRPr="00D51A9F">
        <w:rPr>
          <w:lang w:val="en-GB"/>
        </w:rPr>
        <w:t>Any copy of the modern reprint publication of Marin Mersenne’s ‘Harmonie universelle’, Paris, 1986, ISBN ‘2-222-00835-2’</w:t>
      </w:r>
    </w:p>
    <w:p w:rsidR="00FF47FE" w:rsidRPr="00D51A9F" w:rsidRDefault="00410546">
      <w:pPr>
        <w:tabs>
          <w:tab w:val="left" w:pos="1418"/>
        </w:tabs>
        <w:rPr>
          <w:lang w:val="en-GB"/>
        </w:rPr>
      </w:pPr>
      <w:r w:rsidRPr="00D51A9F">
        <w:rPr>
          <w:bCs/>
          <w:lang w:val="en-GB"/>
        </w:rPr>
        <w:t>Properties:</w:t>
      </w:r>
      <w:r w:rsidRPr="00D51A9F">
        <w:rPr>
          <w:bCs/>
          <w:lang w:val="en-GB"/>
        </w:rPr>
        <w:tab/>
      </w:r>
      <w:hyperlink w:anchor="_R7_is_example" w:history="1">
        <w:r w:rsidRPr="00D51A9F">
          <w:rPr>
            <w:rStyle w:val="Hyperlink"/>
            <w:lang w:val="en-GB"/>
          </w:rPr>
          <w:t>R7</w:t>
        </w:r>
      </w:hyperlink>
      <w:r w:rsidRPr="00D51A9F">
        <w:rPr>
          <w:lang w:val="en-GB"/>
        </w:rPr>
        <w:t xml:space="preserve"> is example of (has example)</w:t>
      </w:r>
      <w:r w:rsidRPr="00D51A9F">
        <w:rPr>
          <w:szCs w:val="20"/>
          <w:lang w:val="en-GB"/>
        </w:rPr>
        <w:t>:</w:t>
      </w:r>
      <w:r w:rsidRPr="00D51A9F">
        <w:rPr>
          <w:lang w:val="en-GB"/>
        </w:rPr>
        <w:t xml:space="preserve"> </w:t>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pStyle w:val="Heading6"/>
        <w:rPr>
          <w:lang w:val="en-GB"/>
        </w:rPr>
      </w:pPr>
      <w:bookmarkStart w:id="195" w:name="_F7_Corporate_Body"/>
      <w:bookmarkStart w:id="196" w:name="_Toc434681729"/>
      <w:bookmarkEnd w:id="195"/>
      <w:r w:rsidRPr="00D51A9F">
        <w:rPr>
          <w:lang w:val="en-GB"/>
        </w:rPr>
        <w:lastRenderedPageBreak/>
        <w:t>F6 Concept</w:t>
      </w:r>
      <w:bookmarkEnd w:id="196"/>
    </w:p>
    <w:p w:rsidR="00FF47FE" w:rsidRPr="00D51A9F" w:rsidRDefault="00410546">
      <w:pPr>
        <w:tabs>
          <w:tab w:val="left" w:pos="1418"/>
        </w:tabs>
        <w:rPr>
          <w:lang w:val="en-GB"/>
        </w:rPr>
      </w:pPr>
      <w:r w:rsidRPr="00D51A9F">
        <w:rPr>
          <w:lang w:val="en-GB"/>
        </w:rPr>
        <w:t>Equal to:</w:t>
      </w:r>
      <w:r w:rsidRPr="00D51A9F">
        <w:rPr>
          <w:lang w:val="en-GB"/>
        </w:rPr>
        <w:tab/>
      </w:r>
      <w:hyperlink w:anchor="_E28_Conceptual_Object_" w:history="1">
        <w:r w:rsidRPr="00D51A9F">
          <w:rPr>
            <w:rStyle w:val="Hyperlink"/>
            <w:lang w:val="en-GB"/>
          </w:rPr>
          <w:t>E28</w:t>
        </w:r>
      </w:hyperlink>
      <w:r w:rsidRPr="00D51A9F">
        <w:rPr>
          <w:lang w:val="en-GB"/>
        </w:rPr>
        <w:t xml:space="preserve"> Conceptual Object</w:t>
      </w:r>
    </w:p>
    <w:p w:rsidR="00FF47FE" w:rsidRPr="00D51A9F" w:rsidRDefault="00410546">
      <w:pPr>
        <w:pStyle w:val="WW-BodyTextIndent3"/>
        <w:widowControl w:val="0"/>
        <w:spacing w:before="120" w:after="120"/>
        <w:ind w:left="1418" w:hanging="1418"/>
        <w:jc w:val="both"/>
        <w:rPr>
          <w:i/>
          <w:lang w:val="en-GB"/>
        </w:rPr>
      </w:pPr>
      <w:r w:rsidRPr="00D51A9F">
        <w:rPr>
          <w:lang w:val="en-GB"/>
        </w:rPr>
        <w:t>Scope note:</w:t>
      </w:r>
      <w:r w:rsidRPr="00D51A9F">
        <w:rPr>
          <w:lang w:val="en-GB"/>
        </w:rPr>
        <w:tab/>
        <w:t>An abstract notion or idea. [FRBR</w:t>
      </w:r>
      <w:r w:rsidRPr="00D51A9F">
        <w:rPr>
          <w:vertAlign w:val="subscript"/>
          <w:lang w:val="en-GB"/>
        </w:rPr>
        <w:t>ER</w:t>
      </w:r>
      <w:r w:rsidRPr="00D51A9F">
        <w:rPr>
          <w:lang w:val="en-GB"/>
        </w:rPr>
        <w:t xml:space="preserve">] Includes fields of knowledge, disciplines, schools of thought (philosophies, religions, political ideologies, etc.), etc. Includes theories, processes, techniques, practices, etc. </w:t>
      </w:r>
      <w:r w:rsidRPr="00D51A9F">
        <w:rPr>
          <w:i/>
          <w:lang w:val="en-GB"/>
        </w:rPr>
        <w:t>[Definition from the FRAD model, unchanged]</w:t>
      </w:r>
    </w:p>
    <w:p w:rsidR="00FF47FE" w:rsidRPr="00D51A9F" w:rsidRDefault="00410546">
      <w:pPr>
        <w:pStyle w:val="BodyTextIndent"/>
        <w:widowControl/>
        <w:spacing w:after="120"/>
        <w:ind w:left="1418"/>
      </w:pPr>
      <w:r w:rsidRPr="00D51A9F">
        <w:t>This class comprises non-material products of our minds and other human produced data that have become objects of a discourse about their identity, circumstances of creation or historical implication. The production of such information may have been supported by the use of technical devices such as cameras or computers.</w:t>
      </w:r>
    </w:p>
    <w:p w:rsidR="00FF47FE" w:rsidRPr="00D51A9F" w:rsidRDefault="00410546">
      <w:pPr>
        <w:pStyle w:val="BodyTextIndent"/>
        <w:widowControl/>
        <w:spacing w:after="120"/>
        <w:ind w:left="1418"/>
      </w:pPr>
      <w:r w:rsidRPr="00D51A9F">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rsidR="00FF47FE" w:rsidRPr="00D51A9F" w:rsidRDefault="00410546">
      <w:pPr>
        <w:pStyle w:val="WW-BodyTextIndent3"/>
        <w:widowControl w:val="0"/>
        <w:spacing w:after="120"/>
        <w:ind w:left="1418"/>
        <w:jc w:val="both"/>
        <w:rPr>
          <w:i/>
          <w:szCs w:val="20"/>
          <w:lang w:val="en-GB"/>
        </w:rPr>
      </w:pPr>
      <w:r w:rsidRPr="00D51A9F">
        <w:rPr>
          <w:lang w:val="en-GB"/>
        </w:rPr>
        <w:t>They cannot be destroyed. They exist as long as they can be found on at least one carrier or in at least one human memory. Their existence ends when the last carrier and the last memory are lost.</w:t>
      </w:r>
      <w:r w:rsidRPr="00D51A9F">
        <w:rPr>
          <w:szCs w:val="20"/>
          <w:lang w:val="en-GB"/>
        </w:rPr>
        <w:t xml:space="preserve"> </w:t>
      </w:r>
      <w:r w:rsidRPr="00D51A9F">
        <w:rPr>
          <w:i/>
          <w:szCs w:val="20"/>
          <w:lang w:val="en-GB"/>
        </w:rPr>
        <w:t>[Scope note for E28 Conceptual Object in CIDOC CRM version 5.0.1]</w:t>
      </w:r>
    </w:p>
    <w:p w:rsidR="00FF47FE" w:rsidRPr="00D51A9F" w:rsidRDefault="00410546">
      <w:pPr>
        <w:tabs>
          <w:tab w:val="left" w:pos="1418"/>
        </w:tabs>
        <w:spacing w:after="120"/>
        <w:ind w:left="1418" w:hanging="1418"/>
        <w:jc w:val="both"/>
        <w:rPr>
          <w:lang w:val="en-GB"/>
        </w:rPr>
      </w:pPr>
      <w:r w:rsidRPr="00D51A9F">
        <w:rPr>
          <w:lang w:val="en-GB"/>
        </w:rPr>
        <w:t>Examples:</w:t>
      </w:r>
      <w:r w:rsidRPr="00D51A9F">
        <w:rPr>
          <w:lang w:val="en-GB"/>
        </w:rPr>
        <w:tab/>
        <w:t>Natural history of whales</w:t>
      </w:r>
    </w:p>
    <w:p w:rsidR="00FF47FE" w:rsidRPr="00D51A9F" w:rsidRDefault="00410546">
      <w:pPr>
        <w:spacing w:after="120"/>
        <w:ind w:left="1418"/>
        <w:jc w:val="both"/>
        <w:rPr>
          <w:lang w:val="en-GB"/>
        </w:rPr>
      </w:pPr>
      <w:r w:rsidRPr="00D51A9F">
        <w:rPr>
          <w:lang w:val="en-GB"/>
        </w:rPr>
        <w:t>Cultural history of Wales</w:t>
      </w:r>
    </w:p>
    <w:p w:rsidR="00FF47FE" w:rsidRPr="00D51A9F" w:rsidRDefault="00410546">
      <w:pPr>
        <w:spacing w:after="120"/>
        <w:ind w:left="1418"/>
        <w:jc w:val="both"/>
        <w:rPr>
          <w:lang w:val="en-GB"/>
        </w:rPr>
      </w:pPr>
      <w:r w:rsidRPr="00D51A9F">
        <w:rPr>
          <w:lang w:val="en-GB"/>
        </w:rPr>
        <w:t>The appreciation of Victor Hugo’s works in Germany between 1870 and 1914</w:t>
      </w:r>
    </w:p>
    <w:p w:rsidR="00FF47FE" w:rsidRPr="00D51A9F" w:rsidRDefault="00410546">
      <w:pPr>
        <w:pStyle w:val="Heading6"/>
        <w:rPr>
          <w:lang w:val="en-GB"/>
        </w:rPr>
      </w:pPr>
      <w:bookmarkStart w:id="197" w:name="_Toc434681730"/>
      <w:r w:rsidRPr="00D51A9F">
        <w:rPr>
          <w:lang w:val="en-GB"/>
        </w:rPr>
        <w:t>F7 Object</w:t>
      </w:r>
      <w:bookmarkEnd w:id="197"/>
    </w:p>
    <w:p w:rsidR="00FF47FE" w:rsidRPr="00D51A9F" w:rsidRDefault="00410546">
      <w:pPr>
        <w:tabs>
          <w:tab w:val="left" w:pos="1418"/>
        </w:tabs>
        <w:rPr>
          <w:lang w:val="en-GB"/>
        </w:rPr>
      </w:pPr>
      <w:r w:rsidRPr="00D51A9F">
        <w:rPr>
          <w:lang w:val="en-GB"/>
        </w:rPr>
        <w:t>Equal to:</w:t>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This class comprises all persistent physical items with a relatively stable form, man-made or natural.</w:t>
      </w:r>
    </w:p>
    <w:p w:rsidR="00FF47FE" w:rsidRPr="00D51A9F" w:rsidRDefault="00410546">
      <w:pPr>
        <w:pStyle w:val="WW-BodyTextIndent3"/>
        <w:widowControl w:val="0"/>
        <w:spacing w:after="120"/>
        <w:ind w:left="1418"/>
        <w:jc w:val="both"/>
        <w:rPr>
          <w:i/>
          <w:szCs w:val="20"/>
          <w:lang w:val="en-GB"/>
        </w:rPr>
      </w:pPr>
      <w:r w:rsidRPr="00D51A9F">
        <w:rPr>
          <w:i/>
          <w:szCs w:val="20"/>
          <w:lang w:val="en-GB"/>
        </w:rPr>
        <w:t>[This is the beginning of scope note for E18 Physical Object in CIDOC CRM version 5.0.1]</w:t>
      </w:r>
    </w:p>
    <w:p w:rsidR="00FF47FE" w:rsidRPr="00D51A9F" w:rsidRDefault="00410546">
      <w:pPr>
        <w:spacing w:after="120"/>
        <w:ind w:left="1418" w:hanging="1418"/>
        <w:jc w:val="both"/>
        <w:rPr>
          <w:szCs w:val="20"/>
          <w:lang w:val="en-GB"/>
        </w:rPr>
      </w:pPr>
      <w:r w:rsidRPr="00D51A9F">
        <w:rPr>
          <w:lang w:val="en-GB"/>
        </w:rPr>
        <w:t>Examples:</w:t>
      </w:r>
      <w:r w:rsidRPr="00D51A9F">
        <w:rPr>
          <w:lang w:val="en-GB"/>
        </w:rPr>
        <w:tab/>
      </w:r>
      <w:r w:rsidRPr="00D51A9F">
        <w:rPr>
          <w:szCs w:val="20"/>
          <w:lang w:val="en-GB"/>
        </w:rPr>
        <w:t>Buckingham Palace</w:t>
      </w:r>
    </w:p>
    <w:p w:rsidR="00FF47FE" w:rsidRPr="00D51A9F" w:rsidRDefault="00410546">
      <w:pPr>
        <w:spacing w:after="120"/>
        <w:ind w:left="1418"/>
        <w:rPr>
          <w:i/>
          <w:szCs w:val="20"/>
          <w:lang w:val="en-GB"/>
        </w:rPr>
      </w:pPr>
      <w:r w:rsidRPr="00D51A9F">
        <w:rPr>
          <w:szCs w:val="20"/>
          <w:lang w:val="en-GB"/>
        </w:rPr>
        <w:t xml:space="preserve">The </w:t>
      </w:r>
      <w:r w:rsidRPr="00D51A9F">
        <w:rPr>
          <w:i/>
          <w:szCs w:val="20"/>
          <w:lang w:val="en-GB"/>
        </w:rPr>
        <w:t>Lusitania</w:t>
      </w:r>
    </w:p>
    <w:p w:rsidR="00FF47FE" w:rsidRPr="00D51A9F" w:rsidRDefault="00410546">
      <w:pPr>
        <w:spacing w:after="120"/>
        <w:ind w:left="1418"/>
        <w:rPr>
          <w:i/>
          <w:szCs w:val="20"/>
          <w:lang w:val="en-GB"/>
        </w:rPr>
      </w:pPr>
      <w:r w:rsidRPr="00D51A9F">
        <w:rPr>
          <w:i/>
          <w:szCs w:val="20"/>
          <w:lang w:val="en-GB"/>
        </w:rPr>
        <w:t>Apollo 11</w:t>
      </w:r>
    </w:p>
    <w:p w:rsidR="00FF47FE" w:rsidRPr="00D51A9F" w:rsidRDefault="00410546">
      <w:pPr>
        <w:spacing w:after="120"/>
        <w:ind w:left="1418"/>
        <w:rPr>
          <w:szCs w:val="20"/>
          <w:lang w:val="en-GB"/>
        </w:rPr>
      </w:pPr>
      <w:r w:rsidRPr="00D51A9F">
        <w:rPr>
          <w:szCs w:val="20"/>
          <w:lang w:val="en-GB"/>
        </w:rPr>
        <w:t>The Eiffel Tower</w:t>
      </w:r>
    </w:p>
    <w:p w:rsidR="00FF47FE" w:rsidRPr="00D51A9F" w:rsidRDefault="00410546">
      <w:pPr>
        <w:pStyle w:val="Heading6"/>
        <w:rPr>
          <w:lang w:val="en-GB"/>
        </w:rPr>
      </w:pPr>
      <w:bookmarkStart w:id="198" w:name="_F8_Person"/>
      <w:bookmarkStart w:id="199" w:name="_Toc434681731"/>
      <w:bookmarkEnd w:id="198"/>
      <w:r w:rsidRPr="00D51A9F">
        <w:rPr>
          <w:lang w:val="en-GB"/>
        </w:rPr>
        <w:t>F8 Event</w:t>
      </w:r>
      <w:bookmarkEnd w:id="199"/>
    </w:p>
    <w:p w:rsidR="00FF47FE" w:rsidRPr="00D51A9F" w:rsidRDefault="00410546">
      <w:pPr>
        <w:tabs>
          <w:tab w:val="left" w:pos="1418"/>
        </w:tabs>
        <w:rPr>
          <w:lang w:val="en-GB"/>
        </w:rPr>
      </w:pPr>
      <w:r w:rsidRPr="00D51A9F">
        <w:rPr>
          <w:lang w:val="en-GB"/>
        </w:rPr>
        <w:t>Equal to:</w:t>
      </w:r>
      <w:r w:rsidRPr="00D51A9F">
        <w:rPr>
          <w:lang w:val="en-GB"/>
        </w:rPr>
        <w:tab/>
      </w:r>
      <w:hyperlink w:anchor="_E4_Period_" w:history="1">
        <w:r w:rsidRPr="00D51A9F">
          <w:rPr>
            <w:rStyle w:val="Hyperlink"/>
            <w:lang w:val="en-GB"/>
          </w:rPr>
          <w:t>E4</w:t>
        </w:r>
      </w:hyperlink>
      <w:r w:rsidRPr="00D51A9F">
        <w:rPr>
          <w:lang w:val="en-GB"/>
        </w:rPr>
        <w:t xml:space="preserve"> Period</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This class comprises sets of coherent phenomena or cultural manifestations bounded in time and space.</w:t>
      </w:r>
    </w:p>
    <w:p w:rsidR="00FF47FE" w:rsidRPr="00D51A9F" w:rsidRDefault="00410546">
      <w:pPr>
        <w:pStyle w:val="BodyText"/>
        <w:spacing w:after="120"/>
        <w:ind w:left="1418"/>
        <w:jc w:val="both"/>
        <w:rPr>
          <w:rFonts w:ascii="Times New Roman" w:hAnsi="Times New Roman"/>
          <w:lang w:val="en-GB"/>
        </w:rPr>
      </w:pPr>
      <w:r w:rsidRPr="00D51A9F">
        <w:rPr>
          <w:rFonts w:ascii="Times New Roman" w:hAnsi="Times New Roman"/>
          <w:lang w:val="en-GB"/>
        </w:rPr>
        <w:t>It is the social or physical coherence of these phenomena that identify an E4 Period and not the associated spatio-temporal bounds. These bounds are a mere approximation of the actual process of growth, spread and retreat. Consequently, different periods can overlap and coexist in time and space, such as when a nomadic culture exists in the same area as a sedentary culture.</w:t>
      </w:r>
    </w:p>
    <w:p w:rsidR="00FF47FE" w:rsidRPr="00D51A9F" w:rsidRDefault="00410546">
      <w:pPr>
        <w:pStyle w:val="BodyText"/>
        <w:spacing w:after="120"/>
        <w:ind w:left="1418"/>
        <w:jc w:val="both"/>
        <w:rPr>
          <w:rFonts w:ascii="Times New Roman" w:hAnsi="Times New Roman"/>
          <w:lang w:val="en-GB"/>
        </w:rPr>
      </w:pPr>
      <w:r w:rsidRPr="00D51A9F">
        <w:rPr>
          <w:rFonts w:ascii="Times New Roman" w:hAnsi="Times New Roman"/>
          <w:lang w:val="en-GB"/>
        </w:rPr>
        <w:t>Typically this class is used to describe prehistoric or historic periods such as the ‘Neolithic Period’, the ‘Ming Dynasty’ or the ‘McCarthy Era’. There are however no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w:t>
      </w:r>
    </w:p>
    <w:p w:rsidR="00FF47FE" w:rsidRPr="00D51A9F" w:rsidRDefault="00410546">
      <w:pPr>
        <w:pStyle w:val="BodyText"/>
        <w:spacing w:after="120"/>
        <w:ind w:left="1418"/>
        <w:jc w:val="both"/>
        <w:rPr>
          <w:rFonts w:ascii="Times New Roman" w:hAnsi="Times New Roman"/>
          <w:lang w:val="en-GB"/>
        </w:rPr>
      </w:pPr>
      <w:r w:rsidRPr="00D51A9F">
        <w:rPr>
          <w:rFonts w:ascii="Times New Roman" w:hAnsi="Times New Roman"/>
          <w:lang w:val="en-GB"/>
        </w:rPr>
        <w:lastRenderedPageBreak/>
        <w:t>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E4 Period, and the second defines morphological object types that fall under E55 Type.</w:t>
      </w:r>
    </w:p>
    <w:p w:rsidR="00FF47FE" w:rsidRPr="00D51A9F" w:rsidRDefault="00410546">
      <w:pPr>
        <w:pStyle w:val="BodyText"/>
        <w:spacing w:after="120"/>
        <w:ind w:left="1418"/>
        <w:jc w:val="both"/>
        <w:rPr>
          <w:rFonts w:ascii="Times New Roman" w:hAnsi="Times New Roman"/>
          <w:lang w:val="en-GB"/>
        </w:rPr>
      </w:pPr>
      <w:r w:rsidRPr="00D51A9F">
        <w:rPr>
          <w:rFonts w:ascii="Times New Roman" w:hAnsi="Times New Roman"/>
          <w:lang w:val="en-GB"/>
        </w:rPr>
        <w:t>Another specific case of an E4 Period is the set of activities and phenomena associated with a settlement, such as the populated period of Nineveh.</w:t>
      </w:r>
    </w:p>
    <w:p w:rsidR="00FF47FE" w:rsidRPr="00D51A9F" w:rsidRDefault="00410546">
      <w:pPr>
        <w:spacing w:after="120"/>
        <w:ind w:left="1418"/>
        <w:jc w:val="both"/>
        <w:rPr>
          <w:i/>
          <w:lang w:val="en-GB"/>
        </w:rPr>
      </w:pPr>
      <w:r w:rsidRPr="00D51A9F">
        <w:rPr>
          <w:i/>
          <w:lang w:val="en-GB"/>
        </w:rPr>
        <w:t>[This is the Scope note for E4 Period in CIDOC CRM version 5.0.1]</w:t>
      </w:r>
    </w:p>
    <w:p w:rsidR="00FF47FE" w:rsidRPr="00D51A9F" w:rsidRDefault="00410546">
      <w:pPr>
        <w:spacing w:after="120"/>
        <w:ind w:left="1418"/>
        <w:jc w:val="both"/>
        <w:rPr>
          <w:lang w:val="en-GB"/>
        </w:rPr>
      </w:pPr>
      <w:r w:rsidRPr="00D51A9F">
        <w:rPr>
          <w:lang w:val="en-GB"/>
        </w:rPr>
        <w:t>[Note that in CIDOC CRM, E12 Production, E13 Attribute Assignment, and E65 Creation are indirect subclasses of E4 Period = F8 Event; as a consequence, F8 Event is an indirect superclass of: F27 Work Conception, F28 Expression Creation, F40 Identifier Assignment, F41 Representative Manifestation Assignment, F42 Representative Expression Assignment, F32 Carrier Production Event, F33 Reproduction Event, and F30 Publication Event]</w:t>
      </w:r>
    </w:p>
    <w:p w:rsidR="00FF47FE" w:rsidRPr="00D51A9F" w:rsidRDefault="00410546">
      <w:pPr>
        <w:spacing w:after="120"/>
        <w:ind w:left="1418" w:hanging="1418"/>
        <w:jc w:val="both"/>
        <w:rPr>
          <w:lang w:val="en-GB"/>
        </w:rPr>
      </w:pPr>
      <w:r w:rsidRPr="00D51A9F">
        <w:rPr>
          <w:lang w:val="en-GB"/>
        </w:rPr>
        <w:t>Examples:</w:t>
      </w:r>
      <w:r w:rsidRPr="00D51A9F">
        <w:rPr>
          <w:lang w:val="en-GB"/>
        </w:rPr>
        <w:tab/>
        <w:t>The battle of Trafalgar</w:t>
      </w:r>
    </w:p>
    <w:p w:rsidR="00FF47FE" w:rsidRPr="00D51A9F" w:rsidRDefault="00410546">
      <w:pPr>
        <w:spacing w:after="120"/>
        <w:ind w:left="1418"/>
        <w:jc w:val="both"/>
        <w:rPr>
          <w:lang w:val="en-GB"/>
        </w:rPr>
      </w:pPr>
      <w:r w:rsidRPr="00D51A9F">
        <w:rPr>
          <w:lang w:val="en-GB"/>
        </w:rPr>
        <w:t>Printing for the publisher named ‘Doubleday’ in 2003 all the copies of the first print run of the novel entitled ‘Da Vinci Code’ (F32)</w:t>
      </w:r>
    </w:p>
    <w:p w:rsidR="00FF47FE" w:rsidRPr="00D51A9F" w:rsidRDefault="00410546">
      <w:pPr>
        <w:spacing w:after="120"/>
        <w:ind w:left="1418"/>
        <w:jc w:val="both"/>
        <w:rPr>
          <w:lang w:val="en-GB"/>
        </w:rPr>
      </w:pPr>
      <w:r w:rsidRPr="00D51A9F">
        <w:rPr>
          <w:lang w:val="en-GB"/>
        </w:rPr>
        <w:t>Having the initial idea that eventually resulted in the existence of the opera entitled ‘Der fliegende Holländer’ (F27)</w:t>
      </w:r>
    </w:p>
    <w:p w:rsidR="00FF47FE" w:rsidRPr="00D51A9F" w:rsidRDefault="00410546">
      <w:pPr>
        <w:spacing w:after="120"/>
        <w:ind w:left="1418"/>
        <w:jc w:val="both"/>
        <w:rPr>
          <w:lang w:val="en-GB"/>
        </w:rPr>
      </w:pPr>
      <w:r w:rsidRPr="00D51A9F">
        <w:rPr>
          <w:lang w:val="en-GB"/>
        </w:rPr>
        <w:t>Creating for Mozart’s 41</w:t>
      </w:r>
      <w:r w:rsidRPr="00D51A9F">
        <w:rPr>
          <w:vertAlign w:val="superscript"/>
          <w:lang w:val="en-GB"/>
        </w:rPr>
        <w:t>st</w:t>
      </w:r>
      <w:r w:rsidRPr="00D51A9F">
        <w:rPr>
          <w:lang w:val="en-GB"/>
        </w:rPr>
        <w:t xml:space="preserve"> symphony the </w:t>
      </w:r>
      <w:r w:rsidR="00DB5ACA">
        <w:rPr>
          <w:lang w:val="en-GB"/>
        </w:rPr>
        <w:t>controlled access point</w:t>
      </w:r>
      <w:r w:rsidRPr="00D51A9F">
        <w:rPr>
          <w:lang w:val="en-GB"/>
        </w:rPr>
        <w:t xml:space="preserve"> that was thereafter consistently used to refer unambiguously to that symphony everywhere in the Library of Congress’s catalogue (F40)</w:t>
      </w:r>
    </w:p>
    <w:p w:rsidR="00FF47FE" w:rsidRPr="00D51A9F" w:rsidRDefault="00410546">
      <w:pPr>
        <w:pStyle w:val="Heading6"/>
        <w:rPr>
          <w:lang w:val="en-GB"/>
        </w:rPr>
      </w:pPr>
      <w:bookmarkStart w:id="200" w:name="_Toc434681732"/>
      <w:r w:rsidRPr="00D51A9F">
        <w:rPr>
          <w:lang w:val="en-GB"/>
        </w:rPr>
        <w:t>F9 Place</w:t>
      </w:r>
      <w:bookmarkEnd w:id="200"/>
    </w:p>
    <w:p w:rsidR="00FF47FE" w:rsidRPr="00D51A9F" w:rsidRDefault="00410546">
      <w:pPr>
        <w:tabs>
          <w:tab w:val="left" w:pos="1418"/>
        </w:tabs>
        <w:rPr>
          <w:lang w:val="en-GB"/>
        </w:rPr>
      </w:pPr>
      <w:r w:rsidRPr="00D51A9F">
        <w:rPr>
          <w:lang w:val="en-GB"/>
        </w:rPr>
        <w:t>Equal to:</w:t>
      </w:r>
      <w:r w:rsidRPr="00D51A9F">
        <w:rPr>
          <w:lang w:val="en-GB"/>
        </w:rPr>
        <w:tab/>
      </w:r>
      <w:hyperlink w:anchor="_E53_Place_" w:history="1">
        <w:r w:rsidRPr="00D51A9F">
          <w:rPr>
            <w:rStyle w:val="Hyperlink"/>
            <w:lang w:val="en-GB"/>
          </w:rPr>
          <w:t>E53</w:t>
        </w:r>
      </w:hyperlink>
      <w:r w:rsidRPr="00D51A9F">
        <w:rPr>
          <w:lang w:val="en-GB"/>
        </w:rPr>
        <w:t xml:space="preserve"> Place</w:t>
      </w:r>
    </w:p>
    <w:p w:rsidR="00FF47FE" w:rsidRPr="00D51A9F" w:rsidRDefault="00410546">
      <w:pPr>
        <w:widowControl/>
        <w:spacing w:before="120" w:after="120"/>
        <w:ind w:left="1418" w:hanging="1418"/>
        <w:jc w:val="both"/>
        <w:rPr>
          <w:szCs w:val="20"/>
          <w:lang w:val="en-GB"/>
        </w:rPr>
      </w:pPr>
      <w:r w:rsidRPr="00D51A9F">
        <w:rPr>
          <w:szCs w:val="20"/>
          <w:lang w:val="en-GB"/>
        </w:rPr>
        <w:t>Scope note:</w:t>
      </w:r>
      <w:r w:rsidRPr="00D51A9F">
        <w:rPr>
          <w:szCs w:val="20"/>
          <w:lang w:val="en-GB"/>
        </w:rPr>
        <w:tab/>
        <w:t xml:space="preserve">This class comprises extents in space, in particular on the surface of the </w:t>
      </w:r>
      <w:r w:rsidR="00730298">
        <w:rPr>
          <w:szCs w:val="20"/>
          <w:lang w:val="en-GB"/>
        </w:rPr>
        <w:t>E</w:t>
      </w:r>
      <w:r w:rsidRPr="00D51A9F">
        <w:rPr>
          <w:szCs w:val="20"/>
          <w:lang w:val="en-GB"/>
        </w:rPr>
        <w:t>arth, in the pure sense of physics: independent from temporal phenomena and matter. The instances of E53 Place are usually determined by reference to the position of immobile objects such as buildings, cities, mountains, rivers, or dedicated geodetic marks. A Place can be determined by combining a frame of reference and a location with respect to this frame. It may be identified by one or more instances of E44 Place Appellation.</w:t>
      </w:r>
    </w:p>
    <w:p w:rsidR="00FF47FE" w:rsidRPr="00D51A9F" w:rsidRDefault="00410546">
      <w:pPr>
        <w:pStyle w:val="BodyTextIndent"/>
        <w:widowControl/>
        <w:spacing w:after="120"/>
        <w:ind w:left="1418"/>
      </w:pPr>
      <w:r w:rsidRPr="00D51A9F">
        <w:t>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rsidR="00FF47FE" w:rsidRPr="00D51A9F" w:rsidRDefault="00410546">
      <w:pPr>
        <w:spacing w:after="120"/>
        <w:ind w:left="1418"/>
        <w:jc w:val="both"/>
        <w:rPr>
          <w:i/>
          <w:szCs w:val="20"/>
          <w:lang w:val="en-GB"/>
        </w:rPr>
      </w:pPr>
      <w:r w:rsidRPr="00D51A9F">
        <w:rPr>
          <w:szCs w:val="20"/>
          <w:lang w:val="en-GB"/>
        </w:rPr>
        <w:t>Any object can serve as a frame of reference for E53 Place determination. The model foresees the notion of a section of an E19 Physical Object as a valid E53 Place determination.</w:t>
      </w:r>
      <w:r w:rsidRPr="00D51A9F">
        <w:rPr>
          <w:i/>
          <w:szCs w:val="20"/>
          <w:lang w:val="en-GB"/>
        </w:rPr>
        <w:t xml:space="preserve"> [Scope Note for E53 Place in CIDOC CRM version 5.0.1]</w:t>
      </w:r>
    </w:p>
    <w:p w:rsidR="00FF47FE" w:rsidRPr="00D51A9F" w:rsidRDefault="00410546">
      <w:pPr>
        <w:widowControl/>
        <w:spacing w:after="120"/>
        <w:ind w:left="1418"/>
        <w:jc w:val="both"/>
        <w:rPr>
          <w:szCs w:val="20"/>
          <w:lang w:val="en-GB"/>
        </w:rPr>
      </w:pPr>
      <w:r w:rsidRPr="00D51A9F">
        <w:rPr>
          <w:szCs w:val="20"/>
          <w:lang w:val="en-GB"/>
        </w:rPr>
        <w:t>Note that Places may be determined by the location of historical or contemporary objects, geographic features, events or geo-political units.</w:t>
      </w:r>
    </w:p>
    <w:p w:rsidR="00FF47FE" w:rsidRPr="00D51A9F" w:rsidRDefault="00410546">
      <w:pPr>
        <w:spacing w:before="100" w:after="120"/>
        <w:ind w:left="1418" w:hanging="1418"/>
        <w:jc w:val="both"/>
        <w:rPr>
          <w:lang w:val="en-GB"/>
        </w:rPr>
      </w:pPr>
      <w:r w:rsidRPr="00D51A9F">
        <w:rPr>
          <w:lang w:val="en-GB"/>
        </w:rPr>
        <w:t>Examples:</w:t>
      </w:r>
      <w:r w:rsidRPr="00D51A9F">
        <w:rPr>
          <w:lang w:val="en-GB"/>
        </w:rPr>
        <w:tab/>
        <w:t>The area referred to as ‘Lutèce’</w:t>
      </w:r>
    </w:p>
    <w:p w:rsidR="00FF47FE" w:rsidRPr="00D51A9F" w:rsidRDefault="00410546">
      <w:pPr>
        <w:spacing w:after="120"/>
        <w:ind w:left="1418"/>
        <w:jc w:val="both"/>
        <w:rPr>
          <w:lang w:val="en-GB"/>
        </w:rPr>
      </w:pPr>
      <w:r w:rsidRPr="00D51A9F">
        <w:rPr>
          <w:lang w:val="en-GB"/>
        </w:rPr>
        <w:t>The area referred to as ‘verso of the title page of the Library of Congress’s copy of the 1</w:t>
      </w:r>
      <w:r w:rsidRPr="00D51A9F">
        <w:rPr>
          <w:vertAlign w:val="superscript"/>
          <w:lang w:val="en-GB"/>
        </w:rPr>
        <w:t>st</w:t>
      </w:r>
      <w:r w:rsidRPr="00D51A9F">
        <w:rPr>
          <w:lang w:val="en-GB"/>
        </w:rPr>
        <w:t xml:space="preserve"> edition of the novel entitled ‘Da Vinci Code’’</w:t>
      </w:r>
    </w:p>
    <w:p w:rsidR="00FF47FE" w:rsidRPr="00D51A9F" w:rsidRDefault="00410546">
      <w:pPr>
        <w:pStyle w:val="Heading6"/>
        <w:rPr>
          <w:lang w:val="en-GB"/>
        </w:rPr>
      </w:pPr>
      <w:bookmarkStart w:id="201" w:name="_Toc434681733"/>
      <w:r w:rsidRPr="00D51A9F">
        <w:rPr>
          <w:lang w:val="en-GB"/>
        </w:rPr>
        <w:lastRenderedPageBreak/>
        <w:t>F10 Person</w:t>
      </w:r>
      <w:bookmarkEnd w:id="201"/>
    </w:p>
    <w:p w:rsidR="00FF47FE" w:rsidRPr="00D51A9F" w:rsidRDefault="00410546">
      <w:pPr>
        <w:tabs>
          <w:tab w:val="left" w:pos="1418"/>
        </w:tabs>
        <w:rPr>
          <w:lang w:val="en-GB"/>
        </w:rPr>
      </w:pPr>
      <w:r w:rsidRPr="00D51A9F">
        <w:rPr>
          <w:lang w:val="en-GB"/>
        </w:rPr>
        <w:t>Equal to:</w:t>
      </w:r>
      <w:r w:rsidRPr="00D51A9F">
        <w:rPr>
          <w:lang w:val="en-GB"/>
        </w:rPr>
        <w:tab/>
      </w:r>
      <w:hyperlink w:anchor="_E21_Person_1" w:history="1">
        <w:r w:rsidRPr="00D51A9F">
          <w:rPr>
            <w:rStyle w:val="Hyperlink"/>
            <w:lang w:val="en-GB"/>
          </w:rPr>
          <w:t>E21</w:t>
        </w:r>
      </w:hyperlink>
      <w:r w:rsidRPr="00D51A9F">
        <w:rPr>
          <w:lang w:val="en-GB"/>
        </w:rPr>
        <w:t xml:space="preserve"> Person</w:t>
      </w:r>
    </w:p>
    <w:p w:rsidR="00FF47FE" w:rsidRPr="00D51A9F" w:rsidRDefault="00410546">
      <w:pPr>
        <w:widowControl/>
        <w:spacing w:before="120" w:after="120"/>
        <w:ind w:left="1418" w:hanging="1418"/>
        <w:jc w:val="both"/>
        <w:rPr>
          <w:szCs w:val="20"/>
          <w:lang w:val="en-GB"/>
        </w:rPr>
      </w:pPr>
      <w:r w:rsidRPr="00D51A9F">
        <w:rPr>
          <w:szCs w:val="20"/>
          <w:lang w:val="en-GB"/>
        </w:rPr>
        <w:t>Scope note:</w:t>
      </w:r>
      <w:r w:rsidRPr="00D51A9F">
        <w:rPr>
          <w:szCs w:val="20"/>
          <w:lang w:val="en-GB"/>
        </w:rPr>
        <w:tab/>
        <w:t>This class comprises real persons who live or are assumed to have lived. Bibliographic identities or personae assumed by an individual or a group should be modelled as F12 Nomen and connected to the relevant person or group with an instance of F35 Nomen Use Statement, even if nothing more can be said about this person or group. In a bibliographic context, a name presented following the conventions usually employed for personal names will be assumed to correspond to an actual real person (F10 Person), unless evidence is available to indicate that this is not the case. The fact that a persona may erroneously be classified as an instance of F10 Person does not imply that the concept comprises personae.</w:t>
      </w:r>
    </w:p>
    <w:p w:rsidR="00FF47FE" w:rsidRPr="00D51A9F" w:rsidRDefault="00410546">
      <w:pPr>
        <w:spacing w:before="100" w:after="120"/>
        <w:ind w:left="1418" w:hanging="1418"/>
        <w:jc w:val="both"/>
        <w:rPr>
          <w:lang w:val="en-GB"/>
        </w:rPr>
      </w:pPr>
      <w:r w:rsidRPr="00D51A9F">
        <w:rPr>
          <w:lang w:val="en-GB"/>
        </w:rPr>
        <w:t>Examples:</w:t>
      </w:r>
      <w:r w:rsidRPr="00D51A9F">
        <w:rPr>
          <w:lang w:val="en-GB"/>
        </w:rPr>
        <w:tab/>
        <w:t>Margaret Atwood</w:t>
      </w:r>
    </w:p>
    <w:p w:rsidR="00FF47FE" w:rsidRPr="00D51A9F" w:rsidRDefault="00410546">
      <w:pPr>
        <w:spacing w:after="120"/>
        <w:ind w:left="720" w:firstLine="720"/>
        <w:jc w:val="both"/>
        <w:rPr>
          <w:lang w:val="en-GB"/>
        </w:rPr>
      </w:pPr>
      <w:r w:rsidRPr="00D51A9F">
        <w:rPr>
          <w:lang w:val="en-GB"/>
        </w:rPr>
        <w:t>Hans Christian Andersen</w:t>
      </w:r>
    </w:p>
    <w:p w:rsidR="00FF47FE" w:rsidRPr="00D51A9F" w:rsidRDefault="00410546">
      <w:pPr>
        <w:spacing w:after="120"/>
        <w:ind w:left="720" w:firstLine="720"/>
        <w:jc w:val="both"/>
        <w:rPr>
          <w:lang w:val="en-GB"/>
        </w:rPr>
      </w:pPr>
      <w:r w:rsidRPr="00D51A9F">
        <w:rPr>
          <w:lang w:val="en-GB"/>
        </w:rPr>
        <w:t>Queen Victoria</w:t>
      </w:r>
    </w:p>
    <w:p w:rsidR="00FF47FE" w:rsidRPr="00D51A9F" w:rsidRDefault="00410546">
      <w:pPr>
        <w:pStyle w:val="Heading6"/>
        <w:rPr>
          <w:lang w:val="en-GB"/>
        </w:rPr>
      </w:pPr>
      <w:bookmarkStart w:id="202" w:name="_F11_Corporate_Body"/>
      <w:bookmarkStart w:id="203" w:name="_Toc434681734"/>
      <w:bookmarkEnd w:id="202"/>
      <w:r w:rsidRPr="00D51A9F">
        <w:rPr>
          <w:lang w:val="en-GB"/>
        </w:rPr>
        <w:t>F11 Corporate Body</w:t>
      </w:r>
      <w:bookmarkEnd w:id="203"/>
    </w:p>
    <w:p w:rsidR="00FF47FE" w:rsidRPr="00D51A9F" w:rsidRDefault="00410546">
      <w:pPr>
        <w:ind w:left="1418" w:hanging="1418"/>
        <w:rPr>
          <w:lang w:val="en-GB"/>
        </w:rPr>
      </w:pPr>
      <w:r w:rsidRPr="00D51A9F">
        <w:rPr>
          <w:lang w:val="en-GB"/>
        </w:rPr>
        <w:t>Subclass of:</w:t>
      </w:r>
      <w:r w:rsidRPr="00D51A9F">
        <w:rPr>
          <w:lang w:val="en-GB"/>
        </w:rPr>
        <w:tab/>
      </w:r>
      <w:hyperlink w:anchor="_E74_Group_" w:history="1">
        <w:r w:rsidRPr="00D51A9F">
          <w:rPr>
            <w:rStyle w:val="Hyperlink"/>
            <w:lang w:val="en-GB"/>
          </w:rPr>
          <w:t>E74</w:t>
        </w:r>
      </w:hyperlink>
      <w:r w:rsidRPr="00D51A9F">
        <w:rPr>
          <w:lang w:val="en-GB"/>
        </w:rPr>
        <w:t xml:space="preserve"> Group</w:t>
      </w:r>
    </w:p>
    <w:p w:rsidR="00FF47FE" w:rsidRPr="00D51A9F" w:rsidRDefault="00410546">
      <w:pPr>
        <w:tabs>
          <w:tab w:val="left" w:pos="1418"/>
        </w:tabs>
        <w:spacing w:before="100"/>
        <w:rPr>
          <w:lang w:val="en-GB"/>
        </w:rPr>
      </w:pPr>
      <w:r w:rsidRPr="00D51A9F">
        <w:rPr>
          <w:lang w:val="en-GB"/>
        </w:rPr>
        <w:t>Superclass of:</w:t>
      </w:r>
      <w:r w:rsidRPr="00D51A9F">
        <w:rPr>
          <w:lang w:val="en-GB"/>
        </w:rPr>
        <w:tab/>
      </w:r>
      <w:hyperlink w:anchor="_E40_Legal_Body" w:history="1">
        <w:r w:rsidRPr="00D51A9F">
          <w:rPr>
            <w:rStyle w:val="Hyperlink"/>
            <w:lang w:val="en-GB"/>
          </w:rPr>
          <w:t>E40</w:t>
        </w:r>
      </w:hyperlink>
      <w:r w:rsidRPr="00D51A9F">
        <w:rPr>
          <w:lang w:val="en-GB"/>
        </w:rPr>
        <w:t xml:space="preserve"> Legal Body</w:t>
      </w:r>
    </w:p>
    <w:p w:rsidR="00FF47FE" w:rsidRPr="00D51A9F" w:rsidRDefault="00410546">
      <w:pPr>
        <w:widowControl/>
        <w:spacing w:before="120" w:after="120"/>
        <w:ind w:left="1418" w:hanging="1418"/>
        <w:jc w:val="both"/>
        <w:rPr>
          <w:lang w:val="en-GB"/>
        </w:rPr>
      </w:pPr>
      <w:r w:rsidRPr="00D51A9F">
        <w:rPr>
          <w:lang w:val="en-GB"/>
        </w:rPr>
        <w:t xml:space="preserve">Scope </w:t>
      </w:r>
      <w:r w:rsidRPr="00D51A9F">
        <w:rPr>
          <w:szCs w:val="20"/>
          <w:lang w:val="en-GB"/>
        </w:rPr>
        <w:t>note</w:t>
      </w:r>
      <w:r w:rsidRPr="00D51A9F">
        <w:rPr>
          <w:lang w:val="en-GB"/>
        </w:rPr>
        <w:t>:</w:t>
      </w:r>
      <w:r w:rsidRPr="00D51A9F">
        <w:rPr>
          <w:lang w:val="en-GB"/>
        </w:rPr>
        <w:tab/>
        <w:t>This class comprises organisations and groups of two or more people and/or organisations acting as a unit.</w:t>
      </w:r>
    </w:p>
    <w:p w:rsidR="00FF47FE" w:rsidRPr="00D51A9F" w:rsidRDefault="00410546">
      <w:pPr>
        <w:spacing w:after="120"/>
        <w:ind w:left="1418"/>
        <w:jc w:val="both"/>
        <w:rPr>
          <w:lang w:val="en-GB"/>
        </w:rPr>
      </w:pPr>
      <w:r w:rsidRPr="00D51A9F">
        <w:rPr>
          <w:lang w:val="en-GB"/>
        </w:rPr>
        <w:t>To be considered an F11 Corporate Body a gathering of people needs to bear a name and exhibit organisational characteristics sufficient to allow the body as a whole to participate in the creation, modification or production of an E73 Information Object. Groups such as conferences, congresses, expeditions, exhibitions, festivals, fairs, etc. are modelled as F11 Corporate Bodies when they are named and can take collective action, such as approving a report or publishing their proceedings.</w:t>
      </w:r>
    </w:p>
    <w:p w:rsidR="00FF47FE" w:rsidRPr="00D51A9F" w:rsidRDefault="00410546">
      <w:pPr>
        <w:spacing w:before="100" w:after="120"/>
        <w:ind w:left="1418" w:hanging="1418"/>
        <w:jc w:val="both"/>
        <w:rPr>
          <w:lang w:val="en-GB"/>
        </w:rPr>
      </w:pPr>
      <w:r w:rsidRPr="00D51A9F">
        <w:rPr>
          <w:lang w:val="en-GB"/>
        </w:rPr>
        <w:t>Examples:</w:t>
      </w:r>
      <w:r w:rsidRPr="00D51A9F">
        <w:rPr>
          <w:lang w:val="en-GB"/>
        </w:rPr>
        <w:tab/>
        <w:t>The International Machaut Society</w:t>
      </w:r>
    </w:p>
    <w:p w:rsidR="00FF47FE" w:rsidRPr="00D51A9F" w:rsidRDefault="00410546">
      <w:pPr>
        <w:spacing w:after="120"/>
        <w:ind w:left="1418"/>
        <w:rPr>
          <w:lang w:val="en-GB"/>
        </w:rPr>
      </w:pPr>
      <w:r w:rsidRPr="00D51A9F">
        <w:rPr>
          <w:lang w:val="en-GB"/>
        </w:rPr>
        <w:t>The British Library</w:t>
      </w:r>
    </w:p>
    <w:p w:rsidR="00FF47FE" w:rsidRPr="00D51A9F" w:rsidRDefault="00410546">
      <w:pPr>
        <w:spacing w:after="120"/>
        <w:ind w:left="1418"/>
        <w:rPr>
          <w:lang w:val="en-GB"/>
        </w:rPr>
      </w:pPr>
      <w:r w:rsidRPr="00D51A9F">
        <w:rPr>
          <w:lang w:val="en-GB"/>
        </w:rPr>
        <w:t>The Jackson Five</w:t>
      </w:r>
    </w:p>
    <w:p w:rsidR="00FF47FE" w:rsidRPr="00D51A9F" w:rsidRDefault="00410546">
      <w:pPr>
        <w:spacing w:after="120"/>
        <w:ind w:left="1418"/>
        <w:rPr>
          <w:lang w:val="en-GB"/>
        </w:rPr>
      </w:pPr>
      <w:r w:rsidRPr="00D51A9F">
        <w:rPr>
          <w:lang w:val="en-GB"/>
        </w:rPr>
        <w:t>The Regional Municipality of Ottawa-Carleton</w:t>
      </w:r>
    </w:p>
    <w:p w:rsidR="00FF47FE" w:rsidRPr="00D51A9F" w:rsidRDefault="00410546">
      <w:pPr>
        <w:spacing w:after="120"/>
        <w:ind w:left="1418"/>
        <w:rPr>
          <w:lang w:val="en-GB"/>
        </w:rPr>
      </w:pPr>
      <w:r w:rsidRPr="00D51A9F">
        <w:rPr>
          <w:lang w:val="en-GB"/>
        </w:rPr>
        <w:t>Symposium on Glaucoma</w:t>
      </w:r>
    </w:p>
    <w:p w:rsidR="00FF47FE" w:rsidRPr="00D51A9F" w:rsidRDefault="00410546">
      <w:pPr>
        <w:pStyle w:val="Heading6"/>
        <w:rPr>
          <w:lang w:val="en-GB"/>
        </w:rPr>
      </w:pPr>
      <w:bookmarkStart w:id="204" w:name="_F13_Name"/>
      <w:bookmarkStart w:id="205" w:name="_F12_Name"/>
      <w:bookmarkStart w:id="206" w:name="_F12_Nomen"/>
      <w:bookmarkStart w:id="207" w:name="_Toc434681735"/>
      <w:bookmarkEnd w:id="204"/>
      <w:bookmarkEnd w:id="205"/>
      <w:bookmarkEnd w:id="206"/>
      <w:r w:rsidRPr="00D51A9F">
        <w:rPr>
          <w:lang w:val="en-GB"/>
        </w:rPr>
        <w:t>F12 Nomen</w:t>
      </w:r>
      <w:bookmarkEnd w:id="207"/>
    </w:p>
    <w:p w:rsidR="00FF47FE" w:rsidRPr="00D51A9F" w:rsidRDefault="00410546">
      <w:pPr>
        <w:tabs>
          <w:tab w:val="left" w:pos="1418"/>
        </w:tabs>
        <w:rPr>
          <w:lang w:val="en-GB"/>
        </w:rPr>
      </w:pPr>
      <w:r w:rsidRPr="00D51A9F">
        <w:rPr>
          <w:lang w:val="en-GB"/>
        </w:rPr>
        <w:t>Subclass of:</w:t>
      </w:r>
      <w:r w:rsidRPr="00D51A9F">
        <w:rPr>
          <w:lang w:val="en-GB"/>
        </w:rPr>
        <w:tab/>
      </w:r>
      <w:hyperlink w:anchor="_E41_Appellation_3" w:history="1">
        <w:r w:rsidRPr="00D51A9F">
          <w:rPr>
            <w:rStyle w:val="Hyperlink"/>
            <w:lang w:val="en-GB"/>
          </w:rPr>
          <w:t>E41</w:t>
        </w:r>
      </w:hyperlink>
      <w:r w:rsidRPr="00D51A9F">
        <w:rPr>
          <w:lang w:val="en-GB"/>
        </w:rPr>
        <w:t xml:space="preserve"> Appellation</w:t>
      </w:r>
    </w:p>
    <w:p w:rsidR="00FF47FE" w:rsidRPr="00D51A9F" w:rsidRDefault="00410546">
      <w:pPr>
        <w:tabs>
          <w:tab w:val="left" w:pos="1418"/>
        </w:tabs>
        <w:spacing w:before="100"/>
        <w:rPr>
          <w:lang w:val="en-GB"/>
        </w:rPr>
      </w:pPr>
      <w:r w:rsidRPr="00D51A9F">
        <w:rPr>
          <w:lang w:val="en-GB"/>
        </w:rPr>
        <w:t>Superclass of:</w:t>
      </w:r>
      <w:r w:rsidRPr="00D51A9F">
        <w:rPr>
          <w:lang w:val="en-GB"/>
        </w:rPr>
        <w:tab/>
      </w:r>
      <w:hyperlink w:anchor="_F14_Identifier" w:history="1">
        <w:r w:rsidRPr="00D51A9F">
          <w:rPr>
            <w:rStyle w:val="Hyperlink"/>
            <w:lang w:val="en-GB"/>
          </w:rPr>
          <w:t>F13</w:t>
        </w:r>
      </w:hyperlink>
      <w:r w:rsidRPr="00D51A9F">
        <w:rPr>
          <w:lang w:val="en-GB"/>
        </w:rPr>
        <w:t xml:space="preserve"> Identifier</w:t>
      </w:r>
    </w:p>
    <w:p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 comprises any sign or arrangements of signs following a specific syntax (sequences of alphanumeric characters, chemical structure symbols, sound symbols, ideograms etc.) that are used or can be used to refer to and identify a specific instance of some class or category within a certain context. The scripts or type sets for the types of symbols used to compose an instance of F12 Nomen have to be explicitly specified. The identity of an instance of F12 Nomen is given by the order of its symbols and their individual role with respect to their scripts, regardless of the semantics of the larger structural components it may be built from. Structural tags occurring in the nomen string are regarded as symbols constituting the nomen. Spelling variants are regarded as different nomina, whereas the use of different fonts (visual representation variants) or different digital encodings do not change the identity.</w:t>
      </w:r>
    </w:p>
    <w:p w:rsidR="00FF47FE" w:rsidRPr="00D51A9F" w:rsidRDefault="00410546">
      <w:pPr>
        <w:spacing w:before="120" w:after="120"/>
        <w:ind w:left="1418" w:hanging="1418"/>
        <w:jc w:val="both"/>
        <w:rPr>
          <w:rFonts w:eastAsia="MS Hei"/>
          <w:lang w:val="en-GB"/>
        </w:rPr>
      </w:pPr>
      <w:r w:rsidRPr="00D51A9F">
        <w:rPr>
          <w:lang w:val="en-GB"/>
        </w:rPr>
        <w:lastRenderedPageBreak/>
        <w:t>Examples:</w:t>
      </w:r>
      <w:r w:rsidRPr="00D51A9F">
        <w:rPr>
          <w:lang w:val="en-GB"/>
        </w:rPr>
        <w:tab/>
      </w:r>
      <w:r w:rsidRPr="00D51A9F">
        <w:rPr>
          <w:rFonts w:ascii="MS Hei" w:eastAsia="MS Hei" w:hAnsi="MS Hei"/>
          <w:lang w:val="en-GB"/>
        </w:rPr>
        <w:t>‘</w:t>
      </w:r>
      <w:r w:rsidRPr="00D51A9F">
        <w:rPr>
          <w:rFonts w:cs="MS Hei"/>
          <w:rtl/>
          <w:lang w:val="en-GB"/>
        </w:rPr>
        <w:t>杜甫</w:t>
      </w:r>
      <w:r w:rsidRPr="00D51A9F">
        <w:rPr>
          <w:rFonts w:ascii="MS Hei" w:eastAsia="MS Hei" w:hAnsi="MS Hei"/>
          <w:lang w:val="en-GB"/>
        </w:rPr>
        <w:t>’</w:t>
      </w:r>
      <w:r w:rsidRPr="00D51A9F">
        <w:rPr>
          <w:rFonts w:eastAsia="MS Hei"/>
          <w:lang w:val="en-GB"/>
        </w:rPr>
        <w:t xml:space="preserve">   [the name of a Chinese poet of the 8</w:t>
      </w:r>
      <w:r w:rsidRPr="00D51A9F">
        <w:rPr>
          <w:rFonts w:eastAsia="MS Hei"/>
          <w:vertAlign w:val="superscript"/>
          <w:lang w:val="en-GB"/>
        </w:rPr>
        <w:t>th</w:t>
      </w:r>
      <w:r w:rsidRPr="00D51A9F">
        <w:rPr>
          <w:rFonts w:eastAsia="MS Hei"/>
          <w:lang w:val="en-GB"/>
        </w:rPr>
        <w:t xml:space="preserve"> century, in simplified Chinese characters]</w:t>
      </w:r>
    </w:p>
    <w:p w:rsidR="00FF47FE" w:rsidRPr="00D51A9F" w:rsidRDefault="00410546">
      <w:pPr>
        <w:spacing w:after="120"/>
        <w:ind w:left="1418"/>
        <w:jc w:val="both"/>
        <w:rPr>
          <w:lang w:val="en-GB"/>
        </w:rPr>
      </w:pPr>
      <w:r w:rsidRPr="00D51A9F">
        <w:rPr>
          <w:lang w:val="en-GB"/>
        </w:rPr>
        <w:t>‘Du Fu’   [Pinyin romanised form of the name of a Chinese poet of the 8</w:t>
      </w:r>
      <w:r w:rsidRPr="00D51A9F">
        <w:rPr>
          <w:vertAlign w:val="superscript"/>
          <w:lang w:val="en-GB"/>
        </w:rPr>
        <w:t>th</w:t>
      </w:r>
      <w:r w:rsidRPr="00D51A9F">
        <w:rPr>
          <w:lang w:val="en-GB"/>
        </w:rPr>
        <w:t xml:space="preserve"> century]</w:t>
      </w:r>
    </w:p>
    <w:p w:rsidR="00FF47FE" w:rsidRPr="00D51A9F" w:rsidRDefault="00410546">
      <w:pPr>
        <w:spacing w:after="120"/>
        <w:ind w:left="1418"/>
        <w:jc w:val="both"/>
        <w:rPr>
          <w:lang w:val="en-GB"/>
        </w:rPr>
      </w:pPr>
      <w:r w:rsidRPr="00D51A9F">
        <w:rPr>
          <w:lang w:val="en-GB"/>
        </w:rPr>
        <w:t>‘Tu Fu’   [another romanised form of the name of a Chinese poet of the 8</w:t>
      </w:r>
      <w:r w:rsidRPr="00D51A9F">
        <w:rPr>
          <w:vertAlign w:val="superscript"/>
          <w:lang w:val="en-GB"/>
        </w:rPr>
        <w:t>th</w:t>
      </w:r>
      <w:r w:rsidRPr="00D51A9F">
        <w:rPr>
          <w:lang w:val="en-GB"/>
        </w:rPr>
        <w:t xml:space="preserve"> century]</w:t>
      </w:r>
    </w:p>
    <w:p w:rsidR="00FF47FE" w:rsidRPr="00D51A9F" w:rsidRDefault="00410546">
      <w:pPr>
        <w:spacing w:after="120"/>
        <w:ind w:left="1418"/>
        <w:jc w:val="both"/>
        <w:rPr>
          <w:lang w:val="en-GB"/>
        </w:rPr>
      </w:pPr>
      <w:r w:rsidRPr="00D51A9F">
        <w:rPr>
          <w:lang w:val="en-GB"/>
        </w:rPr>
        <w:t>‘Thơ Ðô Phủ’   [Vietnamese form of the name of a Chinese poet of the 8</w:t>
      </w:r>
      <w:r w:rsidRPr="00D51A9F">
        <w:rPr>
          <w:vertAlign w:val="superscript"/>
          <w:lang w:val="en-GB"/>
        </w:rPr>
        <w:t>th</w:t>
      </w:r>
      <w:r w:rsidRPr="00D51A9F">
        <w:rPr>
          <w:lang w:val="en-GB"/>
        </w:rPr>
        <w:t xml:space="preserve"> century]</w:t>
      </w:r>
    </w:p>
    <w:p w:rsidR="00FF47FE" w:rsidRPr="00D51A9F" w:rsidRDefault="00410546">
      <w:pPr>
        <w:spacing w:after="120"/>
        <w:ind w:left="1418"/>
        <w:jc w:val="both"/>
        <w:rPr>
          <w:lang w:val="en-GB"/>
        </w:rPr>
      </w:pPr>
      <w:r w:rsidRPr="00D51A9F">
        <w:rPr>
          <w:lang w:val="en-GB"/>
        </w:rPr>
        <w:t>‘</w:t>
      </w:r>
      <w:r w:rsidRPr="00D51A9F">
        <w:rPr>
          <w:b/>
          <w:bCs/>
          <w:rtl/>
          <w:lang w:val="en-GB"/>
        </w:rPr>
        <w:t>جامعة صفاقس</w:t>
      </w:r>
      <w:r w:rsidRPr="00D51A9F">
        <w:rPr>
          <w:lang w:val="en-GB"/>
        </w:rPr>
        <w:t>’   [Arabic name of the Sfax University (Tunisia), in Arabic script]</w:t>
      </w:r>
    </w:p>
    <w:p w:rsidR="00FF47FE" w:rsidRPr="00D51A9F" w:rsidRDefault="00410546">
      <w:pPr>
        <w:spacing w:after="120"/>
        <w:ind w:left="1418"/>
        <w:jc w:val="both"/>
        <w:rPr>
          <w:lang w:val="en-GB"/>
        </w:rPr>
      </w:pPr>
      <w:r w:rsidRPr="00D51A9F">
        <w:rPr>
          <w:lang w:val="en-GB"/>
        </w:rPr>
        <w:t>‘</w:t>
      </w:r>
      <w:r w:rsidRPr="00D51A9F">
        <w:rPr>
          <w:rFonts w:ascii="Arial" w:eastAsia="Arial Unicode MS" w:hAnsi="Arial" w:cs="Arial"/>
          <w:sz w:val="22"/>
          <w:szCs w:val="22"/>
          <w:lang w:val="en-GB"/>
        </w:rPr>
        <w:t>Ğ</w:t>
      </w:r>
      <w:r w:rsidRPr="00D51A9F">
        <w:rPr>
          <w:sz w:val="22"/>
          <w:szCs w:val="22"/>
          <w:lang w:val="en-GB"/>
        </w:rPr>
        <w:t>āmi‘at</w:t>
      </w:r>
      <w:r w:rsidRPr="00D51A9F">
        <w:rPr>
          <w:rFonts w:ascii="Arial" w:hAnsi="Arial" w:cs="Arial"/>
          <w:sz w:val="22"/>
          <w:szCs w:val="22"/>
          <w:lang w:val="en-GB"/>
        </w:rPr>
        <w:t>̀̀</w:t>
      </w:r>
      <w:r w:rsidRPr="00D51A9F">
        <w:rPr>
          <w:sz w:val="22"/>
          <w:szCs w:val="22"/>
          <w:lang w:val="en-GB"/>
        </w:rPr>
        <w:t xml:space="preserve"> Ṣafāqis’</w:t>
      </w:r>
      <w:r w:rsidRPr="00D51A9F">
        <w:rPr>
          <w:lang w:val="en-GB"/>
        </w:rPr>
        <w:t xml:space="preserve">   [Arabic name of the Sfax University (Tunisia), transliterated]</w:t>
      </w:r>
    </w:p>
    <w:p w:rsidR="00FF47FE" w:rsidRPr="00D51A9F" w:rsidRDefault="00410546">
      <w:pPr>
        <w:spacing w:after="120"/>
        <w:ind w:left="1418"/>
        <w:jc w:val="both"/>
        <w:rPr>
          <w:lang w:val="en-GB"/>
        </w:rPr>
      </w:pPr>
      <w:r w:rsidRPr="00D51A9F">
        <w:rPr>
          <w:lang w:val="en-GB"/>
        </w:rPr>
        <w:t>‘Université de Sfax’   [French name of the Sfax University (Tunisia)]</w:t>
      </w:r>
    </w:p>
    <w:p w:rsidR="00FF47FE" w:rsidRPr="00D51A9F" w:rsidRDefault="00410546">
      <w:pPr>
        <w:spacing w:after="120"/>
        <w:ind w:left="1418"/>
        <w:jc w:val="both"/>
        <w:rPr>
          <w:lang w:val="en-GB"/>
        </w:rPr>
      </w:pPr>
      <w:r w:rsidRPr="00D51A9F">
        <w:rPr>
          <w:lang w:val="en-GB"/>
        </w:rPr>
        <w:t>‘3-[(2S)-1-methylpyrrolidin-2-yl]pyridine’   [the IUPAC systematic name for nicotine]</w:t>
      </w:r>
    </w:p>
    <w:p w:rsidR="00FF47FE" w:rsidRPr="00D51A9F" w:rsidRDefault="00410546">
      <w:pPr>
        <w:spacing w:after="120"/>
        <w:ind w:left="1418"/>
        <w:jc w:val="both"/>
        <w:rPr>
          <w:lang w:val="en-GB"/>
        </w:rPr>
      </w:pPr>
      <w:r w:rsidRPr="00D51A9F">
        <w:rPr>
          <w:lang w:val="en-GB"/>
        </w:rPr>
        <w:t>‘Murders in the rue Morgue’   [English title of a textual work]</w:t>
      </w:r>
    </w:p>
    <w:p w:rsidR="00FF47FE" w:rsidRPr="00D51A9F" w:rsidRDefault="00410546">
      <w:pPr>
        <w:spacing w:after="120"/>
        <w:ind w:left="1418"/>
        <w:jc w:val="both"/>
        <w:rPr>
          <w:lang w:val="en-GB"/>
        </w:rPr>
      </w:pPr>
      <w:r w:rsidRPr="00D51A9F">
        <w:rPr>
          <w:lang w:val="en-GB"/>
        </w:rPr>
        <w:t>‘Poe, Edgar Allan, 1809-1849. Murders in the rue Morgue’ (F50)   [controlled author/title access point for a textual work]</w:t>
      </w:r>
    </w:p>
    <w:p w:rsidR="00FF47FE" w:rsidRPr="00D51A9F" w:rsidRDefault="00410546">
      <w:pPr>
        <w:spacing w:after="120"/>
        <w:ind w:left="1418"/>
        <w:jc w:val="both"/>
        <w:rPr>
          <w:lang w:val="en-GB"/>
        </w:rPr>
      </w:pPr>
      <w:r w:rsidRPr="00D51A9F">
        <w:rPr>
          <w:lang w:val="en-GB"/>
        </w:rPr>
        <w:t>‘modelling’   [not the activity, just the written signs that represent its English name in British spelling]</w:t>
      </w:r>
    </w:p>
    <w:p w:rsidR="00FF47FE" w:rsidRPr="00D51A9F" w:rsidRDefault="00410546">
      <w:pPr>
        <w:spacing w:after="120"/>
        <w:ind w:left="1418"/>
        <w:jc w:val="both"/>
        <w:rPr>
          <w:lang w:val="en-GB"/>
        </w:rPr>
      </w:pPr>
      <w:r w:rsidRPr="00D51A9F">
        <w:rPr>
          <w:lang w:val="en-GB"/>
        </w:rPr>
        <w:t>‘modeling’   [not the activity, just the written signs that represent its English name in American spelling]</w:t>
      </w:r>
    </w:p>
    <w:p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33_has_content" w:history="1">
        <w:r w:rsidRPr="00D51A9F">
          <w:rPr>
            <w:rStyle w:val="Hyperlink"/>
            <w:lang w:val="en-GB"/>
          </w:rPr>
          <w:t>R33</w:t>
        </w:r>
      </w:hyperlink>
      <w:r w:rsidRPr="00D51A9F">
        <w:rPr>
          <w:lang w:val="en-GB"/>
        </w:rPr>
        <w:t xml:space="preserve"> has content: </w:t>
      </w:r>
      <w:hyperlink w:anchor="_E62_String" w:history="1">
        <w:r w:rsidRPr="00D51A9F">
          <w:rPr>
            <w:rStyle w:val="Hyperlink"/>
            <w:lang w:val="en-GB"/>
          </w:rPr>
          <w:t>E62</w:t>
        </w:r>
      </w:hyperlink>
      <w:r w:rsidRPr="00D51A9F">
        <w:rPr>
          <w:lang w:val="en-GB"/>
        </w:rPr>
        <w:t xml:space="preserve"> String</w:t>
      </w:r>
    </w:p>
    <w:p w:rsidR="00FF47FE" w:rsidRPr="00D51A9F" w:rsidRDefault="00410546">
      <w:pPr>
        <w:tabs>
          <w:tab w:val="left" w:pos="2268"/>
        </w:tabs>
        <w:ind w:left="1418"/>
        <w:rPr>
          <w:lang w:val="en-GB"/>
        </w:rPr>
      </w:pPr>
      <w:r w:rsidRPr="00D51A9F">
        <w:rPr>
          <w:lang w:val="en-GB"/>
        </w:rPr>
        <w:tab/>
        <w:t xml:space="preserve">(R33.1 has encoding: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208" w:name="_F14_Identifier"/>
      <w:bookmarkStart w:id="209" w:name="_F13_Identifier"/>
      <w:bookmarkStart w:id="210" w:name="_Toc434681736"/>
      <w:bookmarkEnd w:id="208"/>
      <w:bookmarkEnd w:id="209"/>
      <w:r w:rsidRPr="00D51A9F">
        <w:rPr>
          <w:lang w:val="en-GB"/>
        </w:rPr>
        <w:t>F13 Identifier</w:t>
      </w:r>
      <w:bookmarkEnd w:id="210"/>
    </w:p>
    <w:p w:rsidR="00FF47FE" w:rsidRPr="00D51A9F" w:rsidRDefault="00410546">
      <w:pPr>
        <w:tabs>
          <w:tab w:val="left" w:pos="1418"/>
        </w:tabs>
        <w:spacing w:after="120"/>
        <w:rPr>
          <w:lang w:val="en-GB"/>
        </w:rPr>
      </w:pPr>
      <w:r w:rsidRPr="00D51A9F">
        <w:rPr>
          <w:lang w:val="en-GB"/>
        </w:rPr>
        <w:t>Subclass of:</w:t>
      </w:r>
      <w:r w:rsidRPr="00D51A9F">
        <w:rPr>
          <w:lang w:val="en-GB"/>
        </w:rPr>
        <w:tab/>
      </w:r>
      <w:hyperlink w:anchor="_F13_Name" w:history="1">
        <w:r w:rsidRPr="00D51A9F">
          <w:rPr>
            <w:rStyle w:val="Hyperlink"/>
            <w:lang w:val="en-GB"/>
          </w:rPr>
          <w:t>F12</w:t>
        </w:r>
      </w:hyperlink>
      <w:r w:rsidRPr="00D51A9F">
        <w:rPr>
          <w:lang w:val="en-GB"/>
        </w:rPr>
        <w:t xml:space="preserve"> Nomen</w:t>
      </w:r>
    </w:p>
    <w:p w:rsidR="00FF47FE" w:rsidRPr="00D51A9F" w:rsidRDefault="00410546">
      <w:pPr>
        <w:tabs>
          <w:tab w:val="left" w:pos="1418"/>
        </w:tabs>
        <w:spacing w:after="120"/>
        <w:rPr>
          <w:lang w:val="en-GB"/>
        </w:rPr>
      </w:pPr>
      <w:r w:rsidRPr="00D51A9F">
        <w:rPr>
          <w:lang w:val="en-GB"/>
        </w:rPr>
        <w:t>Superclass of:</w:t>
      </w:r>
      <w:r w:rsidRPr="00D51A9F">
        <w:rPr>
          <w:lang w:val="en-GB"/>
        </w:rPr>
        <w:tab/>
      </w:r>
      <w:hyperlink w:anchor="_F50_Controlled_Access" w:history="1">
        <w:r w:rsidRPr="00D51A9F">
          <w:rPr>
            <w:rStyle w:val="Hyperlink"/>
            <w:lang w:val="en-GB"/>
          </w:rPr>
          <w:t>F50</w:t>
        </w:r>
      </w:hyperlink>
      <w:r w:rsidRPr="00D51A9F">
        <w:rPr>
          <w:lang w:val="en-GB"/>
        </w:rPr>
        <w:t xml:space="preserve"> Controlled Access Point</w:t>
      </w:r>
    </w:p>
    <w:p w:rsidR="00FF47FE" w:rsidRPr="00D51A9F" w:rsidRDefault="00410546">
      <w:pPr>
        <w:tabs>
          <w:tab w:val="left" w:pos="1418"/>
        </w:tabs>
        <w:rPr>
          <w:lang w:val="en-GB"/>
        </w:rPr>
      </w:pPr>
      <w:r w:rsidRPr="00D51A9F">
        <w:rPr>
          <w:lang w:val="en-GB"/>
        </w:rPr>
        <w:t>Equal to:</w:t>
      </w:r>
      <w:r w:rsidRPr="00D51A9F">
        <w:rPr>
          <w:lang w:val="en-GB"/>
        </w:rPr>
        <w:tab/>
      </w:r>
      <w:hyperlink w:anchor="_E42_Identifier_1" w:history="1">
        <w:r w:rsidRPr="00D51A9F">
          <w:rPr>
            <w:rStyle w:val="Hyperlink"/>
            <w:lang w:val="en-GB"/>
          </w:rPr>
          <w:t>E42</w:t>
        </w:r>
      </w:hyperlink>
      <w:r w:rsidRPr="00D51A9F">
        <w:rPr>
          <w:lang w:val="en-GB"/>
        </w:rPr>
        <w:t xml:space="preserve"> Identifier</w:t>
      </w:r>
    </w:p>
    <w:p w:rsidR="00FF47FE" w:rsidRPr="00D51A9F" w:rsidRDefault="00410546">
      <w:pPr>
        <w:spacing w:before="120" w:after="120"/>
        <w:ind w:left="1418" w:hanging="1418"/>
        <w:jc w:val="both"/>
        <w:rPr>
          <w:i/>
          <w:lang w:val="en-GB"/>
        </w:rPr>
      </w:pPr>
      <w:r w:rsidRPr="00D51A9F">
        <w:rPr>
          <w:lang w:val="en-GB"/>
        </w:rPr>
        <w:t>Scope note:</w:t>
      </w:r>
      <w:r w:rsidRPr="00D51A9F">
        <w:rPr>
          <w:lang w:val="en-GB"/>
        </w:rPr>
        <w:tab/>
      </w:r>
      <w:r w:rsidRPr="00D51A9F">
        <w:rPr>
          <w:snapToGrid w:val="0"/>
          <w:lang w:val="en-GB" w:eastAsia="fr-FR"/>
        </w:rPr>
        <w:t>This class comprises strings or codes assigned to instances of E1 CRM Entity in order to identify them uniquely and permanently within the context of one or more organisations. Such codes are often known as inventory numbers, registration codes, etc. and are typically composed of alphanumeric sequences. The class E42 Identifier is not normally used for machine-generated identifiers used for automated processing unless these are also used by human agents.</w:t>
      </w:r>
      <w:r w:rsidRPr="00D51A9F">
        <w:rPr>
          <w:lang w:val="en-GB"/>
        </w:rPr>
        <w:t xml:space="preserve"> </w:t>
      </w:r>
      <w:r w:rsidRPr="00D51A9F">
        <w:rPr>
          <w:i/>
          <w:lang w:val="en-GB"/>
        </w:rPr>
        <w:t>[Adapted from the Scope Note of CIDOC CRM E42 Identifier ver. 5.0.1]</w:t>
      </w:r>
    </w:p>
    <w:p w:rsidR="00FF47FE" w:rsidRPr="00D51A9F" w:rsidRDefault="00410546">
      <w:pPr>
        <w:spacing w:before="100" w:after="120"/>
        <w:ind w:left="1418" w:hanging="1418"/>
        <w:jc w:val="both"/>
        <w:rPr>
          <w:lang w:val="en-GB"/>
        </w:rPr>
      </w:pPr>
      <w:r w:rsidRPr="00D51A9F">
        <w:rPr>
          <w:lang w:val="en-GB"/>
        </w:rPr>
        <w:t>Examples:</w:t>
      </w:r>
      <w:r w:rsidRPr="00D51A9F">
        <w:rPr>
          <w:lang w:val="en-GB"/>
        </w:rPr>
        <w:tab/>
        <w:t>ISSN ‘0041-5278’</w:t>
      </w:r>
    </w:p>
    <w:p w:rsidR="00FF47FE" w:rsidRPr="00D51A9F" w:rsidRDefault="00410546">
      <w:pPr>
        <w:spacing w:after="120"/>
        <w:ind w:left="1418"/>
        <w:rPr>
          <w:lang w:val="en-GB"/>
        </w:rPr>
      </w:pPr>
      <w:r w:rsidRPr="00D51A9F">
        <w:rPr>
          <w:lang w:val="en-GB"/>
        </w:rPr>
        <w:t>ISRC ‘FIFIN8900116’</w:t>
      </w:r>
    </w:p>
    <w:p w:rsidR="00FF47FE" w:rsidRPr="00D51A9F" w:rsidRDefault="00410546">
      <w:pPr>
        <w:spacing w:after="120"/>
        <w:ind w:left="1418"/>
        <w:rPr>
          <w:lang w:val="en-GB"/>
        </w:rPr>
      </w:pPr>
      <w:r w:rsidRPr="00D51A9F">
        <w:rPr>
          <w:lang w:val="en-GB"/>
        </w:rPr>
        <w:t>Shelf mark ‘Res 8 P 10’</w:t>
      </w:r>
    </w:p>
    <w:p w:rsidR="00FF47FE" w:rsidRPr="00D51A9F" w:rsidRDefault="00410546">
      <w:pPr>
        <w:spacing w:after="120"/>
        <w:ind w:left="1418"/>
        <w:rPr>
          <w:lang w:val="en-GB"/>
        </w:rPr>
      </w:pPr>
      <w:r w:rsidRPr="00D51A9F">
        <w:rPr>
          <w:lang w:val="en-GB"/>
        </w:rPr>
        <w:t>‘Guillaume de Machaut (1300?-1377)’ (F50) [a controlled personal name access point that follows the French rules]</w:t>
      </w:r>
    </w:p>
    <w:p w:rsidR="00FF47FE" w:rsidRPr="00D51A9F" w:rsidRDefault="00410546">
      <w:pPr>
        <w:spacing w:after="120"/>
        <w:ind w:left="1418"/>
        <w:jc w:val="both"/>
        <w:rPr>
          <w:lang w:val="en-GB"/>
        </w:rPr>
      </w:pPr>
      <w:r w:rsidRPr="00D51A9F">
        <w:rPr>
          <w:lang w:val="en-GB"/>
        </w:rPr>
        <w:t>‘Guillaume, de Machaut, ca. 1300-1377’ (F50) [a controlled personal name access point that follows the AACR</w:t>
      </w:r>
      <w:r w:rsidR="00177F5D">
        <w:rPr>
          <w:lang w:val="en-GB"/>
        </w:rPr>
        <w:t>2</w:t>
      </w:r>
      <w:r w:rsidRPr="00D51A9F">
        <w:rPr>
          <w:lang w:val="en-GB"/>
        </w:rPr>
        <w:t xml:space="preserve"> rules]</w:t>
      </w:r>
    </w:p>
    <w:p w:rsidR="00FF47FE" w:rsidRPr="00D51A9F" w:rsidRDefault="00410546">
      <w:pPr>
        <w:spacing w:after="120"/>
        <w:ind w:left="1418"/>
        <w:rPr>
          <w:lang w:val="en-GB"/>
        </w:rPr>
      </w:pPr>
      <w:r w:rsidRPr="00D51A9F">
        <w:rPr>
          <w:lang w:val="en-GB"/>
        </w:rPr>
        <w:t>‘Rite of spring (Choreographic work: Bausch)’ (F50)</w:t>
      </w:r>
      <w:r w:rsidR="00177F5D" w:rsidRPr="00D51A9F">
        <w:rPr>
          <w:lang w:val="en-GB"/>
        </w:rPr>
        <w:t xml:space="preserve"> </w:t>
      </w:r>
      <w:r w:rsidR="00177F5D" w:rsidRPr="00B53F8D">
        <w:rPr>
          <w:lang w:val="en-GB"/>
        </w:rPr>
        <w:t xml:space="preserve">[a controlled </w:t>
      </w:r>
      <w:r w:rsidR="00DB5ACA" w:rsidRPr="00B53F8D">
        <w:rPr>
          <w:lang w:val="en-GB"/>
        </w:rPr>
        <w:t>access point</w:t>
      </w:r>
      <w:r w:rsidR="00177F5D" w:rsidRPr="00B53F8D">
        <w:rPr>
          <w:lang w:val="en-GB"/>
        </w:rPr>
        <w:t xml:space="preserve"> that follows the AACR2 rules]</w:t>
      </w:r>
    </w:p>
    <w:p w:rsidR="00FF47FE" w:rsidRPr="00D51A9F" w:rsidRDefault="00410546">
      <w:pPr>
        <w:ind w:left="1418" w:hanging="1418"/>
        <w:rPr>
          <w:lang w:val="en-GB"/>
        </w:rPr>
      </w:pPr>
      <w:r w:rsidRPr="00D51A9F">
        <w:rPr>
          <w:lang w:val="en-GB"/>
        </w:rPr>
        <w:t>Properties:</w:t>
      </w:r>
      <w:r w:rsidRPr="00D51A9F">
        <w:rPr>
          <w:lang w:val="en-GB"/>
        </w:rPr>
        <w:tab/>
      </w:r>
      <w:hyperlink w:anchor="_R11_is_composed_of_(forms_part_of)" w:history="1">
        <w:r w:rsidRPr="00D51A9F">
          <w:rPr>
            <w:rStyle w:val="Hyperlink"/>
            <w:lang w:val="en-GB"/>
          </w:rPr>
          <w:t>R8</w:t>
        </w:r>
      </w:hyperlink>
      <w:r w:rsidRPr="00D51A9F">
        <w:rPr>
          <w:lang w:val="en-GB"/>
        </w:rPr>
        <w:t xml:space="preserve"> consists of </w:t>
      </w:r>
      <w:r w:rsidRPr="00D51A9F">
        <w:rPr>
          <w:szCs w:val="20"/>
          <w:lang w:val="en-GB"/>
        </w:rPr>
        <w:t xml:space="preserve">(forms part of): </w:t>
      </w:r>
      <w:hyperlink w:anchor="_E90_Symbolic_Object_1" w:history="1">
        <w:r w:rsidRPr="00D51A9F">
          <w:rPr>
            <w:rStyle w:val="Hyperlink"/>
            <w:szCs w:val="20"/>
            <w:lang w:val="en-GB"/>
          </w:rPr>
          <w:t>E90</w:t>
        </w:r>
      </w:hyperlink>
      <w:r w:rsidRPr="00D51A9F">
        <w:rPr>
          <w:szCs w:val="20"/>
          <w:lang w:val="en-GB"/>
        </w:rPr>
        <w:t xml:space="preserve"> Symbolic Object</w:t>
      </w:r>
    </w:p>
    <w:p w:rsidR="00FF47FE" w:rsidRPr="00D51A9F" w:rsidRDefault="00410546">
      <w:pPr>
        <w:pStyle w:val="Heading6"/>
        <w:rPr>
          <w:lang w:val="en-GB"/>
        </w:rPr>
      </w:pPr>
      <w:bookmarkStart w:id="211" w:name="_F20_Self-Contained_Expression"/>
      <w:bookmarkStart w:id="212" w:name="_F16_Rules"/>
      <w:bookmarkStart w:id="213" w:name="_F14_Individual_Work"/>
      <w:bookmarkStart w:id="214" w:name="_Toc434681737"/>
      <w:bookmarkEnd w:id="211"/>
      <w:bookmarkEnd w:id="212"/>
      <w:bookmarkEnd w:id="213"/>
      <w:r w:rsidRPr="00D51A9F">
        <w:rPr>
          <w:lang w:val="en-GB"/>
        </w:rPr>
        <w:t>F14 Individual Work</w:t>
      </w:r>
      <w:bookmarkEnd w:id="214"/>
    </w:p>
    <w:p w:rsidR="00FF47FE" w:rsidRPr="00D51A9F" w:rsidRDefault="00410546">
      <w:pPr>
        <w:tabs>
          <w:tab w:val="left" w:pos="1418"/>
        </w:tabs>
        <w:rPr>
          <w:lang w:val="en-GB"/>
        </w:rPr>
      </w:pPr>
      <w:r w:rsidRPr="00D51A9F">
        <w:rPr>
          <w:lang w:val="en-GB"/>
        </w:rPr>
        <w:t>Subclass of:</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tabs>
          <w:tab w:val="left" w:pos="1418"/>
        </w:tabs>
        <w:spacing w:before="100"/>
        <w:rPr>
          <w:lang w:val="en-GB"/>
        </w:rPr>
      </w:pPr>
      <w:r w:rsidRPr="00D51A9F">
        <w:rPr>
          <w:lang w:val="en-GB"/>
        </w:rPr>
        <w:lastRenderedPageBreak/>
        <w:t>Superclass of:</w:t>
      </w:r>
      <w:r w:rsidRPr="00D51A9F">
        <w:rPr>
          <w:lang w:val="en-GB"/>
        </w:rPr>
        <w:tab/>
      </w:r>
      <w:hyperlink w:anchor="_F17_Aggregation_Work" w:history="1">
        <w:r w:rsidRPr="00D51A9F">
          <w:rPr>
            <w:rStyle w:val="Hyperlink"/>
            <w:lang w:val="en-GB"/>
          </w:rPr>
          <w:t>F17</w:t>
        </w:r>
      </w:hyperlink>
      <w:r w:rsidRPr="00D51A9F">
        <w:rPr>
          <w:lang w:val="en-GB"/>
        </w:rPr>
        <w:t xml:space="preserve"> Aggregation Work</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This class comprises works that are realised by one and only one self-contained expression, i.e., works representing the concept as expressed by precisely this expression.</w:t>
      </w:r>
    </w:p>
    <w:p w:rsidR="00FF47FE" w:rsidRPr="00D51A9F" w:rsidRDefault="00410546">
      <w:pPr>
        <w:pStyle w:val="WW-BodyTextIndent3"/>
        <w:spacing w:after="120"/>
        <w:ind w:left="1418"/>
        <w:jc w:val="both"/>
        <w:rPr>
          <w:lang w:val="en-GB"/>
        </w:rPr>
      </w:pPr>
      <w:r w:rsidRPr="00D51A9F">
        <w:rPr>
          <w:lang w:val="en-GB"/>
        </w:rPr>
        <w:t>Inherent to the notion of work is the completion of recognisable outcomes of the work. These outcomes, i.e. the Self-Contained Expressions, are regarded as the symbolic equivalents of Individual Works, which form the atoms of a complex work. Normally creators would characterise an outcome of a work as finished. In other cases, one could recognise an outcome of a work as complete from the elaboration or logical coherence of its content, or if there is any historical knowledge about the creator deliberately or accidentally never finishing (completing) that particular expression. In all those cases, one would regard the corresponding expression as equivalent to one Individual Work.</w:t>
      </w:r>
    </w:p>
    <w:p w:rsidR="00FF47FE" w:rsidRPr="00D51A9F" w:rsidRDefault="00410546">
      <w:pPr>
        <w:spacing w:after="120"/>
        <w:ind w:left="1418" w:hanging="1418"/>
        <w:jc w:val="both"/>
        <w:rPr>
          <w:lang w:val="en-GB"/>
        </w:rPr>
      </w:pPr>
      <w:r w:rsidRPr="00D51A9F">
        <w:rPr>
          <w:lang w:val="en-GB"/>
        </w:rPr>
        <w:t>Examples:</w:t>
      </w:r>
      <w:r w:rsidRPr="00D51A9F">
        <w:rPr>
          <w:lang w:val="en-GB"/>
        </w:rPr>
        <w:tab/>
        <w:t>Abstract content of Giovanni Battista Piranesi’s ‘Carcere XVI: the pier with chains: 1</w:t>
      </w:r>
      <w:r w:rsidRPr="00D51A9F">
        <w:rPr>
          <w:vertAlign w:val="superscript"/>
          <w:lang w:val="en-GB"/>
        </w:rPr>
        <w:t>st</w:t>
      </w:r>
      <w:r w:rsidRPr="00D51A9F">
        <w:rPr>
          <w:lang w:val="en-GB"/>
        </w:rPr>
        <w:t xml:space="preserve"> state’</w:t>
      </w:r>
    </w:p>
    <w:p w:rsidR="00FF47FE" w:rsidRPr="00D51A9F" w:rsidRDefault="00410546">
      <w:pPr>
        <w:spacing w:after="120"/>
        <w:ind w:left="1418"/>
        <w:jc w:val="both"/>
        <w:rPr>
          <w:lang w:val="en-GB"/>
        </w:rPr>
      </w:pPr>
      <w:r w:rsidRPr="00D51A9F">
        <w:rPr>
          <w:lang w:val="en-GB"/>
        </w:rPr>
        <w:t>Abstract content of Giovanni Battista Piranesi’s ‘Carcere XVI: the pier with chains: 2</w:t>
      </w:r>
      <w:r w:rsidRPr="00D51A9F">
        <w:rPr>
          <w:vertAlign w:val="superscript"/>
          <w:lang w:val="en-GB"/>
        </w:rPr>
        <w:t>nd</w:t>
      </w:r>
      <w:r w:rsidRPr="00D51A9F">
        <w:rPr>
          <w:lang w:val="en-GB"/>
        </w:rPr>
        <w:t xml:space="preserve"> state’ [explanation: these are two states of the same etching, but with so many and so significant differences between them that they can scarcely be recognised as conveying the same work; more generally speaking, each individual state of an etching, as a Self-Contained Expression, conveys its own F14 Individual Work (even if the differences are not so blatant as in the case of ‘Carcere XVI’), and is regarded as part of the larger, abstract F15 Complex Work that encompasses all distinct states of the same etching]</w:t>
      </w:r>
    </w:p>
    <w:p w:rsidR="00FF47FE" w:rsidRPr="00D51A9F" w:rsidRDefault="00410546">
      <w:pPr>
        <w:spacing w:after="120"/>
        <w:ind w:left="1418"/>
        <w:jc w:val="both"/>
        <w:rPr>
          <w:lang w:val="en-GB"/>
        </w:rPr>
      </w:pPr>
      <w:r w:rsidRPr="00D51A9F">
        <w:rPr>
          <w:lang w:val="en-GB"/>
        </w:rPr>
        <w:t>Abstract content of the recording made of performances of Johann Sebastian Bach’s ‘Toccata in C minor BWV 911’ by Glenn Gould on May 15 &amp; 16, 1979, in Toronto, Eaton’s Auditorium</w:t>
      </w:r>
    </w:p>
    <w:p w:rsidR="00FF47FE" w:rsidRPr="00D51A9F" w:rsidRDefault="00410546">
      <w:pPr>
        <w:widowControl/>
        <w:ind w:left="1418" w:hanging="1418"/>
        <w:rPr>
          <w:lang w:val="en-GB"/>
        </w:rPr>
      </w:pPr>
      <w:r w:rsidRPr="00D51A9F">
        <w:rPr>
          <w:lang w:val="en-GB"/>
        </w:rPr>
        <w:t>Properties</w:t>
      </w:r>
      <w:r w:rsidRPr="00D51A9F">
        <w:rPr>
          <w:b/>
          <w:lang w:val="en-GB"/>
        </w:rPr>
        <w:t>:</w:t>
      </w:r>
      <w:r w:rsidRPr="00D51A9F">
        <w:rPr>
          <w:b/>
          <w:lang w:val="en-GB"/>
        </w:rPr>
        <w:tab/>
      </w:r>
      <w:hyperlink w:anchor="_R12_is_member_of" w:history="1">
        <w:r w:rsidRPr="00D51A9F">
          <w:rPr>
            <w:rStyle w:val="Hyperlink"/>
            <w:szCs w:val="20"/>
            <w:lang w:val="en-GB"/>
          </w:rPr>
          <w:t>R9</w:t>
        </w:r>
      </w:hyperlink>
      <w:r w:rsidRPr="00D51A9F">
        <w:rPr>
          <w:szCs w:val="20"/>
          <w:lang w:val="en-GB"/>
        </w:rPr>
        <w:t xml:space="preserve"> is realised in (realises): </w:t>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pStyle w:val="Heading6"/>
        <w:rPr>
          <w:lang w:val="en-GB"/>
        </w:rPr>
      </w:pPr>
      <w:bookmarkStart w:id="215" w:name="_F15_Complex_Work"/>
      <w:bookmarkStart w:id="216" w:name="_Toc434681738"/>
      <w:bookmarkEnd w:id="215"/>
      <w:r w:rsidRPr="00D51A9F">
        <w:rPr>
          <w:lang w:val="en-GB"/>
        </w:rPr>
        <w:t>F15 Complex Work</w:t>
      </w:r>
      <w:bookmarkEnd w:id="216"/>
    </w:p>
    <w:p w:rsidR="00FF47FE" w:rsidRPr="00D51A9F" w:rsidRDefault="00410546">
      <w:pPr>
        <w:tabs>
          <w:tab w:val="left" w:pos="1418"/>
        </w:tabs>
        <w:rPr>
          <w:lang w:val="en-GB"/>
        </w:rPr>
      </w:pPr>
      <w:r w:rsidRPr="00D51A9F">
        <w:rPr>
          <w:lang w:val="en-GB"/>
        </w:rPr>
        <w:t>Subclass of:</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0674B7" w:rsidRDefault="00410546">
      <w:pPr>
        <w:tabs>
          <w:tab w:val="left" w:pos="1418"/>
        </w:tabs>
        <w:spacing w:before="100"/>
        <w:rPr>
          <w:lang w:val="en-GB"/>
        </w:rPr>
      </w:pPr>
      <w:r w:rsidRPr="000674B7">
        <w:rPr>
          <w:lang w:val="en-GB"/>
        </w:rPr>
        <w:t>Superclass of:</w:t>
      </w:r>
      <w:r w:rsidRPr="000674B7">
        <w:rPr>
          <w:lang w:val="en-GB"/>
        </w:rPr>
        <w:tab/>
      </w:r>
      <w:hyperlink w:anchor="_F18_Serial_Work" w:history="1">
        <w:r w:rsidRPr="000674B7">
          <w:rPr>
            <w:rStyle w:val="Hyperlink"/>
            <w:lang w:val="en-GB"/>
          </w:rPr>
          <w:t>F18</w:t>
        </w:r>
      </w:hyperlink>
      <w:r w:rsidRPr="000674B7">
        <w:rPr>
          <w:lang w:val="en-GB"/>
        </w:rPr>
        <w:t xml:space="preserve"> Serial Work</w:t>
      </w:r>
    </w:p>
    <w:p w:rsidR="00FF47FE" w:rsidRPr="000674B7" w:rsidRDefault="00410546" w:rsidP="000674B7">
      <w:pPr>
        <w:pStyle w:val="WW-BodyTextIndent3"/>
        <w:spacing w:before="120" w:after="120"/>
        <w:ind w:left="1418" w:hanging="1418"/>
        <w:jc w:val="both"/>
        <w:rPr>
          <w:lang w:val="en-GB"/>
        </w:rPr>
      </w:pPr>
      <w:r w:rsidRPr="000674B7">
        <w:rPr>
          <w:lang w:val="en-GB"/>
        </w:rPr>
        <w:t>Scope note:</w:t>
      </w:r>
      <w:r w:rsidRPr="000674B7">
        <w:rPr>
          <w:lang w:val="en-GB"/>
        </w:rPr>
        <w:tab/>
        <w:t xml:space="preserve">This class comprises works that have other works as members. The members of a Complex Work </w:t>
      </w:r>
      <w:r w:rsidR="00A73538" w:rsidRPr="000674B7">
        <w:rPr>
          <w:lang w:val="en-GB"/>
        </w:rPr>
        <w:t xml:space="preserve">may </w:t>
      </w:r>
      <w:r w:rsidRPr="000674B7">
        <w:rPr>
          <w:lang w:val="en-GB"/>
        </w:rPr>
        <w:t>constitute alternatives</w:t>
      </w:r>
      <w:r w:rsidR="00A73538" w:rsidRPr="000674B7">
        <w:rPr>
          <w:lang w:val="en-GB"/>
        </w:rPr>
        <w:t xml:space="preserve"> to, derivatives of</w:t>
      </w:r>
      <w:r w:rsidR="00752949" w:rsidRPr="000674B7">
        <w:rPr>
          <w:lang w:val="en-GB"/>
        </w:rPr>
        <w:t>,</w:t>
      </w:r>
      <w:r w:rsidR="00A73538" w:rsidRPr="000674B7">
        <w:rPr>
          <w:lang w:val="en-GB"/>
        </w:rPr>
        <w:t xml:space="preserve"> or self-contained components</w:t>
      </w:r>
      <w:r w:rsidRPr="000674B7">
        <w:rPr>
          <w:lang w:val="en-GB"/>
        </w:rPr>
        <w:t xml:space="preserve"> </w:t>
      </w:r>
      <w:r w:rsidR="00A73538" w:rsidRPr="000674B7">
        <w:rPr>
          <w:lang w:val="en-GB"/>
        </w:rPr>
        <w:t>of</w:t>
      </w:r>
      <w:r w:rsidRPr="000674B7">
        <w:rPr>
          <w:lang w:val="en-GB"/>
        </w:rPr>
        <w:t xml:space="preserve"> other members of the </w:t>
      </w:r>
      <w:r w:rsidR="00A73538" w:rsidRPr="000674B7">
        <w:rPr>
          <w:lang w:val="en-GB"/>
        </w:rPr>
        <w:t>same Complex W</w:t>
      </w:r>
      <w:r w:rsidRPr="000674B7">
        <w:rPr>
          <w:lang w:val="en-GB"/>
        </w:rPr>
        <w:t>ork.</w:t>
      </w:r>
    </w:p>
    <w:p w:rsidR="00FF47FE" w:rsidRPr="00D51A9F" w:rsidRDefault="00410546">
      <w:pPr>
        <w:pStyle w:val="WW-BodyTextIndent3"/>
        <w:widowControl w:val="0"/>
        <w:spacing w:after="120"/>
        <w:ind w:left="1418"/>
        <w:jc w:val="both"/>
        <w:rPr>
          <w:lang w:val="en-GB"/>
        </w:rPr>
      </w:pPr>
      <w:r w:rsidRPr="000674B7">
        <w:rPr>
          <w:lang w:val="en-GB"/>
        </w:rPr>
        <w:t>In practice, no clear line can be drawn</w:t>
      </w:r>
      <w:r w:rsidRPr="00D51A9F">
        <w:rPr>
          <w:lang w:val="en-GB"/>
        </w:rPr>
        <w:t xml:space="preserve"> between parallel and subsequent processes in the evolution of a work. One part may not be finished when another is already revised. An initially monolithic work may be taken up and evolve in pieces. The member relationship of Work is based on the conceptual relationship, and should not be confused with the internal structural parts of an individual expression. The fact that an expression may contain parts from other work(s) does not make the expressed work complex. For instance, an anthology for which only one version exists is not a complex work.</w:t>
      </w:r>
    </w:p>
    <w:p w:rsidR="00FF47FE" w:rsidRPr="00D51A9F" w:rsidRDefault="00410546">
      <w:pPr>
        <w:pStyle w:val="WW-BodyTextIndent3"/>
        <w:widowControl w:val="0"/>
        <w:spacing w:after="120"/>
        <w:ind w:left="1418"/>
        <w:jc w:val="both"/>
        <w:rPr>
          <w:lang w:val="en-GB"/>
        </w:rPr>
      </w:pPr>
      <w:r w:rsidRPr="00D51A9F">
        <w:rPr>
          <w:lang w:val="en-GB"/>
        </w:rPr>
        <w:t>The boundaries of a Complex Work have nothing to do with the value of the intellectual achievement but only with the dominance of a concept. Thus, derivations such as translations are regarded as belonging to the same Complex Work, even though in addition they constitute an Individual Work themselves. In contrast, a Work that significantly takes up and merges concepts of other works so that it is no longer dominated by the initial concept is regarded as a new work. In cataloguing practice, detailed rules are established prescribing which kinds of derivation should be regarded as crossing the boundaries of a complex work. Adaptation and derivation graphs allow the recognition of distinct sub-units, i.e. a complex work contained in a larger complex work.</w:t>
      </w:r>
    </w:p>
    <w:p w:rsidR="00FF47FE" w:rsidRPr="00D51A9F" w:rsidRDefault="00410546">
      <w:pPr>
        <w:pStyle w:val="WW-BodyTextIndent3"/>
        <w:widowControl w:val="0"/>
        <w:spacing w:after="120"/>
        <w:ind w:left="1418"/>
        <w:jc w:val="both"/>
        <w:rPr>
          <w:lang w:val="en-GB"/>
        </w:rPr>
      </w:pPr>
      <w:r w:rsidRPr="00D51A9F">
        <w:rPr>
          <w:lang w:val="en-GB"/>
        </w:rPr>
        <w:t>As a Complex Work can be taken up by any creator who acquires the spirit of its concept, it is never finished in an absolute sense.</w:t>
      </w:r>
    </w:p>
    <w:p w:rsidR="00FF47FE" w:rsidRPr="00D51A9F" w:rsidRDefault="00410546">
      <w:pPr>
        <w:spacing w:before="100" w:after="120"/>
        <w:ind w:left="1418" w:hanging="1418"/>
        <w:jc w:val="both"/>
        <w:rPr>
          <w:lang w:val="en-GB"/>
        </w:rPr>
      </w:pPr>
      <w:r w:rsidRPr="00D51A9F">
        <w:rPr>
          <w:lang w:val="en-GB"/>
        </w:rPr>
        <w:t>Examples:</w:t>
      </w:r>
      <w:r w:rsidRPr="00D51A9F">
        <w:rPr>
          <w:lang w:val="en-GB"/>
        </w:rPr>
        <w:tab/>
        <w:t>Work entitled ‘La Porte de l’Enfer’ by Auguste Rodin</w:t>
      </w:r>
    </w:p>
    <w:p w:rsidR="00FF47FE" w:rsidRPr="00D51A9F" w:rsidRDefault="00410546">
      <w:pPr>
        <w:spacing w:after="120"/>
        <w:ind w:left="1418"/>
        <w:jc w:val="both"/>
        <w:rPr>
          <w:lang w:val="en-GB"/>
        </w:rPr>
      </w:pPr>
      <w:r w:rsidRPr="00D51A9F">
        <w:rPr>
          <w:lang w:val="en-GB"/>
        </w:rPr>
        <w:t>Work entitled ‘Hamlet’ by William Shakespeare</w:t>
      </w:r>
    </w:p>
    <w:p w:rsidR="00FF47FE" w:rsidRPr="00D51A9F" w:rsidRDefault="00410546">
      <w:pPr>
        <w:spacing w:after="120"/>
        <w:ind w:left="1418"/>
        <w:jc w:val="both"/>
        <w:rPr>
          <w:lang w:val="en-GB"/>
        </w:rPr>
      </w:pPr>
      <w:r w:rsidRPr="00D51A9F">
        <w:rPr>
          <w:lang w:val="en-GB"/>
        </w:rPr>
        <w:t>Work entitled ‘Der Ring der Nibelungen’ by Richard Wagner</w:t>
      </w:r>
    </w:p>
    <w:p w:rsidR="00FF47FE" w:rsidRPr="00D51A9F" w:rsidRDefault="00410546">
      <w:pPr>
        <w:spacing w:after="120"/>
        <w:ind w:left="1418"/>
        <w:jc w:val="both"/>
        <w:rPr>
          <w:lang w:val="en-GB"/>
        </w:rPr>
      </w:pPr>
      <w:r w:rsidRPr="00D51A9F">
        <w:rPr>
          <w:lang w:val="en-GB"/>
        </w:rPr>
        <w:lastRenderedPageBreak/>
        <w:t>Work entitled ‘Carceri d’invenzione’ by Giovanni Battista Piranesi</w:t>
      </w:r>
    </w:p>
    <w:p w:rsidR="00FF47FE" w:rsidRPr="00D51A9F" w:rsidRDefault="00410546">
      <w:pPr>
        <w:spacing w:after="120"/>
        <w:ind w:left="1418"/>
        <w:jc w:val="both"/>
        <w:rPr>
          <w:lang w:val="en-GB"/>
        </w:rPr>
      </w:pPr>
      <w:r w:rsidRPr="00D51A9F">
        <w:rPr>
          <w:lang w:val="en-GB"/>
        </w:rPr>
        <w:t>Work entitled ‘Mass in B minor BWV 232’ by Johann Sebastian Bach</w:t>
      </w:r>
    </w:p>
    <w:p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10_has_member_" w:history="1">
        <w:r w:rsidRPr="00D51A9F">
          <w:rPr>
            <w:rStyle w:val="Hyperlink"/>
            <w:lang w:val="en-GB"/>
          </w:rPr>
          <w:t>R10</w:t>
        </w:r>
      </w:hyperlink>
      <w:r w:rsidRPr="00D51A9F">
        <w:rPr>
          <w:lang w:val="en-GB"/>
        </w:rPr>
        <w:t xml:space="preserve"> has member </w:t>
      </w:r>
      <w:r w:rsidRPr="00D51A9F">
        <w:rPr>
          <w:szCs w:val="20"/>
          <w:lang w:val="en-GB"/>
        </w:rPr>
        <w:t>(is member of):</w:t>
      </w:r>
      <w:r w:rsidRPr="00D51A9F">
        <w:rPr>
          <w:lang w:val="en-GB"/>
        </w:rPr>
        <w:t xml:space="preserve"> </w:t>
      </w:r>
      <w:hyperlink w:anchor="_F1_Work_1" w:history="1">
        <w:r w:rsidRPr="00D51A9F">
          <w:rPr>
            <w:rStyle w:val="Hyperlink"/>
            <w:lang w:val="en-GB"/>
          </w:rPr>
          <w:t>F1</w:t>
        </w:r>
      </w:hyperlink>
      <w:r w:rsidRPr="00D51A9F">
        <w:rPr>
          <w:lang w:val="en-GB"/>
        </w:rPr>
        <w:t xml:space="preserve"> Work</w:t>
      </w:r>
    </w:p>
    <w:p w:rsidR="00FF47FE" w:rsidRPr="00D51A9F" w:rsidRDefault="00410546">
      <w:pPr>
        <w:pStyle w:val="Heading6"/>
        <w:rPr>
          <w:lang w:val="en-GB"/>
        </w:rPr>
      </w:pPr>
      <w:bookmarkStart w:id="217" w:name="_F16_Container_Work"/>
      <w:bookmarkStart w:id="218" w:name="_Toc434681739"/>
      <w:bookmarkEnd w:id="217"/>
      <w:r w:rsidRPr="00D51A9F">
        <w:rPr>
          <w:lang w:val="en-GB"/>
        </w:rPr>
        <w:t>F16 Container Work</w:t>
      </w:r>
      <w:bookmarkEnd w:id="218"/>
    </w:p>
    <w:p w:rsidR="00FF47FE" w:rsidRPr="00D51A9F" w:rsidRDefault="00410546">
      <w:pPr>
        <w:tabs>
          <w:tab w:val="left" w:pos="1418"/>
        </w:tabs>
        <w:rPr>
          <w:lang w:val="en-GB"/>
        </w:rPr>
      </w:pPr>
      <w:r w:rsidRPr="00D51A9F">
        <w:rPr>
          <w:lang w:val="en-GB"/>
        </w:rPr>
        <w:t>Subclass of:</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tabs>
          <w:tab w:val="left" w:pos="1418"/>
        </w:tabs>
        <w:spacing w:before="100"/>
        <w:rPr>
          <w:lang w:val="en-GB"/>
        </w:rPr>
      </w:pPr>
      <w:r w:rsidRPr="00D51A9F">
        <w:rPr>
          <w:lang w:val="en-GB"/>
        </w:rPr>
        <w:t>Superclass of:</w:t>
      </w:r>
      <w:r w:rsidRPr="00D51A9F">
        <w:rPr>
          <w:lang w:val="en-GB"/>
        </w:rPr>
        <w:tab/>
      </w:r>
      <w:hyperlink w:anchor="_F17_Aggregation_Work" w:history="1">
        <w:r w:rsidRPr="00D51A9F">
          <w:rPr>
            <w:rStyle w:val="Hyperlink"/>
            <w:lang w:val="en-GB"/>
          </w:rPr>
          <w:t>F17</w:t>
        </w:r>
      </w:hyperlink>
      <w:r w:rsidRPr="00D51A9F">
        <w:rPr>
          <w:lang w:val="en-GB"/>
        </w:rPr>
        <w:t xml:space="preserve"> Aggregation Work</w:t>
      </w:r>
    </w:p>
    <w:p w:rsidR="00FF47FE" w:rsidRPr="00D51A9F" w:rsidRDefault="0039606E">
      <w:pPr>
        <w:ind w:left="1418"/>
        <w:rPr>
          <w:lang w:val="en-GB"/>
        </w:rPr>
      </w:pPr>
      <w:hyperlink w:anchor="_F19_Publication_Work" w:history="1">
        <w:r w:rsidR="00410546" w:rsidRPr="00D51A9F">
          <w:rPr>
            <w:rStyle w:val="Hyperlink"/>
            <w:lang w:val="en-GB"/>
          </w:rPr>
          <w:t>F19</w:t>
        </w:r>
      </w:hyperlink>
      <w:r w:rsidR="00410546" w:rsidRPr="00D51A9F">
        <w:rPr>
          <w:lang w:val="en-GB"/>
        </w:rPr>
        <w:t xml:space="preserve"> Publication Work</w:t>
      </w:r>
    </w:p>
    <w:p w:rsidR="00FF47FE" w:rsidRPr="00D51A9F" w:rsidRDefault="0039606E">
      <w:pPr>
        <w:ind w:left="1418"/>
        <w:rPr>
          <w:lang w:val="en-GB"/>
        </w:rPr>
      </w:pPr>
      <w:hyperlink w:anchor="_F20_Performance_Work" w:history="1">
        <w:r w:rsidR="00410546" w:rsidRPr="00D51A9F">
          <w:rPr>
            <w:rStyle w:val="Hyperlink"/>
            <w:lang w:val="en-GB"/>
          </w:rPr>
          <w:t>F20</w:t>
        </w:r>
      </w:hyperlink>
      <w:r w:rsidR="00410546" w:rsidRPr="00D51A9F">
        <w:rPr>
          <w:lang w:val="en-GB"/>
        </w:rPr>
        <w:t xml:space="preserve"> Performance Work</w:t>
      </w:r>
    </w:p>
    <w:p w:rsidR="00FF47FE" w:rsidRDefault="00410546">
      <w:pPr>
        <w:pStyle w:val="WW-BodyTextIndent3"/>
        <w:spacing w:before="120" w:after="120"/>
        <w:ind w:left="1418" w:hanging="1418"/>
        <w:jc w:val="both"/>
        <w:rPr>
          <w:lang w:val="en-GB"/>
        </w:rPr>
      </w:pPr>
      <w:r w:rsidRPr="00D51A9F">
        <w:rPr>
          <w:lang w:val="en-GB"/>
        </w:rPr>
        <w:t>Scope note:</w:t>
      </w:r>
      <w:r w:rsidRPr="00D51A9F">
        <w:rPr>
          <w:lang w:val="en-GB"/>
        </w:rPr>
        <w:tab/>
        <w:t xml:space="preserve">This class comprises works whose essence is to enhance or add value to expressions from one or more other works without altering them, by the selection, arrangement and/or addition of features of different form, such as layout to words, recitation and movement to texts, </w:t>
      </w:r>
      <w:r w:rsidR="00177F5D" w:rsidRPr="00B53F8D">
        <w:rPr>
          <w:lang w:val="en-GB"/>
        </w:rPr>
        <w:t>performance</w:t>
      </w:r>
      <w:r w:rsidRPr="00D51A9F">
        <w:rPr>
          <w:lang w:val="en-GB"/>
        </w:rPr>
        <w:t xml:space="preserve"> to musical scores etc. This does not make the contents of the incorporated expressions part of the Container Work, but only part of the resulting expression. Container Work may include the addition of new, original parts to the incorporated expressions, such as introductions, graphics, etc.</w:t>
      </w:r>
    </w:p>
    <w:p w:rsidR="00137148" w:rsidRPr="00D51A9F" w:rsidRDefault="00137148" w:rsidP="00137148">
      <w:pPr>
        <w:pStyle w:val="WW-BodyTextIndent3"/>
        <w:spacing w:before="120" w:after="120"/>
        <w:ind w:left="1418"/>
        <w:jc w:val="both"/>
        <w:rPr>
          <w:lang w:val="en-GB"/>
        </w:rPr>
      </w:pPr>
      <w:r w:rsidRPr="00B53F8D">
        <w:rPr>
          <w:lang w:val="en-GB"/>
        </w:rPr>
        <w:t>This class is an “abstract class,” in that it only serves as an umbrella for its three subclasses. As a consequence, it can only be instantiated by instances of any of its subclasses: nothing can be an instance of it, unless it is an instance of either F17 Aggregation Work, F19 Publication Work, or F20 Performance Work.</w:t>
      </w:r>
    </w:p>
    <w:p w:rsidR="00FF47FE" w:rsidRPr="00D51A9F" w:rsidRDefault="00410546">
      <w:pPr>
        <w:pStyle w:val="WW-BodyTextIndent3"/>
        <w:spacing w:after="120"/>
        <w:ind w:left="1418"/>
        <w:jc w:val="both"/>
        <w:rPr>
          <w:lang w:val="en-GB"/>
        </w:rPr>
      </w:pPr>
      <w:r w:rsidRPr="00D51A9F">
        <w:rPr>
          <w:lang w:val="en-GB"/>
        </w:rPr>
        <w:t>A new version of a container work does not make the resulting complex work a Container Work as well. The inclusion of expressions from a complex work in a Container Work does not make the Container Work itself complex.</w:t>
      </w:r>
    </w:p>
    <w:p w:rsidR="00FF47FE" w:rsidRPr="00D51A9F" w:rsidRDefault="00410546">
      <w:pPr>
        <w:spacing w:after="120"/>
        <w:ind w:left="1418" w:hanging="1418"/>
        <w:jc w:val="both"/>
        <w:rPr>
          <w:lang w:val="en-GB"/>
        </w:rPr>
      </w:pPr>
      <w:r w:rsidRPr="00D51A9F">
        <w:rPr>
          <w:lang w:val="en-GB"/>
        </w:rPr>
        <w:t>Examples:</w:t>
      </w:r>
      <w:r w:rsidRPr="00D51A9F">
        <w:rPr>
          <w:lang w:val="en-GB"/>
        </w:rPr>
        <w:tab/>
        <w:t>The aggregation and arrangement concept of the anthology entitled ‘American Women Poets of the Nineteenth Century: An Anthology’, edited by Cheryl Walker and published by Rutgers University Press in July 1992 (F17)</w:t>
      </w:r>
    </w:p>
    <w:p w:rsidR="00FF47FE" w:rsidRPr="00D51A9F" w:rsidRDefault="00410546">
      <w:pPr>
        <w:spacing w:after="120"/>
        <w:ind w:left="1418"/>
        <w:jc w:val="both"/>
        <w:rPr>
          <w:lang w:val="en-GB"/>
        </w:rPr>
      </w:pPr>
      <w:r w:rsidRPr="00D51A9F">
        <w:rPr>
          <w:lang w:val="en-GB"/>
        </w:rPr>
        <w:t>The concept for the layout created by printer Guido Morris for the text of Michael Hamburger’s English translation of 12 poems by Georg Trakl for publication in 1952 (F19)</w:t>
      </w:r>
    </w:p>
    <w:p w:rsidR="00FF47FE" w:rsidRPr="00D51A9F" w:rsidRDefault="00410546">
      <w:pPr>
        <w:spacing w:after="120"/>
        <w:ind w:left="1418"/>
        <w:jc w:val="both"/>
        <w:rPr>
          <w:lang w:val="en-GB"/>
        </w:rPr>
      </w:pPr>
      <w:r w:rsidRPr="00D51A9F">
        <w:rPr>
          <w:lang w:val="en-GB"/>
        </w:rPr>
        <w:t>The concept by the publisher named ‘Dell’ of issuing together, in 2002, three novels entitled ‘The Partner’, ‘The Street Lawyer’, and ‘A time to kill’, by the author named ‘John Grisham’, with just the statement ‘Three #1 bestsellers by John Grisham’ as a collective title (F19)</w:t>
      </w:r>
    </w:p>
    <w:p w:rsidR="00FF47FE" w:rsidRPr="00D51A9F" w:rsidRDefault="00410546">
      <w:pPr>
        <w:spacing w:after="120"/>
        <w:ind w:left="1418"/>
        <w:jc w:val="both"/>
        <w:rPr>
          <w:lang w:val="en-GB"/>
        </w:rPr>
      </w:pPr>
      <w:r w:rsidRPr="00D51A9F">
        <w:rPr>
          <w:lang w:val="en-GB"/>
        </w:rPr>
        <w:t>The concept of Sergei Radlov’s mise-en-scène of a Yiddish translation of the textual work entitled ‘King Lear’ in Moscow in 1935 (F20)</w:t>
      </w:r>
    </w:p>
    <w:p w:rsidR="00FF47FE" w:rsidRPr="00D51A9F" w:rsidRDefault="00410546">
      <w:pPr>
        <w:spacing w:after="120"/>
        <w:ind w:left="1418"/>
        <w:jc w:val="both"/>
        <w:rPr>
          <w:lang w:val="en-GB"/>
        </w:rPr>
      </w:pPr>
      <w:r w:rsidRPr="00D51A9F">
        <w:rPr>
          <w:lang w:val="en-GB"/>
        </w:rPr>
        <w:t>The concept of putting together the English text of ‘King Lear’ and a Spanish translation thereof in a bilingual edition of ‘King Lear’ (F17)</w:t>
      </w:r>
    </w:p>
    <w:p w:rsidR="00FF47FE" w:rsidRPr="00D51A9F" w:rsidRDefault="00410546">
      <w:pPr>
        <w:pStyle w:val="Heading6"/>
        <w:rPr>
          <w:lang w:val="en-GB"/>
        </w:rPr>
      </w:pPr>
      <w:bookmarkStart w:id="219" w:name="_F17_Aggregation_Work"/>
      <w:bookmarkStart w:id="220" w:name="_Toc434681740"/>
      <w:bookmarkEnd w:id="219"/>
      <w:r w:rsidRPr="00D51A9F">
        <w:rPr>
          <w:lang w:val="en-GB"/>
        </w:rPr>
        <w:t>F17 Aggregation Work</w:t>
      </w:r>
      <w:bookmarkEnd w:id="220"/>
    </w:p>
    <w:p w:rsidR="00FF47FE" w:rsidRPr="00D51A9F" w:rsidRDefault="00410546">
      <w:pPr>
        <w:tabs>
          <w:tab w:val="left" w:pos="1418"/>
        </w:tabs>
        <w:rPr>
          <w:lang w:val="en-GB"/>
        </w:rPr>
      </w:pPr>
      <w:r w:rsidRPr="00D51A9F">
        <w:rPr>
          <w:lang w:val="en-GB"/>
        </w:rPr>
        <w:t>Subclass of:</w:t>
      </w:r>
      <w:r w:rsidRPr="00D51A9F">
        <w:rPr>
          <w:lang w:val="en-GB"/>
        </w:rPr>
        <w:tab/>
      </w:r>
      <w:hyperlink w:anchor="_F16_Rules" w:history="1">
        <w:r w:rsidRPr="00D51A9F">
          <w:rPr>
            <w:rStyle w:val="Hyperlink"/>
            <w:lang w:val="en-GB"/>
          </w:rPr>
          <w:t>F14</w:t>
        </w:r>
      </w:hyperlink>
      <w:r w:rsidRPr="00D51A9F">
        <w:rPr>
          <w:lang w:val="en-GB"/>
        </w:rPr>
        <w:t xml:space="preserve"> Individual Work</w:t>
      </w:r>
    </w:p>
    <w:p w:rsidR="00FF47FE" w:rsidRPr="00D51A9F" w:rsidRDefault="0039606E">
      <w:pPr>
        <w:ind w:left="1418"/>
        <w:rPr>
          <w:lang w:val="en-GB"/>
        </w:rPr>
      </w:pPr>
      <w:hyperlink w:anchor="_F16_Container_Work" w:history="1">
        <w:r w:rsidR="00410546" w:rsidRPr="00D51A9F">
          <w:rPr>
            <w:rStyle w:val="Hyperlink"/>
            <w:lang w:val="en-GB"/>
          </w:rPr>
          <w:t>F16</w:t>
        </w:r>
      </w:hyperlink>
      <w:r w:rsidR="00410546" w:rsidRPr="00D51A9F">
        <w:rPr>
          <w:lang w:val="en-GB"/>
        </w:rPr>
        <w:t xml:space="preserve"> Container Work</w:t>
      </w:r>
    </w:p>
    <w:p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works whose essence is the selection and/or arrangement of expressions of one or more other works. This does not make the contents of the aggregated expressions part of this work, but only part of the resulting expression. F17 Aggregation Work may include additional original parts.</w:t>
      </w:r>
    </w:p>
    <w:p w:rsidR="00FF47FE" w:rsidRPr="00D51A9F" w:rsidRDefault="00410546">
      <w:pPr>
        <w:pStyle w:val="WW-BodyTextIndent3"/>
        <w:spacing w:after="120"/>
        <w:ind w:left="1418"/>
        <w:jc w:val="both"/>
        <w:rPr>
          <w:lang w:val="en-GB"/>
        </w:rPr>
      </w:pPr>
      <w:r w:rsidRPr="00D51A9F">
        <w:rPr>
          <w:lang w:val="en-GB"/>
        </w:rPr>
        <w:t>An expression of a work may include expressions of other works within it. For instance, an anthology of poems is regarded as a work in its own right that makes use of expressions of the individual poems that have been selected and ordered as part of an intellectual process.</w:t>
      </w:r>
    </w:p>
    <w:p w:rsidR="00FF47FE" w:rsidRPr="00D51A9F" w:rsidRDefault="00410546">
      <w:pPr>
        <w:pStyle w:val="WW-BodyTextIndent3"/>
        <w:spacing w:after="120"/>
        <w:ind w:left="1418"/>
        <w:jc w:val="both"/>
        <w:rPr>
          <w:lang w:val="en-GB"/>
        </w:rPr>
      </w:pPr>
      <w:r w:rsidRPr="00D51A9F">
        <w:rPr>
          <w:lang w:val="en-GB"/>
        </w:rPr>
        <w:lastRenderedPageBreak/>
        <w:t>A new version of an aggregate work does not make the resulting complex work an aggregate work as well. The inclusion of expressions from a complex work in an aggregation work does not make the aggregation work itself complex.</w:t>
      </w:r>
    </w:p>
    <w:p w:rsidR="00FF47FE" w:rsidRPr="00D51A9F" w:rsidRDefault="00410546">
      <w:pPr>
        <w:spacing w:after="120"/>
        <w:ind w:left="1418" w:hanging="1418"/>
        <w:jc w:val="both"/>
        <w:rPr>
          <w:lang w:val="en-GB"/>
        </w:rPr>
      </w:pPr>
      <w:r w:rsidRPr="00D51A9F">
        <w:rPr>
          <w:lang w:val="en-GB"/>
        </w:rPr>
        <w:t>Examples:</w:t>
      </w:r>
      <w:r w:rsidRPr="00D51A9F">
        <w:rPr>
          <w:lang w:val="en-GB"/>
        </w:rPr>
        <w:tab/>
        <w:t>The aggregation and arrangement concept of the anthology entitled ‘American Women Poets of the Nineteenth Century: An Anthology’, edited by Cheryl Walker and published by Rutgers University Press in July 1992</w:t>
      </w:r>
    </w:p>
    <w:p w:rsidR="00FF47FE" w:rsidRPr="00D51A9F" w:rsidRDefault="00410546">
      <w:pPr>
        <w:spacing w:after="120"/>
        <w:ind w:left="1418"/>
        <w:jc w:val="both"/>
        <w:rPr>
          <w:lang w:val="en-GB"/>
        </w:rPr>
      </w:pPr>
      <w:r w:rsidRPr="00D51A9F">
        <w:rPr>
          <w:lang w:val="en-GB"/>
        </w:rPr>
        <w:t>The aggregation and arrangement concept of the Web site named ‘IFLANET’</w:t>
      </w:r>
    </w:p>
    <w:p w:rsidR="00FF47FE" w:rsidRPr="00D51A9F" w:rsidRDefault="00410546">
      <w:pPr>
        <w:spacing w:after="120"/>
        <w:ind w:left="1418"/>
        <w:jc w:val="both"/>
        <w:rPr>
          <w:lang w:val="en-GB"/>
        </w:rPr>
      </w:pPr>
      <w:r w:rsidRPr="00D51A9F">
        <w:rPr>
          <w:lang w:val="en-GB"/>
        </w:rPr>
        <w:t>The aggregation and arrangement concept of the collection of articles entitled ‘Marij Kogoj (1892-1992): zbornik referatov s kolokvija ob stoletnici skladateljevega rojstva 7.10.1992 v Ljubljani = Marij Kogoj (1892-1992): proceedings from the colloquium held in Ljubljana at the centenary of the composer’s birth on October 7</w:t>
      </w:r>
      <w:r w:rsidRPr="00D51A9F">
        <w:rPr>
          <w:vertAlign w:val="superscript"/>
          <w:lang w:val="en-GB"/>
        </w:rPr>
        <w:t>th</w:t>
      </w:r>
      <w:r w:rsidRPr="00D51A9F">
        <w:rPr>
          <w:lang w:val="en-GB"/>
        </w:rPr>
        <w:t>, 1992’ and edited by a person named ‘Ivan Klemenčič’</w:t>
      </w:r>
    </w:p>
    <w:p w:rsidR="00FF47FE" w:rsidRPr="00D51A9F" w:rsidRDefault="00410546">
      <w:pPr>
        <w:pStyle w:val="Heading6"/>
        <w:rPr>
          <w:lang w:val="en-GB"/>
        </w:rPr>
      </w:pPr>
      <w:bookmarkStart w:id="221" w:name="_F18_Serial_Work"/>
      <w:bookmarkStart w:id="222" w:name="_Toc434681741"/>
      <w:bookmarkEnd w:id="221"/>
      <w:r w:rsidRPr="00D51A9F">
        <w:rPr>
          <w:lang w:val="en-GB"/>
        </w:rPr>
        <w:t>F18 Serial Work</w:t>
      </w:r>
      <w:bookmarkEnd w:id="222"/>
    </w:p>
    <w:p w:rsidR="00FF47FE" w:rsidRPr="00D51A9F" w:rsidRDefault="00410546">
      <w:pPr>
        <w:tabs>
          <w:tab w:val="left" w:pos="1418"/>
        </w:tabs>
        <w:rPr>
          <w:lang w:val="en-GB"/>
        </w:rPr>
      </w:pPr>
      <w:r w:rsidRPr="00D51A9F">
        <w:rPr>
          <w:lang w:val="en-GB"/>
        </w:rPr>
        <w:t>Subclass of:</w:t>
      </w:r>
      <w:r w:rsidRPr="00D51A9F">
        <w:rPr>
          <w:lang w:val="en-GB"/>
        </w:rPr>
        <w:tab/>
      </w:r>
      <w:hyperlink w:anchor="_F15_Complex_Work" w:history="1">
        <w:r w:rsidRPr="00D51A9F">
          <w:rPr>
            <w:rStyle w:val="Hyperlink"/>
            <w:lang w:val="en-GB"/>
          </w:rPr>
          <w:t>F15</w:t>
        </w:r>
      </w:hyperlink>
      <w:r w:rsidRPr="00D51A9F">
        <w:rPr>
          <w:lang w:val="en-GB"/>
        </w:rPr>
        <w:t xml:space="preserve"> Complex Work</w:t>
      </w:r>
    </w:p>
    <w:p w:rsidR="00FF47FE" w:rsidRPr="00D51A9F" w:rsidRDefault="0039606E">
      <w:pPr>
        <w:ind w:left="1418"/>
        <w:rPr>
          <w:lang w:val="en-GB"/>
        </w:rPr>
      </w:pPr>
      <w:hyperlink w:anchor="_F19_Publication_Work" w:history="1">
        <w:r w:rsidR="00410546" w:rsidRPr="00D51A9F">
          <w:rPr>
            <w:rStyle w:val="Hyperlink"/>
            <w:lang w:val="en-GB"/>
          </w:rPr>
          <w:t>F19</w:t>
        </w:r>
      </w:hyperlink>
      <w:r w:rsidR="00410546" w:rsidRPr="00D51A9F">
        <w:rPr>
          <w:lang w:val="en-GB"/>
        </w:rPr>
        <w:t xml:space="preserve"> Publication Work</w:t>
      </w:r>
    </w:p>
    <w:p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works that are, or have been, planned to result in sequences of Expressions or Manifestations with common features. Whereas a work can acquire new members during the time it evolves, Expressions and Manifestations are identified with a certain state achieved at a particular point in time. Therefore there is in general no single Expression or Manifestation representing a complete serial work, unless the serial work has ended.</w:t>
      </w:r>
    </w:p>
    <w:p w:rsidR="00FF47FE" w:rsidRPr="00D51A9F" w:rsidRDefault="00410546">
      <w:pPr>
        <w:pStyle w:val="WW-BodyTextIndent3"/>
        <w:spacing w:after="120"/>
        <w:ind w:left="1418"/>
        <w:jc w:val="both"/>
        <w:rPr>
          <w:lang w:val="en-GB"/>
        </w:rPr>
      </w:pPr>
      <w:r w:rsidRPr="00D51A9F">
        <w:rPr>
          <w:lang w:val="en-GB"/>
        </w:rPr>
        <w:t>Serial Works may or may not have a plan for an overall expression.</w:t>
      </w:r>
    </w:p>
    <w:p w:rsidR="00FF47FE" w:rsidRPr="00D51A9F" w:rsidRDefault="00410546">
      <w:pPr>
        <w:pStyle w:val="WW-BodyTextIndent3"/>
        <w:spacing w:after="120"/>
        <w:ind w:left="1418"/>
        <w:jc w:val="both"/>
        <w:rPr>
          <w:lang w:val="en-GB"/>
        </w:rPr>
      </w:pPr>
      <w:r w:rsidRPr="00D51A9F">
        <w:rPr>
          <w:lang w:val="en-GB"/>
        </w:rPr>
        <w:t>The retrospective reprinting of all issues of a Serial Work at once, in the form of a monograph, is regarded to be another member of a Complex Work, which contains the Serial Work and the Individual Work realised in the monograph. This does not make the monograph part of the Serial Work.</w:t>
      </w:r>
    </w:p>
    <w:p w:rsidR="00FF47FE" w:rsidRPr="00D51A9F" w:rsidRDefault="00410546">
      <w:pPr>
        <w:spacing w:after="120"/>
        <w:ind w:left="1418" w:hanging="1418"/>
        <w:jc w:val="both"/>
        <w:rPr>
          <w:lang w:val="en-GB"/>
        </w:rPr>
      </w:pPr>
      <w:r w:rsidRPr="00D51A9F">
        <w:rPr>
          <w:lang w:val="en-GB"/>
        </w:rPr>
        <w:t>Examples:</w:t>
      </w:r>
      <w:r w:rsidRPr="00D51A9F">
        <w:rPr>
          <w:lang w:val="en-GB"/>
        </w:rPr>
        <w:tab/>
        <w:t>The periodical entitled ‘The UNESCO Courier’, ISSN ‘0041-5278’</w:t>
      </w:r>
    </w:p>
    <w:p w:rsidR="00FF47FE" w:rsidRPr="00D51A9F" w:rsidRDefault="00410546">
      <w:pPr>
        <w:spacing w:after="120"/>
        <w:ind w:left="1418"/>
        <w:jc w:val="both"/>
        <w:rPr>
          <w:lang w:val="en-GB"/>
        </w:rPr>
      </w:pPr>
      <w:r w:rsidRPr="00D51A9F">
        <w:rPr>
          <w:lang w:val="en-GB"/>
        </w:rPr>
        <w:t>The periodical entitled ‘Courrier de l’UNESCO’, ISSN ‘0304-3118’ [French edition of the periodical titled ‘The UNESCO Courier’, ISSN ‘0041-5278’]</w:t>
      </w:r>
    </w:p>
    <w:p w:rsidR="00FF47FE" w:rsidRPr="00D51A9F" w:rsidRDefault="00410546">
      <w:pPr>
        <w:spacing w:after="120"/>
        <w:ind w:left="1418"/>
        <w:jc w:val="both"/>
        <w:rPr>
          <w:lang w:val="en-GB"/>
        </w:rPr>
      </w:pPr>
      <w:r w:rsidRPr="00D51A9F">
        <w:rPr>
          <w:lang w:val="en-GB"/>
        </w:rPr>
        <w:t>The series entitled ‘L’évolution de l’humanité’, ISSN ‘0755-1843’ [a monograph series comprising volumes that were published from 1920 on, and some of which were reprinted, with different physical features and rearranged in a different order, from 1968 on, in a distinct series also entitled ‘L’évolution de l’humanité’, ISSN ‘0755-1770’]</w:t>
      </w:r>
    </w:p>
    <w:p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13_is_expressed_in" w:history="1">
        <w:r w:rsidRPr="00D51A9F">
          <w:rPr>
            <w:rStyle w:val="Hyperlink"/>
            <w:lang w:val="en-GB"/>
          </w:rPr>
          <w:t>R11</w:t>
        </w:r>
      </w:hyperlink>
      <w:r w:rsidRPr="00D51A9F">
        <w:rPr>
          <w:lang w:val="en-GB"/>
        </w:rPr>
        <w:t xml:space="preserve"> has issuing rule (is issuing rule of): </w:t>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pStyle w:val="Heading6"/>
        <w:rPr>
          <w:lang w:val="en-GB"/>
        </w:rPr>
      </w:pPr>
      <w:bookmarkStart w:id="223" w:name="_F19_Publication_Work"/>
      <w:bookmarkStart w:id="224" w:name="_Toc434681742"/>
      <w:bookmarkEnd w:id="223"/>
      <w:r w:rsidRPr="00D51A9F">
        <w:rPr>
          <w:lang w:val="en-GB"/>
        </w:rPr>
        <w:t>F19 Publication Work</w:t>
      </w:r>
      <w:bookmarkEnd w:id="224"/>
    </w:p>
    <w:p w:rsidR="00FF47FE" w:rsidRPr="00D51A9F" w:rsidRDefault="00410546">
      <w:pPr>
        <w:tabs>
          <w:tab w:val="left" w:pos="1418"/>
        </w:tabs>
        <w:rPr>
          <w:lang w:val="en-GB"/>
        </w:rPr>
      </w:pPr>
      <w:r w:rsidRPr="00D51A9F">
        <w:rPr>
          <w:lang w:val="en-GB"/>
        </w:rPr>
        <w:t>Subclass of:</w:t>
      </w:r>
      <w:r w:rsidRPr="00D51A9F">
        <w:rPr>
          <w:lang w:val="en-GB"/>
        </w:rPr>
        <w:tab/>
      </w:r>
      <w:hyperlink w:anchor="_F16_Container_Work" w:history="1">
        <w:r w:rsidRPr="00D51A9F">
          <w:rPr>
            <w:rStyle w:val="Hyperlink"/>
            <w:lang w:val="en-GB"/>
          </w:rPr>
          <w:t>F16</w:t>
        </w:r>
      </w:hyperlink>
      <w:r w:rsidRPr="00D51A9F">
        <w:rPr>
          <w:lang w:val="en-GB"/>
        </w:rPr>
        <w:t xml:space="preserve"> Container Work</w:t>
      </w:r>
    </w:p>
    <w:p w:rsidR="00FF47FE" w:rsidRPr="00D51A9F" w:rsidRDefault="00410546">
      <w:pPr>
        <w:tabs>
          <w:tab w:val="left" w:pos="1418"/>
        </w:tabs>
        <w:spacing w:before="100"/>
        <w:rPr>
          <w:lang w:val="en-GB"/>
        </w:rPr>
      </w:pPr>
      <w:r w:rsidRPr="00D51A9F">
        <w:rPr>
          <w:lang w:val="en-GB"/>
        </w:rPr>
        <w:t>Superclass of:</w:t>
      </w:r>
      <w:r w:rsidRPr="00D51A9F">
        <w:rPr>
          <w:lang w:val="en-GB"/>
        </w:rPr>
        <w:tab/>
      </w:r>
      <w:hyperlink w:anchor="_F18_Serial_Work" w:history="1">
        <w:r w:rsidRPr="00D51A9F">
          <w:rPr>
            <w:rStyle w:val="Hyperlink"/>
            <w:lang w:val="en-GB"/>
          </w:rPr>
          <w:t>F18</w:t>
        </w:r>
      </w:hyperlink>
      <w:r w:rsidRPr="00D51A9F">
        <w:rPr>
          <w:lang w:val="en-GB"/>
        </w:rPr>
        <w:t xml:space="preserve"> Serial Work</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 xml:space="preserve">This class comprises </w:t>
      </w:r>
      <w:r w:rsidRPr="00D51A9F">
        <w:rPr>
          <w:iCs/>
          <w:lang w:val="en-GB"/>
        </w:rPr>
        <w:t xml:space="preserve">works that have been planned to result in </w:t>
      </w:r>
      <w:r w:rsidRPr="00D51A9F">
        <w:rPr>
          <w:lang w:val="en-GB"/>
        </w:rPr>
        <w:t>a manifestation product type or an electronic publishing service and that pertain to the rendering of expressions from other works.</w:t>
      </w:r>
    </w:p>
    <w:p w:rsidR="00FF47FE" w:rsidRPr="00D51A9F" w:rsidRDefault="00410546">
      <w:pPr>
        <w:spacing w:after="120"/>
        <w:ind w:left="1418" w:hanging="1418"/>
        <w:jc w:val="both"/>
        <w:rPr>
          <w:lang w:val="en-GB"/>
        </w:rPr>
      </w:pPr>
      <w:r w:rsidRPr="00D51A9F">
        <w:rPr>
          <w:lang w:val="en-GB"/>
        </w:rPr>
        <w:t>Examples:</w:t>
      </w:r>
      <w:r w:rsidRPr="00D51A9F">
        <w:rPr>
          <w:lang w:val="en-GB"/>
        </w:rPr>
        <w:tab/>
        <w:t>The concept of publishing Stephen Crane’s complete poems (as edited by Joseph Katz), which includes the idea that every time a stanza jumps over a page change, the statement ‘[NO STANZA BREAK]’ should be printed as a warning for readers that the new page continues the same stanza</w:t>
      </w:r>
    </w:p>
    <w:p w:rsidR="00FF47FE" w:rsidRPr="00D51A9F" w:rsidRDefault="00410546">
      <w:pPr>
        <w:spacing w:after="120"/>
        <w:ind w:left="1418"/>
        <w:jc w:val="both"/>
        <w:rPr>
          <w:lang w:val="en-GB"/>
        </w:rPr>
      </w:pPr>
      <w:r w:rsidRPr="00D51A9F">
        <w:rPr>
          <w:lang w:val="en-GB"/>
        </w:rPr>
        <w:t xml:space="preserve">The concept, on behalf of publisher named ‘Verlag Neue Kunsthandlung’, of issuing together, around 1925, three formerly independent publications (‘Emil Orlik’ by Max Osborn – vol. 2 </w:t>
      </w:r>
      <w:r w:rsidRPr="00D51A9F">
        <w:rPr>
          <w:lang w:val="en-GB"/>
        </w:rPr>
        <w:lastRenderedPageBreak/>
        <w:t xml:space="preserve">within the series named ‘Graphiker der Gegenwart’, published in 1920; ‘Anders Zorn’ by Paul Friedrich – vol. 10 within the series named ‘Graphiker der Gegenwart’, published in 1924; and ‘Max Slevogt’ by Julius Elias – vol. 11 within the series named ‘Graphiker der Gegenwart’, published in 1923) as one, new publication, entitled ‘102 Bilder aus der Sammlung </w:t>
      </w:r>
      <w:r w:rsidRPr="00D51A9F">
        <w:rPr>
          <w:i/>
          <w:lang w:val="en-GB"/>
        </w:rPr>
        <w:t>Graphiker der Gegenwart</w:t>
      </w:r>
      <w:r w:rsidRPr="00D51A9F">
        <w:rPr>
          <w:lang w:val="en-GB"/>
        </w:rPr>
        <w:t>’</w:t>
      </w:r>
    </w:p>
    <w:p w:rsidR="00FF47FE" w:rsidRPr="00D51A9F" w:rsidRDefault="00410546">
      <w:pPr>
        <w:spacing w:after="120"/>
        <w:ind w:left="1418"/>
        <w:jc w:val="both"/>
        <w:rPr>
          <w:lang w:val="en-GB"/>
        </w:rPr>
      </w:pPr>
      <w:r w:rsidRPr="00D51A9F">
        <w:rPr>
          <w:lang w:val="en-GB"/>
        </w:rPr>
        <w:t>The concept, on behalf of publisher named ‘Dell’, of issuing together in 2002 three novels, titled ‘The partner’, ‘The street lawyer’, and ‘A time to kill’, by author named ‘John Grisham’, with just the statement ‘Three #1 bestsellers by John Grisham’ as a collective title</w:t>
      </w:r>
    </w:p>
    <w:p w:rsidR="00FF47FE" w:rsidRPr="00D51A9F" w:rsidRDefault="00410546">
      <w:pPr>
        <w:pStyle w:val="Heading6"/>
        <w:rPr>
          <w:lang w:val="en-GB"/>
        </w:rPr>
      </w:pPr>
      <w:bookmarkStart w:id="225" w:name="_F20_Performance_Work"/>
      <w:bookmarkStart w:id="226" w:name="_Toc434681743"/>
      <w:bookmarkEnd w:id="225"/>
      <w:r w:rsidRPr="00D51A9F">
        <w:rPr>
          <w:lang w:val="en-GB"/>
        </w:rPr>
        <w:t>F20 Performance Work</w:t>
      </w:r>
      <w:bookmarkEnd w:id="226"/>
    </w:p>
    <w:p w:rsidR="00FF47FE" w:rsidRPr="00D51A9F" w:rsidRDefault="00410546">
      <w:pPr>
        <w:tabs>
          <w:tab w:val="left" w:pos="1418"/>
        </w:tabs>
        <w:rPr>
          <w:lang w:val="en-GB"/>
        </w:rPr>
      </w:pPr>
      <w:r w:rsidRPr="00D51A9F">
        <w:rPr>
          <w:lang w:val="en-GB"/>
        </w:rPr>
        <w:t>Subclass of:</w:t>
      </w:r>
      <w:r w:rsidRPr="00D51A9F">
        <w:rPr>
          <w:lang w:val="en-GB"/>
        </w:rPr>
        <w:tab/>
      </w:r>
      <w:hyperlink w:anchor="_F16_Container_Work" w:history="1">
        <w:r w:rsidRPr="00D51A9F">
          <w:rPr>
            <w:rStyle w:val="Hyperlink"/>
            <w:lang w:val="en-GB"/>
          </w:rPr>
          <w:t>F16</w:t>
        </w:r>
      </w:hyperlink>
      <w:r w:rsidRPr="00D51A9F">
        <w:rPr>
          <w:lang w:val="en-GB"/>
        </w:rPr>
        <w:t xml:space="preserve"> Container Work</w:t>
      </w:r>
    </w:p>
    <w:p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the sets of concepts for rendering a particular or a series of like performances.</w:t>
      </w:r>
    </w:p>
    <w:p w:rsidR="00FF47FE" w:rsidRPr="00D51A9F" w:rsidRDefault="00410546">
      <w:pPr>
        <w:pStyle w:val="WW-BodyTextIndent3"/>
        <w:spacing w:after="120"/>
        <w:ind w:left="1418"/>
        <w:jc w:val="both"/>
        <w:rPr>
          <w:lang w:val="en-GB"/>
        </w:rPr>
      </w:pPr>
      <w:r w:rsidRPr="00D51A9F">
        <w:rPr>
          <w:lang w:val="en-GB"/>
        </w:rPr>
        <w:t xml:space="preserve">F20 Performance Work is declared as a subclass of F16 Container Work. This implies that the incorporated expressions (such as the text of the staged play, the text of the argument for the ballet, the recorded music to be used for the ballet, or the content of the musical score to be used for a concert, etc.) are not by themselves a part of the expression of this F1 Work. Rather, an expression (F25 Performance Plan) of the instructions the stage production, choreography or musical performance consists of </w:t>
      </w:r>
      <w:r w:rsidRPr="00D51A9F">
        <w:rPr>
          <w:i/>
          <w:lang w:val="en-GB"/>
        </w:rPr>
        <w:t>incorporates</w:t>
      </w:r>
      <w:r w:rsidRPr="00D51A9F">
        <w:rPr>
          <w:lang w:val="en-GB"/>
        </w:rPr>
        <w:t xml:space="preserve"> (</w:t>
      </w:r>
      <w:r w:rsidR="00D9428F" w:rsidRPr="00D51A9F">
        <w:rPr>
          <w:lang w:val="en-GB"/>
        </w:rPr>
        <w:t>P165</w:t>
      </w:r>
      <w:r w:rsidRPr="00D51A9F">
        <w:rPr>
          <w:lang w:val="en-GB"/>
        </w:rPr>
        <w:t>) that textual or musical content. In other words, the text of ‘Hamlet’ is not a component of the concepts that underlie a given mise-en-scène of ‘Hamlet’, but any staging directions (F25 Performance Plan) that convey a given director’s vision of ‘Hamlet’ must necessarily incorporate the text of ‘Hamlet’.</w:t>
      </w:r>
    </w:p>
    <w:p w:rsidR="00FF47FE" w:rsidRPr="00D51A9F" w:rsidRDefault="00410546">
      <w:pPr>
        <w:spacing w:after="120"/>
        <w:ind w:left="1418" w:hanging="1418"/>
        <w:jc w:val="both"/>
        <w:rPr>
          <w:lang w:val="en-GB"/>
        </w:rPr>
      </w:pPr>
      <w:r w:rsidRPr="00D51A9F">
        <w:rPr>
          <w:lang w:val="en-GB"/>
        </w:rPr>
        <w:t>Examples:</w:t>
      </w:r>
      <w:r w:rsidRPr="00D51A9F">
        <w:rPr>
          <w:lang w:val="en-GB"/>
        </w:rPr>
        <w:tab/>
        <w:t>The conceptual content of Sergei Radlov’s mise-en-scène of a Yiddish translation of the textual work entitled ‘King Lear’ in Moscow in 1935</w:t>
      </w:r>
    </w:p>
    <w:p w:rsidR="00FF47FE" w:rsidRPr="00D51A9F" w:rsidRDefault="00410546">
      <w:pPr>
        <w:spacing w:after="120"/>
        <w:ind w:left="1418"/>
        <w:jc w:val="both"/>
        <w:rPr>
          <w:lang w:val="en-GB"/>
        </w:rPr>
      </w:pPr>
      <w:r w:rsidRPr="00D51A9F">
        <w:rPr>
          <w:lang w:val="en-GB"/>
        </w:rPr>
        <w:t>The conceptual content of Pina Bausch’s choreography of the ballet entitled ‘Rite of spring’ in Wuppertal in 1975</w:t>
      </w:r>
    </w:p>
    <w:p w:rsidR="00FF47FE" w:rsidRPr="00D51A9F" w:rsidRDefault="00410546">
      <w:pPr>
        <w:spacing w:after="120"/>
        <w:ind w:left="1418"/>
        <w:jc w:val="both"/>
        <w:rPr>
          <w:lang w:val="en-GB"/>
        </w:rPr>
      </w:pPr>
      <w:r w:rsidRPr="00D51A9F">
        <w:rPr>
          <w:lang w:val="en-GB"/>
        </w:rPr>
        <w:t>The conceptual content of Bruno Walter’s performance of Gustav Mahler’s 9</w:t>
      </w:r>
      <w:r w:rsidRPr="00D51A9F">
        <w:rPr>
          <w:vertAlign w:val="superscript"/>
          <w:lang w:val="en-GB"/>
        </w:rPr>
        <w:t>th</w:t>
      </w:r>
      <w:r w:rsidRPr="00D51A9F">
        <w:rPr>
          <w:lang w:val="en-GB"/>
        </w:rPr>
        <w:t xml:space="preserve"> symphony in 1961</w:t>
      </w:r>
    </w:p>
    <w:p w:rsidR="00FF47FE" w:rsidRPr="00D51A9F" w:rsidRDefault="00410546">
      <w:pPr>
        <w:spacing w:after="120"/>
        <w:ind w:left="1418"/>
        <w:jc w:val="both"/>
        <w:rPr>
          <w:lang w:val="en-GB"/>
        </w:rPr>
      </w:pPr>
      <w:r w:rsidRPr="00D51A9F">
        <w:rPr>
          <w:lang w:val="en-GB"/>
        </w:rPr>
        <w:t>The conceptual content of the “performance handbook” for Luigi Nono’s musical work entitled ‘À Pierre’</w:t>
      </w:r>
    </w:p>
    <w:p w:rsidR="00FF47FE" w:rsidRPr="00D51A9F" w:rsidRDefault="00410546">
      <w:pPr>
        <w:ind w:left="1418" w:hanging="1418"/>
        <w:rPr>
          <w:lang w:val="en-GB"/>
        </w:rPr>
      </w:pPr>
      <w:r w:rsidRPr="00D51A9F">
        <w:rPr>
          <w:lang w:val="en-GB"/>
        </w:rPr>
        <w:t>Properties:</w:t>
      </w:r>
      <w:r w:rsidRPr="00D51A9F">
        <w:rPr>
          <w:lang w:val="en-GB"/>
        </w:rPr>
        <w:tab/>
      </w:r>
      <w:hyperlink w:anchor="_R12_is_realised_1" w:history="1">
        <w:r w:rsidRPr="00D51A9F">
          <w:rPr>
            <w:rStyle w:val="Hyperlink"/>
            <w:lang w:val="en-GB"/>
          </w:rPr>
          <w:t>R12</w:t>
        </w:r>
      </w:hyperlink>
      <w:r w:rsidRPr="00D51A9F">
        <w:rPr>
          <w:lang w:val="en-GB"/>
        </w:rPr>
        <w:t xml:space="preserve"> is realised in (realises): </w:t>
      </w:r>
      <w:hyperlink w:anchor="_F25_Performance_Plan" w:history="1">
        <w:r w:rsidRPr="00D51A9F">
          <w:rPr>
            <w:rStyle w:val="Hyperlink"/>
            <w:lang w:val="en-GB"/>
          </w:rPr>
          <w:t>F25</w:t>
        </w:r>
      </w:hyperlink>
      <w:r w:rsidRPr="00D51A9F">
        <w:rPr>
          <w:lang w:val="en-GB"/>
        </w:rPr>
        <w:t xml:space="preserve"> Performance Plan</w:t>
      </w:r>
    </w:p>
    <w:p w:rsidR="00FF47FE" w:rsidRPr="00D51A9F" w:rsidRDefault="00410546">
      <w:pPr>
        <w:pStyle w:val="Heading6"/>
        <w:rPr>
          <w:lang w:val="en-GB"/>
        </w:rPr>
      </w:pPr>
      <w:bookmarkStart w:id="227" w:name="_F21_Recording_Work"/>
      <w:bookmarkStart w:id="228" w:name="_Toc434681744"/>
      <w:bookmarkEnd w:id="227"/>
      <w:r w:rsidRPr="00D51A9F">
        <w:rPr>
          <w:lang w:val="en-GB"/>
        </w:rPr>
        <w:t>F21 Recording Work</w:t>
      </w:r>
      <w:bookmarkEnd w:id="228"/>
    </w:p>
    <w:p w:rsidR="00FF47FE" w:rsidRPr="00D51A9F" w:rsidRDefault="00410546">
      <w:pPr>
        <w:tabs>
          <w:tab w:val="left" w:pos="1418"/>
        </w:tabs>
        <w:rPr>
          <w:lang w:val="en-GB"/>
        </w:rPr>
      </w:pPr>
      <w:r w:rsidRPr="00D51A9F">
        <w:rPr>
          <w:lang w:val="en-GB"/>
        </w:rPr>
        <w:t>Subclass of:</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works that conceptualise the capturing of features of perdurants. The characteristics of the manifestation of a recording work are those of the product of the capture process. The characteristics of any other works recorded are distinct from those of the recording work itself</w:t>
      </w:r>
      <w:r w:rsidRPr="00D51A9F">
        <w:rPr>
          <w:b/>
          <w:i/>
          <w:lang w:val="en-GB"/>
        </w:rPr>
        <w:t>.</w:t>
      </w:r>
      <w:r w:rsidRPr="00D51A9F">
        <w:rPr>
          <w:lang w:val="en-GB"/>
        </w:rPr>
        <w:t xml:space="preserve"> In the case where the recorded perdurant expresses some Work, the respective instance of F21 is also an F16 Container Work.</w:t>
      </w:r>
    </w:p>
    <w:p w:rsidR="00FF47FE" w:rsidRPr="00D51A9F" w:rsidRDefault="00410546">
      <w:pPr>
        <w:pStyle w:val="WW-BodyTextIndent3"/>
        <w:jc w:val="both"/>
        <w:rPr>
          <w:lang w:val="en-GB"/>
        </w:rPr>
      </w:pPr>
      <w:r w:rsidRPr="00D51A9F">
        <w:rPr>
          <w:lang w:val="en-GB"/>
        </w:rPr>
        <w:t>The concept of recording is not necessarily linked to the use of modern devices that allow for mechanical recording, such as tape recorders or cameras. However, in practice, library catalogues tend to regard as recordings only the products of such mechanical devices.</w:t>
      </w:r>
    </w:p>
    <w:p w:rsidR="00FF47FE" w:rsidRPr="00D51A9F" w:rsidRDefault="00410546">
      <w:pPr>
        <w:pStyle w:val="WW-BodyTextIndent3"/>
        <w:spacing w:before="120" w:after="120"/>
        <w:ind w:left="1418"/>
        <w:jc w:val="both"/>
        <w:rPr>
          <w:lang w:val="en-GB"/>
        </w:rPr>
      </w:pPr>
      <w:r w:rsidRPr="00D51A9F">
        <w:rPr>
          <w:lang w:val="en-GB"/>
        </w:rPr>
        <w:t>But the concept of recording is very much linked to the notion that there is something that is recorded. In general, photographs or animated images are not to be regarded as instances of F21 Recording Work just because of the use of the medium, but simply as instances of F1 Work (or F15 Complex Work). Only such photographs and animated images that can be used as documentation are to be regarded as recordings.</w:t>
      </w:r>
    </w:p>
    <w:p w:rsidR="00FF47FE" w:rsidRPr="00D51A9F" w:rsidRDefault="00410546">
      <w:pPr>
        <w:spacing w:after="120"/>
        <w:ind w:left="1418" w:hanging="1418"/>
        <w:jc w:val="both"/>
        <w:rPr>
          <w:lang w:val="en-GB"/>
        </w:rPr>
      </w:pPr>
      <w:r w:rsidRPr="00D51A9F">
        <w:rPr>
          <w:lang w:val="en-GB"/>
        </w:rPr>
        <w:t>Examples:</w:t>
      </w:r>
      <w:r w:rsidRPr="00D51A9F">
        <w:rPr>
          <w:lang w:val="en-GB"/>
        </w:rPr>
        <w:tab/>
        <w:t>The concept of recording the Swedish 17</w:t>
      </w:r>
      <w:r w:rsidRPr="00D51A9F">
        <w:rPr>
          <w:vertAlign w:val="superscript"/>
          <w:lang w:val="en-GB"/>
        </w:rPr>
        <w:t>th</w:t>
      </w:r>
      <w:r w:rsidRPr="00D51A9F">
        <w:rPr>
          <w:lang w:val="en-GB"/>
        </w:rPr>
        <w:t xml:space="preserve"> century warship Vasa in August 1959 to April 1961</w:t>
      </w:r>
    </w:p>
    <w:p w:rsidR="00FF47FE" w:rsidRPr="00D51A9F" w:rsidRDefault="00410546">
      <w:pPr>
        <w:spacing w:after="120"/>
        <w:ind w:left="1418"/>
        <w:rPr>
          <w:lang w:val="en-GB"/>
        </w:rPr>
      </w:pPr>
      <w:r w:rsidRPr="00D51A9F">
        <w:rPr>
          <w:lang w:val="en-GB"/>
        </w:rPr>
        <w:lastRenderedPageBreak/>
        <w:t>The concept of documenting the Live Aid concerts July 13, 1985, London, Philadelphia, Sydney and Moscow</w:t>
      </w:r>
    </w:p>
    <w:p w:rsidR="00FF47FE" w:rsidRPr="00D51A9F" w:rsidRDefault="00410546">
      <w:pPr>
        <w:spacing w:after="120"/>
        <w:ind w:left="1418"/>
        <w:jc w:val="both"/>
        <w:rPr>
          <w:lang w:val="en-GB"/>
        </w:rPr>
      </w:pPr>
      <w:r w:rsidRPr="00D51A9F">
        <w:rPr>
          <w:lang w:val="en-GB"/>
        </w:rPr>
        <w:t>The concept of making a photograph of the three Allied leaders at Yalta in February 1945</w:t>
      </w:r>
    </w:p>
    <w:p w:rsidR="00FF47FE" w:rsidRPr="00D51A9F" w:rsidRDefault="00410546">
      <w:pPr>
        <w:spacing w:after="120"/>
        <w:ind w:left="1418"/>
        <w:jc w:val="both"/>
        <w:rPr>
          <w:lang w:val="en-GB"/>
        </w:rPr>
      </w:pPr>
      <w:r w:rsidRPr="00D51A9F">
        <w:rPr>
          <w:lang w:val="en-GB"/>
        </w:rPr>
        <w:t>Oceania Project’s concept of making a large digital acoustic data archive dedicated to East Australian humpback whale songs</w:t>
      </w:r>
    </w:p>
    <w:p w:rsidR="00FF47FE" w:rsidRPr="00D51A9F" w:rsidRDefault="00410546">
      <w:pPr>
        <w:spacing w:after="120"/>
        <w:ind w:left="1418"/>
        <w:jc w:val="both"/>
        <w:rPr>
          <w:lang w:val="en-GB"/>
        </w:rPr>
      </w:pPr>
      <w:r w:rsidRPr="00D51A9F">
        <w:rPr>
          <w:lang w:val="en-GB"/>
        </w:rPr>
        <w:t>The concept of recording Louise Bourgeois’s activity in the documentary movie entitled ‘Louise Bourgeois: The Spider, the Mistress, and the Tangerine’</w:t>
      </w:r>
    </w:p>
    <w:p w:rsidR="00FF47FE" w:rsidRPr="00D51A9F" w:rsidRDefault="00410546">
      <w:pPr>
        <w:spacing w:before="100"/>
        <w:ind w:left="1418" w:hanging="1418"/>
        <w:rPr>
          <w:bCs/>
          <w:szCs w:val="20"/>
          <w:lang w:val="en-GB"/>
        </w:rPr>
      </w:pPr>
      <w:r w:rsidRPr="00D51A9F">
        <w:rPr>
          <w:lang w:val="en-GB"/>
        </w:rPr>
        <w:t>Properties</w:t>
      </w:r>
      <w:r w:rsidRPr="00D51A9F">
        <w:rPr>
          <w:b/>
          <w:lang w:val="en-GB"/>
        </w:rPr>
        <w:t>:</w:t>
      </w:r>
      <w:r w:rsidRPr="00D51A9F">
        <w:rPr>
          <w:b/>
          <w:lang w:val="en-GB"/>
        </w:rPr>
        <w:tab/>
      </w:r>
      <w:hyperlink w:anchor="_R13_is_realised_1" w:history="1">
        <w:r w:rsidRPr="00D51A9F">
          <w:rPr>
            <w:rStyle w:val="Hyperlink"/>
            <w:bCs/>
            <w:szCs w:val="20"/>
            <w:lang w:val="en-GB"/>
          </w:rPr>
          <w:t>R13</w:t>
        </w:r>
      </w:hyperlink>
      <w:r w:rsidRPr="00D51A9F">
        <w:rPr>
          <w:bCs/>
          <w:szCs w:val="20"/>
          <w:lang w:val="en-GB"/>
        </w:rPr>
        <w:t xml:space="preserve"> is realised in (realises): </w:t>
      </w:r>
      <w:hyperlink w:anchor="_F26_Recording" w:history="1">
        <w:r w:rsidRPr="00D51A9F">
          <w:rPr>
            <w:rStyle w:val="Hyperlink"/>
            <w:bCs/>
            <w:szCs w:val="20"/>
            <w:lang w:val="en-GB"/>
          </w:rPr>
          <w:t>F26</w:t>
        </w:r>
      </w:hyperlink>
      <w:r w:rsidRPr="00D51A9F">
        <w:rPr>
          <w:bCs/>
          <w:szCs w:val="20"/>
          <w:lang w:val="en-GB"/>
        </w:rPr>
        <w:t xml:space="preserve"> Recording</w:t>
      </w:r>
    </w:p>
    <w:p w:rsidR="00FF47FE" w:rsidRPr="00D51A9F" w:rsidRDefault="00410546">
      <w:pPr>
        <w:pStyle w:val="Heading6"/>
        <w:rPr>
          <w:lang w:val="en-GB"/>
        </w:rPr>
      </w:pPr>
      <w:bookmarkStart w:id="229" w:name="_F22_Self-Contained_Expression"/>
      <w:bookmarkStart w:id="230" w:name="_Toc434681745"/>
      <w:bookmarkEnd w:id="229"/>
      <w:r w:rsidRPr="00D51A9F">
        <w:rPr>
          <w:lang w:val="en-GB"/>
        </w:rPr>
        <w:t>F22 Self-Contained Expression</w:t>
      </w:r>
      <w:bookmarkEnd w:id="230"/>
    </w:p>
    <w:p w:rsidR="00FF47FE" w:rsidRPr="00D51A9F" w:rsidRDefault="00410546">
      <w:pPr>
        <w:tabs>
          <w:tab w:val="left" w:pos="1418"/>
        </w:tabs>
        <w:rPr>
          <w:lang w:val="en-GB"/>
        </w:rPr>
      </w:pPr>
      <w:r w:rsidRPr="00D51A9F">
        <w:rPr>
          <w:lang w:val="en-GB"/>
        </w:rPr>
        <w:t>Subclass of:</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tabs>
          <w:tab w:val="left" w:pos="1418"/>
        </w:tabs>
        <w:spacing w:before="100"/>
        <w:rPr>
          <w:lang w:val="en-GB"/>
        </w:rPr>
      </w:pPr>
      <w:r w:rsidRPr="00D51A9F">
        <w:rPr>
          <w:lang w:val="en-GB"/>
        </w:rPr>
        <w:t>Superclass of:</w:t>
      </w:r>
      <w:r w:rsidRPr="00D51A9F">
        <w:rPr>
          <w:lang w:val="en-GB"/>
        </w:rPr>
        <w:tab/>
      </w:r>
      <w:hyperlink w:anchor="_F24_Publication_Expression" w:history="1">
        <w:r w:rsidRPr="00D51A9F">
          <w:rPr>
            <w:rStyle w:val="Hyperlink"/>
            <w:lang w:val="en-GB"/>
          </w:rPr>
          <w:t>F24</w:t>
        </w:r>
      </w:hyperlink>
      <w:r w:rsidRPr="00D51A9F">
        <w:rPr>
          <w:lang w:val="en-GB"/>
        </w:rPr>
        <w:t xml:space="preserve"> Publication Expression</w:t>
      </w:r>
    </w:p>
    <w:p w:rsidR="00FF47FE" w:rsidRPr="00D51A9F" w:rsidRDefault="0039606E">
      <w:pPr>
        <w:ind w:left="1418"/>
        <w:rPr>
          <w:lang w:val="en-GB"/>
        </w:rPr>
      </w:pPr>
      <w:hyperlink w:anchor="_F25_Performance_Plan" w:history="1">
        <w:r w:rsidR="00410546" w:rsidRPr="00D51A9F">
          <w:rPr>
            <w:rStyle w:val="Hyperlink"/>
            <w:lang w:val="en-GB"/>
          </w:rPr>
          <w:t>F25</w:t>
        </w:r>
      </w:hyperlink>
      <w:r w:rsidR="00410546" w:rsidRPr="00D51A9F">
        <w:rPr>
          <w:lang w:val="en-GB"/>
        </w:rPr>
        <w:t xml:space="preserve"> Performance Plan</w:t>
      </w:r>
    </w:p>
    <w:p w:rsidR="00FF47FE" w:rsidRPr="00D51A9F" w:rsidRDefault="0039606E">
      <w:pPr>
        <w:ind w:left="1418"/>
        <w:rPr>
          <w:lang w:val="en-GB"/>
        </w:rPr>
      </w:pPr>
      <w:hyperlink w:anchor="_F26_Recording" w:history="1">
        <w:r w:rsidR="00410546" w:rsidRPr="00D51A9F">
          <w:rPr>
            <w:rStyle w:val="Hyperlink"/>
            <w:lang w:val="en-GB"/>
          </w:rPr>
          <w:t>F26</w:t>
        </w:r>
      </w:hyperlink>
      <w:r w:rsidR="00410546" w:rsidRPr="00D51A9F">
        <w:rPr>
          <w:lang w:val="en-GB"/>
        </w:rPr>
        <w:t xml:space="preserve"> Recording</w:t>
      </w:r>
    </w:p>
    <w:p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the immaterial realisations of individual works at a particular time that are regarded as a complete whole. The quality of wholeness reflects the intention of its creator that this expression should convey the concept of the work. Such a whole can in turn be part of a larger whole.</w:t>
      </w:r>
    </w:p>
    <w:p w:rsidR="00FF47FE" w:rsidRPr="00D51A9F" w:rsidRDefault="00410546">
      <w:pPr>
        <w:pStyle w:val="WW-BodyTextIndent3"/>
        <w:spacing w:after="120"/>
        <w:ind w:left="1418"/>
        <w:jc w:val="both"/>
        <w:rPr>
          <w:lang w:val="en-GB"/>
        </w:rPr>
      </w:pPr>
      <w:r w:rsidRPr="00D51A9F">
        <w:rPr>
          <w:lang w:val="en-GB"/>
        </w:rPr>
        <w:t>Inherent to the notion of work is the completion of recognisable outcomes of the work. These outcomes, i.e. the Self-Contained Expressions, are regarded as the symbolic equivalents of Individual Works, which form the atoms of a complex work. A Self-Contained Expression may contain expressions or parts of expressions from other work, such as citations or items collected in anthologies. Even though they are incorporated in the Self-Contained Expression, they are not regarded as becoming members of the expressed container work by their inclusion in the expression, but are rather regarded as foreign or referred to elements.</w:t>
      </w:r>
    </w:p>
    <w:p w:rsidR="00FF47FE" w:rsidRPr="00D51A9F" w:rsidRDefault="00410546">
      <w:pPr>
        <w:pStyle w:val="WW-BodyTextIndent3"/>
        <w:spacing w:after="120"/>
        <w:ind w:left="1418"/>
        <w:jc w:val="both"/>
        <w:rPr>
          <w:lang w:val="en-GB"/>
        </w:rPr>
      </w:pPr>
      <w:r w:rsidRPr="00D51A9F">
        <w:rPr>
          <w:lang w:val="en-GB"/>
        </w:rPr>
        <w:t>F22 Self-Contained Expression can be distinguished from F23 Expression Fragment in that an F23 Expression Fragment was not intended by its creator to make sense by itself. Normally creators would characterise an outcome of a work as finished. In other cases, one could recognise an outcome of a work as complete from the elaboration or logical coherence of its content, or if there is any historical knowledge about the creator deliberately or accidentally never finishing (completing) that particular expression. In all those cases, one would regard an expression as self-contained.</w:t>
      </w:r>
    </w:p>
    <w:p w:rsidR="00FF47FE" w:rsidRPr="00D51A9F" w:rsidRDefault="00410546">
      <w:pPr>
        <w:spacing w:before="100" w:after="120"/>
        <w:ind w:left="1418" w:hanging="1418"/>
        <w:jc w:val="both"/>
        <w:rPr>
          <w:lang w:val="en-GB"/>
        </w:rPr>
      </w:pPr>
      <w:r w:rsidRPr="00D51A9F">
        <w:rPr>
          <w:lang w:val="en-GB"/>
        </w:rPr>
        <w:t>Examples:</w:t>
      </w:r>
      <w:r w:rsidRPr="00D51A9F">
        <w:rPr>
          <w:lang w:val="en-GB"/>
        </w:rPr>
        <w:tab/>
        <w:t xml:space="preserve">The Italian text of Dante’s ‘Inferno’ as found in the authoritative critical edition </w:t>
      </w:r>
      <w:r w:rsidRPr="00D51A9F">
        <w:rPr>
          <w:i/>
          <w:lang w:val="en-GB"/>
        </w:rPr>
        <w:t>La Commedia secondo l’antica vulgata a cura di Giorgio Petrocchi</w:t>
      </w:r>
      <w:r w:rsidRPr="00D51A9F">
        <w:rPr>
          <w:lang w:val="en-GB"/>
        </w:rPr>
        <w:t>, Milano: Mondadori, 1966-67 (= Le Opere di Dante Alighieri, Edizione Nazionale a cura della Società Dantesca Italiana, VII, 1-4)</w:t>
      </w:r>
    </w:p>
    <w:p w:rsidR="00FF47FE" w:rsidRPr="00D51A9F" w:rsidRDefault="00410546">
      <w:pPr>
        <w:spacing w:after="120"/>
        <w:ind w:left="1418"/>
        <w:jc w:val="both"/>
        <w:rPr>
          <w:lang w:val="en-GB"/>
        </w:rPr>
      </w:pPr>
      <w:r w:rsidRPr="00D51A9F">
        <w:rPr>
          <w:lang w:val="en-GB"/>
        </w:rPr>
        <w:t>The musical notation of Franz Schubert’s lied known as ‘Ave Maria’</w:t>
      </w:r>
    </w:p>
    <w:p w:rsidR="00FF47FE" w:rsidRPr="00D51A9F" w:rsidRDefault="00410546">
      <w:pPr>
        <w:spacing w:after="120"/>
        <w:ind w:left="1418"/>
        <w:jc w:val="both"/>
        <w:rPr>
          <w:lang w:val="en-GB"/>
        </w:rPr>
      </w:pPr>
      <w:r w:rsidRPr="00D51A9F">
        <w:rPr>
          <w:lang w:val="en-GB"/>
        </w:rPr>
        <w:t>The musical notation of Franz Schubert’s lieder cycle entitled ‘Seven Songs after Walter Scott’s The Lady of the Lake’, of which ‘Ave Maria’ is a distinct part</w:t>
      </w:r>
    </w:p>
    <w:p w:rsidR="00FF47FE" w:rsidRDefault="00410546">
      <w:pPr>
        <w:spacing w:after="120"/>
        <w:ind w:left="1418"/>
        <w:jc w:val="both"/>
        <w:rPr>
          <w:lang w:val="en-GB"/>
        </w:rPr>
      </w:pPr>
      <w:r w:rsidRPr="00D51A9F">
        <w:rPr>
          <w:lang w:val="en-GB"/>
        </w:rPr>
        <w:t>The musical notation of Franz Liszt’s piano transcription of Franz Schubert’s lied known as ‘Ave Maria’</w:t>
      </w:r>
    </w:p>
    <w:p w:rsidR="00177F5D" w:rsidRPr="00D51A9F" w:rsidRDefault="00177F5D">
      <w:pPr>
        <w:spacing w:after="120"/>
        <w:ind w:left="1418"/>
        <w:jc w:val="both"/>
        <w:rPr>
          <w:lang w:val="en-GB"/>
        </w:rPr>
      </w:pPr>
      <w:r w:rsidRPr="00B53F8D">
        <w:rPr>
          <w:lang w:val="en-GB"/>
        </w:rPr>
        <w:t xml:space="preserve">The musical notation of fragments of </w:t>
      </w:r>
      <w:r w:rsidR="00875F10" w:rsidRPr="00B53F8D">
        <w:rPr>
          <w:lang w:val="en-GB"/>
        </w:rPr>
        <w:t>the</w:t>
      </w:r>
      <w:r w:rsidRPr="00B53F8D">
        <w:rPr>
          <w:lang w:val="en-GB"/>
        </w:rPr>
        <w:t xml:space="preserve"> unfinished string quartet sketched by Arnold Sch</w:t>
      </w:r>
      <w:r w:rsidR="00936727" w:rsidRPr="00B53F8D">
        <w:rPr>
          <w:lang w:val="en-GB"/>
        </w:rPr>
        <w:t>o</w:t>
      </w:r>
      <w:r w:rsidRPr="00B53F8D">
        <w:rPr>
          <w:lang w:val="en-GB"/>
        </w:rPr>
        <w:t>enberg in 1926</w:t>
      </w:r>
    </w:p>
    <w:p w:rsidR="00FF47FE" w:rsidRPr="00D51A9F" w:rsidRDefault="00410546">
      <w:pPr>
        <w:pStyle w:val="Heading6"/>
        <w:rPr>
          <w:lang w:val="en-GB"/>
        </w:rPr>
      </w:pPr>
      <w:bookmarkStart w:id="231" w:name="_F21_Complex_Work"/>
      <w:bookmarkStart w:id="232" w:name="_F23_Expression_Fragment"/>
      <w:bookmarkStart w:id="233" w:name="_Toc434681746"/>
      <w:bookmarkEnd w:id="231"/>
      <w:bookmarkEnd w:id="232"/>
      <w:r w:rsidRPr="00D51A9F">
        <w:rPr>
          <w:lang w:val="en-GB"/>
        </w:rPr>
        <w:t>F23 Expression Fragment</w:t>
      </w:r>
      <w:bookmarkEnd w:id="233"/>
    </w:p>
    <w:p w:rsidR="00FF47FE" w:rsidRPr="00D51A9F" w:rsidRDefault="00410546">
      <w:pPr>
        <w:tabs>
          <w:tab w:val="left" w:pos="1418"/>
        </w:tabs>
        <w:rPr>
          <w:lang w:val="en-GB"/>
        </w:rPr>
      </w:pPr>
      <w:r w:rsidRPr="00D51A9F">
        <w:rPr>
          <w:lang w:val="en-GB"/>
        </w:rPr>
        <w:t>Subclass of:</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This class comprises parts of Expressions and these parts are not Self-Contained Expressions themselves.</w:t>
      </w:r>
    </w:p>
    <w:p w:rsidR="00FF47FE" w:rsidRPr="00D51A9F" w:rsidRDefault="00410546">
      <w:pPr>
        <w:pStyle w:val="WW-BodyTextIndent3"/>
        <w:widowControl w:val="0"/>
        <w:spacing w:after="120"/>
        <w:ind w:left="1418"/>
        <w:jc w:val="both"/>
        <w:rPr>
          <w:lang w:val="en-GB"/>
        </w:rPr>
      </w:pPr>
      <w:r w:rsidRPr="00D51A9F">
        <w:rPr>
          <w:lang w:val="en-GB"/>
        </w:rPr>
        <w:lastRenderedPageBreak/>
        <w:t>The existence of an instance of F23 Expression Fragment can be due to accident, such as loss of material over time, e.g. the only remaining manuscript of an antique text being partially eaten by worms, or due to deliberate isolation, such as excerpts taken from a text by the compiler of a collection of excerpts.</w:t>
      </w:r>
    </w:p>
    <w:p w:rsidR="00FF47FE" w:rsidRPr="00D51A9F" w:rsidRDefault="00410546">
      <w:pPr>
        <w:pStyle w:val="WW-BodyTextIndent3"/>
        <w:widowControl w:val="0"/>
        <w:spacing w:after="120"/>
        <w:ind w:left="1418"/>
        <w:jc w:val="both"/>
        <w:rPr>
          <w:lang w:val="en-GB"/>
        </w:rPr>
      </w:pPr>
      <w:r w:rsidRPr="00D51A9F">
        <w:rPr>
          <w:lang w:val="en-GB"/>
        </w:rPr>
        <w:t>An F23 Expression Fragment is only identified with respect to its occurrence in a known or assumed whole. The size of an instance of F23 Expression Fragment ranges from more than 99% of an instance of F22 Self-Contained Expression to tiny bits (a few words from a text, one bar from a musical composition, one detail from a still image, a two-second clip from a movie, etc.).</w:t>
      </w:r>
    </w:p>
    <w:p w:rsidR="00FF47FE" w:rsidRPr="00D51A9F" w:rsidRDefault="00410546">
      <w:pPr>
        <w:spacing w:after="120"/>
        <w:ind w:left="1418" w:hanging="1418"/>
        <w:jc w:val="both"/>
        <w:rPr>
          <w:lang w:val="en-GB"/>
        </w:rPr>
      </w:pPr>
      <w:r w:rsidRPr="00D51A9F">
        <w:rPr>
          <w:lang w:val="en-GB"/>
        </w:rPr>
        <w:t>Examples:</w:t>
      </w:r>
      <w:r w:rsidRPr="00D51A9F">
        <w:rPr>
          <w:lang w:val="en-GB"/>
        </w:rPr>
        <w:tab/>
        <w:t>The only remnants of Sappho’s poems</w:t>
      </w:r>
    </w:p>
    <w:p w:rsidR="00FF47FE" w:rsidRPr="00D51A9F" w:rsidRDefault="00410546">
      <w:pPr>
        <w:spacing w:after="120"/>
        <w:ind w:left="1418"/>
        <w:jc w:val="both"/>
        <w:rPr>
          <w:lang w:val="en-GB"/>
        </w:rPr>
      </w:pPr>
      <w:r w:rsidRPr="00D51A9F">
        <w:rPr>
          <w:lang w:val="en-GB"/>
        </w:rPr>
        <w:t>The words ‘Beati pauperes spiritu’ (excerpted from Matthew’s Gospel 5,3 in Latin translation)</w:t>
      </w:r>
    </w:p>
    <w:p w:rsidR="00FF47FE" w:rsidRPr="00D51A9F" w:rsidRDefault="00410546">
      <w:pPr>
        <w:pStyle w:val="Heading6"/>
        <w:rPr>
          <w:lang w:val="en-GB"/>
        </w:rPr>
      </w:pPr>
      <w:bookmarkStart w:id="234" w:name="_F24_Publication_Expression"/>
      <w:bookmarkStart w:id="235" w:name="_Toc434681747"/>
      <w:bookmarkEnd w:id="234"/>
      <w:r w:rsidRPr="00D51A9F">
        <w:rPr>
          <w:lang w:val="en-GB"/>
        </w:rPr>
        <w:t>F24 Publication Expression</w:t>
      </w:r>
      <w:bookmarkEnd w:id="235"/>
    </w:p>
    <w:p w:rsidR="00FF47FE" w:rsidRPr="00D51A9F" w:rsidRDefault="00410546">
      <w:pPr>
        <w:tabs>
          <w:tab w:val="left" w:pos="1418"/>
        </w:tabs>
        <w:rPr>
          <w:lang w:val="en-GB"/>
        </w:rPr>
      </w:pPr>
      <w:r w:rsidRPr="00D51A9F">
        <w:rPr>
          <w:lang w:val="en-GB"/>
        </w:rPr>
        <w:t>Subclass of:</w:t>
      </w:r>
      <w:r w:rsidRPr="00D51A9F">
        <w:rPr>
          <w:lang w:val="en-GB"/>
        </w:rPr>
        <w:tab/>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 xml:space="preserve">This class comprises complete sets of signs present in publications, reflecting publishers’ final decisions as to both selection of content and layout of the publications. Frequently the creation of a Publication Expression includes both adding graphical form and fonts to Expressions consisting of words alone and selecting illustrations and other content. As such, an instance of Publication Expression incorporates all Expressions combined for the resulting final form of rendering, whether visual, audio or tactile. An instance of Publication Expression is one entity regardless of the number of independent Expressions published within it, as long as it represents one unit of release. The published third party content can be associated via the property </w:t>
      </w:r>
      <w:r w:rsidR="00D9428F" w:rsidRPr="00D51A9F">
        <w:rPr>
          <w:i/>
          <w:lang w:val="en-GB"/>
        </w:rPr>
        <w:t xml:space="preserve">P165 </w:t>
      </w:r>
      <w:r w:rsidRPr="00D51A9F">
        <w:rPr>
          <w:i/>
          <w:lang w:val="en-GB"/>
        </w:rPr>
        <w:t>incorporates (is incorporated in)</w:t>
      </w:r>
      <w:r w:rsidRPr="00D51A9F">
        <w:rPr>
          <w:lang w:val="en-GB"/>
        </w:rPr>
        <w:t>.</w:t>
      </w:r>
    </w:p>
    <w:p w:rsidR="00FF47FE" w:rsidRPr="00D51A9F" w:rsidRDefault="00410546">
      <w:pPr>
        <w:spacing w:after="120"/>
        <w:ind w:left="1418" w:hanging="1418"/>
        <w:jc w:val="both"/>
        <w:rPr>
          <w:lang w:val="en-GB"/>
        </w:rPr>
      </w:pPr>
      <w:r w:rsidRPr="00D51A9F">
        <w:rPr>
          <w:lang w:val="en-GB"/>
        </w:rPr>
        <w:t>Examples:</w:t>
      </w:r>
      <w:r w:rsidRPr="00D51A9F">
        <w:rPr>
          <w:lang w:val="en-GB"/>
        </w:rPr>
        <w:tab/>
        <w:t>The text, its layout and the textual and graphic (Saur’s logo on p. [i]) content of front and back cover, spine (spine title), and p. [i-iv] of the publication entitled ‘Functional Requirements for Bibliographic Records: final report’, published by K. G. Saur in 1998, identified by ISBN ‘3-598-11382-X’</w:t>
      </w:r>
    </w:p>
    <w:p w:rsidR="00FF47FE" w:rsidRPr="00D51A9F" w:rsidRDefault="00410546">
      <w:pPr>
        <w:spacing w:after="120"/>
        <w:ind w:left="1418"/>
        <w:jc w:val="both"/>
        <w:rPr>
          <w:lang w:val="en-GB"/>
        </w:rPr>
      </w:pPr>
      <w:r w:rsidRPr="00D51A9F">
        <w:rPr>
          <w:lang w:val="en-GB"/>
        </w:rPr>
        <w:t>The overall content of the book identified by ISBN ‘0-8014-9130-4’: the text of Stephen Crane’s complete poems as edited by Joseph Katz, the numbering system introduced by Joseph Katz in order to identify each individual poem by Stephen Crane, page numbers, the text of Joseph Katz’s dedication, preface, acknowledgements, and introduction, the table of contents, the index of first lines, the statements found on title page, back of title page (including CIP bibliographic record), cover front, back front, and spine, and the layout of the publication; for one of Stephen Crane’s longer poems, printed on p. 142-143, a statement reads at bottom of p. 142: ‘[NO STANZA BREAK]’: obviously, this statement does not belong to the Self-Contained Expression intended by Stephen Crane, and presumably not to the one intended by editor Joseph Katz either, but was more probably added by the publishing team, due to characteristics of the layout of the publication: a cautious reader can easily interpret ‘[NO STANZA BREAK]’ as non-belonging to the poem itself, but an OCR process would not make the distinction between the text of the poem and the statement made by the publisher; ‘[NO STANZA BREAK]’ belongs to the Publication Expression, although it does not belong to the Self-Contained Expression intended by Stephen Crane and Joseph Katz</w:t>
      </w:r>
    </w:p>
    <w:p w:rsidR="00FF47FE" w:rsidRPr="00D51A9F" w:rsidRDefault="00410546">
      <w:pPr>
        <w:spacing w:after="120"/>
        <w:ind w:left="1418"/>
        <w:jc w:val="both"/>
        <w:rPr>
          <w:lang w:val="en-GB"/>
        </w:rPr>
      </w:pPr>
      <w:r w:rsidRPr="00D51A9F">
        <w:rPr>
          <w:lang w:val="en-GB"/>
        </w:rPr>
        <w:t xml:space="preserve">The overall content of the LP sound recording identified by label and label number ‘CBS 34-61237’: a recorded performance of Terry Riley’s musical work ‘In C’, the text of liner notes by Paul Williams translated into French by Bernard Weinberg, technical statements such as ‘Stereo,’ publisher’s logo, series logo, title and statement of responsibility on front, back, and spine of the cover and on the recording itself, duration statement, cover art by G. Joly, overall layout, etc.; a special, shunting sound was added at the end of side one and beginning of side two, as Terry Riley’s work is in the form of a continuous musical flow without any interruption and the technical possibilities of vinyl LPs did not allow the complete performance to be contained on just one side: that special, shunting sound was not intended in Riley’s score nor in the performance but was added by the publisher (with or without Riley’s consent, this detail is not documented), and as such it is part of the Publication Expression although it is not part of the composer’s and the performers’ Self-Contained Expression (this shunting sound was no longer </w:t>
      </w:r>
      <w:r w:rsidRPr="00D51A9F">
        <w:rPr>
          <w:lang w:val="en-GB"/>
        </w:rPr>
        <w:lastRenderedPageBreak/>
        <w:t>needed in subsequent releases on CD)</w:t>
      </w:r>
    </w:p>
    <w:p w:rsidR="00FF47FE" w:rsidRPr="00D51A9F" w:rsidRDefault="00410546">
      <w:pPr>
        <w:widowControl/>
        <w:spacing w:after="120"/>
        <w:ind w:left="1418"/>
        <w:jc w:val="both"/>
        <w:rPr>
          <w:lang w:val="en-GB"/>
        </w:rPr>
      </w:pPr>
      <w:r w:rsidRPr="00D51A9F">
        <w:rPr>
          <w:lang w:val="en-GB"/>
        </w:rPr>
        <w:t>The overall content of the DVD entitled ‘The Aviator (2-Disc Full Screen Edition)’, released in 2004: Martin Scorsese’s movie itself; layout of the box and the two DVDs contained in the box; pictures on the DVDs themselves; English, Spanish, and French subtitles; English and French audio tracks; and bonuses: commentaries by director Martin Scorsese, editor Thelma Schoonmaker, and producer Michael Mann; a deleted scene (‘Howard Tells Ava About His Car Accident’); and featurettes ‘A Life Without Limits: The Making of The Aviator’; ‘The Role of Howard Hughes in Aviation History’; ‘Modern Marvels: Howard Hughes, A Documentary by the History Channel’; ‘The Visual Effects of The Aviator’; ‘The Affliction of Howard Hughes: Obsessive Compulsive Disorder’; ‘The Age of Glamour: The Hair And Makeup of The Aviator’; ‘Costuming The Aviator: The Work of Sandy Powell’; ‘Constructing The Aviator: The Work of Dante Ferretti’; ‘An evening with Leonardo DiCaprio and Alan Alda’; ‘OCD Panel Discussion With Leonardo DiCaprio, Martin Scorsese, and Howard Hughes’ Widow Terry Moore’; ‘Still Gallery’; ‘Scoring The Aviator: The Work Of Howard Shore’; and ‘The Wainwright Family – Loudon, Rufus and Martha’</w:t>
      </w:r>
    </w:p>
    <w:p w:rsidR="00FF47FE" w:rsidRPr="00D51A9F" w:rsidRDefault="00410546">
      <w:pPr>
        <w:pStyle w:val="Heading6"/>
        <w:rPr>
          <w:lang w:val="en-GB"/>
        </w:rPr>
      </w:pPr>
      <w:bookmarkStart w:id="236" w:name="_F25_Performance_Plan"/>
      <w:bookmarkStart w:id="237" w:name="_Toc434681748"/>
      <w:bookmarkEnd w:id="236"/>
      <w:r w:rsidRPr="00D51A9F">
        <w:rPr>
          <w:lang w:val="en-GB"/>
        </w:rPr>
        <w:t>F25 Performance Plan</w:t>
      </w:r>
      <w:bookmarkEnd w:id="237"/>
    </w:p>
    <w:p w:rsidR="00FF47FE" w:rsidRPr="00D51A9F" w:rsidRDefault="00410546">
      <w:pPr>
        <w:tabs>
          <w:tab w:val="left" w:pos="1418"/>
        </w:tabs>
        <w:rPr>
          <w:lang w:val="en-GB"/>
        </w:rPr>
      </w:pPr>
      <w:r w:rsidRPr="00D51A9F">
        <w:rPr>
          <w:lang w:val="en-GB"/>
        </w:rPr>
        <w:t>Subclass of:</w:t>
      </w:r>
      <w:r w:rsidRPr="00D51A9F">
        <w:rPr>
          <w:lang w:val="en-GB"/>
        </w:rPr>
        <w:tab/>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39606E">
      <w:pPr>
        <w:ind w:left="1418"/>
        <w:rPr>
          <w:lang w:val="en-GB"/>
        </w:rPr>
      </w:pPr>
      <w:hyperlink w:anchor="_E29_Design_or_" w:history="1">
        <w:r w:rsidR="00410546" w:rsidRPr="00D51A9F">
          <w:rPr>
            <w:rStyle w:val="Hyperlink"/>
            <w:lang w:val="en-GB"/>
          </w:rPr>
          <w:t>E29</w:t>
        </w:r>
      </w:hyperlink>
      <w:r w:rsidR="00410546" w:rsidRPr="00D51A9F">
        <w:rPr>
          <w:lang w:val="en-GB"/>
        </w:rPr>
        <w:t xml:space="preserve"> Design or Procedure</w:t>
      </w:r>
    </w:p>
    <w:p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sets of directions to which individual performances of theatrical, choreographic, or musical works and their combinations should conform.</w:t>
      </w:r>
    </w:p>
    <w:p w:rsidR="00FF47FE" w:rsidRPr="00D51A9F" w:rsidRDefault="00410546">
      <w:pPr>
        <w:pStyle w:val="WW-BodyTextIndent3"/>
        <w:spacing w:after="120"/>
        <w:ind w:left="1418"/>
        <w:jc w:val="both"/>
        <w:rPr>
          <w:lang w:val="en-GB"/>
        </w:rPr>
      </w:pPr>
      <w:r w:rsidRPr="00D51A9F">
        <w:rPr>
          <w:lang w:val="en-GB"/>
        </w:rPr>
        <w:t>In the case of theatrical performances, such directions incorporate, but are not limited nor reducible to, the text of a given version of the play performed (e.g., a translated text, some passages of which are deliberately omitted, with some rephrased lines, etc.).</w:t>
      </w:r>
    </w:p>
    <w:p w:rsidR="00FF47FE" w:rsidRPr="00D51A9F" w:rsidRDefault="00410546">
      <w:pPr>
        <w:pStyle w:val="WW-BodyTextIndent3"/>
        <w:spacing w:after="120"/>
        <w:ind w:left="1418"/>
        <w:jc w:val="both"/>
        <w:rPr>
          <w:lang w:val="en-GB"/>
        </w:rPr>
      </w:pPr>
      <w:r w:rsidRPr="00D51A9F">
        <w:rPr>
          <w:lang w:val="en-GB"/>
        </w:rPr>
        <w:t>In the case of choreographic performances, such directions may incorporate, but are neither limited nor reducible to, the notation of choreographic movements in systems such as labanotation.</w:t>
      </w:r>
    </w:p>
    <w:p w:rsidR="00FF47FE" w:rsidRPr="00D51A9F" w:rsidRDefault="00410546">
      <w:pPr>
        <w:pStyle w:val="WW-BodyTextIndent3"/>
        <w:spacing w:after="120"/>
        <w:ind w:left="1418"/>
        <w:jc w:val="both"/>
        <w:rPr>
          <w:lang w:val="en-GB"/>
        </w:rPr>
      </w:pPr>
      <w:r w:rsidRPr="00D51A9F">
        <w:rPr>
          <w:lang w:val="en-GB"/>
        </w:rPr>
        <w:t>In the case of musical performances, such directions may incorporate, but are neither limited nor reducible to, the musical score. In case of electronic music, they may incorporate software instructions.</w:t>
      </w:r>
    </w:p>
    <w:p w:rsidR="00FF47FE" w:rsidRPr="00D51A9F" w:rsidRDefault="00410546">
      <w:pPr>
        <w:pStyle w:val="WW-BodyTextIndent3"/>
        <w:spacing w:after="120"/>
        <w:ind w:left="1418"/>
        <w:jc w:val="both"/>
        <w:rPr>
          <w:lang w:val="en-GB"/>
        </w:rPr>
      </w:pPr>
      <w:r w:rsidRPr="00D51A9F">
        <w:rPr>
          <w:lang w:val="en-GB"/>
        </w:rPr>
        <w:t>These directions may or may not completely determine the form of the intended performance. Depending on the nature of the directions, the form of the intended performance, such as the sets of movements or the sound characteristics, may or may not be predictable from the directions.</w:t>
      </w:r>
    </w:p>
    <w:p w:rsidR="00FF47FE" w:rsidRPr="00D51A9F" w:rsidRDefault="00410546">
      <w:pPr>
        <w:pStyle w:val="WW-BodyTextIndent3"/>
        <w:spacing w:after="120"/>
        <w:ind w:left="1418"/>
        <w:jc w:val="both"/>
        <w:rPr>
          <w:lang w:val="en-GB"/>
        </w:rPr>
      </w:pPr>
      <w:r w:rsidRPr="00D51A9F">
        <w:rPr>
          <w:lang w:val="en-GB"/>
        </w:rPr>
        <w:t>Note that a performance plan may be more or less elaborate, and may even foresee just improvisation.</w:t>
      </w:r>
    </w:p>
    <w:p w:rsidR="00FF47FE" w:rsidRPr="00D51A9F" w:rsidRDefault="00410546">
      <w:pPr>
        <w:spacing w:after="120"/>
        <w:ind w:left="1418" w:hanging="1418"/>
        <w:jc w:val="both"/>
        <w:rPr>
          <w:lang w:val="en-GB"/>
        </w:rPr>
      </w:pPr>
      <w:r w:rsidRPr="00D51A9F">
        <w:rPr>
          <w:lang w:val="en-GB"/>
        </w:rPr>
        <w:t>Examples:</w:t>
      </w:r>
      <w:r w:rsidRPr="00D51A9F">
        <w:rPr>
          <w:lang w:val="en-GB"/>
        </w:rPr>
        <w:tab/>
        <w:t>The set of instructions for the production of a Yiddish translation of the textual work entitled ‘King Lear’</w:t>
      </w:r>
      <w:r w:rsidRPr="00D51A9F">
        <w:rPr>
          <w:i/>
          <w:lang w:val="en-GB"/>
        </w:rPr>
        <w:t>,</w:t>
      </w:r>
      <w:r w:rsidRPr="00D51A9F">
        <w:rPr>
          <w:lang w:val="en-GB"/>
        </w:rPr>
        <w:t xml:space="preserve"> as directed by Sergei Radlov in Moscow in 1935</w:t>
      </w:r>
    </w:p>
    <w:p w:rsidR="00FF47FE" w:rsidRPr="00D51A9F" w:rsidRDefault="00410546">
      <w:pPr>
        <w:spacing w:after="120"/>
        <w:ind w:left="1418"/>
        <w:jc w:val="both"/>
        <w:rPr>
          <w:lang w:val="en-GB"/>
        </w:rPr>
      </w:pPr>
      <w:r w:rsidRPr="00D51A9F">
        <w:rPr>
          <w:lang w:val="en-GB"/>
        </w:rPr>
        <w:t>The set of instructions for the production of the ballet entitled ‘Rite of spring’, as choreographed by Pina Bausch in Wuppertal in 1975</w:t>
      </w:r>
    </w:p>
    <w:p w:rsidR="00FF47FE" w:rsidRPr="00D51A9F" w:rsidRDefault="00410546">
      <w:pPr>
        <w:spacing w:after="120"/>
        <w:ind w:left="1418"/>
        <w:jc w:val="both"/>
        <w:rPr>
          <w:lang w:val="en-GB"/>
        </w:rPr>
      </w:pPr>
      <w:r w:rsidRPr="00D51A9F">
        <w:rPr>
          <w:lang w:val="en-GB"/>
        </w:rPr>
        <w:t>The set of instructions by Bruno Walter for performing Gustav Mahler’s 9</w:t>
      </w:r>
      <w:r w:rsidRPr="00D51A9F">
        <w:rPr>
          <w:vertAlign w:val="superscript"/>
          <w:lang w:val="en-GB"/>
        </w:rPr>
        <w:t>th</w:t>
      </w:r>
      <w:r w:rsidRPr="00D51A9F">
        <w:rPr>
          <w:lang w:val="en-GB"/>
        </w:rPr>
        <w:t xml:space="preserve"> symphony, delivered by him to the Columbia Symphony Orchestra during rehearsals in Hollywood in 1961 (as partially documented in the CD entitled ‘Bruno Walter conducts and talks about Mahler symphony No. 9: rehearsal &amp; performance’)</w:t>
      </w:r>
    </w:p>
    <w:p w:rsidR="00FF47FE" w:rsidRPr="00D51A9F" w:rsidRDefault="00410546">
      <w:pPr>
        <w:spacing w:after="120"/>
        <w:ind w:left="1418"/>
        <w:jc w:val="both"/>
        <w:rPr>
          <w:lang w:val="en-GB"/>
        </w:rPr>
      </w:pPr>
      <w:r w:rsidRPr="00D51A9F">
        <w:rPr>
          <w:lang w:val="en-GB"/>
        </w:rPr>
        <w:t>The set of instructions contained in the “performance handbook” for Luigi Nono’s musical work entitled ‘À Pierre’</w:t>
      </w:r>
    </w:p>
    <w:p w:rsidR="00FF47FE" w:rsidRPr="00D51A9F" w:rsidRDefault="00410546">
      <w:pPr>
        <w:pStyle w:val="Heading6"/>
        <w:rPr>
          <w:lang w:val="en-GB"/>
        </w:rPr>
      </w:pPr>
      <w:bookmarkStart w:id="238" w:name="_F26_Recording"/>
      <w:bookmarkStart w:id="239" w:name="_Toc434681749"/>
      <w:bookmarkEnd w:id="238"/>
      <w:r w:rsidRPr="00D51A9F">
        <w:rPr>
          <w:lang w:val="en-GB"/>
        </w:rPr>
        <w:t>F26 Recording</w:t>
      </w:r>
      <w:bookmarkEnd w:id="239"/>
    </w:p>
    <w:p w:rsidR="00FF47FE" w:rsidRPr="00D51A9F" w:rsidRDefault="00410546">
      <w:pPr>
        <w:tabs>
          <w:tab w:val="left" w:pos="1418"/>
        </w:tabs>
        <w:rPr>
          <w:lang w:val="en-GB"/>
        </w:rPr>
      </w:pPr>
      <w:r w:rsidRPr="00D51A9F">
        <w:rPr>
          <w:lang w:val="en-GB"/>
        </w:rPr>
        <w:t>Subclass of:</w:t>
      </w:r>
      <w:r w:rsidRPr="00D51A9F">
        <w:rPr>
          <w:lang w:val="en-GB"/>
        </w:rPr>
        <w:tab/>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pStyle w:val="WW-BodyTextIndent3"/>
        <w:widowControl w:val="0"/>
        <w:spacing w:before="120" w:after="120"/>
        <w:ind w:left="1418" w:hanging="1418"/>
        <w:jc w:val="both"/>
        <w:rPr>
          <w:shd w:val="clear" w:color="auto" w:fill="FFFF00"/>
          <w:lang w:val="en-GB"/>
        </w:rPr>
      </w:pPr>
      <w:r w:rsidRPr="00D51A9F">
        <w:rPr>
          <w:lang w:val="en-GB"/>
        </w:rPr>
        <w:lastRenderedPageBreak/>
        <w:t>Scope note:</w:t>
      </w:r>
      <w:r w:rsidRPr="00D51A9F">
        <w:rPr>
          <w:lang w:val="en-GB"/>
        </w:rPr>
        <w:tab/>
      </w:r>
      <w:r w:rsidRPr="00D51A9F">
        <w:rPr>
          <w:szCs w:val="20"/>
          <w:lang w:val="en-GB"/>
        </w:rPr>
        <w:t>This class comprises expressions which are created in instances of F29 Recording Event. A recording is intended to convey (and preserve) the features of one or more perdurants.</w:t>
      </w:r>
    </w:p>
    <w:p w:rsidR="00FF47FE" w:rsidRPr="00D51A9F" w:rsidRDefault="00410546">
      <w:pPr>
        <w:spacing w:after="120"/>
        <w:ind w:left="1418" w:hanging="1418"/>
        <w:jc w:val="both"/>
        <w:rPr>
          <w:lang w:val="en-GB"/>
        </w:rPr>
      </w:pPr>
      <w:r w:rsidRPr="00D51A9F">
        <w:rPr>
          <w:lang w:val="en-GB"/>
        </w:rPr>
        <w:t>Examples:</w:t>
      </w:r>
      <w:r w:rsidRPr="00D51A9F">
        <w:rPr>
          <w:lang w:val="en-GB"/>
        </w:rPr>
        <w:tab/>
        <w:t>The set of signs that make up the third alternate take of the musical work entitled ‘Blue Hawaii’ as performed by Elvis Presley in Hollywood, Calif., Radio Recorders, on March 22</w:t>
      </w:r>
      <w:r w:rsidRPr="00D51A9F">
        <w:rPr>
          <w:vertAlign w:val="superscript"/>
          <w:lang w:val="en-GB"/>
        </w:rPr>
        <w:t>nd</w:t>
      </w:r>
      <w:r w:rsidRPr="00D51A9F">
        <w:rPr>
          <w:lang w:val="en-GB"/>
        </w:rPr>
        <w:t>, 1961</w:t>
      </w:r>
    </w:p>
    <w:p w:rsidR="00FF47FE" w:rsidRPr="00D51A9F" w:rsidRDefault="00410546">
      <w:pPr>
        <w:spacing w:after="120"/>
        <w:ind w:left="1418"/>
        <w:jc w:val="both"/>
        <w:rPr>
          <w:lang w:val="en-GB"/>
        </w:rPr>
      </w:pPr>
      <w:r w:rsidRPr="00D51A9F">
        <w:rPr>
          <w:lang w:val="en-GB"/>
        </w:rPr>
        <w:t>The set of signs that make up the famous photograph of the three Allied leaders at Yalta in February 1945</w:t>
      </w:r>
    </w:p>
    <w:p w:rsidR="00FF47FE" w:rsidRPr="00D51A9F" w:rsidRDefault="00410546">
      <w:pPr>
        <w:spacing w:after="120"/>
        <w:ind w:left="1418"/>
        <w:jc w:val="both"/>
        <w:rPr>
          <w:lang w:val="en-GB"/>
        </w:rPr>
      </w:pPr>
      <w:r w:rsidRPr="00D51A9F">
        <w:rPr>
          <w:lang w:val="en-GB"/>
        </w:rPr>
        <w:t>The set of signs that make up the sound recording of an East Australian humpback whale song in 1994</w:t>
      </w:r>
    </w:p>
    <w:p w:rsidR="00FF47FE" w:rsidRPr="00D51A9F" w:rsidRDefault="00410546">
      <w:pPr>
        <w:spacing w:after="120"/>
        <w:ind w:left="1418"/>
        <w:jc w:val="both"/>
        <w:rPr>
          <w:lang w:val="en-GB"/>
        </w:rPr>
      </w:pPr>
      <w:r w:rsidRPr="00D51A9F">
        <w:rPr>
          <w:lang w:val="en-GB"/>
        </w:rPr>
        <w:t>The set of signs that make up the sequences from the documentary movie entitled ‘Louise Bourgeois: The Spider, the Mistress, and the Tangerine’ in which Louise Bourgeois is seen at work</w:t>
      </w:r>
    </w:p>
    <w:p w:rsidR="00FF47FE" w:rsidRPr="00D51A9F" w:rsidRDefault="00410546">
      <w:pPr>
        <w:pStyle w:val="Heading6"/>
        <w:rPr>
          <w:lang w:val="en-GB"/>
        </w:rPr>
      </w:pPr>
      <w:bookmarkStart w:id="240" w:name="_F27_Work_Conception"/>
      <w:bookmarkStart w:id="241" w:name="_Toc434681750"/>
      <w:bookmarkEnd w:id="240"/>
      <w:r w:rsidRPr="00D51A9F">
        <w:rPr>
          <w:lang w:val="en-GB"/>
        </w:rPr>
        <w:t>F27 Work Conception</w:t>
      </w:r>
      <w:bookmarkEnd w:id="241"/>
    </w:p>
    <w:p w:rsidR="00FF47FE" w:rsidRPr="00D51A9F" w:rsidRDefault="00410546">
      <w:pPr>
        <w:tabs>
          <w:tab w:val="left" w:pos="1418"/>
        </w:tabs>
        <w:rPr>
          <w:lang w:val="en-GB"/>
        </w:rPr>
      </w:pPr>
      <w:r w:rsidRPr="00D51A9F">
        <w:rPr>
          <w:lang w:val="en-GB"/>
        </w:rPr>
        <w:t>Subclass of:</w:t>
      </w:r>
      <w:r w:rsidRPr="00D51A9F">
        <w:rPr>
          <w:lang w:val="en-GB"/>
        </w:rPr>
        <w:tab/>
      </w:r>
      <w:hyperlink w:anchor="_E65_Creation_1" w:history="1">
        <w:r w:rsidRPr="00D51A9F">
          <w:rPr>
            <w:rStyle w:val="Hyperlink"/>
            <w:lang w:val="en-GB"/>
          </w:rPr>
          <w:t>E65</w:t>
        </w:r>
      </w:hyperlink>
      <w:r w:rsidRPr="00D51A9F">
        <w:rPr>
          <w:lang w:val="en-GB"/>
        </w:rPr>
        <w:t xml:space="preserve"> Creation</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This class comprises beginnings of evolutions of works.</w:t>
      </w:r>
    </w:p>
    <w:p w:rsidR="00FF47FE" w:rsidRPr="00D51A9F" w:rsidRDefault="00410546">
      <w:pPr>
        <w:widowControl/>
        <w:suppressAutoHyphens w:val="0"/>
        <w:autoSpaceDN w:val="0"/>
        <w:adjustRightInd w:val="0"/>
        <w:spacing w:before="120" w:after="120"/>
        <w:ind w:left="1418"/>
        <w:jc w:val="both"/>
        <w:rPr>
          <w:color w:val="000000"/>
          <w:szCs w:val="20"/>
          <w:lang w:val="en-GB" w:eastAsia="fr-FR"/>
        </w:rPr>
      </w:pPr>
      <w:r w:rsidRPr="00D51A9F">
        <w:rPr>
          <w:color w:val="000000"/>
          <w:szCs w:val="20"/>
          <w:lang w:val="en-GB" w:eastAsia="fr-FR"/>
        </w:rPr>
        <w:t xml:space="preserve">An instance of F27 Work Conception marks the initiation of the creation of a work. The work, as an intellectual construction, evolves from this point on, until the last known expression of it. The instance of E39 Actor with which a work is associated through the chain of properties F1 Work </w:t>
      </w:r>
      <w:r w:rsidRPr="00D51A9F">
        <w:rPr>
          <w:i/>
          <w:iCs/>
          <w:color w:val="000000"/>
          <w:szCs w:val="20"/>
          <w:lang w:val="en-GB" w:eastAsia="fr-FR"/>
        </w:rPr>
        <w:t>R16i was initiated by</w:t>
      </w:r>
      <w:r w:rsidRPr="00D51A9F">
        <w:rPr>
          <w:color w:val="000000"/>
          <w:szCs w:val="20"/>
          <w:lang w:val="en-GB" w:eastAsia="fr-FR"/>
        </w:rPr>
        <w:t xml:space="preserve"> F27 Work Conception </w:t>
      </w:r>
      <w:r w:rsidRPr="00D51A9F">
        <w:rPr>
          <w:i/>
          <w:iCs/>
          <w:color w:val="000000"/>
          <w:szCs w:val="20"/>
          <w:lang w:val="en-GB" w:eastAsia="fr-FR"/>
        </w:rPr>
        <w:t>P14 carried out by</w:t>
      </w:r>
      <w:r w:rsidRPr="00D51A9F">
        <w:rPr>
          <w:color w:val="000000"/>
          <w:szCs w:val="20"/>
          <w:lang w:val="en-GB" w:eastAsia="fr-FR"/>
        </w:rPr>
        <w:t xml:space="preserve"> E39 Actor corresponds to the notion of the “creator” of the work. In the case of commissioned works, it is not the commissioning that is regarded as the work conception, but the acceptance of the commission.</w:t>
      </w:r>
    </w:p>
    <w:p w:rsidR="00FF47FE" w:rsidRPr="00D51A9F" w:rsidRDefault="00410546">
      <w:pPr>
        <w:widowControl/>
        <w:suppressAutoHyphens w:val="0"/>
        <w:autoSpaceDN w:val="0"/>
        <w:adjustRightInd w:val="0"/>
        <w:spacing w:before="120" w:after="120"/>
        <w:ind w:left="1418"/>
        <w:jc w:val="both"/>
        <w:rPr>
          <w:color w:val="000000"/>
          <w:szCs w:val="20"/>
          <w:lang w:val="en-GB" w:eastAsia="fr-FR"/>
        </w:rPr>
      </w:pPr>
      <w:r w:rsidRPr="00D51A9F">
        <w:rPr>
          <w:color w:val="000000"/>
          <w:szCs w:val="20"/>
          <w:lang w:val="en-GB" w:eastAsia="fr-FR"/>
        </w:rPr>
        <w:t>This event does not always correlate with the date assigned in common library practice to the work, which is usually a later event (such as the date of completion of the first clean draft).</w:t>
      </w:r>
    </w:p>
    <w:p w:rsidR="00FF47FE" w:rsidRPr="00D51A9F" w:rsidRDefault="00410546">
      <w:pPr>
        <w:widowControl/>
        <w:suppressAutoHyphens w:val="0"/>
        <w:autoSpaceDN w:val="0"/>
        <w:adjustRightInd w:val="0"/>
        <w:spacing w:before="120" w:after="120"/>
        <w:ind w:left="1418"/>
        <w:jc w:val="both"/>
        <w:rPr>
          <w:color w:val="000000"/>
          <w:szCs w:val="20"/>
          <w:lang w:val="en-GB" w:eastAsia="fr-FR"/>
        </w:rPr>
      </w:pPr>
      <w:r w:rsidRPr="00D51A9F">
        <w:rPr>
          <w:color w:val="000000"/>
          <w:szCs w:val="20"/>
          <w:lang w:val="en-GB" w:eastAsia="fr-FR"/>
        </w:rPr>
        <w:t>In addition, F27 Work Conception can serve to document the circumstances that surrounded the appearance of the original idea for a work, when these are known.</w:t>
      </w:r>
    </w:p>
    <w:p w:rsidR="00FF47FE" w:rsidRPr="00D51A9F" w:rsidRDefault="00410546">
      <w:pPr>
        <w:widowControl/>
        <w:suppressAutoHyphens w:val="0"/>
        <w:autoSpaceDN w:val="0"/>
        <w:adjustRightInd w:val="0"/>
        <w:spacing w:after="120"/>
        <w:ind w:left="1418" w:hanging="1418"/>
        <w:jc w:val="both"/>
        <w:rPr>
          <w:color w:val="000000"/>
          <w:szCs w:val="20"/>
          <w:lang w:val="en-GB" w:eastAsia="fr-FR"/>
        </w:rPr>
      </w:pPr>
      <w:r w:rsidRPr="00D51A9F">
        <w:rPr>
          <w:lang w:val="en-GB"/>
        </w:rPr>
        <w:t>Examples:</w:t>
      </w:r>
      <w:r w:rsidRPr="00D51A9F">
        <w:rPr>
          <w:lang w:val="en-GB"/>
        </w:rPr>
        <w:tab/>
      </w:r>
      <w:r w:rsidRPr="00D51A9F">
        <w:rPr>
          <w:color w:val="000000"/>
          <w:szCs w:val="20"/>
          <w:lang w:val="en-GB" w:eastAsia="fr-FR"/>
        </w:rPr>
        <w:t>Ludwig van Beethoven’s having the first ideas for his fifth symphony</w:t>
      </w:r>
    </w:p>
    <w:p w:rsidR="00FF47FE" w:rsidRPr="00D51A9F" w:rsidRDefault="00410546">
      <w:pPr>
        <w:widowControl/>
        <w:suppressAutoHyphens w:val="0"/>
        <w:autoSpaceDN w:val="0"/>
        <w:adjustRightInd w:val="0"/>
        <w:spacing w:after="120"/>
        <w:ind w:left="1418"/>
        <w:jc w:val="both"/>
        <w:rPr>
          <w:color w:val="000000"/>
          <w:szCs w:val="20"/>
          <w:lang w:val="en-GB" w:eastAsia="fr-FR"/>
        </w:rPr>
      </w:pPr>
      <w:r w:rsidRPr="00D51A9F">
        <w:rPr>
          <w:color w:val="000000"/>
          <w:szCs w:val="20"/>
          <w:lang w:val="en-GB" w:eastAsia="fr-FR"/>
        </w:rPr>
        <w:t>Pablo Picasso’s acceptance, in 1930, of Ambroise Vollard’s commission for a set of 100 etchings, now known as the ‘Vollard Suite’</w:t>
      </w:r>
    </w:p>
    <w:p w:rsidR="00FF47FE" w:rsidRPr="00D51A9F" w:rsidRDefault="00410546">
      <w:pPr>
        <w:widowControl/>
        <w:suppressAutoHyphens w:val="0"/>
        <w:autoSpaceDN w:val="0"/>
        <w:adjustRightInd w:val="0"/>
        <w:spacing w:after="120"/>
        <w:ind w:left="1418"/>
        <w:jc w:val="both"/>
        <w:rPr>
          <w:color w:val="000000"/>
          <w:szCs w:val="20"/>
          <w:lang w:val="en-GB" w:eastAsia="fr-FR"/>
        </w:rPr>
      </w:pPr>
      <w:r w:rsidRPr="00D51A9F">
        <w:rPr>
          <w:color w:val="000000"/>
          <w:szCs w:val="20"/>
          <w:lang w:val="en-GB" w:eastAsia="fr-FR"/>
        </w:rPr>
        <w:t>René Goscinny’s and Albert Uderzo’s first collaborative ideas for the comic book entitled ‘Asterix in Britain’ [</w:t>
      </w:r>
      <w:r w:rsidRPr="00D51A9F">
        <w:rPr>
          <w:i/>
          <w:iCs/>
          <w:color w:val="000000"/>
          <w:szCs w:val="20"/>
          <w:lang w:val="en-GB" w:eastAsia="fr-FR"/>
        </w:rPr>
        <w:t>comment: Goscinny wrote the script and Uderzo made the drawings; both are regarded as co-creators of that collaborative, at the same level of creative input, and no attempt is made to ascertain whether the ideas for the script preceded the ideas for the drawings, or vice-versa</w:t>
      </w:r>
      <w:r w:rsidRPr="00D51A9F">
        <w:rPr>
          <w:color w:val="000000"/>
          <w:szCs w:val="20"/>
          <w:lang w:val="en-GB" w:eastAsia="fr-FR"/>
        </w:rPr>
        <w:t>]</w:t>
      </w:r>
    </w:p>
    <w:p w:rsidR="00FF47FE" w:rsidRPr="00D51A9F" w:rsidRDefault="00410546">
      <w:pPr>
        <w:widowControl/>
        <w:suppressAutoHyphens w:val="0"/>
        <w:autoSpaceDN w:val="0"/>
        <w:adjustRightInd w:val="0"/>
        <w:spacing w:after="120"/>
        <w:ind w:left="1418"/>
        <w:jc w:val="both"/>
        <w:rPr>
          <w:color w:val="000000"/>
          <w:szCs w:val="20"/>
          <w:lang w:val="en-GB" w:eastAsia="fr-FR"/>
        </w:rPr>
      </w:pPr>
      <w:r w:rsidRPr="00D51A9F">
        <w:rPr>
          <w:color w:val="000000"/>
          <w:szCs w:val="20"/>
          <w:lang w:val="en-GB" w:eastAsia="fr-FR"/>
        </w:rPr>
        <w:t>The combination of activities, carried out, among others, by Alfred Hitchcock, that began the process which eventually resulted in the movie entitled ‘Psycho’ coming into being</w:t>
      </w:r>
    </w:p>
    <w:p w:rsidR="00FF47FE" w:rsidRPr="00D51A9F" w:rsidRDefault="00410546">
      <w:pPr>
        <w:spacing w:after="120"/>
        <w:ind w:left="1418"/>
        <w:jc w:val="both"/>
        <w:rPr>
          <w:lang w:val="en-GB"/>
        </w:rPr>
      </w:pPr>
      <w:r w:rsidRPr="00D51A9F">
        <w:rPr>
          <w:lang w:val="en-GB"/>
        </w:rPr>
        <w:t>Oscar Wilde’s having by May 1897 the initial idea of writing his poem entitled ‘The ballad of the Reading gaol’, inspired by his stay in the Reading prison from November 20, 1895 to May 18, 1897, and the execution of Charles Thomas Woolridge on July 7, 1896</w:t>
      </w:r>
    </w:p>
    <w:p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16_initiated_(was" w:history="1">
        <w:r w:rsidRPr="00D51A9F">
          <w:rPr>
            <w:rStyle w:val="Hyperlink"/>
            <w:lang w:val="en-GB"/>
          </w:rPr>
          <w:t>R16</w:t>
        </w:r>
      </w:hyperlink>
      <w:r w:rsidRPr="00D51A9F">
        <w:rPr>
          <w:lang w:val="en-GB"/>
        </w:rPr>
        <w:t xml:space="preserve"> </w:t>
      </w:r>
      <w:r w:rsidRPr="00D51A9F">
        <w:rPr>
          <w:szCs w:val="20"/>
          <w:lang w:val="en-GB"/>
        </w:rPr>
        <w:t>initiated (was initiated by):</w:t>
      </w:r>
      <w:r w:rsidRPr="00D51A9F">
        <w:rPr>
          <w:lang w:val="en-GB"/>
        </w:rPr>
        <w:t xml:space="preserve"> </w:t>
      </w:r>
      <w:hyperlink w:anchor="_F1_Work_1" w:history="1">
        <w:r w:rsidRPr="00D51A9F">
          <w:rPr>
            <w:rStyle w:val="Hyperlink"/>
            <w:lang w:val="en-GB"/>
          </w:rPr>
          <w:t>F1</w:t>
        </w:r>
      </w:hyperlink>
      <w:r w:rsidRPr="00D51A9F">
        <w:rPr>
          <w:lang w:val="en-GB"/>
        </w:rPr>
        <w:t xml:space="preserve"> Work</w:t>
      </w:r>
    </w:p>
    <w:p w:rsidR="00FF47FE" w:rsidRPr="00D51A9F" w:rsidRDefault="00410546">
      <w:pPr>
        <w:pStyle w:val="Heading6"/>
        <w:rPr>
          <w:lang w:val="en-GB"/>
        </w:rPr>
      </w:pPr>
      <w:bookmarkStart w:id="242" w:name="_F31_Expression_Creation"/>
      <w:bookmarkStart w:id="243" w:name="_F28_Expression_Creation"/>
      <w:bookmarkStart w:id="244" w:name="_Toc434681751"/>
      <w:bookmarkEnd w:id="242"/>
      <w:bookmarkEnd w:id="243"/>
      <w:r w:rsidRPr="00D51A9F">
        <w:rPr>
          <w:lang w:val="en-GB"/>
        </w:rPr>
        <w:t>F28 Expression Creation</w:t>
      </w:r>
      <w:bookmarkEnd w:id="244"/>
    </w:p>
    <w:p w:rsidR="00FF47FE" w:rsidRPr="00D51A9F" w:rsidRDefault="00410546">
      <w:pPr>
        <w:tabs>
          <w:tab w:val="left" w:pos="1418"/>
        </w:tabs>
        <w:rPr>
          <w:lang w:val="en-GB"/>
        </w:rPr>
      </w:pPr>
      <w:r w:rsidRPr="00D51A9F">
        <w:rPr>
          <w:lang w:val="en-GB"/>
        </w:rPr>
        <w:t>Subclass of:</w:t>
      </w:r>
      <w:r w:rsidRPr="00D51A9F">
        <w:rPr>
          <w:lang w:val="en-GB"/>
        </w:rPr>
        <w:tab/>
      </w:r>
      <w:hyperlink w:anchor="_E12_Production_" w:history="1">
        <w:r w:rsidRPr="00D51A9F">
          <w:rPr>
            <w:rStyle w:val="Hyperlink"/>
            <w:lang w:val="en-GB"/>
          </w:rPr>
          <w:t>E12</w:t>
        </w:r>
      </w:hyperlink>
      <w:r w:rsidRPr="00D51A9F">
        <w:rPr>
          <w:lang w:val="en-GB"/>
        </w:rPr>
        <w:t xml:space="preserve"> Production</w:t>
      </w:r>
    </w:p>
    <w:p w:rsidR="00FF47FE" w:rsidRPr="00D51A9F" w:rsidRDefault="0039606E">
      <w:pPr>
        <w:ind w:left="1418"/>
        <w:rPr>
          <w:lang w:val="en-GB"/>
        </w:rPr>
      </w:pPr>
      <w:hyperlink w:anchor="_E65_Creation_1" w:history="1">
        <w:r w:rsidR="00410546" w:rsidRPr="00D51A9F">
          <w:rPr>
            <w:rStyle w:val="Hyperlink"/>
            <w:lang w:val="en-GB"/>
          </w:rPr>
          <w:t>E65</w:t>
        </w:r>
      </w:hyperlink>
      <w:r w:rsidR="00410546" w:rsidRPr="00D51A9F">
        <w:rPr>
          <w:lang w:val="en-GB"/>
        </w:rPr>
        <w:t xml:space="preserve"> Creation</w:t>
      </w:r>
    </w:p>
    <w:p w:rsidR="00FF47FE" w:rsidRPr="00D51A9F" w:rsidRDefault="00410546">
      <w:pPr>
        <w:tabs>
          <w:tab w:val="left" w:pos="1418"/>
        </w:tabs>
        <w:spacing w:before="100"/>
        <w:rPr>
          <w:lang w:val="en-GB"/>
        </w:rPr>
      </w:pPr>
      <w:r w:rsidRPr="00D51A9F">
        <w:rPr>
          <w:lang w:val="en-GB"/>
        </w:rPr>
        <w:t>Superclass of:</w:t>
      </w:r>
      <w:r w:rsidRPr="00D51A9F">
        <w:rPr>
          <w:lang w:val="en-GB"/>
        </w:rPr>
        <w:tab/>
      </w:r>
      <w:hyperlink w:anchor="_F29_Recording_Event" w:history="1">
        <w:r w:rsidRPr="00D51A9F">
          <w:rPr>
            <w:rStyle w:val="Hyperlink"/>
            <w:lang w:val="en-GB"/>
          </w:rPr>
          <w:t>F29</w:t>
        </w:r>
      </w:hyperlink>
      <w:r w:rsidRPr="00D51A9F">
        <w:rPr>
          <w:lang w:val="en-GB"/>
        </w:rPr>
        <w:t xml:space="preserve"> Recording Event</w:t>
      </w:r>
    </w:p>
    <w:p w:rsidR="00FF47FE" w:rsidRPr="00D51A9F" w:rsidRDefault="0039606E">
      <w:pPr>
        <w:ind w:left="1418"/>
        <w:rPr>
          <w:lang w:val="en-GB"/>
        </w:rPr>
      </w:pPr>
      <w:hyperlink w:anchor="_F30_Publication_Event" w:history="1">
        <w:r w:rsidR="00410546" w:rsidRPr="00D51A9F">
          <w:rPr>
            <w:rStyle w:val="Hyperlink"/>
            <w:lang w:val="en-GB"/>
          </w:rPr>
          <w:t>F30</w:t>
        </w:r>
      </w:hyperlink>
      <w:r w:rsidR="00410546" w:rsidRPr="00D51A9F">
        <w:rPr>
          <w:lang w:val="en-GB"/>
        </w:rPr>
        <w:t xml:space="preserve"> Publication Event</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 xml:space="preserve">This class comprises activities that result in instances of F2 Expression coming into existence. </w:t>
      </w:r>
      <w:r w:rsidRPr="00D51A9F">
        <w:rPr>
          <w:lang w:val="en-GB"/>
        </w:rPr>
        <w:lastRenderedPageBreak/>
        <w:t>This class characterises the externalisation of an Individual Work.</w:t>
      </w:r>
    </w:p>
    <w:p w:rsidR="00FF47FE" w:rsidRPr="00D51A9F" w:rsidRDefault="00410546">
      <w:pPr>
        <w:pStyle w:val="WW-BodyTextIndent3"/>
        <w:widowControl w:val="0"/>
        <w:spacing w:after="120"/>
        <w:ind w:left="1418"/>
        <w:jc w:val="both"/>
        <w:rPr>
          <w:lang w:val="en-GB"/>
        </w:rPr>
      </w:pPr>
      <w:r w:rsidRPr="00D51A9F">
        <w:rPr>
          <w:lang w:val="en-GB"/>
        </w:rPr>
        <w:t xml:space="preserve">Although F2 Expression is an abstract entity, a conceptual object, the creation of an expression inevitably also affects the physical world: when you scribble the first draft of a poem on a sheet of paper, you produce an instance of F4 Manifestation Singleton; F28 Expression Creation is a subclass of E12 Production because the recording of the expression causes a physical modification of the carrying E18 Physical Thing. The work becomes manifest by being expressed on a physical carrier different from the creator’s brain. The spatio-temporal circumstances under which the expression is created are necessarily the same spatio-temporal circumstances under which the first instance of F4 Manifestation Singleton is produced. The mechanisms through which </w:t>
      </w:r>
      <w:r w:rsidRPr="00D51A9F">
        <w:rPr>
          <w:i/>
          <w:lang w:val="en-GB"/>
        </w:rPr>
        <w:t>oral tradition</w:t>
      </w:r>
      <w:r w:rsidRPr="00D51A9F">
        <w:rPr>
          <w:lang w:val="en-GB"/>
        </w:rPr>
        <w:t xml:space="preserve"> (of myths, tales, music, etc.) operates are not further investigated in this model. As far as bibliographic practice is concerned, only those instances of F2 Expression that are externalised on physical carriers other than both the creator’s brain and the auditor’s brain are taken into account (for a discussion of the modelling of oral traditions, see: Nicolas, Yann. ‘Folklore Requirements for Bibliographic Records: oral traditions and FRBR.’ In: </w:t>
      </w:r>
      <w:r w:rsidRPr="00D51A9F">
        <w:rPr>
          <w:i/>
          <w:lang w:val="en-GB"/>
        </w:rPr>
        <w:t>Cataloging &amp; Classification Quarterly</w:t>
      </w:r>
      <w:r w:rsidRPr="00D51A9F">
        <w:rPr>
          <w:lang w:val="en-GB"/>
        </w:rPr>
        <w:t xml:space="preserve"> (2005). Vol. 39, No. 3-4. P. 179-195).</w:t>
      </w:r>
    </w:p>
    <w:p w:rsidR="00FF47FE" w:rsidRPr="00D51A9F" w:rsidRDefault="00410546">
      <w:pPr>
        <w:spacing w:after="120"/>
        <w:ind w:left="1418"/>
        <w:jc w:val="both"/>
        <w:rPr>
          <w:lang w:val="en-GB"/>
        </w:rPr>
      </w:pPr>
      <w:r w:rsidRPr="00D51A9F">
        <w:rPr>
          <w:lang w:val="en-GB"/>
        </w:rPr>
        <w:t xml:space="preserve">It is possible to use the </w:t>
      </w:r>
      <w:r w:rsidRPr="00D51A9F">
        <w:rPr>
          <w:i/>
          <w:lang w:val="en-GB"/>
        </w:rPr>
        <w:t>P2 has type (is type of)</w:t>
      </w:r>
      <w:r w:rsidRPr="00D51A9F">
        <w:rPr>
          <w:lang w:val="en-GB"/>
        </w:rPr>
        <w:t xml:space="preserve"> property in order to specify that the creation of a given expression of a given work played a particular role with regard to the overall bibliographic history of that work (e.g., that it was the creation of the progenitor expression on which all other expressions of the same work are based; or that it was the creation of the critical edition that served as the basis for canonical references to the work).</w:t>
      </w:r>
    </w:p>
    <w:p w:rsidR="00FF47FE" w:rsidRPr="00D51A9F" w:rsidRDefault="00410546">
      <w:pPr>
        <w:spacing w:after="120"/>
        <w:ind w:left="1418" w:hanging="1418"/>
        <w:jc w:val="both"/>
        <w:rPr>
          <w:lang w:val="en-GB"/>
        </w:rPr>
      </w:pPr>
      <w:r w:rsidRPr="00D51A9F">
        <w:rPr>
          <w:lang w:val="en-GB"/>
        </w:rPr>
        <w:t>Examples:</w:t>
      </w:r>
      <w:r w:rsidRPr="00D51A9F">
        <w:rPr>
          <w:lang w:val="en-GB"/>
        </w:rPr>
        <w:tab/>
        <w:t>The creation of the original manuscript score of ‘Uwertura tragiczna’ by Andrzej Panufnik in 1942 in Warsaw</w:t>
      </w:r>
    </w:p>
    <w:p w:rsidR="00FF47FE" w:rsidRPr="00D51A9F" w:rsidRDefault="00410546">
      <w:pPr>
        <w:spacing w:after="120"/>
        <w:ind w:left="1418"/>
        <w:jc w:val="both"/>
        <w:rPr>
          <w:lang w:val="en-GB"/>
        </w:rPr>
      </w:pPr>
      <w:r w:rsidRPr="00D51A9F">
        <w:rPr>
          <w:lang w:val="en-GB"/>
        </w:rPr>
        <w:t>The reconstruction from memory of the manuscript score of ‘Uwertura tragiczna’ by Andrzej Panufnik in 1945 after the original score was destroyed during the war</w:t>
      </w:r>
    </w:p>
    <w:p w:rsidR="00FF47FE" w:rsidRPr="00D51A9F" w:rsidRDefault="00410546">
      <w:pPr>
        <w:spacing w:after="120"/>
        <w:ind w:left="1418"/>
        <w:jc w:val="both"/>
        <w:rPr>
          <w:lang w:val="en-GB"/>
        </w:rPr>
      </w:pPr>
      <w:r w:rsidRPr="00D51A9F">
        <w:rPr>
          <w:lang w:val="en-GB"/>
        </w:rPr>
        <w:t>The creation, by Lord Byron, of the English text of his work entitled ‘Manfred’ (</w:t>
      </w:r>
      <w:r w:rsidRPr="00D51A9F">
        <w:rPr>
          <w:i/>
          <w:lang w:val="en-GB"/>
        </w:rPr>
        <w:t>P2 has type</w:t>
      </w:r>
      <w:r w:rsidRPr="00D51A9F">
        <w:rPr>
          <w:lang w:val="en-GB"/>
        </w:rPr>
        <w:t xml:space="preserve"> E55 Type {major original contribution})</w:t>
      </w:r>
    </w:p>
    <w:p w:rsidR="00FF47FE" w:rsidRPr="00D51A9F" w:rsidRDefault="00410546">
      <w:pPr>
        <w:spacing w:after="120"/>
        <w:ind w:left="1418"/>
        <w:jc w:val="both"/>
        <w:rPr>
          <w:lang w:val="en-GB"/>
        </w:rPr>
      </w:pPr>
      <w:r w:rsidRPr="00D51A9F">
        <w:rPr>
          <w:lang w:val="en-GB"/>
        </w:rPr>
        <w:t>The creation, by Woldemar Starke, of his German translation of Lord Byron’s text entitled ‘Manfred’ (</w:t>
      </w:r>
      <w:r w:rsidRPr="00D51A9F">
        <w:rPr>
          <w:i/>
          <w:lang w:val="en-GB"/>
        </w:rPr>
        <w:t>P2 has type</w:t>
      </w:r>
      <w:r w:rsidRPr="00D51A9F">
        <w:rPr>
          <w:lang w:val="en-GB"/>
        </w:rPr>
        <w:t xml:space="preserve"> E55 Type {translation})</w:t>
      </w:r>
    </w:p>
    <w:p w:rsidR="00FF47FE" w:rsidRPr="00D51A9F" w:rsidRDefault="00410546">
      <w:pPr>
        <w:spacing w:after="120"/>
        <w:ind w:left="1418"/>
        <w:jc w:val="both"/>
        <w:rPr>
          <w:lang w:val="en-GB"/>
        </w:rPr>
      </w:pPr>
      <w:r w:rsidRPr="00D51A9F">
        <w:rPr>
          <w:lang w:val="en-GB"/>
        </w:rPr>
        <w:t>The recording of the third alternate take of ‘Blue Hawaii’ performed by Elvis Presley in Hollywood, Calif., Radio Recorders, on March 22</w:t>
      </w:r>
      <w:r w:rsidRPr="00D51A9F">
        <w:rPr>
          <w:vertAlign w:val="superscript"/>
          <w:lang w:val="en-GB"/>
        </w:rPr>
        <w:t>nd</w:t>
      </w:r>
      <w:r w:rsidRPr="00D51A9F">
        <w:rPr>
          <w:lang w:val="en-GB"/>
        </w:rPr>
        <w:t>, 1961 [each individual take is a distinct instance of F2 Expression]</w:t>
      </w:r>
    </w:p>
    <w:p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17_created_(was" w:history="1">
        <w:r w:rsidRPr="00D51A9F">
          <w:rPr>
            <w:rStyle w:val="Hyperlink"/>
            <w:lang w:val="en-GB"/>
          </w:rPr>
          <w:t>R17</w:t>
        </w:r>
      </w:hyperlink>
      <w:r w:rsidRPr="00D51A9F">
        <w:rPr>
          <w:lang w:val="en-GB"/>
        </w:rPr>
        <w:t xml:space="preserve"> created </w:t>
      </w:r>
      <w:r w:rsidRPr="00D51A9F">
        <w:rPr>
          <w:szCs w:val="20"/>
          <w:lang w:val="en-GB"/>
        </w:rPr>
        <w:t>(was created by):</w:t>
      </w:r>
      <w:r w:rsidRPr="00D51A9F">
        <w:rPr>
          <w:lang w:val="en-GB"/>
        </w:rPr>
        <w:t xml:space="preserve"> </w:t>
      </w:r>
      <w:hyperlink w:anchor="_F2_Expression" w:history="1">
        <w:r w:rsidRPr="00D51A9F">
          <w:rPr>
            <w:rStyle w:val="Hyperlink"/>
            <w:bCs/>
            <w:lang w:val="en-GB"/>
          </w:rPr>
          <w:t>F2</w:t>
        </w:r>
      </w:hyperlink>
      <w:r w:rsidRPr="00D51A9F">
        <w:rPr>
          <w:lang w:val="en-GB"/>
        </w:rPr>
        <w:t xml:space="preserve"> Expression</w:t>
      </w:r>
    </w:p>
    <w:p w:rsidR="00FF47FE" w:rsidRPr="00D51A9F" w:rsidRDefault="0039606E">
      <w:pPr>
        <w:ind w:left="1418"/>
        <w:rPr>
          <w:lang w:val="en-GB"/>
        </w:rPr>
      </w:pPr>
      <w:hyperlink w:anchor="_R18_created_(was" w:history="1">
        <w:r w:rsidR="00410546" w:rsidRPr="00D51A9F">
          <w:rPr>
            <w:rStyle w:val="Hyperlink"/>
            <w:lang w:val="en-GB"/>
          </w:rPr>
          <w:t>R18</w:t>
        </w:r>
      </w:hyperlink>
      <w:r w:rsidR="00410546" w:rsidRPr="00D51A9F">
        <w:rPr>
          <w:lang w:val="en-GB"/>
        </w:rPr>
        <w:t xml:space="preserve"> created </w:t>
      </w:r>
      <w:r w:rsidR="00410546" w:rsidRPr="00D51A9F">
        <w:rPr>
          <w:szCs w:val="20"/>
          <w:lang w:val="en-GB"/>
        </w:rPr>
        <w:t>(was created by):</w:t>
      </w:r>
      <w:r w:rsidR="00410546" w:rsidRPr="00D51A9F">
        <w:rPr>
          <w:lang w:val="en-GB"/>
        </w:rPr>
        <w:t xml:space="preserve"> </w:t>
      </w:r>
      <w:hyperlink w:anchor="_F4_Manifestation_–_Singleton" w:history="1">
        <w:r w:rsidR="00410546" w:rsidRPr="00D51A9F">
          <w:rPr>
            <w:rStyle w:val="Hyperlink"/>
            <w:bCs/>
            <w:lang w:val="en-GB"/>
          </w:rPr>
          <w:t>F4</w:t>
        </w:r>
      </w:hyperlink>
      <w:r w:rsidR="00410546" w:rsidRPr="00D51A9F">
        <w:rPr>
          <w:lang w:val="en-GB"/>
        </w:rPr>
        <w:t xml:space="preserve"> Manifestation Singleton</w:t>
      </w:r>
    </w:p>
    <w:p w:rsidR="00FF47FE" w:rsidRPr="00D51A9F" w:rsidRDefault="0039606E">
      <w:pPr>
        <w:ind w:left="1418"/>
        <w:rPr>
          <w:lang w:val="en-GB"/>
        </w:rPr>
      </w:pPr>
      <w:hyperlink w:anchor="_R19_created_a" w:history="1">
        <w:r w:rsidR="00410546" w:rsidRPr="00D51A9F">
          <w:rPr>
            <w:rStyle w:val="Hyperlink"/>
            <w:lang w:val="en-GB"/>
          </w:rPr>
          <w:t>R19</w:t>
        </w:r>
      </w:hyperlink>
      <w:r w:rsidR="00410546" w:rsidRPr="00D51A9F">
        <w:rPr>
          <w:lang w:val="en-GB"/>
        </w:rPr>
        <w:t xml:space="preserve"> created a realisation of (was realised through): </w:t>
      </w:r>
      <w:hyperlink w:anchor="_F1_Work_1" w:history="1">
        <w:r w:rsidR="00410546" w:rsidRPr="00D51A9F">
          <w:rPr>
            <w:rStyle w:val="Hyperlink"/>
            <w:lang w:val="en-GB"/>
          </w:rPr>
          <w:t>F1</w:t>
        </w:r>
      </w:hyperlink>
      <w:r w:rsidR="00410546" w:rsidRPr="00D51A9F">
        <w:rPr>
          <w:lang w:val="en-GB"/>
        </w:rPr>
        <w:t xml:space="preserve"> Work</w:t>
      </w:r>
    </w:p>
    <w:p w:rsidR="00FF47FE" w:rsidRPr="00D51A9F" w:rsidRDefault="00410546">
      <w:pPr>
        <w:pStyle w:val="Heading6"/>
        <w:rPr>
          <w:lang w:val="en-GB"/>
        </w:rPr>
      </w:pPr>
      <w:bookmarkStart w:id="245" w:name="_F33_Identifier_Assignment"/>
      <w:bookmarkStart w:id="246" w:name="_F36_Representative_Manifestation_As"/>
      <w:bookmarkStart w:id="247" w:name="_F37_Representative_Expression_Assig"/>
      <w:bookmarkStart w:id="248" w:name="_F39_Production_Plan"/>
      <w:bookmarkStart w:id="249" w:name="_F40_Carrier_Production_Event"/>
      <w:bookmarkStart w:id="250" w:name="_F29_Recording_Event"/>
      <w:bookmarkStart w:id="251" w:name="_Toc434681752"/>
      <w:bookmarkEnd w:id="245"/>
      <w:bookmarkEnd w:id="246"/>
      <w:bookmarkEnd w:id="247"/>
      <w:bookmarkEnd w:id="248"/>
      <w:bookmarkEnd w:id="249"/>
      <w:bookmarkEnd w:id="250"/>
      <w:r w:rsidRPr="00D51A9F">
        <w:rPr>
          <w:lang w:val="en-GB"/>
        </w:rPr>
        <w:t>F29 Recording Event</w:t>
      </w:r>
      <w:bookmarkEnd w:id="251"/>
    </w:p>
    <w:p w:rsidR="00FF47FE" w:rsidRPr="00D51A9F" w:rsidRDefault="00410546">
      <w:pPr>
        <w:tabs>
          <w:tab w:val="left" w:pos="1418"/>
        </w:tabs>
        <w:rPr>
          <w:lang w:val="en-GB"/>
        </w:rPr>
      </w:pPr>
      <w:r w:rsidRPr="00D51A9F">
        <w:rPr>
          <w:lang w:val="en-GB"/>
        </w:rPr>
        <w:t>Subclass of:</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w:t>
      </w:r>
    </w:p>
    <w:p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 comprises activities that intend to convey (and preserve) the features of perdurants in a recording, such as a live recording of a performance, a documentary, or other capture of a perdurant. Such activities may follow the directions of a recording plan. They may include postproduction.</w:t>
      </w:r>
    </w:p>
    <w:p w:rsidR="00FF47FE" w:rsidRPr="00D51A9F" w:rsidRDefault="00410546">
      <w:pPr>
        <w:spacing w:after="120"/>
        <w:ind w:left="1418" w:hanging="1418"/>
        <w:jc w:val="both"/>
        <w:rPr>
          <w:lang w:val="en-GB"/>
        </w:rPr>
      </w:pPr>
      <w:r w:rsidRPr="00D51A9F">
        <w:rPr>
          <w:lang w:val="en-GB"/>
        </w:rPr>
        <w:t>Examples:</w:t>
      </w:r>
      <w:r w:rsidRPr="00D51A9F">
        <w:rPr>
          <w:lang w:val="en-GB"/>
        </w:rPr>
        <w:tab/>
        <w:t>The making of the recording of the third alternate take of the musical work titled ‘Blue Hawaii’ as performed by Elvis Presley in Hollywood, Calif., Radio Recorders, on March 22</w:t>
      </w:r>
      <w:r w:rsidRPr="00D51A9F">
        <w:rPr>
          <w:vertAlign w:val="superscript"/>
          <w:lang w:val="en-GB"/>
        </w:rPr>
        <w:t>nd</w:t>
      </w:r>
      <w:r w:rsidRPr="00D51A9F">
        <w:rPr>
          <w:lang w:val="en-GB"/>
        </w:rPr>
        <w:t>, 1961</w:t>
      </w:r>
    </w:p>
    <w:p w:rsidR="00FF47FE" w:rsidRPr="00D51A9F" w:rsidRDefault="00410546">
      <w:pPr>
        <w:spacing w:after="120"/>
        <w:ind w:left="1418"/>
        <w:jc w:val="both"/>
        <w:rPr>
          <w:lang w:val="en-GB"/>
        </w:rPr>
      </w:pPr>
      <w:r w:rsidRPr="00D51A9F">
        <w:rPr>
          <w:lang w:val="en-GB"/>
        </w:rPr>
        <w:t>The making of the photograph of the three Allied leaders at Yalta in February 1945</w:t>
      </w:r>
    </w:p>
    <w:p w:rsidR="00FF47FE" w:rsidRPr="00D51A9F" w:rsidRDefault="00410546">
      <w:pPr>
        <w:spacing w:after="120"/>
        <w:ind w:left="1418"/>
        <w:jc w:val="both"/>
        <w:rPr>
          <w:lang w:val="en-GB"/>
        </w:rPr>
      </w:pPr>
      <w:r w:rsidRPr="00D51A9F">
        <w:rPr>
          <w:lang w:val="en-GB"/>
        </w:rPr>
        <w:t>The making of the recording of an East Australian humpback whale song in 1994 in the framework of the Oceania Project</w:t>
      </w:r>
    </w:p>
    <w:p w:rsidR="00FF47FE" w:rsidRPr="00D51A9F" w:rsidRDefault="00410546">
      <w:pPr>
        <w:spacing w:after="120"/>
        <w:ind w:left="1418"/>
        <w:jc w:val="both"/>
        <w:rPr>
          <w:lang w:val="en-GB"/>
        </w:rPr>
      </w:pPr>
      <w:r w:rsidRPr="00D51A9F">
        <w:rPr>
          <w:lang w:val="en-GB"/>
        </w:rPr>
        <w:t>Filming Louise Bourgeois at work in the context of the shooting of the documentary movie entitled ‘Louise Bourgeois: The Spider, the Mistress, and the Tangerine’</w:t>
      </w:r>
    </w:p>
    <w:p w:rsidR="00FF47FE" w:rsidRPr="00D51A9F" w:rsidRDefault="00410546">
      <w:pPr>
        <w:spacing w:before="100"/>
        <w:ind w:left="1418" w:hanging="1418"/>
        <w:rPr>
          <w:lang w:val="en-GB"/>
        </w:rPr>
      </w:pPr>
      <w:r w:rsidRPr="00D51A9F">
        <w:rPr>
          <w:lang w:val="en-GB"/>
        </w:rPr>
        <w:t>Properties:</w:t>
      </w:r>
      <w:r w:rsidRPr="00D51A9F">
        <w:rPr>
          <w:lang w:val="en-GB"/>
        </w:rPr>
        <w:tab/>
      </w:r>
      <w:hyperlink w:anchor="_R20_recorded_(was_" w:history="1">
        <w:r w:rsidRPr="00D51A9F">
          <w:rPr>
            <w:rStyle w:val="Hyperlink"/>
            <w:lang w:val="en-GB"/>
          </w:rPr>
          <w:t>R20</w:t>
        </w:r>
      </w:hyperlink>
      <w:r w:rsidRPr="00D51A9F">
        <w:rPr>
          <w:lang w:val="en-GB"/>
        </w:rPr>
        <w:t xml:space="preserve"> recorded (was recorded through): </w:t>
      </w:r>
      <w:hyperlink w:anchor="_E2_Temporal_Entity" w:history="1">
        <w:r w:rsidRPr="00D51A9F">
          <w:rPr>
            <w:rStyle w:val="Hyperlink"/>
            <w:lang w:val="en-GB"/>
          </w:rPr>
          <w:t>E2</w:t>
        </w:r>
      </w:hyperlink>
      <w:r w:rsidRPr="00D51A9F">
        <w:rPr>
          <w:lang w:val="en-GB"/>
        </w:rPr>
        <w:t xml:space="preserve"> Temporal Entity</w:t>
      </w:r>
    </w:p>
    <w:p w:rsidR="00FF47FE" w:rsidRPr="00D51A9F" w:rsidRDefault="0039606E">
      <w:pPr>
        <w:ind w:left="1418"/>
        <w:rPr>
          <w:lang w:val="en-GB"/>
        </w:rPr>
      </w:pPr>
      <w:hyperlink w:anchor="_R21_created_(was_1" w:history="1">
        <w:r w:rsidR="00410546" w:rsidRPr="00D51A9F">
          <w:rPr>
            <w:rStyle w:val="Hyperlink"/>
            <w:lang w:val="en-GB"/>
          </w:rPr>
          <w:t>R21</w:t>
        </w:r>
      </w:hyperlink>
      <w:r w:rsidR="00410546" w:rsidRPr="00D51A9F">
        <w:rPr>
          <w:lang w:val="en-GB"/>
        </w:rPr>
        <w:t xml:space="preserve"> created (was created through): </w:t>
      </w:r>
      <w:hyperlink w:anchor="_F26_Recording" w:history="1">
        <w:r w:rsidR="00410546" w:rsidRPr="00D51A9F">
          <w:rPr>
            <w:rStyle w:val="Hyperlink"/>
            <w:lang w:val="en-GB"/>
          </w:rPr>
          <w:t>F26</w:t>
        </w:r>
      </w:hyperlink>
      <w:r w:rsidR="00410546" w:rsidRPr="00D51A9F">
        <w:rPr>
          <w:lang w:val="en-GB"/>
        </w:rPr>
        <w:t xml:space="preserve"> Recording</w:t>
      </w:r>
    </w:p>
    <w:p w:rsidR="00FF47FE" w:rsidRPr="00D51A9F" w:rsidRDefault="0039606E">
      <w:pPr>
        <w:ind w:left="1418"/>
        <w:rPr>
          <w:lang w:val="en-GB"/>
        </w:rPr>
      </w:pPr>
      <w:hyperlink w:anchor="_R22_created_a_" w:history="1">
        <w:r w:rsidR="00410546" w:rsidRPr="00D51A9F">
          <w:rPr>
            <w:rStyle w:val="Hyperlink"/>
            <w:lang w:val="en-GB"/>
          </w:rPr>
          <w:t>R22</w:t>
        </w:r>
      </w:hyperlink>
      <w:r w:rsidR="00410546" w:rsidRPr="00D51A9F">
        <w:rPr>
          <w:lang w:val="en-GB"/>
        </w:rPr>
        <w:t xml:space="preserve"> created a realisation of (was realised through): </w:t>
      </w:r>
      <w:hyperlink w:anchor="_F21_Recording_Work" w:history="1">
        <w:r w:rsidR="00410546" w:rsidRPr="00D51A9F">
          <w:rPr>
            <w:rStyle w:val="Hyperlink"/>
            <w:lang w:val="en-GB"/>
          </w:rPr>
          <w:t>F21</w:t>
        </w:r>
      </w:hyperlink>
      <w:r w:rsidR="00410546" w:rsidRPr="00D51A9F">
        <w:rPr>
          <w:lang w:val="en-GB"/>
        </w:rPr>
        <w:t xml:space="preserve"> Recording Work</w:t>
      </w:r>
    </w:p>
    <w:p w:rsidR="00FF47FE" w:rsidRPr="00D51A9F" w:rsidRDefault="0039606E">
      <w:pPr>
        <w:ind w:left="1418"/>
        <w:rPr>
          <w:lang w:val="en-GB"/>
        </w:rPr>
      </w:pPr>
      <w:hyperlink w:anchor="_R65_recorded_aspects" w:history="1">
        <w:r w:rsidR="00410546" w:rsidRPr="00D51A9F">
          <w:rPr>
            <w:rStyle w:val="Hyperlink"/>
            <w:lang w:val="en-GB"/>
          </w:rPr>
          <w:t>R65</w:t>
        </w:r>
      </w:hyperlink>
      <w:r w:rsidR="00410546" w:rsidRPr="00D51A9F">
        <w:rPr>
          <w:lang w:val="en-GB"/>
        </w:rPr>
        <w:t xml:space="preserve"> recorded aspects of (had aspects recorded through): </w:t>
      </w:r>
      <w:hyperlink w:anchor="_E18_Physical_Thing_2" w:history="1">
        <w:r w:rsidR="00410546" w:rsidRPr="00D51A9F">
          <w:rPr>
            <w:rStyle w:val="Hyperlink"/>
            <w:lang w:val="en-GB"/>
          </w:rPr>
          <w:t>E18</w:t>
        </w:r>
      </w:hyperlink>
      <w:r w:rsidR="00410546" w:rsidRPr="00D51A9F">
        <w:rPr>
          <w:lang w:val="en-GB"/>
        </w:rPr>
        <w:t xml:space="preserve"> Physical Thing</w:t>
      </w:r>
    </w:p>
    <w:p w:rsidR="00FF47FE" w:rsidRPr="00D51A9F" w:rsidRDefault="00410546">
      <w:pPr>
        <w:pStyle w:val="Heading6"/>
        <w:rPr>
          <w:lang w:val="en-GB"/>
        </w:rPr>
      </w:pPr>
      <w:bookmarkStart w:id="252" w:name="_F30_Publication_Event"/>
      <w:bookmarkStart w:id="253" w:name="_Toc434681753"/>
      <w:bookmarkEnd w:id="252"/>
      <w:r w:rsidRPr="00D51A9F">
        <w:rPr>
          <w:lang w:val="en-GB"/>
        </w:rPr>
        <w:t>F30 Publication Event</w:t>
      </w:r>
      <w:bookmarkEnd w:id="253"/>
    </w:p>
    <w:p w:rsidR="00FF47FE" w:rsidRPr="00D51A9F" w:rsidRDefault="00410546">
      <w:pPr>
        <w:tabs>
          <w:tab w:val="left" w:pos="1418"/>
        </w:tabs>
        <w:rPr>
          <w:lang w:val="en-GB"/>
        </w:rPr>
      </w:pPr>
      <w:r w:rsidRPr="00D51A9F">
        <w:rPr>
          <w:lang w:val="en-GB"/>
        </w:rPr>
        <w:t>Subclass of:</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This class comprises the activities of publishing. Such an event includes the creation of an F24 Publication Expression and setting up the means of production. The end of this event is regarded as the date of publication, regardless of whether the carrier production is started. Publishing can be either physical or electronic. Electronic publishing is regarded as making an instance of F24 Publication Expression available in electronic form on a public network. Electronic Publishing does not mean producing a physical instance of F5 Item by partially electronic means. Making an electronic file available on a physical carrier can be regarded as equivalent to setting up the means of production; downloading the file is regarded as the electronic equivalent of F32 Carrier Production Event.</w:t>
      </w:r>
    </w:p>
    <w:p w:rsidR="00FF47FE" w:rsidRPr="00D51A9F" w:rsidRDefault="00410546">
      <w:pPr>
        <w:spacing w:after="120"/>
        <w:ind w:left="1418" w:hanging="1418"/>
        <w:jc w:val="both"/>
        <w:rPr>
          <w:lang w:val="en-GB"/>
        </w:rPr>
      </w:pPr>
      <w:r w:rsidRPr="00D51A9F">
        <w:rPr>
          <w:lang w:val="en-GB"/>
        </w:rPr>
        <w:t>Examples:</w:t>
      </w:r>
      <w:r w:rsidRPr="00D51A9F">
        <w:rPr>
          <w:lang w:val="en-GB"/>
        </w:rPr>
        <w:tab/>
        <w:t>Publishing Amerigo Vespucci’s ‘Mundus novus’ in Paris ca. 1503-1504</w:t>
      </w:r>
    </w:p>
    <w:p w:rsidR="00FF47FE" w:rsidRPr="00D51A9F" w:rsidRDefault="00410546">
      <w:pPr>
        <w:spacing w:after="120"/>
        <w:ind w:left="1418"/>
        <w:jc w:val="both"/>
        <w:rPr>
          <w:lang w:val="en-GB"/>
        </w:rPr>
      </w:pPr>
      <w:r w:rsidRPr="00D51A9F">
        <w:rPr>
          <w:lang w:val="en-GB"/>
        </w:rPr>
        <w:t>Establishing in 1972 the layout, features, and prototype for the publication of ‘The complete poems of Stephen Crane, edited with an introduction by Joseph Katz’ (ISBN ‘0-8014-9130-4’), which served for a second print run in 1978</w:t>
      </w:r>
    </w:p>
    <w:p w:rsidR="00FF47FE" w:rsidRPr="00D51A9F" w:rsidRDefault="00410546">
      <w:pPr>
        <w:spacing w:after="120"/>
        <w:ind w:left="1418"/>
        <w:jc w:val="both"/>
        <w:rPr>
          <w:lang w:val="en-GB"/>
        </w:rPr>
      </w:pPr>
      <w:r w:rsidRPr="00D51A9F">
        <w:rPr>
          <w:lang w:val="en-GB"/>
        </w:rPr>
        <w:t>Making available online the article by Allen Renear, Christopher Phillippe, Pat Lawton, and David Dubin, entitled ‘An XML document corresponds to which FRBR Group 1 entity?’ &lt;</w:t>
      </w:r>
      <w:hyperlink r:id="rId29" w:history="1">
        <w:r w:rsidRPr="00D51A9F">
          <w:rPr>
            <w:rStyle w:val="Hyperlink"/>
            <w:lang w:val="en-GB"/>
          </w:rPr>
          <w:t>http://conferences.idealliance.org/extreme/html/2003/Lawton01/EML2003Lawton01.html</w:t>
        </w:r>
      </w:hyperlink>
      <w:r w:rsidRPr="00D51A9F">
        <w:rPr>
          <w:lang w:val="en-GB"/>
        </w:rPr>
        <w:t>&gt;</w:t>
      </w:r>
    </w:p>
    <w:p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23_created_a" w:history="1">
        <w:r w:rsidRPr="00D51A9F">
          <w:rPr>
            <w:rStyle w:val="Hyperlink"/>
            <w:lang w:val="en-GB"/>
          </w:rPr>
          <w:t>R23</w:t>
        </w:r>
      </w:hyperlink>
      <w:r w:rsidRPr="00D51A9F">
        <w:rPr>
          <w:lang w:val="en-GB"/>
        </w:rPr>
        <w:t xml:space="preserve"> created a realisation of (was realised through): </w:t>
      </w:r>
      <w:hyperlink w:anchor="_F19_Publication_Work" w:history="1">
        <w:r w:rsidRPr="00D51A9F">
          <w:rPr>
            <w:rStyle w:val="Hyperlink"/>
            <w:lang w:val="en-GB"/>
          </w:rPr>
          <w:t>F19</w:t>
        </w:r>
      </w:hyperlink>
      <w:r w:rsidRPr="00D51A9F">
        <w:rPr>
          <w:lang w:val="en-GB"/>
        </w:rPr>
        <w:t xml:space="preserve"> Publication Work</w:t>
      </w:r>
    </w:p>
    <w:p w:rsidR="00FF47FE" w:rsidRPr="00D51A9F" w:rsidRDefault="0039606E">
      <w:pPr>
        <w:ind w:left="1418"/>
        <w:rPr>
          <w:lang w:val="en-GB"/>
        </w:rPr>
      </w:pPr>
      <w:hyperlink w:anchor="_R24_created_(was" w:history="1">
        <w:r w:rsidR="00410546" w:rsidRPr="00D51A9F">
          <w:rPr>
            <w:rStyle w:val="Hyperlink"/>
            <w:lang w:val="en-GB"/>
          </w:rPr>
          <w:t>R24</w:t>
        </w:r>
      </w:hyperlink>
      <w:r w:rsidR="00410546" w:rsidRPr="00D51A9F">
        <w:rPr>
          <w:lang w:val="en-GB"/>
        </w:rPr>
        <w:t xml:space="preserve"> created (was created through): </w:t>
      </w:r>
      <w:hyperlink w:anchor="_F24_Publication_Expression" w:history="1">
        <w:r w:rsidR="00410546" w:rsidRPr="00D51A9F">
          <w:rPr>
            <w:rStyle w:val="Hyperlink"/>
            <w:lang w:val="en-GB"/>
          </w:rPr>
          <w:t>F24</w:t>
        </w:r>
      </w:hyperlink>
      <w:r w:rsidR="00410546" w:rsidRPr="00D51A9F">
        <w:rPr>
          <w:lang w:val="en-GB"/>
        </w:rPr>
        <w:t xml:space="preserve"> Publication Expression</w:t>
      </w:r>
    </w:p>
    <w:p w:rsidR="00FF47FE" w:rsidRPr="00D51A9F" w:rsidRDefault="00410546">
      <w:pPr>
        <w:pStyle w:val="Heading6"/>
        <w:rPr>
          <w:lang w:val="en-GB"/>
        </w:rPr>
      </w:pPr>
      <w:bookmarkStart w:id="254" w:name="_F31_Performance"/>
      <w:bookmarkStart w:id="255" w:name="_Toc434681754"/>
      <w:bookmarkEnd w:id="254"/>
      <w:r w:rsidRPr="00D51A9F">
        <w:rPr>
          <w:lang w:val="en-GB"/>
        </w:rPr>
        <w:t>F31 Performance</w:t>
      </w:r>
      <w:bookmarkEnd w:id="255"/>
    </w:p>
    <w:p w:rsidR="00FF47FE" w:rsidRPr="00D51A9F" w:rsidRDefault="00410546">
      <w:pPr>
        <w:tabs>
          <w:tab w:val="left" w:pos="1418"/>
        </w:tabs>
        <w:rPr>
          <w:lang w:val="en-GB"/>
        </w:rPr>
      </w:pPr>
      <w:r w:rsidRPr="00D51A9F">
        <w:rPr>
          <w:lang w:val="en-GB"/>
        </w:rPr>
        <w:t>Subclass of:</w:t>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activities that follow the directions of a performance plan, such as a theatrical play, an expression of a choreographic work or a musical work; i.e., they are intended to communicate directly or indirectly to an audience.</w:t>
      </w:r>
    </w:p>
    <w:p w:rsidR="00FF47FE" w:rsidRPr="00D51A9F" w:rsidRDefault="00410546">
      <w:pPr>
        <w:pStyle w:val="WW-BodyTextIndent3"/>
        <w:spacing w:after="120"/>
        <w:ind w:left="1418"/>
        <w:jc w:val="both"/>
        <w:rPr>
          <w:lang w:val="en-GB"/>
        </w:rPr>
      </w:pPr>
      <w:r w:rsidRPr="00D51A9F">
        <w:rPr>
          <w:lang w:val="en-GB"/>
        </w:rPr>
        <w:t>Such activities can be identified at various levels of granularity, and can be contiguous or not. Any individual performance (with or without intermissions) is a single instance of F31 Performance. In addition, a complete run of performances can also be seen as an instance of F31 Performance, with individual performances as parts. A complete run of performances may comprise an original run plus any of its extensions and tours.</w:t>
      </w:r>
    </w:p>
    <w:p w:rsidR="00FF47FE" w:rsidRPr="00D51A9F" w:rsidRDefault="00410546">
      <w:pPr>
        <w:pStyle w:val="WW-BodyTextIndent3"/>
        <w:spacing w:after="120"/>
        <w:ind w:left="1418"/>
        <w:jc w:val="both"/>
        <w:rPr>
          <w:lang w:val="en-GB"/>
        </w:rPr>
      </w:pPr>
      <w:r w:rsidRPr="00D51A9F">
        <w:rPr>
          <w:lang w:val="en-GB"/>
        </w:rPr>
        <w:t>Note that a performance plan may be more or less elaborate, and may even foresee just improvisation.</w:t>
      </w:r>
    </w:p>
    <w:p w:rsidR="00FF47FE" w:rsidRPr="00D51A9F" w:rsidRDefault="00410546">
      <w:pPr>
        <w:spacing w:after="120"/>
        <w:ind w:left="1418" w:hanging="1418"/>
        <w:jc w:val="both"/>
        <w:rPr>
          <w:lang w:val="en-GB"/>
        </w:rPr>
      </w:pPr>
      <w:r w:rsidRPr="00D51A9F">
        <w:rPr>
          <w:lang w:val="en-GB"/>
        </w:rPr>
        <w:t>Examples:</w:t>
      </w:r>
      <w:r w:rsidRPr="00D51A9F">
        <w:rPr>
          <w:lang w:val="en-GB"/>
        </w:rPr>
        <w:tab/>
        <w:t>Performing the first performance of a Yiddish translation of the textual work entitled ‘King Lear’</w:t>
      </w:r>
      <w:r w:rsidRPr="00D51A9F">
        <w:rPr>
          <w:i/>
          <w:lang w:val="en-GB"/>
        </w:rPr>
        <w:t>,</w:t>
      </w:r>
      <w:r w:rsidRPr="00D51A9F">
        <w:rPr>
          <w:lang w:val="en-GB"/>
        </w:rPr>
        <w:t xml:space="preserve"> as directed by Sergei Radlov, in Moscow, at the Moscow State Jewish Theatre, on February 10, 1935 [individual performance]</w:t>
      </w:r>
    </w:p>
    <w:p w:rsidR="00FF47FE" w:rsidRPr="00D51A9F" w:rsidRDefault="00410546">
      <w:pPr>
        <w:spacing w:after="120"/>
        <w:ind w:left="1418"/>
        <w:jc w:val="both"/>
        <w:rPr>
          <w:lang w:val="en-GB"/>
        </w:rPr>
      </w:pPr>
      <w:r w:rsidRPr="00D51A9F">
        <w:rPr>
          <w:lang w:val="en-GB"/>
        </w:rPr>
        <w:t>Performing the ballet entitled ‘Rite of spring’</w:t>
      </w:r>
      <w:r w:rsidRPr="00D51A9F">
        <w:rPr>
          <w:i/>
          <w:lang w:val="en-GB"/>
        </w:rPr>
        <w:t>,</w:t>
      </w:r>
      <w:r w:rsidRPr="00D51A9F">
        <w:rPr>
          <w:lang w:val="en-GB"/>
        </w:rPr>
        <w:t xml:space="preserve"> as choreographed by Pina Bausch, in Avignon, at the Popes’ Palace, on July 7, 1995 [individual performance]</w:t>
      </w:r>
    </w:p>
    <w:p w:rsidR="00FF47FE" w:rsidRPr="00D51A9F" w:rsidRDefault="00410546">
      <w:pPr>
        <w:spacing w:after="120"/>
        <w:ind w:left="1418"/>
        <w:jc w:val="both"/>
        <w:rPr>
          <w:lang w:val="en-GB"/>
        </w:rPr>
      </w:pPr>
      <w:r w:rsidRPr="00D51A9F">
        <w:rPr>
          <w:lang w:val="en-GB"/>
        </w:rPr>
        <w:t>Performing the operatic work entitled ‘Dido and Aeneas’, as directed by Edward Gordon Craig and conducted by Martin Shaw, in London, Hampstead Conservatoire, on May 17, 18, and 19, 1900 [run of performances]</w:t>
      </w:r>
    </w:p>
    <w:p w:rsidR="00FF47FE" w:rsidRPr="00D51A9F" w:rsidRDefault="00410546">
      <w:pPr>
        <w:ind w:left="1418" w:hanging="1418"/>
        <w:rPr>
          <w:szCs w:val="20"/>
          <w:lang w:val="en-GB"/>
        </w:rPr>
      </w:pPr>
      <w:r w:rsidRPr="00D51A9F">
        <w:rPr>
          <w:lang w:val="en-GB"/>
        </w:rPr>
        <w:t>Properties</w:t>
      </w:r>
      <w:r w:rsidRPr="00D51A9F">
        <w:rPr>
          <w:b/>
          <w:lang w:val="en-GB"/>
        </w:rPr>
        <w:t>:</w:t>
      </w:r>
      <w:r w:rsidRPr="00D51A9F">
        <w:rPr>
          <w:b/>
          <w:lang w:val="en-GB"/>
        </w:rPr>
        <w:tab/>
      </w:r>
      <w:hyperlink w:anchor="_R25_performed_(was" w:history="1">
        <w:r w:rsidRPr="00D51A9F">
          <w:rPr>
            <w:rStyle w:val="Hyperlink"/>
            <w:szCs w:val="20"/>
            <w:lang w:val="en-GB"/>
          </w:rPr>
          <w:t>R25</w:t>
        </w:r>
      </w:hyperlink>
      <w:r w:rsidRPr="00D51A9F">
        <w:rPr>
          <w:szCs w:val="20"/>
          <w:lang w:val="en-GB"/>
        </w:rPr>
        <w:t xml:space="preserve"> performed (was performed in): </w:t>
      </w:r>
      <w:hyperlink w:anchor="_F25_Performance_Plan" w:history="1">
        <w:r w:rsidRPr="00D51A9F">
          <w:rPr>
            <w:rStyle w:val="Hyperlink"/>
            <w:szCs w:val="20"/>
            <w:lang w:val="en-GB"/>
          </w:rPr>
          <w:t>F25</w:t>
        </w:r>
      </w:hyperlink>
      <w:r w:rsidRPr="00D51A9F">
        <w:rPr>
          <w:szCs w:val="20"/>
          <w:lang w:val="en-GB"/>
        </w:rPr>
        <w:t xml:space="preserve"> Performance Plan</w:t>
      </w:r>
    </w:p>
    <w:p w:rsidR="00752949" w:rsidRPr="00D51A9F" w:rsidRDefault="0039606E" w:rsidP="000674B7">
      <w:pPr>
        <w:ind w:left="1418"/>
        <w:rPr>
          <w:lang w:val="en-GB"/>
        </w:rPr>
      </w:pPr>
      <w:hyperlink w:anchor="_R66_included_performed" w:history="1">
        <w:r w:rsidR="00752949" w:rsidRPr="00D51A9F">
          <w:rPr>
            <w:rStyle w:val="Hyperlink"/>
            <w:lang w:val="en-GB"/>
          </w:rPr>
          <w:t>R66</w:t>
        </w:r>
      </w:hyperlink>
      <w:r w:rsidR="00752949" w:rsidRPr="00D51A9F">
        <w:rPr>
          <w:lang w:val="en-GB"/>
        </w:rPr>
        <w:t xml:space="preserve"> included performed version of (had a performed version through): </w:t>
      </w:r>
      <w:hyperlink w:anchor="_E1_CRM_Entity" w:history="1">
        <w:r w:rsidR="00752949" w:rsidRPr="00D51A9F">
          <w:rPr>
            <w:rStyle w:val="Hyperlink"/>
            <w:lang w:val="en-GB"/>
          </w:rPr>
          <w:t>E89</w:t>
        </w:r>
      </w:hyperlink>
      <w:r w:rsidR="00752949" w:rsidRPr="00D51A9F">
        <w:rPr>
          <w:lang w:val="en-GB"/>
        </w:rPr>
        <w:t xml:space="preserve"> Propositional Object</w:t>
      </w:r>
    </w:p>
    <w:p w:rsidR="00FF47FE" w:rsidRPr="00D51A9F" w:rsidRDefault="00410546">
      <w:pPr>
        <w:pStyle w:val="Heading6"/>
        <w:rPr>
          <w:lang w:val="en-GB"/>
        </w:rPr>
      </w:pPr>
      <w:bookmarkStart w:id="256" w:name="_F32_Carrier_Production"/>
      <w:bookmarkStart w:id="257" w:name="_Toc434681755"/>
      <w:bookmarkEnd w:id="256"/>
      <w:r w:rsidRPr="00D51A9F">
        <w:rPr>
          <w:lang w:val="en-GB"/>
        </w:rPr>
        <w:lastRenderedPageBreak/>
        <w:t>F32 Carrier Production Event</w:t>
      </w:r>
      <w:bookmarkEnd w:id="257"/>
    </w:p>
    <w:p w:rsidR="00FF47FE" w:rsidRPr="00D51A9F" w:rsidRDefault="00410546">
      <w:pPr>
        <w:tabs>
          <w:tab w:val="left" w:pos="1418"/>
        </w:tabs>
        <w:rPr>
          <w:lang w:val="en-GB"/>
        </w:rPr>
      </w:pPr>
      <w:r w:rsidRPr="00D51A9F">
        <w:rPr>
          <w:lang w:val="en-GB"/>
        </w:rPr>
        <w:t>Subclass of:</w:t>
      </w:r>
      <w:r w:rsidRPr="00D51A9F">
        <w:rPr>
          <w:lang w:val="en-GB"/>
        </w:rPr>
        <w:tab/>
      </w:r>
      <w:hyperlink w:anchor="_E12_Production_" w:history="1">
        <w:r w:rsidRPr="00D51A9F">
          <w:rPr>
            <w:rStyle w:val="Hyperlink"/>
            <w:lang w:val="en-GB"/>
          </w:rPr>
          <w:t>E12</w:t>
        </w:r>
      </w:hyperlink>
      <w:r w:rsidRPr="00D51A9F">
        <w:rPr>
          <w:lang w:val="en-GB"/>
        </w:rPr>
        <w:t xml:space="preserve"> Production</w:t>
      </w:r>
    </w:p>
    <w:p w:rsidR="00FF47FE" w:rsidRPr="00D51A9F" w:rsidRDefault="00410546">
      <w:pPr>
        <w:pStyle w:val="WW-BodyTextIndent3"/>
        <w:spacing w:before="120" w:after="120"/>
        <w:ind w:left="1418" w:hanging="1418"/>
        <w:jc w:val="both"/>
        <w:rPr>
          <w:lang w:val="en-GB"/>
        </w:rPr>
      </w:pPr>
      <w:r w:rsidRPr="00D51A9F">
        <w:rPr>
          <w:lang w:val="en-GB"/>
        </w:rPr>
        <w:t>Scope note:</w:t>
      </w:r>
      <w:r w:rsidRPr="00D51A9F">
        <w:rPr>
          <w:lang w:val="en-GB"/>
        </w:rPr>
        <w:tab/>
        <w:t>This class comprises activities that result in instances of F54 Utili</w:t>
      </w:r>
      <w:r w:rsidR="00A047C1">
        <w:rPr>
          <w:lang w:val="en-GB"/>
        </w:rPr>
        <w:t>s</w:t>
      </w:r>
      <w:r w:rsidRPr="00D51A9F">
        <w:rPr>
          <w:lang w:val="en-GB"/>
        </w:rPr>
        <w:t>ed Information Carrier coming into existence. Both the production of a series of physical objects (printed books, scores, CDs, DVDs, CD-ROMS, etc.) and the creation of a new copy of a file on an electronic carrier are regarded as instances of F32 Carrier Production Event.</w:t>
      </w:r>
    </w:p>
    <w:p w:rsidR="00FF47FE" w:rsidRPr="00D51A9F" w:rsidRDefault="00410546">
      <w:pPr>
        <w:spacing w:after="120"/>
        <w:ind w:left="1418"/>
        <w:jc w:val="both"/>
        <w:rPr>
          <w:lang w:val="en-GB"/>
        </w:rPr>
      </w:pPr>
      <w:r w:rsidRPr="00D51A9F">
        <w:rPr>
          <w:lang w:val="en-GB"/>
        </w:rPr>
        <w:t xml:space="preserve">Typically, the production of copies of a publication (no matter whether it is a book, a sound recording, a DVD, a cartographic resource, etc.) strives to produce items all as similar as possible to a prototype that displays all the features that all the copies of the publication should also display, which is reflected in property </w:t>
      </w:r>
      <w:r w:rsidRPr="00D51A9F">
        <w:rPr>
          <w:i/>
          <w:lang w:val="en-GB"/>
        </w:rPr>
        <w:t>R27 used as source material</w:t>
      </w:r>
      <w:r w:rsidRPr="00D51A9F">
        <w:rPr>
          <w:lang w:val="en-GB"/>
        </w:rPr>
        <w:t xml:space="preserve"> F24 Publication Expression.</w:t>
      </w:r>
    </w:p>
    <w:p w:rsidR="00FF47FE" w:rsidRPr="007E3D0D" w:rsidRDefault="00410546">
      <w:pPr>
        <w:numPr>
          <w:ins w:id="258" w:author="Patrick Le Boeuf" w:date="2015-02-01T17:09:00Z"/>
        </w:numPr>
        <w:spacing w:after="120"/>
        <w:ind w:left="1418" w:hanging="1418"/>
        <w:jc w:val="both"/>
        <w:rPr>
          <w:lang w:val="en-GB"/>
        </w:rPr>
      </w:pPr>
      <w:r w:rsidRPr="007E3D0D">
        <w:rPr>
          <w:lang w:val="en-GB"/>
        </w:rPr>
        <w:t>Examples:</w:t>
      </w:r>
      <w:r w:rsidRPr="007E3D0D">
        <w:rPr>
          <w:lang w:val="en-GB"/>
        </w:rPr>
        <w:tab/>
        <w:t>The printing of copies of the 3</w:t>
      </w:r>
      <w:r w:rsidRPr="007E3D0D">
        <w:rPr>
          <w:vertAlign w:val="superscript"/>
          <w:lang w:val="en-GB"/>
        </w:rPr>
        <w:t>rd</w:t>
      </w:r>
      <w:r w:rsidRPr="007E3D0D">
        <w:rPr>
          <w:lang w:val="en-GB"/>
        </w:rPr>
        <w:t xml:space="preserve"> edition of ‘Codex Manesse: die Miniaturen der großen Heidelberger Liederhandschrift, herausgegeben und erläutert von Ingo F. Walther unter Mitarbeit von Gisela Siebert’, Insel-Verlag, 1988 [a fac-simile edition of an illuminated mediaeval manuscript]</w:t>
      </w:r>
    </w:p>
    <w:p w:rsidR="00FF47FE" w:rsidRPr="00D51A9F" w:rsidRDefault="00410546">
      <w:pPr>
        <w:spacing w:after="120"/>
        <w:ind w:left="1418"/>
        <w:jc w:val="both"/>
        <w:rPr>
          <w:lang w:val="en-GB"/>
        </w:rPr>
      </w:pPr>
      <w:r w:rsidRPr="00D51A9F">
        <w:rPr>
          <w:lang w:val="en-GB"/>
        </w:rPr>
        <w:t>The printing of copies of the ‘Ordnance Survey Explorer Map 213, Aberystwyth &amp; Cwm Rheidol’, ISBN 0-319-23640-4 (folded), 1:25,000 scale, released in May 2005 [a cartographic resource]</w:t>
      </w:r>
    </w:p>
    <w:p w:rsidR="00FF47FE" w:rsidRPr="00D51A9F" w:rsidRDefault="00410546">
      <w:pPr>
        <w:spacing w:after="120"/>
        <w:ind w:left="1418"/>
        <w:jc w:val="both"/>
        <w:rPr>
          <w:lang w:val="en-GB"/>
        </w:rPr>
      </w:pPr>
      <w:r w:rsidRPr="00D51A9F">
        <w:rPr>
          <w:lang w:val="en-GB"/>
        </w:rPr>
        <w:t>The production of copies of the sound recording titled ‘The Glory (????) of the human voice’, RCA Victor Gold Seal GD61175, containing recordings of musical works performed by Florence Foster Jenkins [a sound recording; the question marks in parentheses belong to the original title]</w:t>
      </w:r>
    </w:p>
    <w:p w:rsidR="00FF47FE" w:rsidRPr="00D51A9F" w:rsidRDefault="00410546">
      <w:pPr>
        <w:spacing w:after="120"/>
        <w:ind w:left="1418"/>
        <w:jc w:val="both"/>
        <w:rPr>
          <w:lang w:val="en-GB"/>
        </w:rPr>
      </w:pPr>
      <w:r w:rsidRPr="00D51A9F">
        <w:rPr>
          <w:lang w:val="en-GB"/>
        </w:rPr>
        <w:t>My clicking now on the link &lt;</w:t>
      </w:r>
      <w:hyperlink r:id="rId30" w:history="1">
        <w:r w:rsidRPr="00D51A9F">
          <w:rPr>
            <w:rStyle w:val="Hyperlink"/>
            <w:lang w:val="en-GB"/>
          </w:rPr>
          <w:t>http://cidoc.ics.forth.gr/docs/cidoc_crm_version_4.0.pdf</w:t>
        </w:r>
      </w:hyperlink>
      <w:r w:rsidRPr="00D51A9F">
        <w:rPr>
          <w:lang w:val="en-GB"/>
        </w:rPr>
        <w:t>&gt;, and thus downloading on my PC a reproduction of the electronic file titled ‘Definition of the CIDOC Conceptual Reference Model… version 4.0’ that is stored on the ICS FORTH’s servers in Heraklion, Crete</w:t>
      </w:r>
    </w:p>
    <w:p w:rsidR="00FF47FE" w:rsidRPr="00D51A9F" w:rsidRDefault="00410546">
      <w:pPr>
        <w:spacing w:after="120"/>
        <w:ind w:left="1418"/>
        <w:jc w:val="both"/>
        <w:rPr>
          <w:lang w:val="en-GB"/>
        </w:rPr>
      </w:pPr>
      <w:r w:rsidRPr="00D51A9F">
        <w:rPr>
          <w:lang w:val="en-GB"/>
        </w:rPr>
        <w:t>The second print run, in 1978, of ‘The complete poems of Stephen Crane, edited with an introduction by Joseph Katz’ (ISBN ‘0-8014-9130-4’), a publication dated 1972 [publication of a printed text]</w:t>
      </w:r>
    </w:p>
    <w:p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26_produced_things" w:history="1">
        <w:r w:rsidRPr="00D51A9F">
          <w:rPr>
            <w:rStyle w:val="Hyperlink"/>
            <w:lang w:val="en-GB"/>
          </w:rPr>
          <w:t>R26</w:t>
        </w:r>
      </w:hyperlink>
      <w:r w:rsidRPr="00D51A9F">
        <w:rPr>
          <w:lang w:val="en-GB"/>
        </w:rPr>
        <w:t xml:space="preserve"> produced things of type (was produced by): </w:t>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39606E">
      <w:pPr>
        <w:ind w:left="1418"/>
        <w:rPr>
          <w:lang w:val="en-GB"/>
        </w:rPr>
      </w:pPr>
      <w:hyperlink w:anchor="_R27_used_as" w:history="1">
        <w:r w:rsidR="00410546" w:rsidRPr="00D51A9F">
          <w:rPr>
            <w:rStyle w:val="Hyperlink"/>
            <w:lang w:val="en-GB"/>
          </w:rPr>
          <w:t>R27</w:t>
        </w:r>
      </w:hyperlink>
      <w:r w:rsidR="00410546" w:rsidRPr="00D51A9F">
        <w:rPr>
          <w:lang w:val="en-GB"/>
        </w:rPr>
        <w:t xml:space="preserve"> used as source material (was used by): </w:t>
      </w:r>
      <w:hyperlink w:anchor="_F24_Publication_Expression" w:history="1">
        <w:r w:rsidR="00410546" w:rsidRPr="00D51A9F">
          <w:rPr>
            <w:rStyle w:val="Hyperlink"/>
            <w:lang w:val="en-GB"/>
          </w:rPr>
          <w:t>F24</w:t>
        </w:r>
      </w:hyperlink>
      <w:r w:rsidR="00410546" w:rsidRPr="00D51A9F">
        <w:rPr>
          <w:lang w:val="en-GB"/>
        </w:rPr>
        <w:t xml:space="preserve"> Publication Expression</w:t>
      </w:r>
    </w:p>
    <w:p w:rsidR="00FF47FE" w:rsidRPr="00D51A9F" w:rsidRDefault="0039606E">
      <w:pPr>
        <w:ind w:left="1418"/>
        <w:rPr>
          <w:lang w:val="en-GB"/>
        </w:rPr>
      </w:pPr>
      <w:hyperlink w:anchor="_R28_produced_(was" w:history="1">
        <w:r w:rsidR="00410546" w:rsidRPr="00D51A9F">
          <w:rPr>
            <w:rStyle w:val="Hyperlink"/>
            <w:lang w:val="en-GB"/>
          </w:rPr>
          <w:t>R28</w:t>
        </w:r>
      </w:hyperlink>
      <w:r w:rsidR="00410546" w:rsidRPr="00D51A9F">
        <w:rPr>
          <w:lang w:val="en-GB"/>
        </w:rPr>
        <w:t xml:space="preserve"> produced (was produced by): </w:t>
      </w:r>
      <w:hyperlink w:anchor="_F54_Utilized_Information" w:history="1">
        <w:r w:rsidR="00410546" w:rsidRPr="00D51A9F">
          <w:rPr>
            <w:rStyle w:val="Hyperlink"/>
            <w:lang w:val="en-GB"/>
          </w:rPr>
          <w:t>F54</w:t>
        </w:r>
      </w:hyperlink>
      <w:r w:rsidR="00410546" w:rsidRPr="00D51A9F">
        <w:rPr>
          <w:lang w:val="en-GB"/>
        </w:rPr>
        <w:t xml:space="preserve"> Utili</w:t>
      </w:r>
      <w:r w:rsidR="00A047C1">
        <w:rPr>
          <w:lang w:val="en-GB"/>
        </w:rPr>
        <w:t>s</w:t>
      </w:r>
      <w:r w:rsidR="00410546" w:rsidRPr="00D51A9F">
        <w:rPr>
          <w:lang w:val="en-GB"/>
        </w:rPr>
        <w:t>ed Information Carrier</w:t>
      </w:r>
    </w:p>
    <w:p w:rsidR="00FF47FE" w:rsidRPr="00D51A9F" w:rsidRDefault="00410546">
      <w:pPr>
        <w:pStyle w:val="Heading6"/>
        <w:rPr>
          <w:lang w:val="en-GB"/>
        </w:rPr>
      </w:pPr>
      <w:bookmarkStart w:id="259" w:name="_F41_Publication_Expression"/>
      <w:bookmarkStart w:id="260" w:name="_F43_Publication_Work"/>
      <w:bookmarkStart w:id="261" w:name="_F44_Reproduction_Event"/>
      <w:bookmarkStart w:id="262" w:name="_F33_Reproduction_Event"/>
      <w:bookmarkStart w:id="263" w:name="_Toc434681756"/>
      <w:bookmarkEnd w:id="259"/>
      <w:bookmarkEnd w:id="260"/>
      <w:bookmarkEnd w:id="261"/>
      <w:bookmarkEnd w:id="262"/>
      <w:r w:rsidRPr="00D51A9F">
        <w:rPr>
          <w:lang w:val="en-GB"/>
        </w:rPr>
        <w:t>F33 Reproduction Event</w:t>
      </w:r>
      <w:bookmarkEnd w:id="263"/>
    </w:p>
    <w:p w:rsidR="00FF47FE" w:rsidRPr="00D51A9F" w:rsidRDefault="00410546">
      <w:pPr>
        <w:tabs>
          <w:tab w:val="left" w:pos="1418"/>
        </w:tabs>
        <w:rPr>
          <w:lang w:val="en-GB"/>
        </w:rPr>
      </w:pPr>
      <w:r w:rsidRPr="00D51A9F">
        <w:rPr>
          <w:lang w:val="en-GB"/>
        </w:rPr>
        <w:t>Subclass of:</w:t>
      </w:r>
      <w:r w:rsidRPr="00D51A9F">
        <w:rPr>
          <w:lang w:val="en-GB"/>
        </w:rPr>
        <w:tab/>
      </w:r>
      <w:hyperlink w:anchor="_E12_Production_" w:history="1">
        <w:r w:rsidRPr="00D51A9F">
          <w:rPr>
            <w:rStyle w:val="Hyperlink"/>
            <w:lang w:val="en-GB"/>
          </w:rPr>
          <w:t>E12</w:t>
        </w:r>
      </w:hyperlink>
      <w:r w:rsidRPr="00D51A9F">
        <w:rPr>
          <w:lang w:val="en-GB"/>
        </w:rPr>
        <w:t xml:space="preserve"> Production</w:t>
      </w:r>
    </w:p>
    <w:p w:rsidR="00FF47FE" w:rsidRPr="00D51A9F" w:rsidRDefault="00410546">
      <w:pPr>
        <w:pStyle w:val="WW-BodyTextIndent3"/>
        <w:widowControl w:val="0"/>
        <w:spacing w:before="120" w:after="120"/>
        <w:ind w:left="1418" w:hanging="1418"/>
        <w:jc w:val="both"/>
        <w:rPr>
          <w:lang w:val="en-GB"/>
        </w:rPr>
      </w:pPr>
      <w:r w:rsidRPr="00D51A9F">
        <w:rPr>
          <w:lang w:val="en-GB"/>
        </w:rPr>
        <w:t>Scope note:</w:t>
      </w:r>
      <w:r w:rsidRPr="00D51A9F">
        <w:rPr>
          <w:lang w:val="en-GB"/>
        </w:rPr>
        <w:tab/>
        <w:t>This class comprises activities that consist in making copies, more or less mechanically, of an instance of E84 Information Carrier (such as an F5 Item or an F4 Manifestation Singleton which is also instance of E84 Information Carrier), preserving the expression carried by it. A Reproduction Event results in new instances of E84 Information Carrier coming into existence. In general, the copy will have different attributes from the original and they are therefore not regarded as siblings.</w:t>
      </w:r>
    </w:p>
    <w:p w:rsidR="00FF47FE" w:rsidRPr="00D51A9F" w:rsidRDefault="00410546">
      <w:pPr>
        <w:spacing w:after="120"/>
        <w:ind w:left="1418"/>
        <w:jc w:val="both"/>
        <w:rPr>
          <w:lang w:val="en-GB"/>
        </w:rPr>
      </w:pPr>
      <w:r w:rsidRPr="00D51A9F">
        <w:rPr>
          <w:lang w:val="en-GB"/>
        </w:rPr>
        <w:t>This class makes it possible to account for the legal distinction between private copying for the purpose of “fair use,” and mass production for the purpose of dissemination.</w:t>
      </w:r>
    </w:p>
    <w:p w:rsidR="00FF47FE" w:rsidRPr="00D51A9F" w:rsidRDefault="00410546">
      <w:pPr>
        <w:spacing w:after="120"/>
        <w:ind w:left="1418"/>
        <w:jc w:val="both"/>
        <w:rPr>
          <w:lang w:val="en-GB"/>
        </w:rPr>
      </w:pPr>
      <w:r w:rsidRPr="00D51A9F">
        <w:rPr>
          <w:lang w:val="en-GB"/>
        </w:rPr>
        <w:t xml:space="preserve">It can prove difficult to determine where to draw the line between F33 Reproduction Event and F32 Carrier Production Event in cases where multiple copies are produced. In this case, the copies, but not the original, may be regarded as instances of F5 Item. It is the existence of an explicit production plan that makes the difference. As a consequence, F33 Reproduction Event and F32 Carrier Production Event are not declared as </w:t>
      </w:r>
      <w:r w:rsidRPr="00D51A9F">
        <w:rPr>
          <w:i/>
          <w:lang w:val="en-GB"/>
        </w:rPr>
        <w:t>disjoint,</w:t>
      </w:r>
      <w:r w:rsidRPr="00D51A9F">
        <w:rPr>
          <w:lang w:val="en-GB"/>
        </w:rPr>
        <w:t xml:space="preserve"> which makes it possible to account for such situations that could be regarded as instances of both Production Event and Reproduction Event.</w:t>
      </w:r>
    </w:p>
    <w:p w:rsidR="00FF47FE" w:rsidRPr="00D51A9F" w:rsidRDefault="00410546">
      <w:pPr>
        <w:spacing w:after="120"/>
        <w:ind w:left="1418" w:hanging="1418"/>
        <w:jc w:val="both"/>
        <w:rPr>
          <w:lang w:val="en-GB"/>
        </w:rPr>
      </w:pPr>
      <w:r w:rsidRPr="00D51A9F">
        <w:rPr>
          <w:lang w:val="en-GB"/>
        </w:rPr>
        <w:lastRenderedPageBreak/>
        <w:t>Examples:</w:t>
      </w:r>
      <w:r w:rsidRPr="00D51A9F">
        <w:rPr>
          <w:lang w:val="en-GB"/>
        </w:rPr>
        <w:tab/>
        <w:t>My photocopying now for my own private use an exemplar of the article entitled ‘Federal Court’s Ruling Against Photocopying Chain Will Not Destroy “Fair Use”’ by Kenneth D. Crews, issued in ‘Chronicle of higher education’, 17 April 1991, A48</w:t>
      </w:r>
    </w:p>
    <w:p w:rsidR="00FF47FE" w:rsidRPr="00D51A9F" w:rsidRDefault="00410546">
      <w:pPr>
        <w:spacing w:after="120"/>
        <w:ind w:left="1418"/>
        <w:jc w:val="both"/>
        <w:rPr>
          <w:lang w:val="en-GB"/>
        </w:rPr>
      </w:pPr>
      <w:r w:rsidRPr="00D51A9F">
        <w:rPr>
          <w:lang w:val="en-GB"/>
        </w:rPr>
        <w:t>The BnF’s producing in 1997 the microfilm identified by call number ‘Microfilm M-12169’ of the exemplar identified by shelf mark ‘Res 8 P 10’ of Amerigo Vespucci’s ‘Mundus novus’ published in Paris ca. 1503-1504</w:t>
      </w:r>
    </w:p>
    <w:p w:rsidR="00FF47FE" w:rsidRPr="00D51A9F" w:rsidRDefault="00410546">
      <w:pPr>
        <w:spacing w:after="120"/>
        <w:ind w:left="1418"/>
        <w:jc w:val="both"/>
        <w:rPr>
          <w:lang w:val="en-GB"/>
        </w:rPr>
      </w:pPr>
      <w:r w:rsidRPr="00D51A9F">
        <w:rPr>
          <w:lang w:val="en-GB"/>
        </w:rPr>
        <w:t>The BnF’s reproducing in 2001 the exemplar identified by call number ‘NC His Master’s Voice HC 20’ of a 78 rpm phonogram released by Gramophone in 1932, as part of the CD identified by call number ‘SDCR 2120’</w:t>
      </w:r>
    </w:p>
    <w:p w:rsidR="00FF47FE" w:rsidRPr="00D51A9F" w:rsidRDefault="00410546">
      <w:pPr>
        <w:spacing w:after="120"/>
        <w:ind w:left="1418"/>
        <w:jc w:val="both"/>
        <w:rPr>
          <w:lang w:val="en-GB"/>
        </w:rPr>
      </w:pPr>
      <w:r w:rsidRPr="00D51A9F">
        <w:rPr>
          <w:lang w:val="en-GB"/>
        </w:rPr>
        <w:t>The BnF’s making in 2003 a digitisation, identified by call number ‘IFN 7701015’, of the collection of drawings (held by the BnF) that were made by Étienne-Louis Boullée in 1784 for his project of a ‘Newton Cenotaph’</w:t>
      </w:r>
    </w:p>
    <w:p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29_reproduced_(was" w:history="1">
        <w:r w:rsidRPr="00D51A9F">
          <w:rPr>
            <w:rStyle w:val="Hyperlink"/>
            <w:lang w:val="en-GB"/>
          </w:rPr>
          <w:t>R29</w:t>
        </w:r>
      </w:hyperlink>
      <w:r w:rsidRPr="00D51A9F">
        <w:rPr>
          <w:lang w:val="en-GB"/>
        </w:rPr>
        <w:t xml:space="preserve"> reproduced (was reproduced by): </w:t>
      </w:r>
      <w:hyperlink w:anchor="_E84_Information_Carrier_" w:history="1">
        <w:r w:rsidRPr="00D51A9F">
          <w:rPr>
            <w:rStyle w:val="Hyperlink"/>
            <w:lang w:val="en-GB"/>
          </w:rPr>
          <w:t>E84</w:t>
        </w:r>
      </w:hyperlink>
      <w:r w:rsidRPr="00D51A9F">
        <w:rPr>
          <w:lang w:val="en-GB"/>
        </w:rPr>
        <w:t xml:space="preserve"> Information Carrier</w:t>
      </w:r>
    </w:p>
    <w:p w:rsidR="00FF47FE" w:rsidRPr="00D51A9F" w:rsidRDefault="0039606E">
      <w:pPr>
        <w:ind w:left="1418"/>
        <w:rPr>
          <w:lang w:val="en-GB"/>
        </w:rPr>
      </w:pPr>
      <w:hyperlink w:anchor="_R30_produced_(was" w:history="1">
        <w:r w:rsidR="00410546" w:rsidRPr="00D51A9F">
          <w:rPr>
            <w:rStyle w:val="Hyperlink"/>
            <w:lang w:val="en-GB"/>
          </w:rPr>
          <w:t>R30</w:t>
        </w:r>
      </w:hyperlink>
      <w:r w:rsidR="00410546" w:rsidRPr="00D51A9F">
        <w:rPr>
          <w:lang w:val="en-GB"/>
        </w:rPr>
        <w:t xml:space="preserve"> produced (was produced by): </w:t>
      </w:r>
      <w:hyperlink w:anchor="_E84_Information_Carrier_" w:history="1">
        <w:r w:rsidR="00410546" w:rsidRPr="00D51A9F">
          <w:rPr>
            <w:rStyle w:val="Hyperlink"/>
            <w:lang w:val="en-GB"/>
          </w:rPr>
          <w:t>E84</w:t>
        </w:r>
      </w:hyperlink>
      <w:r w:rsidR="00410546" w:rsidRPr="00D51A9F">
        <w:rPr>
          <w:lang w:val="en-GB"/>
        </w:rPr>
        <w:t xml:space="preserve"> Information Carrier</w:t>
      </w:r>
    </w:p>
    <w:p w:rsidR="00FF47FE" w:rsidRPr="00D51A9F" w:rsidRDefault="00410546">
      <w:pPr>
        <w:pStyle w:val="Heading6"/>
        <w:rPr>
          <w:lang w:val="en-GB"/>
        </w:rPr>
      </w:pPr>
      <w:bookmarkStart w:id="264" w:name="_F34_KOS"/>
      <w:bookmarkStart w:id="265" w:name="_Toc434681757"/>
      <w:bookmarkEnd w:id="264"/>
      <w:r w:rsidRPr="00D51A9F">
        <w:rPr>
          <w:lang w:val="en-GB"/>
        </w:rPr>
        <w:t>F34 KOS</w:t>
      </w:r>
      <w:bookmarkEnd w:id="265"/>
    </w:p>
    <w:p w:rsidR="00FF47FE" w:rsidRPr="00D51A9F" w:rsidRDefault="00410546">
      <w:pPr>
        <w:tabs>
          <w:tab w:val="left" w:pos="1418"/>
        </w:tabs>
        <w:spacing w:before="120"/>
        <w:rPr>
          <w:lang w:val="en-GB"/>
        </w:rPr>
      </w:pPr>
      <w:r w:rsidRPr="00D51A9F">
        <w:rPr>
          <w:lang w:val="en-GB"/>
        </w:rPr>
        <w:t>Subclass of:</w:t>
      </w:r>
      <w:r w:rsidRPr="00D51A9F">
        <w:rPr>
          <w:lang w:val="en-GB"/>
        </w:rPr>
        <w:tab/>
      </w:r>
      <w:hyperlink w:anchor="_E32_Authority_Document_1" w:history="1">
        <w:r w:rsidRPr="00D51A9F">
          <w:rPr>
            <w:rStyle w:val="Hyperlink"/>
            <w:lang w:val="en-GB"/>
          </w:rPr>
          <w:t>E32</w:t>
        </w:r>
      </w:hyperlink>
      <w:r w:rsidRPr="00D51A9F">
        <w:rPr>
          <w:lang w:val="en-GB"/>
        </w:rPr>
        <w:t xml:space="preserve"> Authority Document</w:t>
      </w:r>
    </w:p>
    <w:p w:rsidR="00FF47FE" w:rsidRPr="00D51A9F" w:rsidRDefault="0039606E">
      <w:pPr>
        <w:tabs>
          <w:tab w:val="left" w:pos="1418"/>
        </w:tabs>
        <w:ind w:left="1418"/>
        <w:rPr>
          <w:lang w:val="en-GB"/>
        </w:rPr>
      </w:pPr>
      <w:hyperlink w:anchor="_E29_Design_or_" w:history="1">
        <w:r w:rsidR="00410546" w:rsidRPr="00D51A9F">
          <w:rPr>
            <w:rStyle w:val="Hyperlink"/>
            <w:lang w:val="en-GB"/>
          </w:rPr>
          <w:t>E29</w:t>
        </w:r>
      </w:hyperlink>
      <w:r w:rsidR="00410546" w:rsidRPr="00D51A9F">
        <w:rPr>
          <w:lang w:val="en-GB"/>
        </w:rPr>
        <w:t xml:space="preserve"> Design or Procedure</w:t>
      </w:r>
    </w:p>
    <w:p w:rsidR="00FF47FE" w:rsidRPr="00D51A9F" w:rsidRDefault="0039606E">
      <w:pPr>
        <w:tabs>
          <w:tab w:val="left" w:pos="1418"/>
        </w:tabs>
        <w:spacing w:after="120"/>
        <w:ind w:left="1418"/>
        <w:rPr>
          <w:lang w:val="en-GB"/>
        </w:rPr>
      </w:pPr>
      <w:hyperlink w:anchor="_F2_Expression" w:history="1">
        <w:r w:rsidR="00410546" w:rsidRPr="00D51A9F">
          <w:rPr>
            <w:rStyle w:val="Hyperlink"/>
            <w:lang w:val="en-GB"/>
          </w:rPr>
          <w:t>F2</w:t>
        </w:r>
      </w:hyperlink>
      <w:r w:rsidR="00410546" w:rsidRPr="00D51A9F">
        <w:rPr>
          <w:lang w:val="en-GB"/>
        </w:rPr>
        <w:t xml:space="preserve"> Expression</w:t>
      </w:r>
    </w:p>
    <w:p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 comprises documents that establish controlled terminology (nomina) for consistent use. They may also describe relationships between entities and controlled terminology and relationships between entities. Note that any meaningful change in a Knowledge Organisation System (KOS) that affects the validity status of its elements defines a new release (Expression) of the KOS. Note that identifiers created following a rule in a KOS are to be regarded as being taken from this KOS, even though not explicitly spelled out. This definition of KOS reflects current library practice and not the use of the term in general.</w:t>
      </w:r>
    </w:p>
    <w:p w:rsidR="00FF47FE" w:rsidRPr="00D51A9F" w:rsidRDefault="00410546">
      <w:pPr>
        <w:spacing w:after="120"/>
        <w:ind w:left="1418" w:hanging="1418"/>
        <w:jc w:val="both"/>
        <w:rPr>
          <w:lang w:val="en-GB"/>
        </w:rPr>
      </w:pPr>
      <w:r w:rsidRPr="00D51A9F">
        <w:rPr>
          <w:lang w:val="en-GB"/>
        </w:rPr>
        <w:t>Examples:</w:t>
      </w:r>
      <w:r w:rsidRPr="00D51A9F">
        <w:rPr>
          <w:lang w:val="en-GB"/>
        </w:rPr>
        <w:tab/>
        <w:t>LCSH February 20 to March 19 2012</w:t>
      </w:r>
    </w:p>
    <w:p w:rsidR="00FF47FE" w:rsidRPr="00D51A9F" w:rsidRDefault="00410546">
      <w:pPr>
        <w:spacing w:after="120"/>
        <w:ind w:left="1418"/>
        <w:jc w:val="both"/>
        <w:rPr>
          <w:lang w:val="en-GB"/>
        </w:rPr>
      </w:pPr>
      <w:r w:rsidRPr="00D51A9F">
        <w:rPr>
          <w:lang w:val="en-GB"/>
        </w:rPr>
        <w:t>DDC 19 [19</w:t>
      </w:r>
      <w:r w:rsidRPr="00D51A9F">
        <w:rPr>
          <w:vertAlign w:val="superscript"/>
          <w:lang w:val="en-GB"/>
        </w:rPr>
        <w:t>th</w:t>
      </w:r>
      <w:r w:rsidRPr="00D51A9F">
        <w:rPr>
          <w:lang w:val="en-GB"/>
        </w:rPr>
        <w:t xml:space="preserve"> English edition, published only in print by Forest Press in 1979]</w:t>
      </w:r>
    </w:p>
    <w:p w:rsidR="00FF47FE" w:rsidRPr="00D51A9F" w:rsidRDefault="00410546">
      <w:pPr>
        <w:ind w:left="1418" w:hanging="1418"/>
        <w:rPr>
          <w:rStyle w:val="Hyperlink"/>
          <w:color w:val="auto"/>
          <w:u w:val="none"/>
          <w:lang w:val="en-GB"/>
        </w:rPr>
      </w:pPr>
      <w:r w:rsidRPr="00D51A9F">
        <w:rPr>
          <w:lang w:val="en-GB"/>
        </w:rPr>
        <w:t>Properties</w:t>
      </w:r>
      <w:r w:rsidRPr="00D51A9F">
        <w:rPr>
          <w:b/>
          <w:lang w:val="en-GB"/>
        </w:rPr>
        <w:t>:</w:t>
      </w:r>
      <w:r w:rsidRPr="00D51A9F">
        <w:rPr>
          <w:b/>
          <w:lang w:val="en-GB"/>
        </w:rPr>
        <w:tab/>
      </w:r>
      <w:hyperlink w:anchor="_R34_has_validity" w:history="1">
        <w:r w:rsidRPr="00D51A9F">
          <w:rPr>
            <w:rStyle w:val="Hyperlink"/>
            <w:lang w:val="en-GB"/>
          </w:rPr>
          <w:t>R34</w:t>
        </w:r>
      </w:hyperlink>
      <w:r w:rsidRPr="00D51A9F">
        <w:rPr>
          <w:rStyle w:val="Hyperlink"/>
          <w:color w:val="auto"/>
          <w:u w:val="none"/>
          <w:lang w:val="en-GB"/>
        </w:rPr>
        <w:t xml:space="preserve"> has validity period (is validity period of): </w:t>
      </w:r>
      <w:hyperlink w:anchor="_E52_Time-Span" w:history="1">
        <w:r w:rsidRPr="00D51A9F">
          <w:rPr>
            <w:rStyle w:val="Hyperlink"/>
            <w:lang w:val="en-GB"/>
          </w:rPr>
          <w:t>E52</w:t>
        </w:r>
      </w:hyperlink>
      <w:r w:rsidRPr="00D51A9F">
        <w:rPr>
          <w:rStyle w:val="Hyperlink"/>
          <w:color w:val="auto"/>
          <w:u w:val="none"/>
          <w:lang w:val="en-GB"/>
        </w:rPr>
        <w:t xml:space="preserve"> Time-Span</w:t>
      </w:r>
    </w:p>
    <w:p w:rsidR="00FF47FE" w:rsidRPr="00D51A9F" w:rsidRDefault="00410546">
      <w:pPr>
        <w:pStyle w:val="Heading6"/>
        <w:rPr>
          <w:lang w:val="en-GB"/>
        </w:rPr>
      </w:pPr>
      <w:bookmarkStart w:id="266" w:name="_F35_Nomen_Use"/>
      <w:bookmarkStart w:id="267" w:name="_F35_Nomen_Use_Statement"/>
      <w:bookmarkStart w:id="268" w:name="_Toc434681758"/>
      <w:bookmarkEnd w:id="266"/>
      <w:bookmarkEnd w:id="267"/>
      <w:r w:rsidRPr="00D51A9F">
        <w:rPr>
          <w:lang w:val="en-GB"/>
        </w:rPr>
        <w:t>F35 Nomen Use Statement</w:t>
      </w:r>
      <w:bookmarkEnd w:id="268"/>
    </w:p>
    <w:p w:rsidR="00FF47FE" w:rsidRPr="00D51A9F" w:rsidRDefault="00410546">
      <w:pPr>
        <w:tabs>
          <w:tab w:val="left" w:pos="1418"/>
        </w:tabs>
        <w:rPr>
          <w:lang w:val="en-GB"/>
        </w:rPr>
      </w:pPr>
      <w:r w:rsidRPr="00D51A9F">
        <w:rPr>
          <w:lang w:val="en-GB"/>
        </w:rPr>
        <w:t>Subclass of:</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39606E">
      <w:pPr>
        <w:tabs>
          <w:tab w:val="left" w:pos="1418"/>
        </w:tabs>
        <w:ind w:left="1418"/>
        <w:rPr>
          <w:lang w:val="en-GB"/>
        </w:rPr>
      </w:pPr>
      <w:hyperlink w:anchor="_E29_Design_or_" w:history="1">
        <w:r w:rsidR="00410546" w:rsidRPr="00D51A9F">
          <w:rPr>
            <w:rStyle w:val="Hyperlink"/>
            <w:lang w:val="en-GB"/>
          </w:rPr>
          <w:t>E29</w:t>
        </w:r>
      </w:hyperlink>
      <w:r w:rsidR="00410546" w:rsidRPr="00D51A9F">
        <w:rPr>
          <w:lang w:val="en-GB"/>
        </w:rPr>
        <w:t xml:space="preserve"> Design or Procedure</w:t>
      </w:r>
    </w:p>
    <w:p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 comprises statements relating a Thema with a particular Nomen and its usage in the context of a common Complex Work realized by one or more KOS.</w:t>
      </w:r>
    </w:p>
    <w:p w:rsidR="00FF47FE" w:rsidRPr="00D51A9F" w:rsidRDefault="00410546">
      <w:pPr>
        <w:spacing w:after="120"/>
        <w:ind w:left="1418" w:hanging="1418"/>
        <w:jc w:val="both"/>
        <w:rPr>
          <w:lang w:val="en-GB"/>
        </w:rPr>
      </w:pPr>
      <w:r w:rsidRPr="00D51A9F">
        <w:rPr>
          <w:lang w:val="en-GB"/>
        </w:rPr>
        <w:t>Examples:</w:t>
      </w:r>
      <w:r w:rsidRPr="00D51A9F">
        <w:rPr>
          <w:lang w:val="en-GB"/>
        </w:rPr>
        <w:tab/>
        <w:t>‘010 </w:t>
      </w:r>
      <w:r w:rsidRPr="00D51A9F">
        <w:rPr>
          <w:b/>
          <w:lang w:val="en-GB"/>
        </w:rPr>
        <w:t>__</w:t>
      </w:r>
      <w:r w:rsidRPr="00D51A9F">
        <w:rPr>
          <w:lang w:val="en-GB"/>
        </w:rPr>
        <w:t> |a sh 85082387’…‘150 __</w:t>
      </w:r>
      <w:r w:rsidRPr="00D51A9F">
        <w:rPr>
          <w:b/>
          <w:bCs/>
          <w:lang w:val="en-GB"/>
        </w:rPr>
        <w:t xml:space="preserve"> |a </w:t>
      </w:r>
      <w:r w:rsidRPr="00D51A9F">
        <w:rPr>
          <w:lang w:val="en-GB"/>
        </w:rPr>
        <w:t>Maxwell equations’ [MARC</w:t>
      </w:r>
      <w:r w:rsidR="00B06550">
        <w:rPr>
          <w:lang w:val="en-GB"/>
        </w:rPr>
        <w:t xml:space="preserve"> </w:t>
      </w:r>
      <w:r w:rsidRPr="00D51A9F">
        <w:rPr>
          <w:lang w:val="en-GB"/>
        </w:rPr>
        <w:t xml:space="preserve">21 encoding of the preferred subject access point from LCSH, </w:t>
      </w:r>
      <w:hyperlink r:id="rId31" w:history="1">
        <w:r w:rsidRPr="00D51A9F">
          <w:rPr>
            <w:rStyle w:val="Hyperlink"/>
            <w:lang w:val="en-GB"/>
          </w:rPr>
          <w:t>http://lccn.loc.gov/sh85082387</w:t>
        </w:r>
      </w:hyperlink>
      <w:r w:rsidRPr="00D51A9F">
        <w:rPr>
          <w:lang w:val="en-GB"/>
        </w:rPr>
        <w:t>, as of 19 November 2012]</w:t>
      </w:r>
    </w:p>
    <w:p w:rsidR="00FF47FE" w:rsidRDefault="00410546">
      <w:pPr>
        <w:spacing w:after="120"/>
        <w:ind w:left="1418"/>
        <w:jc w:val="both"/>
        <w:rPr>
          <w:lang w:val="en-GB"/>
        </w:rPr>
      </w:pPr>
      <w:r w:rsidRPr="00D51A9F">
        <w:rPr>
          <w:lang w:val="en-GB"/>
        </w:rPr>
        <w:t>‘010 </w:t>
      </w:r>
      <w:r w:rsidRPr="00D51A9F">
        <w:rPr>
          <w:b/>
          <w:lang w:val="en-GB"/>
        </w:rPr>
        <w:t>__</w:t>
      </w:r>
      <w:r w:rsidRPr="00D51A9F">
        <w:rPr>
          <w:lang w:val="en-GB"/>
        </w:rPr>
        <w:t> |a sh 85082387’…‘450 __</w:t>
      </w:r>
      <w:r w:rsidRPr="00D51A9F">
        <w:rPr>
          <w:bCs/>
          <w:lang w:val="en-GB"/>
        </w:rPr>
        <w:t> |a</w:t>
      </w:r>
      <w:r w:rsidRPr="00D51A9F">
        <w:rPr>
          <w:b/>
          <w:bCs/>
          <w:lang w:val="en-GB"/>
        </w:rPr>
        <w:t xml:space="preserve"> </w:t>
      </w:r>
      <w:r w:rsidRPr="00D51A9F">
        <w:rPr>
          <w:lang w:val="en-GB"/>
        </w:rPr>
        <w:t>Equations, Maxwell’ [MARC</w:t>
      </w:r>
      <w:r w:rsidR="00B06550">
        <w:rPr>
          <w:lang w:val="en-GB"/>
        </w:rPr>
        <w:t xml:space="preserve"> </w:t>
      </w:r>
      <w:r w:rsidRPr="00D51A9F">
        <w:rPr>
          <w:lang w:val="en-GB"/>
        </w:rPr>
        <w:t>21 encoding of a variant subject access point, from the same source]</w:t>
      </w:r>
    </w:p>
    <w:p w:rsidR="006A37E7" w:rsidRPr="00D51A9F" w:rsidRDefault="006A37E7" w:rsidP="006A37E7">
      <w:pPr>
        <w:spacing w:after="120"/>
        <w:ind w:left="1418"/>
        <w:jc w:val="both"/>
        <w:rPr>
          <w:lang w:val="en-GB"/>
        </w:rPr>
      </w:pPr>
      <w:r w:rsidRPr="00B53F8D">
        <w:rPr>
          <w:lang w:val="en-GB"/>
        </w:rPr>
        <w:t xml:space="preserve">‘PTBNP|20891’…‘200 1‎‡a  Whitman,‏ ‎‡b  Walt,‏ ‎‡f  1819-1892‏’ [UNIMARC encoding of the preferred access point for a personal name, from </w:t>
      </w:r>
      <w:r w:rsidR="0003684F" w:rsidRPr="00B53F8D">
        <w:rPr>
          <w:lang w:val="en-GB"/>
        </w:rPr>
        <w:t xml:space="preserve">the authority file of the National Library of Portugal, as found on VIAF, </w:t>
      </w:r>
      <w:hyperlink r:id="rId32" w:history="1">
        <w:r w:rsidR="0003684F" w:rsidRPr="00B53F8D">
          <w:rPr>
            <w:rStyle w:val="Hyperlink"/>
            <w:lang w:val="en-GB"/>
          </w:rPr>
          <w:t>http://www.viaf.org/processed/PTBNP%7C20891</w:t>
        </w:r>
      </w:hyperlink>
      <w:r w:rsidR="0003684F" w:rsidRPr="00B53F8D">
        <w:rPr>
          <w:lang w:val="en-GB"/>
        </w:rPr>
        <w:t>, on 28 September 2015]</w:t>
      </w:r>
    </w:p>
    <w:p w:rsidR="00FF47FE" w:rsidRPr="00D51A9F" w:rsidRDefault="00410546">
      <w:pPr>
        <w:spacing w:after="120"/>
        <w:ind w:left="1418"/>
        <w:jc w:val="both"/>
        <w:rPr>
          <w:lang w:val="en-GB"/>
        </w:rPr>
      </w:pPr>
      <w:r w:rsidRPr="00D51A9F">
        <w:rPr>
          <w:lang w:val="en-GB"/>
        </w:rPr>
        <w:t>‘001  FRBNF119547493’…‘100  w.0..barus.$aGončarova$mNatal</w:t>
      </w:r>
      <w:r w:rsidRPr="00D51A9F">
        <w:rPr>
          <w:rFonts w:ascii="Arial Unicode MS" w:eastAsia="Arial Unicode MS" w:hAnsi="Arial Unicode MS" w:cs="Arial Unicode MS"/>
          <w:lang w:val="en-GB"/>
        </w:rPr>
        <w:t>ʹ</w:t>
      </w:r>
      <w:r w:rsidRPr="00D51A9F">
        <w:rPr>
          <w:lang w:val="en-GB"/>
        </w:rPr>
        <w:t xml:space="preserve">â Sergeevna$d1881-1962’ [INTERMARC encoding of the preferred access point for a personal name, from the authority file of the National Library of France, </w:t>
      </w:r>
      <w:hyperlink r:id="rId33" w:history="1">
        <w:r w:rsidRPr="00D51A9F">
          <w:rPr>
            <w:rStyle w:val="Hyperlink"/>
            <w:lang w:val="en-GB"/>
          </w:rPr>
          <w:t>http://catalogue.bnf.fr/ark:/12148/cb119547494/ INTERMARC</w:t>
        </w:r>
      </w:hyperlink>
      <w:r w:rsidRPr="00D51A9F">
        <w:rPr>
          <w:lang w:val="en-GB"/>
        </w:rPr>
        <w:t>, as of 15 June 2012]</w:t>
      </w:r>
    </w:p>
    <w:p w:rsidR="00FF47FE" w:rsidRPr="00D51A9F" w:rsidRDefault="00410546">
      <w:pPr>
        <w:spacing w:after="120"/>
        <w:ind w:left="1418"/>
        <w:jc w:val="both"/>
        <w:rPr>
          <w:lang w:val="en-GB"/>
        </w:rPr>
      </w:pPr>
      <w:r w:rsidRPr="00D51A9F">
        <w:rPr>
          <w:lang w:val="en-GB"/>
        </w:rPr>
        <w:lastRenderedPageBreak/>
        <w:t>‘001  FRBNF119547493’…‘100  w.0..c.rus.$aГончарова$mНаталья Сергеевна$d1881-1962’ [INTERMARC encoding of a parallel access point from the same source]</w:t>
      </w:r>
    </w:p>
    <w:p w:rsidR="00FF47FE" w:rsidRDefault="00410546">
      <w:pPr>
        <w:numPr>
          <w:ins w:id="269" w:author="Patrick Le Boeuf" w:date="2015-02-01T17:14:00Z"/>
        </w:numPr>
        <w:spacing w:after="120"/>
        <w:ind w:left="1418"/>
        <w:jc w:val="both"/>
        <w:rPr>
          <w:lang w:val="en-GB"/>
        </w:rPr>
      </w:pPr>
      <w:r w:rsidRPr="00D51A9F">
        <w:rPr>
          <w:lang w:val="en-GB"/>
        </w:rPr>
        <w:t>‘001  FRBNF119547493’…‘400  $w....b.eng.$aGoncharova$mNatalia$d1881-1962’ [INTERMARC encoding of a variant access point from the same source]</w:t>
      </w:r>
    </w:p>
    <w:p w:rsidR="0028799B" w:rsidRPr="00D51A9F" w:rsidRDefault="0028799B">
      <w:pPr>
        <w:spacing w:after="120"/>
        <w:ind w:left="1418"/>
        <w:jc w:val="both"/>
        <w:rPr>
          <w:lang w:val="en-GB"/>
        </w:rPr>
      </w:pPr>
      <w:r w:rsidRPr="00B53F8D">
        <w:rPr>
          <w:lang w:val="en-GB"/>
        </w:rPr>
        <w:t xml:space="preserve">‘&lt;eac-cpf […]&gt; &lt;control&gt; &lt;recordId&gt;beinecke.7h44jbj&lt;/recordId&gt; […] &lt;/control&gt;’ … ‘&lt;cpfDescription&gt; &lt;identity&gt; &lt;entityType&gt;family&lt;/entityType&gt; &lt;nameEntry xml:lang="eng" scriptCode="Latn"&gt;&lt;part localType="100a"&gt;Boswell family&lt;/part&gt; </w:t>
      </w:r>
      <w:r w:rsidR="00936727" w:rsidRPr="00B53F8D">
        <w:rPr>
          <w:lang w:val="en-GB"/>
        </w:rPr>
        <w:t>[…]</w:t>
      </w:r>
      <w:r w:rsidRPr="00B53F8D">
        <w:rPr>
          <w:lang w:val="en-GB"/>
        </w:rPr>
        <w:t xml:space="preserve"> &lt;/nameEntry&gt; […] &lt;/identity&gt; &lt;/cpfDescription&gt; […] &lt;/eac-cpf&gt;’ [EAC encoding of the preferred access point for a family]</w:t>
      </w:r>
    </w:p>
    <w:p w:rsidR="00FF47FE" w:rsidRPr="00D51A9F" w:rsidRDefault="00410546">
      <w:pPr>
        <w:ind w:left="1418" w:hanging="1418"/>
        <w:rPr>
          <w:b/>
          <w:lang w:val="en-GB"/>
        </w:rPr>
      </w:pPr>
      <w:r w:rsidRPr="00D51A9F">
        <w:rPr>
          <w:lang w:val="en-GB"/>
        </w:rPr>
        <w:t>Properties</w:t>
      </w:r>
      <w:r w:rsidRPr="00D51A9F">
        <w:rPr>
          <w:b/>
          <w:lang w:val="en-GB"/>
        </w:rPr>
        <w:t>:</w:t>
      </w:r>
      <w:r w:rsidRPr="00D51A9F">
        <w:rPr>
          <w:b/>
          <w:lang w:val="en-GB"/>
        </w:rPr>
        <w:tab/>
      </w:r>
      <w:hyperlink w:anchor="_R32_is_warranted" w:history="1">
        <w:r w:rsidRPr="00D51A9F">
          <w:rPr>
            <w:rStyle w:val="Hyperlink"/>
            <w:lang w:val="en-GB"/>
          </w:rPr>
          <w:t>R32</w:t>
        </w:r>
      </w:hyperlink>
      <w:r w:rsidRPr="00D51A9F">
        <w:rPr>
          <w:lang w:val="en-GB"/>
        </w:rPr>
        <w:t xml:space="preserve"> is warranted by (warrants): </w:t>
      </w:r>
      <w:hyperlink w:anchor="_F52_Name_Use_Activity" w:history="1">
        <w:r w:rsidRPr="00D51A9F">
          <w:rPr>
            <w:rStyle w:val="Hyperlink"/>
            <w:lang w:val="en-GB"/>
          </w:rPr>
          <w:t>F52</w:t>
        </w:r>
      </w:hyperlink>
      <w:r w:rsidRPr="00D51A9F">
        <w:rPr>
          <w:lang w:val="en-GB"/>
        </w:rPr>
        <w:t xml:space="preserve"> Name Use Activity</w:t>
      </w:r>
    </w:p>
    <w:p w:rsidR="00FF47FE" w:rsidRPr="00D51A9F" w:rsidRDefault="0039606E">
      <w:pPr>
        <w:ind w:left="1418"/>
        <w:rPr>
          <w:lang w:val="en-GB"/>
        </w:rPr>
      </w:pPr>
      <w:hyperlink w:anchor="_R35_is_specified" w:history="1">
        <w:r w:rsidR="00410546" w:rsidRPr="00D51A9F">
          <w:rPr>
            <w:rStyle w:val="Hyperlink"/>
            <w:lang w:val="en-GB"/>
          </w:rPr>
          <w:t>R35</w:t>
        </w:r>
      </w:hyperlink>
      <w:r w:rsidR="00410546" w:rsidRPr="00D51A9F">
        <w:rPr>
          <w:lang w:val="en-GB"/>
        </w:rPr>
        <w:t xml:space="preserve"> is specified by (specifies): </w:t>
      </w:r>
      <w:hyperlink w:anchor="_F34_KOS" w:history="1">
        <w:r w:rsidR="00410546" w:rsidRPr="00D51A9F">
          <w:rPr>
            <w:rStyle w:val="Hyperlink"/>
            <w:lang w:val="en-GB"/>
          </w:rPr>
          <w:t>F34</w:t>
        </w:r>
      </w:hyperlink>
      <w:r w:rsidR="00410546" w:rsidRPr="00D51A9F">
        <w:rPr>
          <w:lang w:val="en-GB"/>
        </w:rPr>
        <w:t xml:space="preserve"> KOS</w:t>
      </w:r>
    </w:p>
    <w:p w:rsidR="00FF47FE" w:rsidRPr="00D51A9F" w:rsidRDefault="00410546">
      <w:pPr>
        <w:tabs>
          <w:tab w:val="left" w:pos="2268"/>
        </w:tabs>
        <w:ind w:left="1418"/>
        <w:rPr>
          <w:lang w:val="en-GB"/>
        </w:rPr>
      </w:pPr>
      <w:r w:rsidRPr="00D51A9F">
        <w:rPr>
          <w:lang w:val="en-GB"/>
        </w:rPr>
        <w:tab/>
        <w:t xml:space="preserve">(R35.1 has status: </w:t>
      </w:r>
      <w:hyperlink w:anchor="_E55_Type_" w:history="1">
        <w:r w:rsidRPr="00D51A9F">
          <w:rPr>
            <w:rStyle w:val="Hyperlink"/>
            <w:lang w:val="en-GB"/>
          </w:rPr>
          <w:t>E55</w:t>
        </w:r>
      </w:hyperlink>
      <w:r w:rsidRPr="00D51A9F">
        <w:rPr>
          <w:lang w:val="en-GB"/>
        </w:rPr>
        <w:t xml:space="preserve"> Type)</w:t>
      </w:r>
    </w:p>
    <w:p w:rsidR="00FF47FE" w:rsidRPr="00D51A9F" w:rsidRDefault="0039606E">
      <w:pPr>
        <w:ind w:left="1418"/>
        <w:rPr>
          <w:b/>
          <w:lang w:val="en-GB"/>
        </w:rPr>
      </w:pPr>
      <w:hyperlink w:anchor="_R36_uses_script" w:history="1">
        <w:r w:rsidR="00410546" w:rsidRPr="00D51A9F">
          <w:rPr>
            <w:rStyle w:val="Hyperlink"/>
            <w:lang w:val="en-GB"/>
          </w:rPr>
          <w:t>R36</w:t>
        </w:r>
      </w:hyperlink>
      <w:r w:rsidR="00410546" w:rsidRPr="00D51A9F">
        <w:rPr>
          <w:lang w:val="en-GB"/>
        </w:rPr>
        <w:t xml:space="preserve"> uses script conversion (is script conversion used in): </w:t>
      </w:r>
      <w:hyperlink w:anchor="_F36_Script_Conversion" w:history="1">
        <w:r w:rsidR="00410546" w:rsidRPr="00D51A9F">
          <w:rPr>
            <w:rStyle w:val="Hyperlink"/>
            <w:lang w:val="en-GB"/>
          </w:rPr>
          <w:t>F36</w:t>
        </w:r>
      </w:hyperlink>
      <w:r w:rsidR="00410546" w:rsidRPr="00D51A9F">
        <w:rPr>
          <w:lang w:val="en-GB"/>
        </w:rPr>
        <w:t xml:space="preserve"> Script Conversion</w:t>
      </w:r>
    </w:p>
    <w:p w:rsidR="00FF47FE" w:rsidRPr="00D51A9F" w:rsidRDefault="0039606E">
      <w:pPr>
        <w:ind w:left="1418"/>
        <w:rPr>
          <w:lang w:val="en-GB"/>
        </w:rPr>
      </w:pPr>
      <w:hyperlink w:anchor="_R37_states_as" w:history="1">
        <w:r w:rsidR="00410546" w:rsidRPr="00D51A9F">
          <w:rPr>
            <w:rStyle w:val="Hyperlink"/>
            <w:lang w:val="en-GB"/>
          </w:rPr>
          <w:t>R37</w:t>
        </w:r>
      </w:hyperlink>
      <w:r w:rsidR="00410546" w:rsidRPr="00D51A9F">
        <w:rPr>
          <w:lang w:val="en-GB"/>
        </w:rPr>
        <w:t xml:space="preserve"> states as nomen (is stated as nomen in): </w:t>
      </w:r>
      <w:hyperlink w:anchor="_F12_Nomen" w:history="1">
        <w:r w:rsidR="00410546" w:rsidRPr="00D51A9F">
          <w:rPr>
            <w:rStyle w:val="Hyperlink"/>
            <w:lang w:val="en-GB"/>
          </w:rPr>
          <w:t>F12</w:t>
        </w:r>
      </w:hyperlink>
      <w:r w:rsidR="00410546" w:rsidRPr="00D51A9F">
        <w:rPr>
          <w:lang w:val="en-GB"/>
        </w:rPr>
        <w:t xml:space="preserve"> Nomen</w:t>
      </w:r>
    </w:p>
    <w:p w:rsidR="00FF47FE" w:rsidRPr="00D51A9F" w:rsidRDefault="0039606E">
      <w:pPr>
        <w:ind w:left="1418"/>
        <w:rPr>
          <w:lang w:val="en-GB"/>
        </w:rPr>
      </w:pPr>
      <w:hyperlink w:anchor="_R38_refers_to_thema_(is_thema_of)" w:history="1">
        <w:r w:rsidR="00410546" w:rsidRPr="00D51A9F">
          <w:rPr>
            <w:rStyle w:val="Hyperlink"/>
            <w:lang w:val="en-GB"/>
          </w:rPr>
          <w:t>R38</w:t>
        </w:r>
      </w:hyperlink>
      <w:r w:rsidR="00410546" w:rsidRPr="00D51A9F">
        <w:rPr>
          <w:lang w:val="en-GB"/>
        </w:rPr>
        <w:t xml:space="preserve"> refers to thema (is thema of): </w:t>
      </w:r>
      <w:hyperlink w:anchor="_E1_CRM_Entity_" w:history="1">
        <w:r w:rsidR="00410546" w:rsidRPr="00D51A9F">
          <w:rPr>
            <w:rStyle w:val="Hyperlink"/>
            <w:lang w:val="en-GB"/>
          </w:rPr>
          <w:t>E1</w:t>
        </w:r>
      </w:hyperlink>
      <w:r w:rsidR="00410546" w:rsidRPr="00D51A9F">
        <w:rPr>
          <w:lang w:val="en-GB"/>
        </w:rPr>
        <w:t xml:space="preserve"> CRM Entity</w:t>
      </w:r>
    </w:p>
    <w:p w:rsidR="00FF47FE" w:rsidRPr="00D51A9F" w:rsidRDefault="0039606E">
      <w:pPr>
        <w:ind w:left="1418"/>
        <w:rPr>
          <w:lang w:val="en-GB"/>
        </w:rPr>
      </w:pPr>
      <w:hyperlink w:anchor="_R39_is_intended" w:history="1">
        <w:r w:rsidR="00410546" w:rsidRPr="00D51A9F">
          <w:rPr>
            <w:rStyle w:val="Hyperlink"/>
            <w:lang w:val="en-GB"/>
          </w:rPr>
          <w:t>R39</w:t>
        </w:r>
      </w:hyperlink>
      <w:r w:rsidR="00410546" w:rsidRPr="00D51A9F">
        <w:rPr>
          <w:lang w:val="en-GB"/>
        </w:rPr>
        <w:t xml:space="preserve"> is intended for (is target audience in): </w:t>
      </w:r>
      <w:hyperlink w:anchor="_E74_Group_" w:history="1">
        <w:r w:rsidR="00410546" w:rsidRPr="00D51A9F">
          <w:rPr>
            <w:rStyle w:val="Hyperlink"/>
            <w:lang w:val="en-GB"/>
          </w:rPr>
          <w:t>E74</w:t>
        </w:r>
      </w:hyperlink>
      <w:r w:rsidR="00410546" w:rsidRPr="00D51A9F">
        <w:rPr>
          <w:lang w:val="en-GB"/>
        </w:rPr>
        <w:t xml:space="preserve"> Group</w:t>
      </w:r>
    </w:p>
    <w:p w:rsidR="00FF47FE" w:rsidRPr="00D51A9F" w:rsidRDefault="0039606E">
      <w:pPr>
        <w:ind w:left="1418"/>
        <w:rPr>
          <w:lang w:val="en-GB"/>
        </w:rPr>
      </w:pPr>
      <w:hyperlink w:anchor="_R54_has_nomen" w:history="1">
        <w:r w:rsidR="00410546" w:rsidRPr="00D51A9F">
          <w:rPr>
            <w:rStyle w:val="Hyperlink"/>
            <w:lang w:val="en-GB"/>
          </w:rPr>
          <w:t>R54</w:t>
        </w:r>
      </w:hyperlink>
      <w:r w:rsidR="00410546" w:rsidRPr="00D51A9F">
        <w:rPr>
          <w:lang w:val="en-GB"/>
        </w:rPr>
        <w:t xml:space="preserve"> has nomen language (is language of nomen in): </w:t>
      </w:r>
      <w:hyperlink w:anchor="_E56_Language_1" w:history="1">
        <w:r w:rsidR="00410546" w:rsidRPr="00D51A9F">
          <w:rPr>
            <w:rStyle w:val="Hyperlink"/>
            <w:lang w:val="en-GB"/>
          </w:rPr>
          <w:t>E56</w:t>
        </w:r>
      </w:hyperlink>
      <w:r w:rsidR="00410546" w:rsidRPr="00D51A9F">
        <w:rPr>
          <w:lang w:val="en-GB"/>
        </w:rPr>
        <w:t xml:space="preserve"> Language</w:t>
      </w:r>
    </w:p>
    <w:p w:rsidR="00FF47FE" w:rsidRPr="00D51A9F" w:rsidRDefault="0039606E">
      <w:pPr>
        <w:ind w:left="1418"/>
        <w:rPr>
          <w:lang w:val="en-GB"/>
        </w:rPr>
      </w:pPr>
      <w:hyperlink w:anchor="_R55_has_nomen" w:history="1">
        <w:r w:rsidR="00410546" w:rsidRPr="00D51A9F">
          <w:rPr>
            <w:rStyle w:val="Hyperlink"/>
            <w:lang w:val="en-GB"/>
          </w:rPr>
          <w:t>R55</w:t>
        </w:r>
      </w:hyperlink>
      <w:r w:rsidR="00410546" w:rsidRPr="00D51A9F">
        <w:rPr>
          <w:lang w:val="en-GB"/>
        </w:rPr>
        <w:t xml:space="preserve"> has nomen form (is nomen form in): </w:t>
      </w:r>
      <w:hyperlink w:anchor="_E55_Type_" w:history="1">
        <w:r w:rsidR="00410546" w:rsidRPr="00D51A9F">
          <w:rPr>
            <w:rStyle w:val="Hyperlink"/>
            <w:lang w:val="en-GB"/>
          </w:rPr>
          <w:t>E55</w:t>
        </w:r>
      </w:hyperlink>
      <w:r w:rsidR="00410546" w:rsidRPr="00D51A9F">
        <w:rPr>
          <w:lang w:val="en-GB"/>
        </w:rPr>
        <w:t xml:space="preserve"> Type</w:t>
      </w:r>
    </w:p>
    <w:p w:rsidR="00FF47FE" w:rsidRPr="00D51A9F" w:rsidRDefault="0039606E">
      <w:pPr>
        <w:ind w:left="1418"/>
        <w:rPr>
          <w:lang w:val="en-GB"/>
        </w:rPr>
      </w:pPr>
      <w:hyperlink w:anchor="_R56_has_related" w:history="1">
        <w:r w:rsidR="00410546" w:rsidRPr="00D51A9F">
          <w:rPr>
            <w:rStyle w:val="Hyperlink"/>
            <w:lang w:val="en-GB"/>
          </w:rPr>
          <w:t>R56</w:t>
        </w:r>
      </w:hyperlink>
      <w:r w:rsidR="00410546" w:rsidRPr="00D51A9F">
        <w:rPr>
          <w:lang w:val="en-GB"/>
        </w:rPr>
        <w:t xml:space="preserve"> has related use (is related use for): </w:t>
      </w:r>
      <w:hyperlink w:anchor="_F35_Nomen_Use_Statement" w:history="1">
        <w:r w:rsidR="00410546" w:rsidRPr="00D51A9F">
          <w:rPr>
            <w:rStyle w:val="Hyperlink"/>
            <w:lang w:val="en-GB"/>
          </w:rPr>
          <w:t>F35</w:t>
        </w:r>
      </w:hyperlink>
      <w:r w:rsidR="00410546" w:rsidRPr="00D51A9F">
        <w:rPr>
          <w:lang w:val="en-GB"/>
        </w:rPr>
        <w:t xml:space="preserve"> Nomen Use Statement</w:t>
      </w:r>
    </w:p>
    <w:p w:rsidR="00FF47FE" w:rsidRPr="00D51A9F" w:rsidRDefault="00410546">
      <w:pPr>
        <w:tabs>
          <w:tab w:val="left" w:pos="2268"/>
        </w:tabs>
        <w:ind w:left="1418"/>
        <w:rPr>
          <w:lang w:val="en-GB"/>
        </w:rPr>
      </w:pPr>
      <w:r w:rsidRPr="00D51A9F">
        <w:rPr>
          <w:lang w:val="en-GB"/>
        </w:rPr>
        <w:tab/>
        <w:t xml:space="preserve">(R56.1 has type: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270" w:name="_F36_Script_Conversion"/>
      <w:bookmarkStart w:id="271" w:name="_Toc434681759"/>
      <w:bookmarkEnd w:id="270"/>
      <w:r w:rsidRPr="00D51A9F">
        <w:rPr>
          <w:lang w:val="en-GB"/>
        </w:rPr>
        <w:t>F36 Script Conversion</w:t>
      </w:r>
      <w:bookmarkEnd w:id="271"/>
    </w:p>
    <w:p w:rsidR="00FF47FE" w:rsidRPr="00D51A9F" w:rsidRDefault="00410546">
      <w:pPr>
        <w:tabs>
          <w:tab w:val="left" w:pos="1418"/>
        </w:tabs>
        <w:jc w:val="both"/>
        <w:rPr>
          <w:lang w:val="en-GB"/>
        </w:rPr>
      </w:pPr>
      <w:r w:rsidRPr="00D51A9F">
        <w:rPr>
          <w:lang w:val="en-GB"/>
        </w:rPr>
        <w:t>Subclass of:</w:t>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spacing w:before="120" w:after="120"/>
        <w:ind w:left="1418" w:hanging="1418"/>
        <w:jc w:val="both"/>
        <w:rPr>
          <w:lang w:val="en-GB" w:eastAsia="ko-KR"/>
        </w:rPr>
      </w:pPr>
      <w:r w:rsidRPr="00D51A9F">
        <w:rPr>
          <w:lang w:val="en-GB"/>
        </w:rPr>
        <w:t>Scope note:</w:t>
      </w:r>
      <w:r w:rsidRPr="00D51A9F">
        <w:rPr>
          <w:lang w:val="en-GB"/>
        </w:rPr>
        <w:tab/>
        <w:t>This class comprises rule sets for converting signs or arrangements of signs from one script or type set to another.</w:t>
      </w:r>
    </w:p>
    <w:p w:rsidR="00FF47FE" w:rsidRPr="00D51A9F" w:rsidRDefault="00410546">
      <w:pPr>
        <w:spacing w:after="120"/>
        <w:ind w:left="1418" w:hanging="1418"/>
        <w:jc w:val="both"/>
        <w:rPr>
          <w:lang w:val="en-GB"/>
        </w:rPr>
      </w:pPr>
      <w:r w:rsidRPr="00D51A9F">
        <w:rPr>
          <w:lang w:val="en-GB"/>
        </w:rPr>
        <w:t>Examples:</w:t>
      </w:r>
      <w:r w:rsidRPr="00D51A9F">
        <w:rPr>
          <w:lang w:val="en-GB"/>
        </w:rPr>
        <w:tab/>
        <w:t>ISO 9:1995</w:t>
      </w:r>
    </w:p>
    <w:p w:rsidR="00FF47FE" w:rsidRPr="00D51A9F" w:rsidRDefault="00410546">
      <w:pPr>
        <w:pStyle w:val="Heading6"/>
        <w:rPr>
          <w:lang w:val="en-GB"/>
        </w:rPr>
      </w:pPr>
      <w:bookmarkStart w:id="272" w:name="_F38_Character"/>
      <w:bookmarkStart w:id="273" w:name="_Toc434681760"/>
      <w:bookmarkEnd w:id="272"/>
      <w:r w:rsidRPr="00D51A9F">
        <w:rPr>
          <w:lang w:val="en-GB"/>
        </w:rPr>
        <w:t>F38 Character</w:t>
      </w:r>
      <w:bookmarkEnd w:id="273"/>
    </w:p>
    <w:p w:rsidR="00FF47FE" w:rsidRPr="00D51A9F" w:rsidRDefault="00410546">
      <w:pPr>
        <w:rPr>
          <w:lang w:val="en-GB"/>
        </w:rPr>
      </w:pPr>
      <w:r w:rsidRPr="00D51A9F">
        <w:rPr>
          <w:lang w:val="en-GB"/>
        </w:rPr>
        <w:t>Subclass of:</w:t>
      </w:r>
      <w:r w:rsidRPr="00D51A9F">
        <w:rPr>
          <w:lang w:val="en-GB"/>
        </w:rPr>
        <w:tab/>
      </w:r>
      <w:hyperlink w:anchor="_E28_Conceptual_Object_" w:history="1">
        <w:r w:rsidRPr="00D51A9F">
          <w:rPr>
            <w:rStyle w:val="Hyperlink"/>
            <w:lang w:val="en-GB"/>
          </w:rPr>
          <w:t>E28</w:t>
        </w:r>
      </w:hyperlink>
      <w:r w:rsidRPr="00D51A9F">
        <w:rPr>
          <w:lang w:val="en-GB"/>
        </w:rPr>
        <w:t xml:space="preserve"> Conceptual Object</w:t>
      </w:r>
    </w:p>
    <w:p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 comprises fictional or iconographic individuals or groups of individual</w:t>
      </w:r>
      <w:r w:rsidR="00137148" w:rsidRPr="00B53F8D">
        <w:rPr>
          <w:lang w:val="en-GB"/>
        </w:rPr>
        <w:t>s (including families)</w:t>
      </w:r>
      <w:r w:rsidRPr="00D51A9F">
        <w:rPr>
          <w:lang w:val="en-GB"/>
        </w:rPr>
        <w:t xml:space="preserve"> appearing in works in a way relevant as subjects. Characters may be purely fictitious or based on real persons or groups, but as characters they may exhibit properties that would be inconsistent with a real person or group. Rather than merging characters with real persons, they should be described as disjoint, but related entities.</w:t>
      </w:r>
    </w:p>
    <w:p w:rsidR="00FF47FE" w:rsidRPr="00D51A9F" w:rsidRDefault="00410546">
      <w:pPr>
        <w:spacing w:after="120"/>
        <w:ind w:left="1418" w:hanging="1418"/>
        <w:jc w:val="both"/>
        <w:rPr>
          <w:lang w:val="en-GB"/>
        </w:rPr>
      </w:pPr>
      <w:r w:rsidRPr="00D51A9F">
        <w:rPr>
          <w:lang w:val="en-GB"/>
        </w:rPr>
        <w:t>Examples:</w:t>
      </w:r>
      <w:r w:rsidRPr="00D51A9F">
        <w:rPr>
          <w:lang w:val="en-GB"/>
        </w:rPr>
        <w:tab/>
        <w:t>Harry Potter [in J.K. Rowling’s series of novels and the films based on them]</w:t>
      </w:r>
    </w:p>
    <w:p w:rsidR="00FF47FE" w:rsidRPr="00D51A9F" w:rsidRDefault="00410546">
      <w:pPr>
        <w:spacing w:after="120"/>
        <w:ind w:left="1418"/>
        <w:jc w:val="both"/>
        <w:rPr>
          <w:lang w:val="en-GB"/>
        </w:rPr>
      </w:pPr>
      <w:r w:rsidRPr="00D51A9F">
        <w:rPr>
          <w:lang w:val="en-GB"/>
        </w:rPr>
        <w:t>Sinuhe the Egyptian [in Mika Waltari’s novel]</w:t>
      </w:r>
    </w:p>
    <w:p w:rsidR="00FF47FE" w:rsidRPr="00D51A9F" w:rsidRDefault="00410546">
      <w:pPr>
        <w:spacing w:after="120"/>
        <w:ind w:left="1418"/>
        <w:jc w:val="both"/>
        <w:rPr>
          <w:lang w:val="en-GB"/>
        </w:rPr>
      </w:pPr>
      <w:r w:rsidRPr="00D51A9F">
        <w:rPr>
          <w:lang w:val="en-GB"/>
        </w:rPr>
        <w:t>The Knights of the Round Table [in fiction]</w:t>
      </w:r>
    </w:p>
    <w:p w:rsidR="00FF47FE" w:rsidRPr="00D51A9F" w:rsidRDefault="00410546">
      <w:pPr>
        <w:ind w:left="1418" w:hanging="1418"/>
        <w:rPr>
          <w:lang w:val="en-GB"/>
        </w:rPr>
      </w:pPr>
      <w:r w:rsidRPr="00D51A9F">
        <w:rPr>
          <w:lang w:val="en-GB"/>
        </w:rPr>
        <w:t>Properties</w:t>
      </w:r>
      <w:r w:rsidRPr="00D51A9F">
        <w:rPr>
          <w:b/>
          <w:lang w:val="en-GB"/>
        </w:rPr>
        <w:t>:</w:t>
      </w:r>
      <w:r w:rsidRPr="00D51A9F">
        <w:rPr>
          <w:b/>
          <w:lang w:val="en-GB"/>
        </w:rPr>
        <w:tab/>
      </w:r>
      <w:hyperlink w:anchor="_R57xx_is_based" w:history="1">
        <w:r w:rsidRPr="00D51A9F">
          <w:rPr>
            <w:rStyle w:val="Hyperlink"/>
            <w:lang w:val="en-GB"/>
          </w:rPr>
          <w:t>R57</w:t>
        </w:r>
      </w:hyperlink>
      <w:r w:rsidRPr="00D51A9F">
        <w:rPr>
          <w:lang w:val="en-GB"/>
        </w:rPr>
        <w:t xml:space="preserve"> is based on (is basis for): </w:t>
      </w:r>
      <w:hyperlink w:anchor="_E39_Actor_" w:history="1">
        <w:r w:rsidRPr="00D51A9F">
          <w:rPr>
            <w:rStyle w:val="Hyperlink"/>
            <w:lang w:val="en-GB"/>
          </w:rPr>
          <w:t>E39</w:t>
        </w:r>
      </w:hyperlink>
      <w:r w:rsidRPr="00D51A9F">
        <w:rPr>
          <w:lang w:val="en-GB"/>
        </w:rPr>
        <w:t xml:space="preserve"> Actor</w:t>
      </w:r>
    </w:p>
    <w:p w:rsidR="00FF47FE" w:rsidRPr="00D51A9F" w:rsidRDefault="0039606E">
      <w:pPr>
        <w:ind w:left="1418"/>
        <w:rPr>
          <w:lang w:val="en-GB"/>
        </w:rPr>
      </w:pPr>
      <w:hyperlink w:anchor="_R58_has_fictional" w:history="1">
        <w:r w:rsidR="00410546" w:rsidRPr="00D51A9F">
          <w:rPr>
            <w:rStyle w:val="Hyperlink"/>
            <w:lang w:val="en-GB"/>
          </w:rPr>
          <w:t>R58</w:t>
        </w:r>
      </w:hyperlink>
      <w:r w:rsidR="00410546" w:rsidRPr="00D51A9F">
        <w:rPr>
          <w:lang w:val="en-GB"/>
        </w:rPr>
        <w:t xml:space="preserve"> has fictional member (is fictional member of): </w:t>
      </w:r>
      <w:hyperlink w:anchor="_F38_Character" w:history="1">
        <w:r w:rsidR="00410546" w:rsidRPr="00D51A9F">
          <w:rPr>
            <w:rStyle w:val="Hyperlink"/>
            <w:lang w:val="en-GB"/>
          </w:rPr>
          <w:t>F38</w:t>
        </w:r>
      </w:hyperlink>
      <w:r w:rsidR="00410546" w:rsidRPr="00D51A9F">
        <w:rPr>
          <w:lang w:val="en-GB"/>
        </w:rPr>
        <w:t xml:space="preserve"> Character</w:t>
      </w:r>
    </w:p>
    <w:p w:rsidR="00FF47FE" w:rsidRPr="00D51A9F" w:rsidRDefault="00410546">
      <w:pPr>
        <w:pStyle w:val="Heading6"/>
        <w:rPr>
          <w:lang w:val="en-GB"/>
        </w:rPr>
      </w:pPr>
      <w:bookmarkStart w:id="274" w:name="_Toc434681761"/>
      <w:r w:rsidRPr="00D51A9F">
        <w:rPr>
          <w:lang w:val="en-GB"/>
        </w:rPr>
        <w:t>F39 Family</w:t>
      </w:r>
      <w:bookmarkEnd w:id="274"/>
    </w:p>
    <w:p w:rsidR="00FF47FE" w:rsidRPr="00D51A9F" w:rsidRDefault="00410546">
      <w:pPr>
        <w:rPr>
          <w:lang w:val="en-GB"/>
        </w:rPr>
      </w:pPr>
      <w:r w:rsidRPr="00D51A9F">
        <w:rPr>
          <w:lang w:val="en-GB"/>
        </w:rPr>
        <w:t>Subclass of:</w:t>
      </w:r>
      <w:r w:rsidRPr="00D51A9F">
        <w:rPr>
          <w:lang w:val="en-GB"/>
        </w:rPr>
        <w:tab/>
      </w:r>
      <w:hyperlink w:anchor="_E74_Group_" w:history="1">
        <w:r w:rsidRPr="00D51A9F">
          <w:rPr>
            <w:rStyle w:val="Hyperlink"/>
            <w:lang w:val="en-GB"/>
          </w:rPr>
          <w:t>E74</w:t>
        </w:r>
      </w:hyperlink>
      <w:r w:rsidRPr="00D51A9F">
        <w:rPr>
          <w:lang w:val="en-GB"/>
        </w:rPr>
        <w:t xml:space="preserve"> Group</w:t>
      </w:r>
    </w:p>
    <w:p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 comprises groups of two or more persons presented as a family justified by relationships of birth, marriage, adoption, civil union, or similar social or legal status and an assumed common tradition, including examples such as royal families, dynasties, houses of nobility, etc.</w:t>
      </w:r>
    </w:p>
    <w:p w:rsidR="00FF47FE" w:rsidRPr="00D51A9F" w:rsidRDefault="00410546">
      <w:pPr>
        <w:spacing w:after="120"/>
        <w:ind w:left="1418" w:hanging="1418"/>
        <w:jc w:val="both"/>
        <w:rPr>
          <w:lang w:val="en-GB"/>
        </w:rPr>
      </w:pPr>
      <w:r w:rsidRPr="00D51A9F">
        <w:rPr>
          <w:lang w:val="en-GB"/>
        </w:rPr>
        <w:lastRenderedPageBreak/>
        <w:t>Examples:</w:t>
      </w:r>
      <w:r w:rsidRPr="00D51A9F">
        <w:rPr>
          <w:lang w:val="en-GB"/>
        </w:rPr>
        <w:tab/>
        <w:t>House of Tudor</w:t>
      </w:r>
    </w:p>
    <w:p w:rsidR="00FF47FE" w:rsidRPr="00D51A9F" w:rsidRDefault="00410546">
      <w:pPr>
        <w:ind w:left="1418"/>
        <w:rPr>
          <w:lang w:val="en-GB"/>
        </w:rPr>
      </w:pPr>
      <w:r w:rsidRPr="00D51A9F">
        <w:rPr>
          <w:lang w:val="en-GB"/>
        </w:rPr>
        <w:t>The Grimm brothers</w:t>
      </w:r>
    </w:p>
    <w:p w:rsidR="00FF47FE" w:rsidRPr="00D51A9F" w:rsidRDefault="00410546">
      <w:pPr>
        <w:pStyle w:val="Heading6"/>
        <w:rPr>
          <w:lang w:val="en-GB"/>
        </w:rPr>
      </w:pPr>
      <w:bookmarkStart w:id="275" w:name="_F40_Identifier_Assignment_1"/>
      <w:bookmarkStart w:id="276" w:name="_Toc434681762"/>
      <w:bookmarkEnd w:id="275"/>
      <w:r w:rsidRPr="00D51A9F">
        <w:rPr>
          <w:lang w:val="en-GB"/>
        </w:rPr>
        <w:t>F40 Identifier Assignment</w:t>
      </w:r>
      <w:bookmarkEnd w:id="276"/>
    </w:p>
    <w:p w:rsidR="00FF47FE" w:rsidRPr="00D51A9F" w:rsidRDefault="00410546">
      <w:pPr>
        <w:tabs>
          <w:tab w:val="left" w:pos="1418"/>
        </w:tabs>
        <w:spacing w:after="120"/>
        <w:rPr>
          <w:lang w:val="en-GB"/>
        </w:rPr>
      </w:pPr>
      <w:r w:rsidRPr="00D51A9F">
        <w:rPr>
          <w:lang w:val="en-GB"/>
        </w:rPr>
        <w:t>Equal to:</w:t>
      </w:r>
      <w:r w:rsidRPr="00D51A9F">
        <w:rPr>
          <w:lang w:val="en-GB"/>
        </w:rPr>
        <w:tab/>
      </w:r>
      <w:hyperlink w:anchor="_E18_Physical_Thing_1" w:history="1">
        <w:r w:rsidRPr="00D51A9F">
          <w:rPr>
            <w:rStyle w:val="Hyperlink"/>
            <w:lang w:val="en-GB"/>
          </w:rPr>
          <w:t>E15</w:t>
        </w:r>
      </w:hyperlink>
      <w:r w:rsidRPr="00D51A9F">
        <w:rPr>
          <w:lang w:val="en-GB"/>
        </w:rPr>
        <w:t xml:space="preserve"> Identifier Assignment</w:t>
      </w:r>
    </w:p>
    <w:p w:rsidR="00FF47FE" w:rsidRPr="00D51A9F" w:rsidRDefault="00410546">
      <w:pPr>
        <w:pStyle w:val="WW-BodyTextIndent3"/>
        <w:widowControl w:val="0"/>
        <w:spacing w:after="120"/>
        <w:ind w:left="1418" w:hanging="1418"/>
        <w:jc w:val="both"/>
        <w:rPr>
          <w:lang w:val="en-GB"/>
        </w:rPr>
      </w:pPr>
      <w:r w:rsidRPr="00D51A9F">
        <w:rPr>
          <w:lang w:val="en-GB"/>
        </w:rPr>
        <w:t>Scope note:</w:t>
      </w:r>
      <w:r w:rsidRPr="00D51A9F">
        <w:rPr>
          <w:lang w:val="en-GB"/>
        </w:rPr>
        <w:tab/>
        <w:t xml:space="preserve">This class comprises activities that result in the allocation of an identifier to an instance of any subclass of E1 CRM Entity. An F40 Identifier Assignment may include the creation of the identifier from multiple constituents. Explicit reference to the used constituents can be made using the property </w:t>
      </w:r>
      <w:r w:rsidRPr="00D51A9F">
        <w:rPr>
          <w:i/>
          <w:lang w:val="en-GB"/>
        </w:rPr>
        <w:t>P142 used constituent (was used in)</w:t>
      </w:r>
      <w:r w:rsidRPr="00D51A9F">
        <w:rPr>
          <w:lang w:val="en-GB"/>
        </w:rPr>
        <w:t>. The syntax of the identifier and the kinds of constituents to be used in constructing it may be declared in a rule. The construction of controlled access points for the names of persons, families and corporate bodies following specific cataloguing rules is a typical library application of identifier assignment. F40 Identifier Assignment also includes the assignment of controlled access points for works or expressions.</w:t>
      </w:r>
    </w:p>
    <w:p w:rsidR="00FF47FE" w:rsidRPr="00D51A9F" w:rsidRDefault="00410546">
      <w:pPr>
        <w:spacing w:after="120"/>
        <w:ind w:left="1418" w:hanging="1418"/>
        <w:jc w:val="both"/>
        <w:rPr>
          <w:lang w:val="en-GB"/>
        </w:rPr>
      </w:pPr>
      <w:r w:rsidRPr="00D51A9F">
        <w:rPr>
          <w:lang w:val="en-GB"/>
        </w:rPr>
        <w:t>Examples:</w:t>
      </w:r>
      <w:r w:rsidRPr="00D51A9F">
        <w:rPr>
          <w:lang w:val="en-GB"/>
        </w:rPr>
        <w:tab/>
        <w:t xml:space="preserve">Assigning the </w:t>
      </w:r>
      <w:r w:rsidR="00177F5D" w:rsidRPr="00B53F8D">
        <w:rPr>
          <w:lang w:val="en-GB"/>
        </w:rPr>
        <w:t>controlled access point</w:t>
      </w:r>
      <w:r w:rsidR="00177F5D">
        <w:rPr>
          <w:lang w:val="en-GB"/>
        </w:rPr>
        <w:t xml:space="preserve"> </w:t>
      </w:r>
      <w:r w:rsidRPr="00D51A9F">
        <w:rPr>
          <w:lang w:val="en-GB"/>
        </w:rPr>
        <w:t>‘William, Prince, Duke of Cambridge, 1982-’ as a controlled access point for a personal name</w:t>
      </w:r>
      <w:r w:rsidR="00177F5D">
        <w:rPr>
          <w:lang w:val="en-GB"/>
        </w:rPr>
        <w:t>,</w:t>
      </w:r>
      <w:r w:rsidRPr="00D51A9F">
        <w:rPr>
          <w:lang w:val="en-GB"/>
        </w:rPr>
        <w:t xml:space="preserve"> using the </w:t>
      </w:r>
      <w:r w:rsidRPr="00D51A9F">
        <w:rPr>
          <w:i/>
          <w:iCs/>
          <w:lang w:val="en-GB"/>
        </w:rPr>
        <w:t>Anglo-American Cataloguing Rules</w:t>
      </w:r>
      <w:r w:rsidRPr="00D51A9F">
        <w:rPr>
          <w:lang w:val="en-GB"/>
        </w:rPr>
        <w:t>, 2</w:t>
      </w:r>
      <w:r w:rsidRPr="00D51A9F">
        <w:rPr>
          <w:vertAlign w:val="superscript"/>
          <w:lang w:val="en-GB"/>
        </w:rPr>
        <w:t>nd</w:t>
      </w:r>
      <w:r w:rsidRPr="00D51A9F">
        <w:rPr>
          <w:lang w:val="en-GB"/>
        </w:rPr>
        <w:t xml:space="preserve"> edition</w:t>
      </w:r>
    </w:p>
    <w:p w:rsidR="00FF47FE" w:rsidRPr="00D51A9F" w:rsidRDefault="00410546">
      <w:pPr>
        <w:spacing w:after="120"/>
        <w:ind w:left="1418"/>
        <w:jc w:val="both"/>
        <w:rPr>
          <w:lang w:val="en-GB"/>
        </w:rPr>
      </w:pPr>
      <w:r w:rsidRPr="00D51A9F">
        <w:rPr>
          <w:lang w:val="en-GB"/>
        </w:rPr>
        <w:t xml:space="preserve">Assigning the </w:t>
      </w:r>
      <w:r w:rsidR="00177F5D" w:rsidRPr="00B53F8D">
        <w:rPr>
          <w:lang w:val="en-GB"/>
        </w:rPr>
        <w:t>controlled access point</w:t>
      </w:r>
      <w:r w:rsidRPr="00D51A9F">
        <w:rPr>
          <w:lang w:val="en-GB"/>
        </w:rPr>
        <w:t xml:space="preserve"> ‘Library and Archives Canada’ as an authorised controlled access point for a corporate body name</w:t>
      </w:r>
      <w:r w:rsidR="00177F5D">
        <w:rPr>
          <w:lang w:val="en-GB"/>
        </w:rPr>
        <w:t>,</w:t>
      </w:r>
      <w:r w:rsidRPr="00D51A9F">
        <w:rPr>
          <w:lang w:val="en-GB"/>
        </w:rPr>
        <w:t xml:space="preserve"> using the </w:t>
      </w:r>
      <w:r w:rsidRPr="00D51A9F">
        <w:rPr>
          <w:i/>
          <w:iCs/>
          <w:lang w:val="en-GB"/>
        </w:rPr>
        <w:t>Anglo-American Cataloguing Rules</w:t>
      </w:r>
      <w:r w:rsidRPr="00D51A9F">
        <w:rPr>
          <w:lang w:val="en-GB"/>
        </w:rPr>
        <w:t>, 2</w:t>
      </w:r>
      <w:r w:rsidRPr="00D51A9F">
        <w:rPr>
          <w:vertAlign w:val="superscript"/>
          <w:lang w:val="en-GB"/>
        </w:rPr>
        <w:t>nd</w:t>
      </w:r>
      <w:r w:rsidRPr="00D51A9F">
        <w:rPr>
          <w:lang w:val="en-GB"/>
        </w:rPr>
        <w:t xml:space="preserve"> edition</w:t>
      </w:r>
    </w:p>
    <w:p w:rsidR="00FF47FE" w:rsidRPr="00D51A9F" w:rsidRDefault="00410546">
      <w:pPr>
        <w:spacing w:after="120"/>
        <w:ind w:left="1418"/>
        <w:jc w:val="both"/>
        <w:rPr>
          <w:lang w:val="en-GB"/>
        </w:rPr>
      </w:pPr>
      <w:r w:rsidRPr="00D51A9F">
        <w:rPr>
          <w:lang w:val="en-GB"/>
        </w:rPr>
        <w:t xml:space="preserve">Assigning the </w:t>
      </w:r>
      <w:r w:rsidR="00177F5D" w:rsidRPr="00B53F8D">
        <w:rPr>
          <w:lang w:val="en-GB"/>
        </w:rPr>
        <w:t>controlled access point</w:t>
      </w:r>
      <w:r w:rsidRPr="00D51A9F">
        <w:rPr>
          <w:lang w:val="en-GB"/>
        </w:rPr>
        <w:t xml:space="preserve"> ‘Bibliothèque et Archives Canada’ as an authorised controlled access point for a corporate body name</w:t>
      </w:r>
      <w:r w:rsidR="00177F5D">
        <w:rPr>
          <w:lang w:val="en-GB"/>
        </w:rPr>
        <w:t>,</w:t>
      </w:r>
      <w:r w:rsidRPr="00D51A9F">
        <w:rPr>
          <w:lang w:val="en-GB"/>
        </w:rPr>
        <w:t xml:space="preserve"> using the </w:t>
      </w:r>
      <w:r w:rsidRPr="00D51A9F">
        <w:rPr>
          <w:i/>
          <w:iCs/>
          <w:lang w:val="en-GB"/>
        </w:rPr>
        <w:t>Règles de catalogage anglo-américaines</w:t>
      </w:r>
      <w:r w:rsidRPr="00D51A9F">
        <w:rPr>
          <w:lang w:val="en-GB"/>
        </w:rPr>
        <w:t>, 2e édition</w:t>
      </w:r>
    </w:p>
    <w:p w:rsidR="00FF47FE" w:rsidRPr="00D51A9F" w:rsidRDefault="00410546">
      <w:pPr>
        <w:spacing w:after="120"/>
        <w:ind w:left="1418"/>
        <w:jc w:val="both"/>
        <w:rPr>
          <w:lang w:val="en-GB"/>
        </w:rPr>
      </w:pPr>
      <w:r w:rsidRPr="00D51A9F">
        <w:rPr>
          <w:lang w:val="en-GB"/>
        </w:rPr>
        <w:t xml:space="preserve">Assigning the </w:t>
      </w:r>
      <w:r w:rsidR="00177F5D" w:rsidRPr="00B53F8D">
        <w:rPr>
          <w:lang w:val="en-GB"/>
        </w:rPr>
        <w:t>controlled access point</w:t>
      </w:r>
      <w:r w:rsidRPr="00D51A9F">
        <w:rPr>
          <w:lang w:val="en-GB"/>
        </w:rPr>
        <w:t xml:space="preserve"> ‘Goethe, Johann Wolfgang von, 1749-1832. Faust. 1. Theil.’ as a</w:t>
      </w:r>
      <w:r w:rsidR="00DB5ACA">
        <w:rPr>
          <w:lang w:val="en-GB"/>
        </w:rPr>
        <w:t>n</w:t>
      </w:r>
      <w:r w:rsidRPr="00D51A9F">
        <w:rPr>
          <w:lang w:val="en-GB"/>
        </w:rPr>
        <w:t xml:space="preserve"> </w:t>
      </w:r>
      <w:r w:rsidR="00DB5ACA" w:rsidRPr="00B53F8D">
        <w:rPr>
          <w:lang w:val="en-GB"/>
        </w:rPr>
        <w:t>authorised controlled</w:t>
      </w:r>
      <w:r w:rsidRPr="00B53F8D">
        <w:rPr>
          <w:lang w:val="en-GB"/>
        </w:rPr>
        <w:t xml:space="preserve"> </w:t>
      </w:r>
      <w:r w:rsidR="00177F5D" w:rsidRPr="00B53F8D">
        <w:rPr>
          <w:lang w:val="en-GB"/>
        </w:rPr>
        <w:t>access point</w:t>
      </w:r>
      <w:r w:rsidR="00177F5D">
        <w:rPr>
          <w:lang w:val="en-GB"/>
        </w:rPr>
        <w:t xml:space="preserve"> </w:t>
      </w:r>
      <w:r w:rsidRPr="00D51A9F">
        <w:rPr>
          <w:lang w:val="en-GB"/>
        </w:rPr>
        <w:t>for a work</w:t>
      </w:r>
    </w:p>
    <w:p w:rsidR="00FF47FE" w:rsidRPr="00D51A9F" w:rsidRDefault="00410546">
      <w:pPr>
        <w:spacing w:after="120"/>
        <w:ind w:left="1418"/>
        <w:jc w:val="both"/>
        <w:rPr>
          <w:lang w:val="en-GB"/>
        </w:rPr>
      </w:pPr>
      <w:r w:rsidRPr="00D51A9F">
        <w:rPr>
          <w:lang w:val="en-GB"/>
        </w:rPr>
        <w:t xml:space="preserve">Assigning the </w:t>
      </w:r>
      <w:r w:rsidR="00177F5D" w:rsidRPr="00B53F8D">
        <w:rPr>
          <w:lang w:val="en-GB"/>
        </w:rPr>
        <w:t>controlled access point</w:t>
      </w:r>
      <w:r w:rsidRPr="00D51A9F">
        <w:rPr>
          <w:lang w:val="en-GB"/>
        </w:rPr>
        <w:t xml:space="preserve"> ‘Bible. English. American Standard’ as </w:t>
      </w:r>
      <w:r w:rsidR="00DB5ACA" w:rsidRPr="00D51A9F">
        <w:rPr>
          <w:lang w:val="en-GB"/>
        </w:rPr>
        <w:t>a</w:t>
      </w:r>
      <w:r w:rsidR="00DB5ACA">
        <w:rPr>
          <w:lang w:val="en-GB"/>
        </w:rPr>
        <w:t>n</w:t>
      </w:r>
      <w:r w:rsidR="00DB5ACA" w:rsidRPr="00D51A9F">
        <w:rPr>
          <w:lang w:val="en-GB"/>
        </w:rPr>
        <w:t xml:space="preserve"> </w:t>
      </w:r>
      <w:r w:rsidR="00DB5ACA" w:rsidRPr="00B53F8D">
        <w:rPr>
          <w:lang w:val="en-GB"/>
        </w:rPr>
        <w:t>authorised controlled access point</w:t>
      </w:r>
      <w:r w:rsidR="00DB5ACA">
        <w:rPr>
          <w:lang w:val="en-GB"/>
        </w:rPr>
        <w:t xml:space="preserve"> </w:t>
      </w:r>
      <w:r w:rsidRPr="00D51A9F">
        <w:rPr>
          <w:lang w:val="en-GB"/>
        </w:rPr>
        <w:t>for an expression</w:t>
      </w:r>
    </w:p>
    <w:p w:rsidR="00FF47FE" w:rsidRPr="00D51A9F" w:rsidRDefault="00410546" w:rsidP="007E3D0D">
      <w:pPr>
        <w:ind w:left="1418" w:hanging="1418"/>
        <w:rPr>
          <w:lang w:val="en-GB"/>
        </w:rPr>
      </w:pPr>
      <w:r w:rsidRPr="00D51A9F">
        <w:rPr>
          <w:lang w:val="en-GB"/>
        </w:rPr>
        <w:t>Properties</w:t>
      </w:r>
      <w:r w:rsidRPr="00D51A9F">
        <w:rPr>
          <w:b/>
          <w:lang w:val="en-GB"/>
        </w:rPr>
        <w:t>:</w:t>
      </w:r>
      <w:r w:rsidRPr="00D51A9F">
        <w:rPr>
          <w:b/>
          <w:lang w:val="en-GB"/>
        </w:rPr>
        <w:tab/>
      </w:r>
      <w:hyperlink w:anchor="_R45_assigned_to_(was_assigned_by)" w:history="1">
        <w:r w:rsidRPr="00D51A9F">
          <w:rPr>
            <w:rStyle w:val="Hyperlink"/>
            <w:lang w:val="en-GB"/>
          </w:rPr>
          <w:t>R45</w:t>
        </w:r>
      </w:hyperlink>
      <w:r w:rsidRPr="00D51A9F">
        <w:rPr>
          <w:lang w:val="en-GB"/>
        </w:rPr>
        <w:t xml:space="preserve"> assigned to (was assigned by): </w:t>
      </w:r>
      <w:hyperlink w:anchor="_E1_CRM_Entity_" w:history="1">
        <w:r w:rsidRPr="00D51A9F">
          <w:rPr>
            <w:rStyle w:val="Hyperlink"/>
            <w:lang w:val="en-GB"/>
          </w:rPr>
          <w:t>E1</w:t>
        </w:r>
      </w:hyperlink>
      <w:r w:rsidRPr="00D51A9F">
        <w:rPr>
          <w:lang w:val="en-GB"/>
        </w:rPr>
        <w:t xml:space="preserve"> CRM Entity</w:t>
      </w:r>
    </w:p>
    <w:p w:rsidR="00FF47FE" w:rsidRPr="00D51A9F" w:rsidRDefault="0039606E" w:rsidP="007E3D0D">
      <w:pPr>
        <w:ind w:left="1418"/>
        <w:rPr>
          <w:lang w:val="en-GB"/>
        </w:rPr>
      </w:pPr>
      <w:hyperlink w:anchor="_R46_assigned_(was_assigned_by)" w:history="1">
        <w:r w:rsidR="00410546" w:rsidRPr="00D51A9F">
          <w:rPr>
            <w:rStyle w:val="Hyperlink"/>
            <w:lang w:val="en-GB"/>
          </w:rPr>
          <w:t>R46</w:t>
        </w:r>
      </w:hyperlink>
      <w:r w:rsidR="00410546" w:rsidRPr="00D51A9F">
        <w:rPr>
          <w:lang w:val="en-GB"/>
        </w:rPr>
        <w:t xml:space="preserve"> assigned (was assigned by): </w:t>
      </w:r>
      <w:hyperlink w:anchor="_F14_Identifier" w:history="1">
        <w:r w:rsidR="00410546" w:rsidRPr="00D51A9F">
          <w:rPr>
            <w:rStyle w:val="Hyperlink"/>
            <w:lang w:val="en-GB"/>
          </w:rPr>
          <w:t>F13</w:t>
        </w:r>
      </w:hyperlink>
      <w:r w:rsidR="00410546" w:rsidRPr="00D51A9F">
        <w:rPr>
          <w:lang w:val="en-GB"/>
        </w:rPr>
        <w:t xml:space="preserve"> Identifier</w:t>
      </w:r>
    </w:p>
    <w:p w:rsidR="00FF47FE" w:rsidRPr="00D51A9F" w:rsidRDefault="0039606E" w:rsidP="007E3D0D">
      <w:pPr>
        <w:ind w:left="1418"/>
        <w:rPr>
          <w:lang w:val="en-GB"/>
        </w:rPr>
      </w:pPr>
      <w:hyperlink w:anchor="_R52_used_rule_(was_the_rule_used_in_1" w:history="1">
        <w:r w:rsidR="00410546" w:rsidRPr="00D51A9F">
          <w:rPr>
            <w:rStyle w:val="Hyperlink"/>
            <w:lang w:val="en-GB"/>
          </w:rPr>
          <w:t>R52</w:t>
        </w:r>
      </w:hyperlink>
      <w:r w:rsidR="00410546" w:rsidRPr="00D51A9F">
        <w:rPr>
          <w:lang w:val="en-GB"/>
        </w:rPr>
        <w:t xml:space="preserve"> used rule </w:t>
      </w:r>
      <w:r w:rsidR="00410546" w:rsidRPr="00D51A9F">
        <w:rPr>
          <w:szCs w:val="20"/>
          <w:lang w:val="en-GB"/>
        </w:rPr>
        <w:t>(was the rule used in):</w:t>
      </w:r>
      <w:r w:rsidR="00410546" w:rsidRPr="00D51A9F">
        <w:rPr>
          <w:lang w:val="en-GB"/>
        </w:rPr>
        <w:t xml:space="preserve"> </w:t>
      </w:r>
      <w:hyperlink w:anchor="_F43_Identifier_Rule_1" w:history="1">
        <w:r w:rsidR="00410546" w:rsidRPr="00D51A9F">
          <w:rPr>
            <w:rStyle w:val="Hyperlink"/>
            <w:lang w:val="en-GB"/>
          </w:rPr>
          <w:t>F43</w:t>
        </w:r>
      </w:hyperlink>
      <w:r w:rsidR="00410546" w:rsidRPr="00D51A9F">
        <w:rPr>
          <w:lang w:val="en-GB"/>
        </w:rPr>
        <w:t xml:space="preserve"> Identifier Rule</w:t>
      </w:r>
    </w:p>
    <w:p w:rsidR="00FF47FE" w:rsidRPr="00D51A9F" w:rsidRDefault="00410546">
      <w:pPr>
        <w:pStyle w:val="Heading6"/>
        <w:rPr>
          <w:lang w:val="en-GB"/>
        </w:rPr>
      </w:pPr>
      <w:bookmarkStart w:id="277" w:name="_F41_Representative_Manifestation_As_1"/>
      <w:bookmarkStart w:id="278" w:name="_F41_Representative_Manifestation"/>
      <w:bookmarkStart w:id="279" w:name="_Toc434681763"/>
      <w:bookmarkEnd w:id="277"/>
      <w:bookmarkEnd w:id="278"/>
      <w:r w:rsidRPr="00D51A9F">
        <w:rPr>
          <w:lang w:val="en-GB"/>
        </w:rPr>
        <w:t>F41 Representative Manifestation Assignment</w:t>
      </w:r>
      <w:bookmarkEnd w:id="279"/>
    </w:p>
    <w:p w:rsidR="00FF47FE" w:rsidRPr="00D51A9F" w:rsidRDefault="00410546">
      <w:pPr>
        <w:tabs>
          <w:tab w:val="left" w:pos="1418"/>
        </w:tabs>
        <w:spacing w:after="120"/>
        <w:rPr>
          <w:lang w:val="en-GB"/>
        </w:rPr>
      </w:pPr>
      <w:r w:rsidRPr="00D51A9F">
        <w:rPr>
          <w:lang w:val="en-GB"/>
        </w:rPr>
        <w:t>Subclass of:</w:t>
      </w:r>
      <w:r w:rsidRPr="00D51A9F">
        <w:rPr>
          <w:lang w:val="en-GB"/>
        </w:rPr>
        <w:tab/>
      </w:r>
      <w:hyperlink w:anchor="_E18_Physical_Thing_" w:history="1">
        <w:r w:rsidRPr="00D51A9F">
          <w:rPr>
            <w:rStyle w:val="Hyperlink"/>
            <w:lang w:val="en-GB"/>
          </w:rPr>
          <w:t>E13</w:t>
        </w:r>
      </w:hyperlink>
      <w:r w:rsidRPr="00D51A9F">
        <w:rPr>
          <w:lang w:val="en-GB"/>
        </w:rPr>
        <w:t xml:space="preserve"> Attribute Assignment</w:t>
      </w:r>
    </w:p>
    <w:p w:rsidR="00FF47FE" w:rsidRPr="00D51A9F" w:rsidRDefault="00410546">
      <w:pPr>
        <w:pStyle w:val="WW-BodyTextIndent3"/>
        <w:widowControl w:val="0"/>
        <w:spacing w:after="120"/>
        <w:ind w:left="1418" w:hanging="1418"/>
        <w:jc w:val="both"/>
        <w:rPr>
          <w:lang w:val="en-GB"/>
        </w:rPr>
      </w:pPr>
      <w:r w:rsidRPr="00D51A9F">
        <w:rPr>
          <w:lang w:val="en-GB"/>
        </w:rPr>
        <w:t>Scope note:</w:t>
      </w:r>
      <w:r w:rsidRPr="00D51A9F">
        <w:rPr>
          <w:lang w:val="en-GB"/>
        </w:rPr>
        <w:tab/>
        <w:t>This class comprises activities through which an Agency declares (implicitly or explicitly) that a given instance of F3 Manifestation Product Type or F4 Manifestation Singleton is representative for a given F2 Expression, i.e., that some features found on that instance of F3 Manifestation Product Type or F4 Manifestation Singleton (most prominently, information about the title) can be inferred to also apply to that instance of F2 Expression, no matter within which manifestation it is embodied.</w:t>
      </w:r>
    </w:p>
    <w:p w:rsidR="00FF47FE" w:rsidRPr="00D51A9F" w:rsidRDefault="00410546">
      <w:pPr>
        <w:pStyle w:val="WW-BodyTextIndent3"/>
        <w:widowControl w:val="0"/>
        <w:spacing w:before="100" w:after="120"/>
        <w:ind w:left="1418"/>
        <w:jc w:val="both"/>
        <w:rPr>
          <w:lang w:val="en-GB"/>
        </w:rPr>
      </w:pPr>
      <w:r w:rsidRPr="00D51A9F">
        <w:rPr>
          <w:lang w:val="en-GB"/>
        </w:rPr>
        <w:t>The reasoning behind is that the Work title is known through the title of an Expression that is deemed representative of the Work, and the title of the representative Expression is known through the title proper of a Manifestation that is deemed representative of the Expression representative of the Work.</w:t>
      </w:r>
    </w:p>
    <w:p w:rsidR="00FF47FE" w:rsidRPr="00D51A9F" w:rsidRDefault="00410546">
      <w:pPr>
        <w:spacing w:after="120"/>
        <w:ind w:left="1418" w:hanging="1418"/>
        <w:jc w:val="both"/>
        <w:rPr>
          <w:lang w:val="en-GB"/>
        </w:rPr>
      </w:pPr>
      <w:r w:rsidRPr="00D51A9F">
        <w:rPr>
          <w:lang w:val="en-GB"/>
        </w:rPr>
        <w:t>Examples:</w:t>
      </w:r>
      <w:r w:rsidRPr="00D51A9F">
        <w:rPr>
          <w:lang w:val="en-GB"/>
        </w:rPr>
        <w:tab/>
        <w:t>Selecting the 1775 edition of Richard Brinsley Sheridan’s textual work entitled ‘St. Patrick’s Day’ as the representative manifestation for the text of Richard Brinsley Sheridan’s textual work entitled ‘St. Patrick’s Day’ and citing that publication as the source for the authority record created by the Library of Congress for that work</w:t>
      </w:r>
    </w:p>
    <w:p w:rsidR="00FF47FE" w:rsidRPr="00D51A9F" w:rsidRDefault="00410546">
      <w:pPr>
        <w:spacing w:after="120"/>
        <w:ind w:left="1418"/>
        <w:jc w:val="both"/>
        <w:rPr>
          <w:lang w:val="en-GB"/>
        </w:rPr>
      </w:pPr>
      <w:r w:rsidRPr="00D51A9F">
        <w:rPr>
          <w:lang w:val="en-GB"/>
        </w:rPr>
        <w:t xml:space="preserve">Selecting the 2007 edition of John Tavener’s musical work entitled ‘The Eternal Sun’ as the representative manifestation for the notation of John Tavener’s musical work entitled ‘The </w:t>
      </w:r>
      <w:r w:rsidRPr="00D51A9F">
        <w:rPr>
          <w:lang w:val="en-GB"/>
        </w:rPr>
        <w:lastRenderedPageBreak/>
        <w:t>Eternal Sun’ and citing that publication as the source for the authority record created by the National Library of France for that work</w:t>
      </w:r>
    </w:p>
    <w:p w:rsidR="00FF47FE" w:rsidRPr="00D51A9F" w:rsidRDefault="00410546">
      <w:pPr>
        <w:spacing w:after="120"/>
        <w:ind w:left="1418"/>
        <w:jc w:val="both"/>
        <w:rPr>
          <w:lang w:val="en-GB"/>
        </w:rPr>
      </w:pPr>
      <w:r w:rsidRPr="00D51A9F">
        <w:rPr>
          <w:lang w:val="en-GB"/>
        </w:rPr>
        <w:t>Selecting the 1983 edition of Stanley Karnow’s textual work entitled ‘Vietnam, the war nobody won’ as the representative manifestation for a partial expression of the series entitled ‘Headline series’ and citing that publication as the source for the authority record created by the Library of Congress for that series</w:t>
      </w:r>
    </w:p>
    <w:p w:rsidR="00FF47FE" w:rsidRPr="00D51A9F" w:rsidRDefault="00410546">
      <w:pPr>
        <w:spacing w:after="120"/>
        <w:ind w:left="1418"/>
        <w:jc w:val="both"/>
        <w:rPr>
          <w:lang w:val="en-GB"/>
        </w:rPr>
      </w:pPr>
      <w:r w:rsidRPr="00D51A9F">
        <w:rPr>
          <w:lang w:val="en-GB"/>
        </w:rPr>
        <w:t>Selecting the issue dated October 2002 of the periodical entitled ‘The New Courier’ as the representative manifestation for a partial expression of the periodical entitled ‘The New Courier’ and citing that publication as the source for the bibliographic record created by the National Library of France for that periodical</w:t>
      </w:r>
    </w:p>
    <w:p w:rsidR="00FF47FE" w:rsidRPr="00D51A9F" w:rsidRDefault="00410546">
      <w:pPr>
        <w:spacing w:after="120"/>
        <w:ind w:left="1418"/>
        <w:jc w:val="both"/>
        <w:rPr>
          <w:lang w:val="en-GB"/>
        </w:rPr>
      </w:pPr>
      <w:r w:rsidRPr="00D51A9F">
        <w:rPr>
          <w:lang w:val="en-GB"/>
        </w:rPr>
        <w:t>Selecting the manuscript identified by shelfmark ‘MS-8282’ within the collections of the National Library of France, Department for Music, as representative for the notation of Stanislas Champein’s musical work entitled ‘Vichnou’ and citing that manuscript as the source for the authority record created by the National Library of France for that work</w:t>
      </w:r>
    </w:p>
    <w:p w:rsidR="00FF47FE" w:rsidRPr="00D51A9F" w:rsidRDefault="00410546" w:rsidP="007E3D0D">
      <w:pPr>
        <w:ind w:left="1418" w:hanging="1418"/>
        <w:rPr>
          <w:lang w:val="en-GB"/>
        </w:rPr>
      </w:pPr>
      <w:r w:rsidRPr="00D51A9F">
        <w:rPr>
          <w:lang w:val="en-GB"/>
        </w:rPr>
        <w:t>Properties</w:t>
      </w:r>
      <w:r w:rsidRPr="00D51A9F">
        <w:rPr>
          <w:b/>
          <w:lang w:val="en-GB"/>
        </w:rPr>
        <w:t>:</w:t>
      </w:r>
      <w:r w:rsidRPr="00D51A9F">
        <w:rPr>
          <w:b/>
          <w:lang w:val="en-GB"/>
        </w:rPr>
        <w:tab/>
      </w:r>
      <w:hyperlink w:anchor="_R43_carried_out" w:history="1">
        <w:r w:rsidRPr="00D51A9F">
          <w:rPr>
            <w:rStyle w:val="Hyperlink"/>
            <w:lang w:val="en-GB"/>
          </w:rPr>
          <w:t>R43</w:t>
        </w:r>
      </w:hyperlink>
      <w:r w:rsidRPr="00D51A9F">
        <w:rPr>
          <w:lang w:val="en-GB"/>
        </w:rPr>
        <w:t xml:space="preserve"> carried out by (performed): </w:t>
      </w:r>
      <w:hyperlink w:anchor="_F44_Bibliographic_Agency_1" w:history="1">
        <w:r w:rsidRPr="00D51A9F">
          <w:rPr>
            <w:rStyle w:val="Hyperlink"/>
            <w:lang w:val="en-GB"/>
          </w:rPr>
          <w:t>F44</w:t>
        </w:r>
      </w:hyperlink>
      <w:r w:rsidRPr="00D51A9F">
        <w:rPr>
          <w:lang w:val="en-GB"/>
        </w:rPr>
        <w:t xml:space="preserve"> Bibliographic Agency</w:t>
      </w:r>
    </w:p>
    <w:p w:rsidR="00FF47FE" w:rsidRPr="00D51A9F" w:rsidRDefault="0039606E" w:rsidP="007E3D0D">
      <w:pPr>
        <w:ind w:left="1418"/>
        <w:rPr>
          <w:lang w:val="en-GB"/>
        </w:rPr>
      </w:pPr>
      <w:hyperlink w:anchor="_R48_assigned_to" w:history="1">
        <w:r w:rsidR="00410546" w:rsidRPr="00D51A9F">
          <w:rPr>
            <w:rStyle w:val="Hyperlink"/>
            <w:lang w:val="en-GB"/>
          </w:rPr>
          <w:t>R48</w:t>
        </w:r>
      </w:hyperlink>
      <w:r w:rsidR="00410546" w:rsidRPr="00D51A9F">
        <w:rPr>
          <w:lang w:val="en-GB"/>
        </w:rPr>
        <w:t xml:space="preserve"> assigned to (was assigned by): </w:t>
      </w:r>
      <w:hyperlink w:anchor="_F2_Expression" w:history="1">
        <w:r w:rsidR="00410546" w:rsidRPr="00D51A9F">
          <w:rPr>
            <w:rStyle w:val="Hyperlink"/>
            <w:lang w:val="en-GB"/>
          </w:rPr>
          <w:t>F2</w:t>
        </w:r>
      </w:hyperlink>
      <w:r w:rsidR="00410546" w:rsidRPr="00D51A9F">
        <w:rPr>
          <w:lang w:val="en-GB"/>
        </w:rPr>
        <w:t xml:space="preserve"> Expression</w:t>
      </w:r>
    </w:p>
    <w:p w:rsidR="00FF47FE" w:rsidRPr="00D51A9F" w:rsidRDefault="0039606E" w:rsidP="007E3D0D">
      <w:pPr>
        <w:ind w:left="1418"/>
        <w:rPr>
          <w:lang w:val="en-GB"/>
        </w:rPr>
      </w:pPr>
      <w:hyperlink w:anchor="_R49_assigned_(was" w:history="1">
        <w:r w:rsidR="00410546" w:rsidRPr="00D51A9F">
          <w:rPr>
            <w:rStyle w:val="Hyperlink"/>
            <w:lang w:val="en-GB"/>
          </w:rPr>
          <w:t>R49</w:t>
        </w:r>
      </w:hyperlink>
      <w:r w:rsidR="00410546" w:rsidRPr="00D51A9F">
        <w:rPr>
          <w:lang w:val="en-GB"/>
        </w:rPr>
        <w:t xml:space="preserve"> assigned (was assigned by): </w:t>
      </w:r>
      <w:hyperlink w:anchor="_F3_Manifestation_Product" w:history="1">
        <w:r w:rsidR="00410546" w:rsidRPr="00D51A9F">
          <w:rPr>
            <w:rStyle w:val="Hyperlink"/>
            <w:lang w:val="en-GB"/>
          </w:rPr>
          <w:t>F3</w:t>
        </w:r>
      </w:hyperlink>
      <w:r w:rsidR="00410546" w:rsidRPr="00D51A9F">
        <w:rPr>
          <w:lang w:val="en-GB"/>
        </w:rPr>
        <w:t xml:space="preserve"> Manifestation Product Type</w:t>
      </w:r>
    </w:p>
    <w:p w:rsidR="00FF47FE" w:rsidRPr="00D51A9F" w:rsidRDefault="0039606E" w:rsidP="007E3D0D">
      <w:pPr>
        <w:ind w:left="1418"/>
        <w:rPr>
          <w:lang w:val="en-GB"/>
        </w:rPr>
      </w:pPr>
      <w:hyperlink w:anchor="_R53_assigned_(was" w:history="1">
        <w:r w:rsidR="00410546" w:rsidRPr="00D51A9F">
          <w:rPr>
            <w:rStyle w:val="Hyperlink"/>
            <w:lang w:val="en-GB"/>
          </w:rPr>
          <w:t>R53</w:t>
        </w:r>
      </w:hyperlink>
      <w:r w:rsidR="00410546" w:rsidRPr="00D51A9F">
        <w:rPr>
          <w:lang w:val="en-GB"/>
        </w:rPr>
        <w:t xml:space="preserve"> assigned </w:t>
      </w:r>
      <w:r w:rsidR="00410546" w:rsidRPr="00D51A9F">
        <w:rPr>
          <w:szCs w:val="20"/>
          <w:lang w:val="en-GB"/>
        </w:rPr>
        <w:t>(was assigned by):</w:t>
      </w:r>
      <w:r w:rsidR="00410546" w:rsidRPr="00D51A9F">
        <w:rPr>
          <w:lang w:val="en-GB"/>
        </w:rPr>
        <w:t xml:space="preserve"> </w:t>
      </w:r>
      <w:hyperlink w:anchor="_F4_Manifestation_–_Singleton" w:history="1">
        <w:r w:rsidR="00410546" w:rsidRPr="00D51A9F">
          <w:rPr>
            <w:rStyle w:val="Hyperlink"/>
            <w:lang w:val="en-GB"/>
          </w:rPr>
          <w:t>F4</w:t>
        </w:r>
      </w:hyperlink>
      <w:r w:rsidR="00410546" w:rsidRPr="00D51A9F">
        <w:rPr>
          <w:lang w:val="en-GB"/>
        </w:rPr>
        <w:t xml:space="preserve"> Manifestation Singleton</w:t>
      </w:r>
    </w:p>
    <w:p w:rsidR="00FF47FE" w:rsidRPr="00D51A9F" w:rsidRDefault="00410546">
      <w:pPr>
        <w:pStyle w:val="Heading6"/>
        <w:rPr>
          <w:lang w:val="en-GB"/>
        </w:rPr>
      </w:pPr>
      <w:bookmarkStart w:id="280" w:name="_F42_Representative_Expression"/>
      <w:bookmarkStart w:id="281" w:name="_Toc434681764"/>
      <w:bookmarkEnd w:id="280"/>
      <w:r w:rsidRPr="00D51A9F">
        <w:rPr>
          <w:lang w:val="en-GB"/>
        </w:rPr>
        <w:t>F42 Representative Expression Assignment</w:t>
      </w:r>
      <w:bookmarkEnd w:id="281"/>
    </w:p>
    <w:p w:rsidR="00FF47FE" w:rsidRPr="00D51A9F" w:rsidRDefault="00410546">
      <w:pPr>
        <w:tabs>
          <w:tab w:val="left" w:pos="1418"/>
        </w:tabs>
        <w:spacing w:after="120"/>
        <w:rPr>
          <w:lang w:val="en-GB"/>
        </w:rPr>
      </w:pPr>
      <w:r w:rsidRPr="00D51A9F">
        <w:rPr>
          <w:lang w:val="en-GB"/>
        </w:rPr>
        <w:t>Subclass of:</w:t>
      </w:r>
      <w:r w:rsidRPr="00D51A9F">
        <w:rPr>
          <w:lang w:val="en-GB"/>
        </w:rPr>
        <w:tab/>
      </w:r>
      <w:hyperlink w:anchor="_E18_Physical_Thing_" w:history="1">
        <w:r w:rsidRPr="00D51A9F">
          <w:rPr>
            <w:rStyle w:val="Hyperlink"/>
            <w:lang w:val="en-GB"/>
          </w:rPr>
          <w:t>E13</w:t>
        </w:r>
      </w:hyperlink>
      <w:r w:rsidRPr="00D51A9F">
        <w:rPr>
          <w:lang w:val="en-GB"/>
        </w:rPr>
        <w:t xml:space="preserve"> Attribute Assignment</w:t>
      </w:r>
    </w:p>
    <w:p w:rsidR="00FF47FE" w:rsidRPr="00D51A9F" w:rsidRDefault="00410546">
      <w:pPr>
        <w:pStyle w:val="WW-BodyTextIndent3"/>
        <w:widowControl w:val="0"/>
        <w:spacing w:after="120"/>
        <w:ind w:left="1418" w:hanging="1418"/>
        <w:jc w:val="both"/>
        <w:rPr>
          <w:lang w:val="en-GB"/>
        </w:rPr>
      </w:pPr>
      <w:r w:rsidRPr="00D51A9F">
        <w:rPr>
          <w:lang w:val="en-GB"/>
        </w:rPr>
        <w:t>Scope note:</w:t>
      </w:r>
      <w:r w:rsidRPr="00D51A9F">
        <w:rPr>
          <w:lang w:val="en-GB"/>
        </w:rPr>
        <w:tab/>
        <w:t>This class comprises activities through which an Agency declares (implicitly or explicitly) that a given instance of F2 Expression is representative for a given F15 Complex Work, i.e., that some attributes of that instance of F2 Expression (most prominently, information about the title) can be inferred to also apply to that instance of F15 Complex Work, no matter in which particular expression it is realised.</w:t>
      </w:r>
    </w:p>
    <w:p w:rsidR="00FF47FE" w:rsidRPr="00D51A9F" w:rsidRDefault="00410546">
      <w:pPr>
        <w:pStyle w:val="WW-BodyTextIndent3"/>
        <w:widowControl w:val="0"/>
        <w:spacing w:before="100" w:after="120"/>
        <w:ind w:left="1418"/>
        <w:jc w:val="both"/>
        <w:rPr>
          <w:lang w:val="en-GB"/>
        </w:rPr>
      </w:pPr>
      <w:r w:rsidRPr="00D51A9F">
        <w:rPr>
          <w:lang w:val="en-GB"/>
        </w:rPr>
        <w:t>The reasoning behind this is that the Work title is known through the title of an Expression that is deemed representative of the Work, and the title of the representative Expression is known through the title of a Manifestation that is deemed representative of the Expression that is representative of the Work.</w:t>
      </w:r>
    </w:p>
    <w:p w:rsidR="00FF47FE" w:rsidRPr="00D51A9F" w:rsidRDefault="00410546">
      <w:pPr>
        <w:pStyle w:val="WW-BodyTextIndent3"/>
        <w:widowControl w:val="0"/>
        <w:spacing w:before="100" w:after="120"/>
        <w:ind w:left="1418"/>
        <w:jc w:val="both"/>
        <w:rPr>
          <w:lang w:val="en-GB"/>
        </w:rPr>
      </w:pPr>
      <w:r w:rsidRPr="00D51A9F">
        <w:rPr>
          <w:lang w:val="en-GB"/>
        </w:rPr>
        <w:t xml:space="preserve">For instance, by using the qualified </w:t>
      </w:r>
      <w:r w:rsidR="00DB5ACA">
        <w:rPr>
          <w:lang w:val="en-GB"/>
        </w:rPr>
        <w:t>controlled access point</w:t>
      </w:r>
      <w:r w:rsidRPr="00D51A9F">
        <w:rPr>
          <w:lang w:val="en-GB"/>
        </w:rPr>
        <w:t xml:space="preserve"> ‘Poe, Edgar Allan, 1809-1849. Murders in the rue Morgue (French)’ for the French rendition of Poe’s ‘Murders in the rue Morgue’ by Baudelaire, an Agency implicitly states that the French text does not constitute a representative F2 Expression for Poe’s F1 Work, however the original English text does constitute a representative F2 Expression for Poe’s F1 Work.</w:t>
      </w:r>
    </w:p>
    <w:p w:rsidR="00FF47FE" w:rsidRPr="00D51A9F" w:rsidRDefault="00410546">
      <w:pPr>
        <w:spacing w:after="120"/>
        <w:ind w:left="1418" w:hanging="1418"/>
        <w:jc w:val="both"/>
        <w:rPr>
          <w:lang w:val="en-GB"/>
        </w:rPr>
      </w:pPr>
      <w:r w:rsidRPr="00D51A9F">
        <w:rPr>
          <w:lang w:val="en-GB"/>
        </w:rPr>
        <w:t>Examples:</w:t>
      </w:r>
      <w:r w:rsidRPr="00D51A9F">
        <w:rPr>
          <w:lang w:val="en-GB"/>
        </w:rPr>
        <w:tab/>
        <w:t>Selecting the text embodied in the 1775 edition of Richard Brinsley Sheridan’s textual work entitled ‘St. Patrick’s Day’ as the representative expression for Richard Brinsley Sheridan’s textual work entitled ‘St. Patrick’s Day’ and citing that publication as the source for the authority record created by the Library of Congress for that work</w:t>
      </w:r>
    </w:p>
    <w:p w:rsidR="00FF47FE" w:rsidRPr="00D51A9F" w:rsidRDefault="00410546">
      <w:pPr>
        <w:spacing w:after="120"/>
        <w:ind w:left="1418"/>
        <w:jc w:val="both"/>
        <w:rPr>
          <w:lang w:val="en-GB"/>
        </w:rPr>
      </w:pPr>
      <w:r w:rsidRPr="00D51A9F">
        <w:rPr>
          <w:lang w:val="en-GB"/>
        </w:rPr>
        <w:t>Selecting the musical notation embodied in the 2007 edition of John Tavener’s musical work entitled ‘The Eternal Sun’ as the representative expression for John Tavener’s musical work entitled ‘The Eternal Sun’ and citing that publication as the source for the authority record created by the National Library of France for that work</w:t>
      </w:r>
    </w:p>
    <w:p w:rsidR="00FF47FE" w:rsidRPr="00D51A9F" w:rsidRDefault="00410546">
      <w:pPr>
        <w:spacing w:after="120"/>
        <w:ind w:left="1418"/>
        <w:jc w:val="both"/>
        <w:rPr>
          <w:lang w:val="en-GB"/>
        </w:rPr>
      </w:pPr>
      <w:r w:rsidRPr="00D51A9F">
        <w:rPr>
          <w:lang w:val="en-GB"/>
        </w:rPr>
        <w:t>Selecting the publication expression of the 1983 edition of Stanley Karnow’s textual work entitled ‘Vietnam, the war nobody won’ as the representative expression for the series entitled ‘Headline series’ and citing that publication as the source for the authority record created by the Library of Congress for that series</w:t>
      </w:r>
    </w:p>
    <w:p w:rsidR="00FF47FE" w:rsidRPr="00D51A9F" w:rsidRDefault="00410546">
      <w:pPr>
        <w:spacing w:after="120"/>
        <w:ind w:left="1418"/>
        <w:jc w:val="both"/>
        <w:rPr>
          <w:lang w:val="en-GB"/>
        </w:rPr>
      </w:pPr>
      <w:r w:rsidRPr="00D51A9F">
        <w:rPr>
          <w:lang w:val="en-GB"/>
        </w:rPr>
        <w:t>Selecting the publication expression of the issue dated October 2002 of the periodical entitled ‘The New Courier’ as the representative expression of the periodical entitled ‘The New Courier’ and citing that publication as the source for the bibliographic record created by the National Library of France for that periodical</w:t>
      </w:r>
    </w:p>
    <w:p w:rsidR="00FF47FE" w:rsidRPr="00D51A9F" w:rsidRDefault="00410546">
      <w:pPr>
        <w:spacing w:after="120"/>
        <w:ind w:left="1418"/>
        <w:jc w:val="both"/>
        <w:rPr>
          <w:lang w:val="en-GB"/>
        </w:rPr>
      </w:pPr>
      <w:r w:rsidRPr="00D51A9F">
        <w:rPr>
          <w:lang w:val="en-GB"/>
        </w:rPr>
        <w:lastRenderedPageBreak/>
        <w:t>Selecting the content of the manuscript identified by shelfmark ‘MS-8282’ within the collections of the National Library of France, Department for Music, as the representative expression of Stanislas Champein’s musical work entitled ‘Vichnou’ and citing that manuscript as the source for the authority record created by the National Library of France for that work</w:t>
      </w:r>
    </w:p>
    <w:p w:rsidR="00FF47FE" w:rsidRPr="00D51A9F" w:rsidRDefault="00410546" w:rsidP="007E3D0D">
      <w:pPr>
        <w:ind w:left="1418" w:hanging="1418"/>
        <w:rPr>
          <w:lang w:val="en-GB"/>
        </w:rPr>
      </w:pPr>
      <w:r w:rsidRPr="00D51A9F">
        <w:rPr>
          <w:lang w:val="en-GB"/>
        </w:rPr>
        <w:t>Properties</w:t>
      </w:r>
      <w:r w:rsidRPr="00D51A9F">
        <w:rPr>
          <w:b/>
          <w:lang w:val="en-GB"/>
        </w:rPr>
        <w:t>:</w:t>
      </w:r>
      <w:r w:rsidRPr="00D51A9F">
        <w:rPr>
          <w:b/>
          <w:lang w:val="en-GB"/>
        </w:rPr>
        <w:tab/>
      </w:r>
      <w:hyperlink w:anchor="_R44_carried_out_by_(performed)" w:history="1">
        <w:r w:rsidRPr="00D51A9F">
          <w:rPr>
            <w:rStyle w:val="Hyperlink"/>
            <w:lang w:val="en-GB"/>
          </w:rPr>
          <w:t>R44</w:t>
        </w:r>
      </w:hyperlink>
      <w:r w:rsidRPr="00D51A9F">
        <w:rPr>
          <w:lang w:val="en-GB"/>
        </w:rPr>
        <w:t xml:space="preserve"> carried</w:t>
      </w:r>
      <w:r w:rsidRPr="00D51A9F">
        <w:rPr>
          <w:rStyle w:val="WW-CommentReference"/>
          <w:rFonts w:ascii="Arial" w:hAnsi="Arial"/>
          <w:b/>
          <w:szCs w:val="16"/>
          <w:lang w:val="en-GB"/>
        </w:rPr>
        <w:t xml:space="preserve"> </w:t>
      </w:r>
      <w:r w:rsidRPr="00D51A9F">
        <w:rPr>
          <w:lang w:val="en-GB"/>
        </w:rPr>
        <w:t xml:space="preserve">out by (performed): </w:t>
      </w:r>
      <w:hyperlink w:anchor="_F44_Bibliographic_Agency_1" w:history="1">
        <w:r w:rsidRPr="00D51A9F">
          <w:rPr>
            <w:rStyle w:val="Hyperlink"/>
            <w:lang w:val="en-GB"/>
          </w:rPr>
          <w:t>F44</w:t>
        </w:r>
      </w:hyperlink>
      <w:r w:rsidRPr="00D51A9F">
        <w:rPr>
          <w:lang w:val="en-GB"/>
        </w:rPr>
        <w:t xml:space="preserve"> Bibliographic Agency</w:t>
      </w:r>
    </w:p>
    <w:p w:rsidR="00FF47FE" w:rsidRPr="00D51A9F" w:rsidRDefault="0039606E" w:rsidP="007E3D0D">
      <w:pPr>
        <w:ind w:left="1418"/>
        <w:rPr>
          <w:lang w:val="en-GB"/>
        </w:rPr>
      </w:pPr>
      <w:hyperlink w:anchor="_R50_assigned_to" w:history="1">
        <w:r w:rsidR="00410546" w:rsidRPr="00D51A9F">
          <w:rPr>
            <w:rStyle w:val="Hyperlink"/>
            <w:lang w:val="en-GB"/>
          </w:rPr>
          <w:t>R50</w:t>
        </w:r>
      </w:hyperlink>
      <w:r w:rsidR="00410546" w:rsidRPr="00D51A9F">
        <w:rPr>
          <w:lang w:val="en-GB"/>
        </w:rPr>
        <w:t xml:space="preserve"> assigned to (was assigned by): </w:t>
      </w:r>
      <w:hyperlink w:anchor="_F15_Complex_Work" w:history="1">
        <w:r w:rsidR="00410546" w:rsidRPr="00D51A9F">
          <w:rPr>
            <w:rStyle w:val="Hyperlink"/>
            <w:lang w:val="en-GB"/>
          </w:rPr>
          <w:t>F15</w:t>
        </w:r>
      </w:hyperlink>
      <w:r w:rsidR="00410546" w:rsidRPr="00D51A9F">
        <w:rPr>
          <w:lang w:val="en-GB"/>
        </w:rPr>
        <w:t xml:space="preserve"> Complex Work</w:t>
      </w:r>
    </w:p>
    <w:p w:rsidR="00FF47FE" w:rsidRPr="00D51A9F" w:rsidRDefault="0039606E" w:rsidP="007E3D0D">
      <w:pPr>
        <w:ind w:left="1418"/>
        <w:rPr>
          <w:lang w:val="en-GB"/>
        </w:rPr>
      </w:pPr>
      <w:hyperlink w:anchor="_R51_assigned_(was" w:history="1">
        <w:r w:rsidR="00410546" w:rsidRPr="00D51A9F">
          <w:rPr>
            <w:rStyle w:val="Hyperlink"/>
            <w:lang w:val="en-GB"/>
          </w:rPr>
          <w:t>R51</w:t>
        </w:r>
      </w:hyperlink>
      <w:r w:rsidR="00410546" w:rsidRPr="00D51A9F">
        <w:rPr>
          <w:lang w:val="en-GB"/>
        </w:rPr>
        <w:t xml:space="preserve"> assigned (was assigned </w:t>
      </w:r>
      <w:r w:rsidR="00410546" w:rsidRPr="00D51A9F">
        <w:rPr>
          <w:szCs w:val="20"/>
          <w:lang w:val="en-GB"/>
        </w:rPr>
        <w:t>by):</w:t>
      </w:r>
      <w:r w:rsidR="00410546" w:rsidRPr="00D51A9F">
        <w:rPr>
          <w:lang w:val="en-GB"/>
        </w:rPr>
        <w:t xml:space="preserve"> </w:t>
      </w:r>
      <w:hyperlink w:anchor="_F2_Expression" w:history="1">
        <w:r w:rsidR="00410546" w:rsidRPr="00D51A9F">
          <w:rPr>
            <w:rStyle w:val="Hyperlink"/>
            <w:lang w:val="en-GB"/>
          </w:rPr>
          <w:t>F2</w:t>
        </w:r>
      </w:hyperlink>
      <w:r w:rsidR="00410546" w:rsidRPr="00D51A9F">
        <w:rPr>
          <w:lang w:val="en-GB"/>
        </w:rPr>
        <w:t xml:space="preserve"> Expression</w:t>
      </w:r>
    </w:p>
    <w:p w:rsidR="00FF47FE" w:rsidRPr="00D51A9F" w:rsidRDefault="00410546">
      <w:pPr>
        <w:pStyle w:val="Heading6"/>
        <w:rPr>
          <w:lang w:val="en-GB"/>
        </w:rPr>
      </w:pPr>
      <w:bookmarkStart w:id="282" w:name="_F43_Identifier_Rule_1"/>
      <w:bookmarkStart w:id="283" w:name="_Toc434681765"/>
      <w:bookmarkEnd w:id="282"/>
      <w:r w:rsidRPr="00D51A9F">
        <w:rPr>
          <w:lang w:val="en-GB"/>
        </w:rPr>
        <w:t>F43 Identifier Rule</w:t>
      </w:r>
      <w:bookmarkEnd w:id="283"/>
    </w:p>
    <w:p w:rsidR="00FF47FE" w:rsidRPr="00D51A9F" w:rsidRDefault="00410546">
      <w:pPr>
        <w:tabs>
          <w:tab w:val="left" w:pos="1418"/>
        </w:tabs>
        <w:rPr>
          <w:lang w:val="en-GB"/>
        </w:rPr>
      </w:pPr>
      <w:r w:rsidRPr="00D51A9F">
        <w:rPr>
          <w:lang w:val="en-GB"/>
        </w:rPr>
        <w:t>Subclass of:</w:t>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39606E">
      <w:pPr>
        <w:spacing w:after="120"/>
        <w:ind w:left="1418"/>
        <w:rPr>
          <w:lang w:val="en-GB"/>
        </w:rPr>
      </w:pPr>
      <w:hyperlink w:anchor="_F2_Expression" w:history="1">
        <w:r w:rsidR="00410546" w:rsidRPr="00D51A9F">
          <w:rPr>
            <w:rStyle w:val="Hyperlink"/>
            <w:lang w:val="en-GB"/>
          </w:rPr>
          <w:t>F2</w:t>
        </w:r>
      </w:hyperlink>
      <w:r w:rsidR="00410546" w:rsidRPr="00D51A9F">
        <w:rPr>
          <w:lang w:val="en-GB"/>
        </w:rPr>
        <w:t xml:space="preserve"> Expression</w:t>
      </w:r>
    </w:p>
    <w:p w:rsidR="00FF47FE" w:rsidRPr="00D51A9F" w:rsidRDefault="00410546">
      <w:pPr>
        <w:spacing w:after="120"/>
        <w:ind w:left="1440" w:hanging="1440"/>
        <w:jc w:val="both"/>
        <w:rPr>
          <w:lang w:val="en-GB"/>
        </w:rPr>
      </w:pPr>
      <w:r w:rsidRPr="00D51A9F">
        <w:rPr>
          <w:lang w:val="en-GB"/>
        </w:rPr>
        <w:t>Scope note:</w:t>
      </w:r>
      <w:r w:rsidRPr="00D51A9F">
        <w:rPr>
          <w:lang w:val="en-GB"/>
        </w:rPr>
        <w:tab/>
        <w:t>This class comprises sets of instructions relating to the formulation of a unique identifier.</w:t>
      </w:r>
    </w:p>
    <w:p w:rsidR="00FF47FE" w:rsidRPr="00D51A9F" w:rsidRDefault="00410546">
      <w:pPr>
        <w:spacing w:after="120"/>
        <w:ind w:left="1418" w:hanging="1418"/>
        <w:jc w:val="both"/>
        <w:rPr>
          <w:lang w:val="en-GB"/>
        </w:rPr>
      </w:pPr>
      <w:r w:rsidRPr="00D51A9F">
        <w:rPr>
          <w:lang w:val="en-GB"/>
        </w:rPr>
        <w:t>Examples:</w:t>
      </w:r>
      <w:r w:rsidRPr="00D51A9F">
        <w:rPr>
          <w:lang w:val="en-GB"/>
        </w:rPr>
        <w:tab/>
        <w:t>AACR2R 25.25-25.35F1</w:t>
      </w:r>
    </w:p>
    <w:p w:rsidR="00FF47FE" w:rsidRPr="00D51A9F" w:rsidRDefault="00410546">
      <w:pPr>
        <w:spacing w:after="120"/>
        <w:ind w:left="1418"/>
        <w:rPr>
          <w:lang w:val="en-GB"/>
        </w:rPr>
      </w:pPr>
      <w:r w:rsidRPr="00D51A9F">
        <w:rPr>
          <w:lang w:val="en-GB"/>
        </w:rPr>
        <w:t>RAK-Musik (Revidierte Ausgabe 2003), Chapter 6</w:t>
      </w:r>
    </w:p>
    <w:p w:rsidR="00FF47FE" w:rsidRPr="00D51A9F" w:rsidRDefault="00410546">
      <w:pPr>
        <w:spacing w:after="120"/>
        <w:ind w:left="1418"/>
        <w:rPr>
          <w:lang w:val="en-GB"/>
        </w:rPr>
      </w:pPr>
      <w:r w:rsidRPr="00D51A9F">
        <w:rPr>
          <w:lang w:val="en-GB"/>
        </w:rPr>
        <w:t>AFNOR Z 44-079</w:t>
      </w:r>
    </w:p>
    <w:p w:rsidR="00FF47FE" w:rsidRPr="00D51A9F" w:rsidRDefault="00410546">
      <w:pPr>
        <w:pStyle w:val="Heading6"/>
        <w:rPr>
          <w:lang w:val="en-GB"/>
        </w:rPr>
      </w:pPr>
      <w:bookmarkStart w:id="284" w:name="_F44_Bibliographic_Agency_1"/>
      <w:bookmarkStart w:id="285" w:name="_Toc434681766"/>
      <w:bookmarkEnd w:id="284"/>
      <w:r w:rsidRPr="00D51A9F">
        <w:rPr>
          <w:lang w:val="en-GB"/>
        </w:rPr>
        <w:t>F44 Bibliographic Agency</w:t>
      </w:r>
      <w:bookmarkEnd w:id="285"/>
    </w:p>
    <w:p w:rsidR="00FF47FE" w:rsidRPr="00D51A9F" w:rsidRDefault="00410546">
      <w:pPr>
        <w:tabs>
          <w:tab w:val="left" w:pos="1418"/>
        </w:tabs>
        <w:spacing w:after="120"/>
        <w:rPr>
          <w:lang w:val="en-GB"/>
        </w:rPr>
      </w:pPr>
      <w:r w:rsidRPr="00D51A9F">
        <w:rPr>
          <w:lang w:val="en-GB"/>
        </w:rPr>
        <w:t>Subclass of:</w:t>
      </w:r>
      <w:r w:rsidRPr="00D51A9F">
        <w:rPr>
          <w:lang w:val="en-GB"/>
        </w:rPr>
        <w:tab/>
      </w:r>
      <w:hyperlink w:anchor="_E41_Appellation_" w:history="1">
        <w:r w:rsidRPr="00D51A9F">
          <w:rPr>
            <w:rStyle w:val="Hyperlink"/>
            <w:lang w:val="en-GB"/>
          </w:rPr>
          <w:t>E40</w:t>
        </w:r>
      </w:hyperlink>
      <w:r w:rsidRPr="00D51A9F">
        <w:rPr>
          <w:lang w:val="en-GB"/>
        </w:rPr>
        <w:t xml:space="preserve"> Legal Body</w:t>
      </w:r>
    </w:p>
    <w:p w:rsidR="00FF47FE" w:rsidRPr="00D51A9F" w:rsidRDefault="00410546">
      <w:pPr>
        <w:pStyle w:val="WW-BodyTextIndent3"/>
        <w:widowControl w:val="0"/>
        <w:spacing w:after="120"/>
        <w:ind w:left="1418" w:hanging="1418"/>
        <w:jc w:val="both"/>
        <w:rPr>
          <w:lang w:val="en-GB"/>
        </w:rPr>
      </w:pPr>
      <w:r w:rsidRPr="00D51A9F">
        <w:rPr>
          <w:lang w:val="en-GB"/>
        </w:rPr>
        <w:t>Scope note:</w:t>
      </w:r>
      <w:r w:rsidRPr="00D51A9F">
        <w:rPr>
          <w:lang w:val="en-GB"/>
        </w:rPr>
        <w:tab/>
        <w:t>This class comprises agents who create the bibliographic description of publications and perform the authority control associated with such descriptions, for the description of copies of such publications actually held by libraries, and for the description of unique documents (manuscripts, objects…) held by libraries.</w:t>
      </w:r>
    </w:p>
    <w:p w:rsidR="00FF47FE" w:rsidRPr="00D51A9F" w:rsidRDefault="00410546">
      <w:pPr>
        <w:pStyle w:val="WW-BodyTextIndent3"/>
        <w:widowControl w:val="0"/>
        <w:spacing w:before="100" w:after="120"/>
        <w:ind w:left="1418"/>
        <w:jc w:val="both"/>
        <w:rPr>
          <w:lang w:val="en-GB"/>
        </w:rPr>
      </w:pPr>
      <w:r w:rsidRPr="00D51A9F">
        <w:rPr>
          <w:lang w:val="en-GB"/>
        </w:rPr>
        <w:t xml:space="preserve">The activity of creating such descriptions implies that one has to make decisions (as to the </w:t>
      </w:r>
      <w:r w:rsidR="00DB5ACA">
        <w:rPr>
          <w:lang w:val="en-GB"/>
        </w:rPr>
        <w:t>controlled access point</w:t>
      </w:r>
      <w:r w:rsidRPr="00D51A9F">
        <w:rPr>
          <w:lang w:val="en-GB"/>
        </w:rPr>
        <w:t xml:space="preserve"> for a work, as to whether an arrangement still belongs to the same work or is definitely a new work, etc.). Since such decisions always are debatable and different agencies can make different decisions about the same real-world entities, it is important to document which agency made which decision.</w:t>
      </w:r>
    </w:p>
    <w:p w:rsidR="00FF47FE" w:rsidRDefault="00410546">
      <w:pPr>
        <w:spacing w:after="120"/>
        <w:ind w:left="1418" w:hanging="1418"/>
        <w:jc w:val="both"/>
        <w:rPr>
          <w:lang w:val="en-GB"/>
        </w:rPr>
      </w:pPr>
      <w:r w:rsidRPr="00D51A9F">
        <w:rPr>
          <w:lang w:val="en-GB"/>
        </w:rPr>
        <w:t>Examples:</w:t>
      </w:r>
      <w:r w:rsidRPr="00D51A9F">
        <w:rPr>
          <w:lang w:val="en-GB"/>
        </w:rPr>
        <w:tab/>
        <w:t>The National Library of France, identified in bibliographic and authority records by the code ‘FRBNF’ at the beginning of INTERMARC field 001</w:t>
      </w:r>
    </w:p>
    <w:p w:rsidR="0003684F" w:rsidRDefault="0003684F" w:rsidP="0003684F">
      <w:pPr>
        <w:spacing w:after="120"/>
        <w:ind w:left="1418"/>
        <w:jc w:val="both"/>
        <w:rPr>
          <w:lang w:val="en-GB"/>
        </w:rPr>
      </w:pPr>
      <w:r w:rsidRPr="00B53F8D">
        <w:rPr>
          <w:lang w:val="en-GB"/>
        </w:rPr>
        <w:t>The National Library of Portugal, identified in bibliographic and authority records by the code ‘PTBNP’ at the beginning of UNIMARC field 001</w:t>
      </w:r>
    </w:p>
    <w:p w:rsidR="00B75C04" w:rsidRPr="00D51A9F" w:rsidRDefault="00B75C04" w:rsidP="0003684F">
      <w:pPr>
        <w:spacing w:after="120"/>
        <w:ind w:left="1418"/>
        <w:jc w:val="both"/>
        <w:rPr>
          <w:lang w:val="en-GB"/>
        </w:rPr>
      </w:pPr>
      <w:r w:rsidRPr="00B53F8D">
        <w:rPr>
          <w:lang w:val="en-GB"/>
        </w:rPr>
        <w:t>The Beinecke Rare Book and Manuscript Library, Yale University, identified in EAC files through the following elements: &lt;maintenanceAgency&gt; &lt;agencyCode&gt;US-CtY-BR&lt;/agencyCode&gt; &lt;agencyName&gt;Beinecke Rare Book and Manuscript Library, Yale University&lt;/agencyName&gt; &lt;/maintenanceAgency&gt;</w:t>
      </w:r>
    </w:p>
    <w:p w:rsidR="00FF47FE" w:rsidRPr="00D51A9F" w:rsidRDefault="00410546">
      <w:pPr>
        <w:pStyle w:val="Heading6"/>
        <w:rPr>
          <w:lang w:val="en-GB"/>
        </w:rPr>
      </w:pPr>
      <w:bookmarkStart w:id="286" w:name="_F50_Controlled_Access"/>
      <w:bookmarkStart w:id="287" w:name="_Toc434681767"/>
      <w:bookmarkEnd w:id="286"/>
      <w:r w:rsidRPr="00D51A9F">
        <w:rPr>
          <w:lang w:val="en-GB"/>
        </w:rPr>
        <w:t xml:space="preserve">F50 </w:t>
      </w:r>
      <w:r w:rsidRPr="00D51A9F">
        <w:rPr>
          <w:lang w:val="en-GB" w:eastAsia="ko-KR"/>
        </w:rPr>
        <w:t>Controlled Access Point</w:t>
      </w:r>
      <w:bookmarkEnd w:id="287"/>
    </w:p>
    <w:p w:rsidR="00FF47FE" w:rsidRPr="00D51A9F" w:rsidRDefault="00410546">
      <w:pPr>
        <w:rPr>
          <w:lang w:val="en-GB"/>
        </w:rPr>
      </w:pPr>
      <w:r w:rsidRPr="00D51A9F">
        <w:rPr>
          <w:lang w:val="en-GB"/>
        </w:rPr>
        <w:t>Subclass of:</w:t>
      </w:r>
      <w:r w:rsidRPr="00D51A9F">
        <w:rPr>
          <w:lang w:val="en-GB"/>
        </w:rPr>
        <w:tab/>
      </w:r>
      <w:hyperlink w:anchor="_F14_Identifier" w:history="1">
        <w:r w:rsidRPr="00D51A9F">
          <w:rPr>
            <w:rStyle w:val="Hyperlink"/>
            <w:lang w:val="en-GB"/>
          </w:rPr>
          <w:t>F13</w:t>
        </w:r>
      </w:hyperlink>
      <w:r w:rsidRPr="00D51A9F">
        <w:rPr>
          <w:lang w:val="en-GB"/>
        </w:rPr>
        <w:t xml:space="preserve"> Identifier</w:t>
      </w:r>
    </w:p>
    <w:p w:rsidR="00FF47FE" w:rsidRPr="00D51A9F" w:rsidRDefault="00410546">
      <w:pPr>
        <w:spacing w:before="120" w:after="120"/>
        <w:ind w:left="1440" w:hanging="1440"/>
        <w:jc w:val="both"/>
        <w:rPr>
          <w:lang w:val="en-GB"/>
        </w:rPr>
      </w:pPr>
      <w:r w:rsidRPr="00D51A9F">
        <w:rPr>
          <w:lang w:val="en-GB"/>
        </w:rPr>
        <w:t>Scope note:</w:t>
      </w:r>
      <w:r w:rsidRPr="00D51A9F">
        <w:rPr>
          <w:lang w:val="en-GB"/>
        </w:rPr>
        <w:tab/>
        <w:t>This class comprises identifiers that are not only designed to be unique for the thing they identify, but also to ensure, by following adequate rules based on widely known and accepted properties for their generation, that an independent agency using the same rule would create the same identifier for the same thing.</w:t>
      </w:r>
    </w:p>
    <w:p w:rsidR="00FF47FE" w:rsidRPr="00D51A9F" w:rsidRDefault="00410546">
      <w:pPr>
        <w:pStyle w:val="WW-BodyTextIndent3"/>
        <w:spacing w:before="100" w:after="100"/>
        <w:jc w:val="both"/>
        <w:rPr>
          <w:iCs/>
          <w:lang w:val="en-GB"/>
        </w:rPr>
      </w:pPr>
      <w:r w:rsidRPr="00D51A9F">
        <w:rPr>
          <w:lang w:val="en-GB"/>
        </w:rPr>
        <w:t>F50 Controlled Access Point covers the notion of both “preferred” and “variant” forms. It does not cover the notion of “</w:t>
      </w:r>
      <w:r w:rsidRPr="00D51A9F">
        <w:rPr>
          <w:iCs/>
          <w:lang w:val="en-GB"/>
        </w:rPr>
        <w:t xml:space="preserve">cross references”. A cross reference may not uniquely identify one </w:t>
      </w:r>
      <w:r w:rsidRPr="00D51A9F">
        <w:rPr>
          <w:iCs/>
          <w:lang w:val="en-GB"/>
        </w:rPr>
        <w:lastRenderedPageBreak/>
        <w:t>entity, but can be shared by two or more entities, regardless of whether it displays the same structural characteristics as preferred controlled access points.</w:t>
      </w:r>
    </w:p>
    <w:p w:rsidR="00FF47FE" w:rsidRPr="00D51A9F" w:rsidRDefault="00410546">
      <w:pPr>
        <w:spacing w:after="120"/>
        <w:ind w:left="1418" w:hanging="1418"/>
        <w:jc w:val="both"/>
        <w:rPr>
          <w:lang w:val="en-GB"/>
        </w:rPr>
      </w:pPr>
      <w:r w:rsidRPr="00D51A9F">
        <w:rPr>
          <w:lang w:val="en-GB"/>
        </w:rPr>
        <w:t>Examples:</w:t>
      </w:r>
      <w:r w:rsidRPr="00D51A9F">
        <w:rPr>
          <w:lang w:val="en-GB"/>
        </w:rPr>
        <w:tab/>
        <w:t xml:space="preserve">‘Maxwell equations’ [preferred subject access point from LCSH, </w:t>
      </w:r>
      <w:hyperlink r:id="rId34" w:tgtFrame="_blank" w:history="1">
        <w:r w:rsidRPr="00D51A9F">
          <w:rPr>
            <w:rStyle w:val="Hyperlink"/>
            <w:lang w:val="en-GB"/>
          </w:rPr>
          <w:t>http://lccn.loc.gov/sh85082387</w:t>
        </w:r>
      </w:hyperlink>
      <w:r w:rsidRPr="00D51A9F">
        <w:rPr>
          <w:lang w:val="en-GB"/>
        </w:rPr>
        <w:t>, as of 19 November 2012]</w:t>
      </w:r>
    </w:p>
    <w:p w:rsidR="00FF47FE" w:rsidRPr="00D51A9F" w:rsidRDefault="00410546">
      <w:pPr>
        <w:spacing w:after="120"/>
        <w:ind w:left="1418"/>
        <w:jc w:val="both"/>
        <w:rPr>
          <w:lang w:val="en-GB"/>
        </w:rPr>
      </w:pPr>
      <w:r w:rsidRPr="00D51A9F">
        <w:rPr>
          <w:lang w:val="en-GB"/>
        </w:rPr>
        <w:t>‘Equations, Maxwell’ [variant subject access point, from the same source]</w:t>
      </w:r>
    </w:p>
    <w:p w:rsidR="00FF47FE" w:rsidRPr="00D51A9F" w:rsidRDefault="00410546">
      <w:pPr>
        <w:spacing w:after="120"/>
        <w:ind w:left="1418"/>
        <w:jc w:val="both"/>
        <w:rPr>
          <w:lang w:val="en-GB"/>
        </w:rPr>
      </w:pPr>
      <w:r w:rsidRPr="00D51A9F">
        <w:rPr>
          <w:lang w:val="en-GB"/>
        </w:rPr>
        <w:t>‘Gončarova, Natal</w:t>
      </w:r>
      <w:r w:rsidRPr="00D51A9F">
        <w:rPr>
          <w:rFonts w:ascii="Arial Unicode MS" w:eastAsia="Arial Unicode MS" w:hAnsi="Arial Unicode MS" w:cs="Arial Unicode MS"/>
          <w:lang w:val="en-GB"/>
        </w:rPr>
        <w:t>ʹ</w:t>
      </w:r>
      <w:r w:rsidRPr="00D51A9F">
        <w:rPr>
          <w:lang w:val="en-GB"/>
        </w:rPr>
        <w:t xml:space="preserve">â Sergeevna (1881-1962)’ [preferred access point for a personal name, from the authority file of the National Library of France, </w:t>
      </w:r>
      <w:hyperlink r:id="rId35" w:history="1">
        <w:r w:rsidRPr="00D51A9F">
          <w:rPr>
            <w:rStyle w:val="Hyperlink"/>
            <w:lang w:val="en-GB"/>
          </w:rPr>
          <w:t>http://catalogue.bnf.fr/ark:/12148/cb119547494/PUBLIC</w:t>
        </w:r>
      </w:hyperlink>
      <w:r w:rsidRPr="00D51A9F">
        <w:rPr>
          <w:lang w:val="en-GB"/>
        </w:rPr>
        <w:t>, as of 15 June 2012]</w:t>
      </w:r>
    </w:p>
    <w:p w:rsidR="00FF47FE" w:rsidRPr="00D51A9F" w:rsidRDefault="00410546">
      <w:pPr>
        <w:spacing w:after="120"/>
        <w:ind w:left="1418"/>
        <w:jc w:val="both"/>
        <w:rPr>
          <w:lang w:val="en-GB"/>
        </w:rPr>
      </w:pPr>
      <w:r w:rsidRPr="00D51A9F">
        <w:rPr>
          <w:lang w:val="en-GB"/>
        </w:rPr>
        <w:t>‘Гончарова, Наталья Сергеевна (1881-1962)’ [parallel access point from the same source]</w:t>
      </w:r>
    </w:p>
    <w:p w:rsidR="00FF47FE" w:rsidRPr="00D51A9F" w:rsidRDefault="00410546">
      <w:pPr>
        <w:spacing w:after="120"/>
        <w:ind w:left="1418"/>
        <w:jc w:val="both"/>
        <w:rPr>
          <w:lang w:val="en-GB"/>
        </w:rPr>
      </w:pPr>
      <w:r w:rsidRPr="00D51A9F">
        <w:rPr>
          <w:lang w:val="en-GB"/>
        </w:rPr>
        <w:t>‘Goncharova, Natalia (1881-1962)’ [variant access point from the same source]</w:t>
      </w:r>
    </w:p>
    <w:p w:rsidR="00FF47FE" w:rsidRPr="00D51A9F" w:rsidRDefault="00410546">
      <w:pPr>
        <w:pStyle w:val="Heading6"/>
        <w:rPr>
          <w:lang w:val="en-GB"/>
        </w:rPr>
      </w:pPr>
      <w:bookmarkStart w:id="288" w:name="_F51_Floruit"/>
      <w:bookmarkStart w:id="289" w:name="_Toc434681768"/>
      <w:bookmarkEnd w:id="288"/>
      <w:r w:rsidRPr="00D51A9F">
        <w:rPr>
          <w:lang w:val="en-GB"/>
        </w:rPr>
        <w:t>F51 Pursuit</w:t>
      </w:r>
      <w:bookmarkEnd w:id="289"/>
    </w:p>
    <w:p w:rsidR="00FF47FE" w:rsidRPr="00D51A9F" w:rsidRDefault="00410546">
      <w:pPr>
        <w:rPr>
          <w:lang w:val="en-GB"/>
        </w:rPr>
      </w:pPr>
      <w:r w:rsidRPr="00D51A9F">
        <w:rPr>
          <w:lang w:val="en-GB"/>
        </w:rPr>
        <w:t>Subclass of:</w:t>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 comprises periods of continuous activity of an Actor in a specific professional or creative domain or field.</w:t>
      </w:r>
    </w:p>
    <w:p w:rsidR="00FF47FE" w:rsidRPr="00D51A9F" w:rsidRDefault="00410546">
      <w:pPr>
        <w:spacing w:after="120"/>
        <w:ind w:left="1418" w:hanging="1418"/>
        <w:jc w:val="both"/>
        <w:rPr>
          <w:lang w:val="en-GB"/>
        </w:rPr>
      </w:pPr>
      <w:r w:rsidRPr="00D51A9F">
        <w:rPr>
          <w:lang w:val="en-GB"/>
        </w:rPr>
        <w:t>Examples:</w:t>
      </w:r>
      <w:r w:rsidRPr="00D51A9F">
        <w:rPr>
          <w:lang w:val="en-GB"/>
        </w:rPr>
        <w:tab/>
        <w:t>Natalya Goncharova working as a set and costume designer, painter, illustrator and poet in Russia and France in the first half of the 20</w:t>
      </w:r>
      <w:r w:rsidRPr="00D51A9F">
        <w:rPr>
          <w:vertAlign w:val="superscript"/>
          <w:lang w:val="en-GB"/>
        </w:rPr>
        <w:t>th</w:t>
      </w:r>
      <w:r w:rsidRPr="00D51A9F">
        <w:rPr>
          <w:lang w:val="en-GB"/>
        </w:rPr>
        <w:t xml:space="preserve"> century</w:t>
      </w:r>
    </w:p>
    <w:p w:rsidR="00FF47FE" w:rsidRPr="00D51A9F" w:rsidRDefault="00410546">
      <w:pPr>
        <w:spacing w:after="120"/>
        <w:ind w:left="1418"/>
        <w:jc w:val="both"/>
        <w:rPr>
          <w:lang w:val="en-GB"/>
        </w:rPr>
      </w:pPr>
      <w:r w:rsidRPr="00D51A9F">
        <w:rPr>
          <w:lang w:val="en-GB"/>
        </w:rPr>
        <w:t>Satyajit Ray working as a filmmaker, writer, composer and graphic designer in India in the second half of the 20</w:t>
      </w:r>
      <w:r w:rsidRPr="00D51A9F">
        <w:rPr>
          <w:vertAlign w:val="superscript"/>
          <w:lang w:val="en-GB"/>
        </w:rPr>
        <w:t>th</w:t>
      </w:r>
      <w:r w:rsidRPr="00D51A9F">
        <w:rPr>
          <w:lang w:val="en-GB"/>
        </w:rPr>
        <w:t xml:space="preserve"> century</w:t>
      </w:r>
    </w:p>
    <w:p w:rsidR="00FF47FE" w:rsidRPr="00D51A9F" w:rsidRDefault="00410546">
      <w:pPr>
        <w:spacing w:after="120"/>
        <w:ind w:left="1418"/>
        <w:jc w:val="both"/>
        <w:rPr>
          <w:lang w:val="en-GB"/>
        </w:rPr>
      </w:pPr>
      <w:r w:rsidRPr="00D51A9F">
        <w:rPr>
          <w:lang w:val="en-GB"/>
        </w:rPr>
        <w:t>Folger Shakespeare Library in Washington studying the works of William Shakespeare</w:t>
      </w:r>
    </w:p>
    <w:p w:rsidR="00FF47FE" w:rsidRPr="00D51A9F" w:rsidRDefault="00410546">
      <w:pPr>
        <w:spacing w:after="120"/>
        <w:ind w:left="1418"/>
        <w:rPr>
          <w:lang w:val="en-GB"/>
        </w:rPr>
      </w:pPr>
      <w:r w:rsidRPr="00D51A9F">
        <w:rPr>
          <w:lang w:val="en-GB"/>
        </w:rPr>
        <w:t>M. &amp; N. Hanhart working in lithographic publishing (1839-1882)</w:t>
      </w:r>
    </w:p>
    <w:p w:rsidR="00FF47FE" w:rsidRPr="00D51A9F" w:rsidRDefault="00410546" w:rsidP="007E3D0D">
      <w:pPr>
        <w:ind w:left="1418" w:hanging="1418"/>
        <w:rPr>
          <w:lang w:val="en-GB"/>
        </w:rPr>
      </w:pPr>
      <w:r w:rsidRPr="00D51A9F">
        <w:rPr>
          <w:lang w:val="en-GB"/>
        </w:rPr>
        <w:t>Properties</w:t>
      </w:r>
      <w:r w:rsidRPr="00D51A9F">
        <w:rPr>
          <w:b/>
          <w:lang w:val="en-GB"/>
        </w:rPr>
        <w:t>:</w:t>
      </w:r>
      <w:r w:rsidRPr="00D51A9F">
        <w:rPr>
          <w:b/>
          <w:lang w:val="en-GB"/>
        </w:rPr>
        <w:tab/>
      </w:r>
      <w:hyperlink w:anchor="_R59_had_typical" w:history="1">
        <w:r w:rsidRPr="00D51A9F">
          <w:rPr>
            <w:rStyle w:val="Hyperlink"/>
            <w:lang w:val="en-GB"/>
          </w:rPr>
          <w:t>R59</w:t>
        </w:r>
      </w:hyperlink>
      <w:r w:rsidRPr="00D51A9F">
        <w:rPr>
          <w:lang w:val="en-GB"/>
        </w:rPr>
        <w:t xml:space="preserve"> had typical subject (was typical subject of): </w:t>
      </w:r>
      <w:hyperlink w:anchor="_E1_CRM_Entity_" w:history="1">
        <w:r w:rsidRPr="00D51A9F">
          <w:rPr>
            <w:rStyle w:val="Hyperlink"/>
            <w:lang w:val="en-GB"/>
          </w:rPr>
          <w:t>E1</w:t>
        </w:r>
      </w:hyperlink>
      <w:r w:rsidRPr="00D51A9F">
        <w:rPr>
          <w:lang w:val="en-GB"/>
        </w:rPr>
        <w:t xml:space="preserve"> CRM Entity</w:t>
      </w:r>
    </w:p>
    <w:p w:rsidR="00FF47FE" w:rsidRPr="00D51A9F" w:rsidRDefault="0039606E">
      <w:pPr>
        <w:ind w:left="1418"/>
        <w:rPr>
          <w:lang w:val="en-GB"/>
        </w:rPr>
      </w:pPr>
      <w:hyperlink w:anchor="_R60_used_to" w:history="1">
        <w:r w:rsidR="00410546" w:rsidRPr="00D51A9F">
          <w:rPr>
            <w:rStyle w:val="Hyperlink"/>
            <w:lang w:val="en-GB"/>
          </w:rPr>
          <w:t>R60</w:t>
        </w:r>
      </w:hyperlink>
      <w:r w:rsidR="00410546" w:rsidRPr="00D51A9F">
        <w:rPr>
          <w:lang w:val="en-GB"/>
        </w:rPr>
        <w:t xml:space="preserve"> used to use language (was language used by): </w:t>
      </w:r>
      <w:hyperlink w:anchor="_E56_Language_1" w:history="1">
        <w:r w:rsidR="00410546" w:rsidRPr="00D51A9F">
          <w:rPr>
            <w:rStyle w:val="Hyperlink"/>
            <w:lang w:val="en-GB"/>
          </w:rPr>
          <w:t>E56</w:t>
        </w:r>
      </w:hyperlink>
      <w:r w:rsidR="00410546" w:rsidRPr="00D51A9F">
        <w:rPr>
          <w:lang w:val="en-GB"/>
        </w:rPr>
        <w:t xml:space="preserve"> Language</w:t>
      </w:r>
    </w:p>
    <w:p w:rsidR="00FF47FE" w:rsidRPr="00D51A9F" w:rsidRDefault="00410546">
      <w:pPr>
        <w:tabs>
          <w:tab w:val="left" w:pos="2268"/>
        </w:tabs>
        <w:ind w:left="1418"/>
        <w:rPr>
          <w:lang w:val="en-GB"/>
        </w:rPr>
      </w:pPr>
      <w:r w:rsidRPr="00D51A9F">
        <w:rPr>
          <w:lang w:val="en-GB"/>
        </w:rPr>
        <w:tab/>
        <w:t xml:space="preserve">(R60.1 has type of use: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290" w:name="_F52_Name_Use"/>
      <w:bookmarkStart w:id="291" w:name="_F52_Name_Use_Activity"/>
      <w:bookmarkStart w:id="292" w:name="_Toc434681769"/>
      <w:bookmarkEnd w:id="290"/>
      <w:bookmarkEnd w:id="291"/>
      <w:r w:rsidRPr="00D51A9F">
        <w:rPr>
          <w:lang w:val="en-GB"/>
        </w:rPr>
        <w:t>F52 Name Use Activity</w:t>
      </w:r>
      <w:bookmarkEnd w:id="292"/>
    </w:p>
    <w:p w:rsidR="00FF47FE" w:rsidRPr="00D51A9F" w:rsidRDefault="00410546">
      <w:pPr>
        <w:rPr>
          <w:lang w:val="en-GB"/>
        </w:rPr>
      </w:pPr>
      <w:r w:rsidRPr="00D51A9F">
        <w:rPr>
          <w:lang w:val="en-GB"/>
        </w:rPr>
        <w:t>Subclass of:</w:t>
      </w:r>
      <w:r w:rsidRPr="00D51A9F">
        <w:rPr>
          <w:lang w:val="en-GB"/>
        </w:rPr>
        <w:tab/>
      </w:r>
      <w:hyperlink w:anchor="_E18_Physical_Thing_" w:history="1">
        <w:r w:rsidRPr="00D51A9F">
          <w:rPr>
            <w:rStyle w:val="Hyperlink"/>
            <w:lang w:val="en-GB"/>
          </w:rPr>
          <w:t>E13</w:t>
        </w:r>
      </w:hyperlink>
      <w:r w:rsidRPr="00D51A9F">
        <w:rPr>
          <w:lang w:val="en-GB"/>
        </w:rPr>
        <w:t xml:space="preserve"> Attribute Assignment</w:t>
      </w:r>
    </w:p>
    <w:p w:rsidR="00FF47FE" w:rsidRPr="00D51A9F" w:rsidRDefault="00410546">
      <w:pPr>
        <w:spacing w:before="120" w:after="120"/>
        <w:ind w:left="1418" w:hanging="1418"/>
        <w:jc w:val="both"/>
        <w:rPr>
          <w:lang w:val="en-GB"/>
        </w:rPr>
      </w:pPr>
      <w:r w:rsidRPr="00D51A9F">
        <w:rPr>
          <w:lang w:val="en-GB"/>
        </w:rPr>
        <w:t>Scope note:</w:t>
      </w:r>
      <w:r w:rsidRPr="00D51A9F">
        <w:rPr>
          <w:lang w:val="en-GB"/>
        </w:rPr>
        <w:tab/>
        <w:t>This class comprises periods of continuous use of a specific instance of E41 Appellation for a particular instance of E1 CRM Entity by an E39 Actor. It includes in particular the use of the name by its carrier. Characteristically, actors performing an activity may choose a particular appellation for themselves in the context of this activity. Such cases should be modelled by additionally classifying these activities as instances of F52 Name Use Activity.</w:t>
      </w:r>
    </w:p>
    <w:p w:rsidR="00FF47FE" w:rsidRPr="00D51A9F" w:rsidRDefault="00410546">
      <w:pPr>
        <w:spacing w:before="120" w:after="120"/>
        <w:ind w:left="1418"/>
        <w:jc w:val="both"/>
        <w:rPr>
          <w:lang w:val="en-GB"/>
        </w:rPr>
      </w:pPr>
      <w:r w:rsidRPr="00D51A9F">
        <w:rPr>
          <w:lang w:val="en-GB"/>
        </w:rPr>
        <w:t xml:space="preserve">It is possible to specify the type of name use, through the </w:t>
      </w:r>
      <w:r w:rsidRPr="00D51A9F">
        <w:rPr>
          <w:i/>
          <w:lang w:val="en-GB"/>
        </w:rPr>
        <w:t>P2 has type</w:t>
      </w:r>
      <w:r w:rsidRPr="00D51A9F">
        <w:rPr>
          <w:lang w:val="en-GB"/>
        </w:rPr>
        <w:t xml:space="preserve"> property, e.g.: use of a pseudonym, use of a married name, use of a birth name, use of a blended name, use of a religious name, etc.</w:t>
      </w:r>
    </w:p>
    <w:p w:rsidR="00FF47FE" w:rsidRPr="00D51A9F" w:rsidRDefault="00410546">
      <w:pPr>
        <w:spacing w:after="120"/>
        <w:ind w:left="1418" w:hanging="1418"/>
        <w:jc w:val="both"/>
        <w:rPr>
          <w:lang w:val="en-GB"/>
        </w:rPr>
      </w:pPr>
      <w:r w:rsidRPr="00D51A9F">
        <w:rPr>
          <w:lang w:val="en-GB"/>
        </w:rPr>
        <w:t>Examples:</w:t>
      </w:r>
      <w:r w:rsidRPr="00D51A9F">
        <w:rPr>
          <w:lang w:val="en-GB"/>
        </w:rPr>
        <w:tab/>
        <w:t>Using the pseudonym ‘Prince’ until 1993, and again from 2000 on</w:t>
      </w:r>
    </w:p>
    <w:p w:rsidR="00FF47FE" w:rsidRPr="00D51A9F" w:rsidRDefault="00410546">
      <w:pPr>
        <w:spacing w:after="120"/>
        <w:ind w:left="1418"/>
        <w:jc w:val="both"/>
        <w:rPr>
          <w:lang w:val="en-GB"/>
        </w:rPr>
      </w:pPr>
      <w:r w:rsidRPr="00D51A9F">
        <w:rPr>
          <w:lang w:val="en-GB"/>
        </w:rPr>
        <w:t>Using the pseudonym ‘Love Symbol’ from 1993 to 2000</w:t>
      </w:r>
    </w:p>
    <w:p w:rsidR="00FF47FE" w:rsidRPr="00D51A9F" w:rsidRDefault="00410546">
      <w:pPr>
        <w:spacing w:after="120"/>
        <w:ind w:left="1418"/>
        <w:jc w:val="both"/>
        <w:rPr>
          <w:lang w:val="en-GB"/>
        </w:rPr>
      </w:pPr>
      <w:r w:rsidRPr="00D51A9F">
        <w:rPr>
          <w:lang w:val="en-GB"/>
        </w:rPr>
        <w:t>Using the pseudonym ‘Lewis Carroll’ when authoring works of fiction (</w:t>
      </w:r>
      <w:r w:rsidRPr="00D51A9F">
        <w:rPr>
          <w:i/>
          <w:lang w:val="en-GB"/>
        </w:rPr>
        <w:t>P2 has type</w:t>
      </w:r>
      <w:r w:rsidRPr="00D51A9F">
        <w:rPr>
          <w:lang w:val="en-GB"/>
        </w:rPr>
        <w:t xml:space="preserve"> E55 Type {use of a pseudonym})</w:t>
      </w:r>
    </w:p>
    <w:p w:rsidR="00FF47FE" w:rsidRPr="00D51A9F" w:rsidRDefault="00410546">
      <w:pPr>
        <w:spacing w:after="120"/>
        <w:ind w:left="1418"/>
        <w:jc w:val="both"/>
        <w:rPr>
          <w:lang w:val="en-GB"/>
        </w:rPr>
      </w:pPr>
      <w:r w:rsidRPr="00D51A9F">
        <w:rPr>
          <w:lang w:val="en-GB"/>
        </w:rPr>
        <w:t>Using the name ‘Charles Dodgson’ when authoring works of mathematics and logics (</w:t>
      </w:r>
      <w:r w:rsidRPr="00D51A9F">
        <w:rPr>
          <w:i/>
          <w:lang w:val="en-GB"/>
        </w:rPr>
        <w:t>P2 has type</w:t>
      </w:r>
      <w:r w:rsidRPr="00D51A9F">
        <w:rPr>
          <w:lang w:val="en-GB"/>
        </w:rPr>
        <w:t xml:space="preserve"> E55 Type {use of a birth name})</w:t>
      </w:r>
    </w:p>
    <w:p w:rsidR="00FF47FE" w:rsidRPr="00D51A9F" w:rsidRDefault="00410546">
      <w:pPr>
        <w:spacing w:after="120"/>
        <w:ind w:left="1418"/>
        <w:jc w:val="both"/>
        <w:rPr>
          <w:lang w:val="en-GB"/>
        </w:rPr>
      </w:pPr>
      <w:r w:rsidRPr="00D51A9F">
        <w:rPr>
          <w:lang w:val="en-GB"/>
        </w:rPr>
        <w:t>Using the name ‘Mother Teresa’ instead of ‘Agnes Gonxha Bojaxhiu’ when becoming head of the Missionaries of Charity (</w:t>
      </w:r>
      <w:r w:rsidRPr="00D51A9F">
        <w:rPr>
          <w:i/>
          <w:lang w:val="en-GB"/>
        </w:rPr>
        <w:t>P2 has type</w:t>
      </w:r>
      <w:r w:rsidRPr="00D51A9F">
        <w:rPr>
          <w:lang w:val="en-GB"/>
        </w:rPr>
        <w:t xml:space="preserve"> E55 Type {use of a religious name})</w:t>
      </w:r>
    </w:p>
    <w:p w:rsidR="00FF47FE" w:rsidRPr="00D51A9F" w:rsidRDefault="00410546">
      <w:pPr>
        <w:spacing w:after="120"/>
        <w:ind w:left="1418"/>
        <w:jc w:val="both"/>
        <w:rPr>
          <w:lang w:val="en-GB"/>
        </w:rPr>
      </w:pPr>
      <w:r w:rsidRPr="00D51A9F">
        <w:rPr>
          <w:lang w:val="en-GB"/>
        </w:rPr>
        <w:t xml:space="preserve">Using the name ‘Elizabeth Barrett Browning’ instead of ‘Elizabeth Barrett Barrett’ after </w:t>
      </w:r>
      <w:r w:rsidRPr="00D51A9F">
        <w:rPr>
          <w:lang w:val="en-GB"/>
        </w:rPr>
        <w:lastRenderedPageBreak/>
        <w:t>marrying Robert Browning (</w:t>
      </w:r>
      <w:r w:rsidRPr="00D51A9F">
        <w:rPr>
          <w:i/>
          <w:lang w:val="en-GB"/>
        </w:rPr>
        <w:t>P2 has type</w:t>
      </w:r>
      <w:r w:rsidRPr="00D51A9F">
        <w:rPr>
          <w:lang w:val="en-GB"/>
        </w:rPr>
        <w:t xml:space="preserve"> E55 Type {use of a married name})</w:t>
      </w:r>
    </w:p>
    <w:p w:rsidR="00FF47FE" w:rsidRPr="00D51A9F" w:rsidRDefault="00410546">
      <w:pPr>
        <w:spacing w:after="120"/>
        <w:ind w:left="1418"/>
        <w:jc w:val="both"/>
        <w:rPr>
          <w:lang w:val="en-GB"/>
        </w:rPr>
      </w:pPr>
      <w:r w:rsidRPr="00D51A9F">
        <w:rPr>
          <w:lang w:val="en-GB"/>
        </w:rPr>
        <w:t>Using the name ‘Antonio Villaraigosa’ instead of ‘Antonio Villar’ after marrying Corina Raigosa (</w:t>
      </w:r>
      <w:r w:rsidRPr="00D51A9F">
        <w:rPr>
          <w:i/>
          <w:lang w:val="en-GB"/>
        </w:rPr>
        <w:t>P2 has type</w:t>
      </w:r>
      <w:r w:rsidRPr="00D51A9F">
        <w:rPr>
          <w:lang w:val="en-GB"/>
        </w:rPr>
        <w:t xml:space="preserve"> E55 Type {use of a blended name}) [</w:t>
      </w:r>
      <w:r w:rsidRPr="00D51A9F">
        <w:rPr>
          <w:i/>
          <w:lang w:val="en-GB"/>
        </w:rPr>
        <w:t>comment:</w:t>
      </w:r>
      <w:r w:rsidRPr="00D51A9F">
        <w:rPr>
          <w:lang w:val="en-GB"/>
        </w:rPr>
        <w:t xml:space="preserve"> when former mayor of Los Angeles Antonio Villar and Corina Raigosa got married in 1987, the two spouses decided they would merge their two last names into one]</w:t>
      </w:r>
    </w:p>
    <w:p w:rsidR="00FF47FE" w:rsidRPr="00D51A9F" w:rsidRDefault="00410546" w:rsidP="007E3D0D">
      <w:pPr>
        <w:ind w:left="1418" w:hanging="1418"/>
        <w:rPr>
          <w:lang w:val="en-GB"/>
        </w:rPr>
      </w:pPr>
      <w:r w:rsidRPr="00D51A9F">
        <w:rPr>
          <w:lang w:val="en-GB"/>
        </w:rPr>
        <w:t>Properties</w:t>
      </w:r>
      <w:r w:rsidRPr="00D51A9F">
        <w:rPr>
          <w:b/>
          <w:lang w:val="en-GB"/>
        </w:rPr>
        <w:t>:</w:t>
      </w:r>
      <w:r w:rsidRPr="00D51A9F">
        <w:rPr>
          <w:b/>
          <w:lang w:val="en-GB"/>
        </w:rPr>
        <w:tab/>
      </w:r>
      <w:hyperlink w:anchor="_R61_occurred_in" w:history="1">
        <w:r w:rsidRPr="00D51A9F">
          <w:rPr>
            <w:rStyle w:val="Hyperlink"/>
            <w:lang w:val="en-GB"/>
          </w:rPr>
          <w:t>R61</w:t>
        </w:r>
      </w:hyperlink>
      <w:r w:rsidRPr="00D51A9F">
        <w:rPr>
          <w:lang w:val="en-GB"/>
        </w:rPr>
        <w:t xml:space="preserve"> occurred in kind of context (was kind of context for): </w:t>
      </w:r>
      <w:hyperlink w:anchor="_E55_Type_" w:history="1">
        <w:r w:rsidRPr="00D51A9F">
          <w:rPr>
            <w:rStyle w:val="Hyperlink"/>
            <w:lang w:val="en-GB"/>
          </w:rPr>
          <w:t>E55</w:t>
        </w:r>
      </w:hyperlink>
      <w:r w:rsidRPr="00D51A9F">
        <w:rPr>
          <w:lang w:val="en-GB"/>
        </w:rPr>
        <w:t xml:space="preserve"> Type</w:t>
      </w:r>
    </w:p>
    <w:p w:rsidR="00FF47FE" w:rsidRPr="00D51A9F" w:rsidRDefault="0039606E" w:rsidP="007E3D0D">
      <w:pPr>
        <w:ind w:left="1418"/>
        <w:rPr>
          <w:lang w:val="en-GB"/>
        </w:rPr>
      </w:pPr>
      <w:hyperlink w:anchor="_R62_was_used" w:history="1">
        <w:r w:rsidR="00410546" w:rsidRPr="00D51A9F">
          <w:rPr>
            <w:rStyle w:val="Hyperlink"/>
            <w:lang w:val="en-GB"/>
          </w:rPr>
          <w:t>R62</w:t>
        </w:r>
      </w:hyperlink>
      <w:r w:rsidR="00410546" w:rsidRPr="00D51A9F">
        <w:rPr>
          <w:lang w:val="en-GB"/>
        </w:rPr>
        <w:t xml:space="preserve"> was used for membership in (was context for): </w:t>
      </w:r>
      <w:hyperlink w:anchor="_E74_Group_" w:history="1">
        <w:r w:rsidR="00410546" w:rsidRPr="00D51A9F">
          <w:rPr>
            <w:rStyle w:val="Hyperlink"/>
            <w:lang w:val="en-GB"/>
          </w:rPr>
          <w:t>E74</w:t>
        </w:r>
      </w:hyperlink>
      <w:r w:rsidR="00410546" w:rsidRPr="00D51A9F">
        <w:rPr>
          <w:lang w:val="en-GB"/>
        </w:rPr>
        <w:t xml:space="preserve"> Group</w:t>
      </w:r>
    </w:p>
    <w:p w:rsidR="00FF47FE" w:rsidRPr="00D51A9F" w:rsidRDefault="0039606E" w:rsidP="007E3D0D">
      <w:pPr>
        <w:ind w:left="1418"/>
        <w:rPr>
          <w:lang w:val="en-GB"/>
        </w:rPr>
      </w:pPr>
      <w:hyperlink w:anchor="_R63_named_(was" w:history="1">
        <w:r w:rsidR="00410546" w:rsidRPr="00D51A9F">
          <w:rPr>
            <w:rStyle w:val="Hyperlink"/>
            <w:lang w:val="en-GB"/>
          </w:rPr>
          <w:t>R63</w:t>
        </w:r>
      </w:hyperlink>
      <w:r w:rsidR="00410546" w:rsidRPr="00D51A9F">
        <w:rPr>
          <w:lang w:val="en-GB"/>
        </w:rPr>
        <w:t xml:space="preserve"> named (was named by): </w:t>
      </w:r>
      <w:hyperlink w:anchor="_E1_CRM_Entity_" w:history="1">
        <w:r w:rsidR="00410546" w:rsidRPr="00D51A9F">
          <w:rPr>
            <w:rStyle w:val="Hyperlink"/>
            <w:lang w:val="en-GB"/>
          </w:rPr>
          <w:t>E1</w:t>
        </w:r>
      </w:hyperlink>
      <w:r w:rsidR="00410546" w:rsidRPr="00D51A9F">
        <w:rPr>
          <w:lang w:val="en-GB"/>
        </w:rPr>
        <w:t xml:space="preserve"> CRM Entity</w:t>
      </w:r>
    </w:p>
    <w:p w:rsidR="00FF47FE" w:rsidRPr="00D51A9F" w:rsidRDefault="0039606E">
      <w:pPr>
        <w:ind w:left="1418"/>
        <w:rPr>
          <w:lang w:val="en-GB"/>
        </w:rPr>
      </w:pPr>
      <w:hyperlink w:anchor="_R64_used_name" w:history="1">
        <w:r w:rsidR="00410546" w:rsidRPr="00D51A9F">
          <w:rPr>
            <w:rStyle w:val="Hyperlink"/>
            <w:lang w:val="en-GB"/>
          </w:rPr>
          <w:t>R64</w:t>
        </w:r>
      </w:hyperlink>
      <w:r w:rsidR="00410546" w:rsidRPr="00D51A9F">
        <w:rPr>
          <w:lang w:val="en-GB"/>
        </w:rPr>
        <w:t xml:space="preserve"> used name (was name used by): </w:t>
      </w:r>
      <w:hyperlink w:anchor="_E41_Appellation_3" w:history="1">
        <w:r w:rsidR="00410546" w:rsidRPr="00D51A9F">
          <w:rPr>
            <w:rStyle w:val="Hyperlink"/>
            <w:lang w:val="en-GB"/>
          </w:rPr>
          <w:t>E41</w:t>
        </w:r>
      </w:hyperlink>
      <w:r w:rsidR="00410546" w:rsidRPr="00D51A9F">
        <w:rPr>
          <w:lang w:val="en-GB"/>
        </w:rPr>
        <w:t xml:space="preserve"> Appellation</w:t>
      </w:r>
    </w:p>
    <w:p w:rsidR="00FF47FE" w:rsidRPr="00D51A9F" w:rsidRDefault="00410546">
      <w:pPr>
        <w:pStyle w:val="Heading6"/>
        <w:rPr>
          <w:lang w:val="en-GB"/>
        </w:rPr>
      </w:pPr>
      <w:bookmarkStart w:id="293" w:name="_F53_Material_Copy"/>
      <w:bookmarkStart w:id="294" w:name="_Toc434681770"/>
      <w:bookmarkEnd w:id="293"/>
      <w:r w:rsidRPr="00D51A9F">
        <w:rPr>
          <w:lang w:val="en-GB"/>
        </w:rPr>
        <w:t>F53 Material Copy</w:t>
      </w:r>
      <w:bookmarkEnd w:id="294"/>
    </w:p>
    <w:p w:rsidR="00FF47FE" w:rsidRPr="00D51A9F" w:rsidRDefault="00410546">
      <w:pPr>
        <w:tabs>
          <w:tab w:val="left" w:pos="1418"/>
        </w:tabs>
        <w:rPr>
          <w:lang w:val="en-GB"/>
        </w:rPr>
      </w:pPr>
      <w:r w:rsidRPr="00D51A9F">
        <w:rPr>
          <w:lang w:val="en-GB"/>
        </w:rPr>
        <w:t>Subclass of:</w:t>
      </w:r>
      <w:r w:rsidRPr="00D51A9F">
        <w:rPr>
          <w:lang w:val="en-GB"/>
        </w:rPr>
        <w:tab/>
      </w:r>
      <w:hyperlink w:anchor="_F54_Utilized_Information" w:history="1">
        <w:r w:rsidRPr="00D51A9F">
          <w:rPr>
            <w:rStyle w:val="Hyperlink"/>
            <w:lang w:val="en-GB"/>
          </w:rPr>
          <w:t>F54</w:t>
        </w:r>
      </w:hyperlink>
      <w:r w:rsidRPr="00D51A9F">
        <w:rPr>
          <w:rStyle w:val="Hyperlink"/>
          <w:lang w:val="en-GB"/>
        </w:rPr>
        <w:t xml:space="preserve"> </w:t>
      </w:r>
      <w:r w:rsidRPr="00D51A9F">
        <w:rPr>
          <w:lang w:val="en-GB"/>
        </w:rPr>
        <w:t>Utili</w:t>
      </w:r>
      <w:r w:rsidR="00A047C1">
        <w:rPr>
          <w:lang w:val="en-GB"/>
        </w:rPr>
        <w:t>s</w:t>
      </w:r>
      <w:r w:rsidRPr="00D51A9F">
        <w:rPr>
          <w:lang w:val="en-GB"/>
        </w:rPr>
        <w:t>ed Information Carrier</w:t>
      </w:r>
    </w:p>
    <w:p w:rsidR="00FF47FE" w:rsidRPr="00D51A9F" w:rsidRDefault="0039606E">
      <w:pPr>
        <w:tabs>
          <w:tab w:val="left" w:pos="1418"/>
        </w:tabs>
        <w:ind w:left="1418"/>
        <w:rPr>
          <w:lang w:val="en-GB"/>
        </w:rPr>
      </w:pPr>
      <w:hyperlink w:anchor="_E25_Man-Made_Feature" w:history="1">
        <w:r w:rsidR="00410546" w:rsidRPr="00D51A9F">
          <w:rPr>
            <w:rStyle w:val="Hyperlink"/>
            <w:lang w:val="en-GB"/>
          </w:rPr>
          <w:t>E25</w:t>
        </w:r>
      </w:hyperlink>
      <w:r w:rsidR="00410546" w:rsidRPr="00D51A9F">
        <w:rPr>
          <w:lang w:val="en-GB"/>
        </w:rPr>
        <w:t xml:space="preserve"> </w:t>
      </w:r>
      <w:r w:rsidR="00410546" w:rsidRPr="00D51A9F">
        <w:rPr>
          <w:szCs w:val="20"/>
          <w:lang w:val="en-GB"/>
        </w:rPr>
        <w:t>Man-Made Feature</w:t>
      </w:r>
    </w:p>
    <w:p w:rsidR="00FF47FE" w:rsidRPr="00D51A9F" w:rsidRDefault="00410546">
      <w:pPr>
        <w:pStyle w:val="WW-BodyTextIndent3"/>
        <w:widowControl w:val="0"/>
        <w:spacing w:before="100" w:after="100"/>
        <w:ind w:left="1418" w:hanging="1418"/>
        <w:jc w:val="both"/>
        <w:rPr>
          <w:lang w:val="en-GB"/>
        </w:rPr>
      </w:pPr>
      <w:r w:rsidRPr="00D51A9F">
        <w:rPr>
          <w:lang w:val="en-GB"/>
        </w:rPr>
        <w:t>Scope note:</w:t>
      </w:r>
      <w:r w:rsidRPr="00D51A9F">
        <w:rPr>
          <w:lang w:val="en-GB"/>
        </w:rPr>
        <w:tab/>
        <w:t>This class comprises the features created on an instance of E84 Information Carrier when an F24 Publication Expression is copied to it by an F32 Carrier Production Event. This is the typical result of an electronic publishing process.</w:t>
      </w:r>
    </w:p>
    <w:p w:rsidR="00FF47FE" w:rsidRPr="00D51A9F" w:rsidRDefault="00410546">
      <w:pPr>
        <w:spacing w:after="120"/>
        <w:ind w:left="1418" w:hanging="1418"/>
        <w:jc w:val="both"/>
        <w:rPr>
          <w:lang w:val="en-GB"/>
        </w:rPr>
      </w:pPr>
      <w:r w:rsidRPr="00D51A9F">
        <w:rPr>
          <w:lang w:val="en-GB"/>
        </w:rPr>
        <w:t>Examples:</w:t>
      </w:r>
      <w:r w:rsidRPr="00D51A9F">
        <w:rPr>
          <w:lang w:val="en-GB"/>
        </w:rPr>
        <w:tab/>
        <w:t>The physical features created on my PC’s hard drive when I clicked on the link &lt;http://cidoc.ics.forth.gr/docs/cidoc_crm_version_4.0.pdf&gt;, and thus downloaded a reproduction of the electronic file titled ‘Definition of the CIDOC Conceptual Reference Model… version 4.0’ that is stored on the ICS FORTH’s servers in Heraklion, Crete</w:t>
      </w:r>
    </w:p>
    <w:p w:rsidR="00FF47FE" w:rsidRPr="00D51A9F" w:rsidRDefault="00410546">
      <w:pPr>
        <w:pStyle w:val="Heading6"/>
        <w:rPr>
          <w:lang w:val="en-GB"/>
        </w:rPr>
      </w:pPr>
      <w:bookmarkStart w:id="295" w:name="_F54_Utilized_Information"/>
      <w:bookmarkStart w:id="296" w:name="_Toc434681771"/>
      <w:bookmarkEnd w:id="295"/>
      <w:r w:rsidRPr="00D51A9F">
        <w:rPr>
          <w:lang w:val="en-GB"/>
        </w:rPr>
        <w:t>F54 Utili</w:t>
      </w:r>
      <w:r w:rsidR="004E5CA5" w:rsidRPr="00D51A9F">
        <w:rPr>
          <w:lang w:val="en-GB"/>
        </w:rPr>
        <w:t>s</w:t>
      </w:r>
      <w:r w:rsidRPr="00D51A9F">
        <w:rPr>
          <w:lang w:val="en-GB"/>
        </w:rPr>
        <w:t>ed Information Carrier</w:t>
      </w:r>
      <w:bookmarkEnd w:id="296"/>
    </w:p>
    <w:p w:rsidR="00FF47FE" w:rsidRPr="00D51A9F" w:rsidRDefault="00410546">
      <w:pPr>
        <w:tabs>
          <w:tab w:val="left" w:pos="1418"/>
        </w:tabs>
        <w:rPr>
          <w:lang w:val="en-GB"/>
        </w:rPr>
      </w:pPr>
      <w:r w:rsidRPr="00D51A9F">
        <w:rPr>
          <w:lang w:val="en-GB"/>
        </w:rPr>
        <w:t>Subclass of:</w:t>
      </w:r>
      <w:r w:rsidRPr="00D51A9F">
        <w:rPr>
          <w:lang w:val="en-GB"/>
        </w:rPr>
        <w:tab/>
      </w:r>
      <w:hyperlink w:anchor="_E84_Information_Carrier_" w:history="1">
        <w:r w:rsidRPr="00D51A9F">
          <w:rPr>
            <w:rStyle w:val="Hyperlink"/>
            <w:lang w:val="en-GB"/>
          </w:rPr>
          <w:t>E84</w:t>
        </w:r>
      </w:hyperlink>
      <w:r w:rsidRPr="00D51A9F">
        <w:rPr>
          <w:lang w:val="en-GB"/>
        </w:rPr>
        <w:t xml:space="preserve"> Information Carrier</w:t>
      </w:r>
    </w:p>
    <w:p w:rsidR="00FF47FE" w:rsidRPr="00D51A9F" w:rsidRDefault="00410546">
      <w:pPr>
        <w:tabs>
          <w:tab w:val="left" w:pos="1418"/>
        </w:tabs>
        <w:rPr>
          <w:szCs w:val="20"/>
          <w:lang w:val="en-GB"/>
        </w:rPr>
      </w:pPr>
      <w:r w:rsidRPr="00D51A9F">
        <w:rPr>
          <w:szCs w:val="20"/>
          <w:lang w:val="en-GB"/>
        </w:rPr>
        <w:t>Superclass of:</w:t>
      </w:r>
      <w:r w:rsidRPr="00D51A9F">
        <w:rPr>
          <w:szCs w:val="20"/>
          <w:lang w:val="en-GB"/>
        </w:rPr>
        <w:tab/>
      </w:r>
      <w:hyperlink w:anchor="_F53_Material_Copy" w:history="1">
        <w:r w:rsidRPr="00D51A9F">
          <w:rPr>
            <w:rStyle w:val="Hyperlink"/>
            <w:szCs w:val="20"/>
            <w:lang w:val="en-GB"/>
          </w:rPr>
          <w:t>F53</w:t>
        </w:r>
      </w:hyperlink>
      <w:r w:rsidRPr="00D51A9F">
        <w:rPr>
          <w:szCs w:val="20"/>
          <w:lang w:val="en-GB"/>
        </w:rPr>
        <w:t xml:space="preserve"> Material Copy</w:t>
      </w:r>
    </w:p>
    <w:p w:rsidR="00FF47FE" w:rsidRPr="00D51A9F" w:rsidRDefault="0039606E">
      <w:pPr>
        <w:ind w:left="1418"/>
        <w:rPr>
          <w:szCs w:val="20"/>
          <w:lang w:val="en-GB"/>
        </w:rPr>
      </w:pPr>
      <w:hyperlink w:anchor="_F5_Item_1" w:history="1">
        <w:r w:rsidR="00410546" w:rsidRPr="00D51A9F">
          <w:rPr>
            <w:rStyle w:val="Hyperlink"/>
            <w:szCs w:val="20"/>
            <w:lang w:val="en-GB"/>
          </w:rPr>
          <w:t>F5</w:t>
        </w:r>
      </w:hyperlink>
      <w:r w:rsidR="00410546" w:rsidRPr="00D51A9F">
        <w:rPr>
          <w:szCs w:val="20"/>
          <w:lang w:val="en-GB"/>
        </w:rPr>
        <w:t xml:space="preserve"> Item</w:t>
      </w:r>
    </w:p>
    <w:p w:rsidR="00FF47FE" w:rsidRPr="00D51A9F" w:rsidRDefault="00410546">
      <w:pPr>
        <w:pStyle w:val="WW-BodyTextIndent3"/>
        <w:widowControl w:val="0"/>
        <w:spacing w:before="100" w:after="100"/>
        <w:ind w:left="1418" w:hanging="1418"/>
        <w:jc w:val="both"/>
        <w:rPr>
          <w:lang w:val="en-GB"/>
        </w:rPr>
      </w:pPr>
      <w:r w:rsidRPr="00D51A9F">
        <w:rPr>
          <w:lang w:val="en-GB"/>
        </w:rPr>
        <w:t>Scope note:</w:t>
      </w:r>
      <w:r w:rsidRPr="00D51A9F">
        <w:rPr>
          <w:lang w:val="en-GB"/>
        </w:rPr>
        <w:tab/>
        <w:t>This class comprises physical objects that carry one or more instances of F24 Publication Expression.</w:t>
      </w:r>
    </w:p>
    <w:p w:rsidR="00FF47FE" w:rsidRPr="00D51A9F" w:rsidRDefault="00410546">
      <w:pPr>
        <w:spacing w:after="120"/>
        <w:ind w:left="1418" w:hanging="1418"/>
        <w:jc w:val="both"/>
        <w:rPr>
          <w:lang w:val="en-GB"/>
        </w:rPr>
      </w:pPr>
      <w:r w:rsidRPr="00D51A9F">
        <w:rPr>
          <w:lang w:val="en-GB"/>
        </w:rPr>
        <w:t>Examples:</w:t>
      </w:r>
      <w:r w:rsidRPr="00D51A9F">
        <w:rPr>
          <w:lang w:val="en-GB"/>
        </w:rPr>
        <w:tab/>
        <w:t>The physical features created on my PC’s hard drive when I clicked on the link &lt;</w:t>
      </w:r>
      <w:hyperlink r:id="rId36" w:history="1">
        <w:r w:rsidRPr="00D51A9F">
          <w:rPr>
            <w:rStyle w:val="Hyperlink"/>
            <w:lang w:val="en-GB"/>
          </w:rPr>
          <w:t>http://cidoc.ics.forth.gr/docs/cidoc_crm_version_4.0.pdf</w:t>
        </w:r>
      </w:hyperlink>
      <w:r w:rsidRPr="00D51A9F">
        <w:rPr>
          <w:lang w:val="en-GB"/>
        </w:rPr>
        <w:t>&gt;, and thus downloaded a reproduction of the electronic file titled ‘Definition of the CIDOC Conceptual Reference Model… version 4.0’ that is stored on the ICS FORTH’s servers in Heraklion, Crete (F53)</w:t>
      </w:r>
    </w:p>
    <w:p w:rsidR="00FF47FE" w:rsidRPr="00D51A9F" w:rsidRDefault="00410546">
      <w:pPr>
        <w:spacing w:after="120"/>
        <w:ind w:left="1418"/>
        <w:jc w:val="both"/>
        <w:rPr>
          <w:lang w:val="en-GB"/>
        </w:rPr>
      </w:pPr>
      <w:r w:rsidRPr="00D51A9F">
        <w:rPr>
          <w:lang w:val="en-GB"/>
        </w:rPr>
        <w:t>Any copy of the modern reprint publication of Marin Mersenne’s ‘Harmonie universelle’, Paris, 1986, ISBN ‘2-222-00835-2’ (F5)</w:t>
      </w:r>
    </w:p>
    <w:p w:rsidR="00FF47FE" w:rsidRPr="00D51A9F" w:rsidRDefault="00410546" w:rsidP="007E3D0D">
      <w:pPr>
        <w:ind w:left="1418" w:hanging="1418"/>
        <w:jc w:val="both"/>
        <w:rPr>
          <w:lang w:val="en-GB"/>
        </w:rPr>
      </w:pPr>
      <w:r w:rsidRPr="00D51A9F">
        <w:rPr>
          <w:bCs/>
          <w:lang w:val="en-GB"/>
        </w:rPr>
        <w:t>Properties:</w:t>
      </w:r>
      <w:r w:rsidRPr="00D51A9F">
        <w:rPr>
          <w:bCs/>
          <w:lang w:val="en-GB"/>
        </w:rPr>
        <w:tab/>
      </w:r>
      <w:hyperlink w:anchor="_R6_carries_(is" w:history="1">
        <w:r w:rsidRPr="00D51A9F">
          <w:rPr>
            <w:rStyle w:val="Hyperlink"/>
            <w:lang w:val="en-GB"/>
          </w:rPr>
          <w:t>R6</w:t>
        </w:r>
      </w:hyperlink>
      <w:r w:rsidRPr="00D51A9F">
        <w:rPr>
          <w:lang w:val="en-GB"/>
        </w:rPr>
        <w:t xml:space="preserve"> carries (is carried by): F24 Publication Expression</w:t>
      </w:r>
    </w:p>
    <w:p w:rsidR="00FF47FE" w:rsidRPr="00D51A9F" w:rsidRDefault="00FF47FE">
      <w:pPr>
        <w:ind w:left="22"/>
        <w:rPr>
          <w:lang w:val="en-GB"/>
        </w:rPr>
      </w:pPr>
    </w:p>
    <w:p w:rsidR="00FF47FE" w:rsidRPr="00D51A9F" w:rsidRDefault="00410546">
      <w:pPr>
        <w:rPr>
          <w:lang w:val="en-GB"/>
        </w:rPr>
      </w:pPr>
      <w:r w:rsidRPr="00D51A9F">
        <w:rPr>
          <w:lang w:val="en-GB"/>
        </w:rPr>
        <w:br w:type="page"/>
      </w:r>
      <w:bookmarkStart w:id="297" w:name="_F45_Publishing_Event"/>
      <w:bookmarkStart w:id="298" w:name="_F46_Individual_Work"/>
      <w:bookmarkStart w:id="299" w:name="_F48_Container_Work"/>
      <w:bookmarkStart w:id="300" w:name="_F48_Aggregation_Work"/>
      <w:bookmarkStart w:id="301" w:name="_F50_Performance_Plan"/>
      <w:bookmarkStart w:id="302" w:name="_F51_Performance_Work"/>
      <w:bookmarkStart w:id="303" w:name="_F52_Performance"/>
      <w:bookmarkStart w:id="304" w:name="_F53_Recording_Work"/>
      <w:bookmarkStart w:id="305" w:name="_F54_Container_Work"/>
      <w:bookmarkStart w:id="306" w:name="_F55_Recording_Event"/>
      <w:bookmarkStart w:id="307" w:name="_F56_Recording"/>
      <w:bookmarkEnd w:id="297"/>
      <w:bookmarkEnd w:id="298"/>
      <w:bookmarkEnd w:id="299"/>
      <w:bookmarkEnd w:id="300"/>
      <w:bookmarkEnd w:id="301"/>
      <w:bookmarkEnd w:id="302"/>
      <w:bookmarkEnd w:id="303"/>
      <w:bookmarkEnd w:id="304"/>
      <w:bookmarkEnd w:id="305"/>
      <w:bookmarkEnd w:id="306"/>
      <w:bookmarkEnd w:id="307"/>
    </w:p>
    <w:p w:rsidR="00FF47FE" w:rsidRPr="00D51A9F" w:rsidRDefault="00410546">
      <w:pPr>
        <w:pStyle w:val="Heading2"/>
        <w:numPr>
          <w:ilvl w:val="0"/>
          <w:numId w:val="0"/>
        </w:numPr>
        <w:ind w:left="284"/>
        <w:rPr>
          <w:lang w:val="en-GB"/>
        </w:rPr>
      </w:pPr>
      <w:bookmarkStart w:id="308" w:name="_Toc434681772"/>
      <w:r w:rsidRPr="00D51A9F">
        <w:rPr>
          <w:lang w:val="en-GB"/>
        </w:rPr>
        <w:lastRenderedPageBreak/>
        <w:t>2.7. FRBR Property Declaration</w:t>
      </w:r>
      <w:bookmarkEnd w:id="308"/>
    </w:p>
    <w:p w:rsidR="00FF47FE" w:rsidRPr="00D51A9F" w:rsidRDefault="00410546">
      <w:pPr>
        <w:tabs>
          <w:tab w:val="left" w:pos="360"/>
        </w:tabs>
        <w:rPr>
          <w:szCs w:val="20"/>
          <w:lang w:val="en-GB"/>
        </w:rPr>
      </w:pPr>
      <w:bookmarkStart w:id="309" w:name="_R2_has_representative_expression"/>
      <w:bookmarkStart w:id="310" w:name="_R2_has_representative"/>
      <w:bookmarkEnd w:id="309"/>
      <w:bookmarkEnd w:id="310"/>
      <w:r w:rsidRPr="00D51A9F">
        <w:rPr>
          <w:szCs w:val="20"/>
          <w:lang w:val="en-GB"/>
        </w:rPr>
        <w:t>The properties of FRBR</w:t>
      </w:r>
      <w:r w:rsidRPr="00D51A9F">
        <w:rPr>
          <w:szCs w:val="20"/>
          <w:vertAlign w:val="subscript"/>
          <w:lang w:val="en-GB"/>
        </w:rPr>
        <w:t>OO</w:t>
      </w:r>
      <w:r w:rsidRPr="00D51A9F">
        <w:rPr>
          <w:szCs w:val="20"/>
          <w:lang w:val="en-GB"/>
        </w:rPr>
        <w:t xml:space="preserve"> are comprehensively declared in this section using the following format:</w:t>
      </w:r>
    </w:p>
    <w:p w:rsidR="00FF47FE" w:rsidRPr="00D51A9F" w:rsidRDefault="00FF47FE">
      <w:pPr>
        <w:rPr>
          <w:szCs w:val="20"/>
          <w:lang w:val="en-GB"/>
        </w:rPr>
      </w:pPr>
    </w:p>
    <w:p w:rsidR="00FF47FE" w:rsidRPr="00D51A9F" w:rsidRDefault="00410546">
      <w:pPr>
        <w:numPr>
          <w:ilvl w:val="0"/>
          <w:numId w:val="41"/>
        </w:numPr>
        <w:rPr>
          <w:szCs w:val="20"/>
          <w:lang w:val="en-GB"/>
        </w:rPr>
      </w:pPr>
      <w:r w:rsidRPr="00D51A9F">
        <w:rPr>
          <w:szCs w:val="20"/>
          <w:lang w:val="en-GB"/>
        </w:rPr>
        <w:t>Property names are presented as headings in bold face, preceded by unique property identifiers;</w:t>
      </w:r>
    </w:p>
    <w:p w:rsidR="00FF47FE" w:rsidRPr="00D51A9F" w:rsidRDefault="00410546">
      <w:pPr>
        <w:numPr>
          <w:ilvl w:val="0"/>
          <w:numId w:val="41"/>
        </w:numPr>
        <w:rPr>
          <w:szCs w:val="20"/>
          <w:lang w:val="en-GB"/>
        </w:rPr>
      </w:pPr>
      <w:r w:rsidRPr="00D51A9F">
        <w:rPr>
          <w:szCs w:val="20"/>
          <w:lang w:val="en-GB"/>
        </w:rPr>
        <w:t>The line “Domain:” declares the class for which the property is defined;</w:t>
      </w:r>
    </w:p>
    <w:p w:rsidR="00FF47FE" w:rsidRPr="00D51A9F" w:rsidRDefault="00410546">
      <w:pPr>
        <w:numPr>
          <w:ilvl w:val="0"/>
          <w:numId w:val="41"/>
        </w:numPr>
        <w:rPr>
          <w:szCs w:val="20"/>
          <w:lang w:val="en-GB"/>
        </w:rPr>
      </w:pPr>
      <w:r w:rsidRPr="00D51A9F">
        <w:rPr>
          <w:szCs w:val="20"/>
          <w:lang w:val="en-GB"/>
        </w:rPr>
        <w:t>The line “Range:” declares the class to which the property points, or that provides the values for the property;</w:t>
      </w:r>
    </w:p>
    <w:p w:rsidR="00FF47FE" w:rsidRPr="00D51A9F" w:rsidRDefault="00410546">
      <w:pPr>
        <w:numPr>
          <w:ilvl w:val="0"/>
          <w:numId w:val="41"/>
        </w:numPr>
        <w:rPr>
          <w:szCs w:val="20"/>
          <w:lang w:val="en-GB"/>
        </w:rPr>
      </w:pPr>
      <w:r w:rsidRPr="00D51A9F">
        <w:rPr>
          <w:szCs w:val="20"/>
          <w:lang w:val="en-GB"/>
        </w:rPr>
        <w:t>The line “Equal to:” declares the CIDOC CRM property that covers the same concept as the FRBR</w:t>
      </w:r>
      <w:r w:rsidRPr="00D51A9F">
        <w:rPr>
          <w:szCs w:val="20"/>
          <w:vertAlign w:val="subscript"/>
          <w:lang w:val="en-GB"/>
        </w:rPr>
        <w:t>OO</w:t>
      </w:r>
      <w:r w:rsidRPr="00D51A9F">
        <w:rPr>
          <w:szCs w:val="20"/>
          <w:lang w:val="en-GB"/>
        </w:rPr>
        <w:t xml:space="preserve"> property;</w:t>
      </w:r>
    </w:p>
    <w:p w:rsidR="00357BEE" w:rsidRPr="00B53F8D" w:rsidRDefault="00357BEE" w:rsidP="00357BEE">
      <w:pPr>
        <w:numPr>
          <w:ilvl w:val="0"/>
          <w:numId w:val="41"/>
        </w:numPr>
        <w:rPr>
          <w:szCs w:val="20"/>
          <w:lang w:val="en-GB"/>
        </w:rPr>
      </w:pPr>
      <w:r w:rsidRPr="00B53F8D">
        <w:rPr>
          <w:szCs w:val="20"/>
          <w:lang w:val="en-GB"/>
        </w:rPr>
        <w:t>The line “Shortcut of:” declares the chain of CIDOC CRM and/or FRBR</w:t>
      </w:r>
      <w:r w:rsidRPr="00B53F8D">
        <w:rPr>
          <w:szCs w:val="20"/>
          <w:vertAlign w:val="subscript"/>
          <w:lang w:val="en-GB"/>
        </w:rPr>
        <w:t>OO</w:t>
      </w:r>
      <w:r w:rsidRPr="00B53F8D">
        <w:rPr>
          <w:szCs w:val="20"/>
          <w:lang w:val="en-GB"/>
        </w:rPr>
        <w:t xml:space="preserve"> properties of which the FRBR</w:t>
      </w:r>
      <w:r w:rsidRPr="00B53F8D">
        <w:rPr>
          <w:szCs w:val="20"/>
          <w:vertAlign w:val="subscript"/>
          <w:lang w:val="en-GB"/>
        </w:rPr>
        <w:t>OO</w:t>
      </w:r>
      <w:r w:rsidRPr="00B53F8D">
        <w:rPr>
          <w:szCs w:val="20"/>
          <w:lang w:val="en-GB"/>
        </w:rPr>
        <w:t xml:space="preserve"> property is a shortcut, whenever it cannot be simply declared as a subproperty of a pre-existing property (note however that when an FRBR</w:t>
      </w:r>
      <w:r w:rsidRPr="00B53F8D">
        <w:rPr>
          <w:szCs w:val="20"/>
          <w:vertAlign w:val="subscript"/>
          <w:lang w:val="en-GB"/>
        </w:rPr>
        <w:t>OO</w:t>
      </w:r>
      <w:r w:rsidRPr="00B53F8D">
        <w:rPr>
          <w:szCs w:val="20"/>
          <w:lang w:val="en-GB"/>
        </w:rPr>
        <w:t xml:space="preserve"> property is </w:t>
      </w:r>
      <w:r w:rsidRPr="00B53F8D">
        <w:rPr>
          <w:i/>
          <w:szCs w:val="20"/>
          <w:lang w:val="en-GB"/>
        </w:rPr>
        <w:t>both</w:t>
      </w:r>
      <w:r w:rsidRPr="00B53F8D">
        <w:rPr>
          <w:szCs w:val="20"/>
          <w:lang w:val="en-GB"/>
        </w:rPr>
        <w:t xml:space="preserve"> a subproperty of a pre-existing property </w:t>
      </w:r>
      <w:r w:rsidRPr="00B53F8D">
        <w:rPr>
          <w:i/>
          <w:szCs w:val="20"/>
          <w:lang w:val="en-GB"/>
        </w:rPr>
        <w:t>and</w:t>
      </w:r>
      <w:r w:rsidRPr="00B53F8D">
        <w:rPr>
          <w:szCs w:val="20"/>
          <w:lang w:val="en-GB"/>
        </w:rPr>
        <w:t xml:space="preserve"> a shortcut, the detailed path of w</w:t>
      </w:r>
      <w:r w:rsidR="00730298" w:rsidRPr="00B53F8D">
        <w:rPr>
          <w:szCs w:val="20"/>
          <w:lang w:val="en-GB"/>
        </w:rPr>
        <w:t>h</w:t>
      </w:r>
      <w:r w:rsidRPr="00B53F8D">
        <w:rPr>
          <w:szCs w:val="20"/>
          <w:lang w:val="en-GB"/>
        </w:rPr>
        <w:t>ich it is a shortcut is only mentioned in the scope note);</w:t>
      </w:r>
    </w:p>
    <w:p w:rsidR="00FF47FE" w:rsidRPr="00D51A9F" w:rsidRDefault="00410546">
      <w:pPr>
        <w:numPr>
          <w:ilvl w:val="0"/>
          <w:numId w:val="41"/>
        </w:numPr>
        <w:rPr>
          <w:szCs w:val="20"/>
          <w:lang w:val="en-GB"/>
        </w:rPr>
      </w:pPr>
      <w:r w:rsidRPr="00D51A9F">
        <w:rPr>
          <w:szCs w:val="20"/>
          <w:lang w:val="en-GB"/>
        </w:rPr>
        <w:t>The line “Is covered by shortcut:” declares the CIDOC CRM property that constitutes a shortcut for a more detailed path of which the FRBR</w:t>
      </w:r>
      <w:r w:rsidRPr="00D51A9F">
        <w:rPr>
          <w:szCs w:val="20"/>
          <w:vertAlign w:val="subscript"/>
          <w:lang w:val="en-GB"/>
        </w:rPr>
        <w:t>OO</w:t>
      </w:r>
      <w:r w:rsidRPr="00D51A9F">
        <w:rPr>
          <w:szCs w:val="20"/>
          <w:lang w:val="en-GB"/>
        </w:rPr>
        <w:t xml:space="preserve"> property is a part;</w:t>
      </w:r>
    </w:p>
    <w:p w:rsidR="00FF47FE" w:rsidRPr="00D51A9F" w:rsidRDefault="00410546">
      <w:pPr>
        <w:numPr>
          <w:ilvl w:val="0"/>
          <w:numId w:val="41"/>
        </w:numPr>
        <w:rPr>
          <w:szCs w:val="20"/>
          <w:lang w:val="en-GB"/>
        </w:rPr>
      </w:pPr>
      <w:r w:rsidRPr="00D51A9F">
        <w:rPr>
          <w:szCs w:val="20"/>
          <w:lang w:val="en-GB"/>
        </w:rPr>
        <w:t>The line “Superproperty of:” is a cross-reference to any subproperties the property may have;</w:t>
      </w:r>
    </w:p>
    <w:p w:rsidR="00FF47FE" w:rsidRPr="00D51A9F" w:rsidRDefault="00410546">
      <w:pPr>
        <w:numPr>
          <w:ilvl w:val="0"/>
          <w:numId w:val="41"/>
        </w:numPr>
        <w:rPr>
          <w:szCs w:val="20"/>
          <w:lang w:val="en-GB"/>
        </w:rPr>
      </w:pPr>
      <w:r w:rsidRPr="00D51A9F">
        <w:rPr>
          <w:szCs w:val="20"/>
          <w:lang w:val="en-GB"/>
        </w:rPr>
        <w:t>The line “Subproperty of:” is a cross-reference to any superproperties the property may have, in either CIDOC CRM or FRBR</w:t>
      </w:r>
      <w:r w:rsidRPr="00D51A9F">
        <w:rPr>
          <w:szCs w:val="20"/>
          <w:vertAlign w:val="subscript"/>
          <w:lang w:val="en-GB"/>
        </w:rPr>
        <w:t>OO</w:t>
      </w:r>
      <w:r w:rsidRPr="00D51A9F">
        <w:rPr>
          <w:szCs w:val="20"/>
          <w:lang w:val="en-GB"/>
        </w:rPr>
        <w:t>. All FRBR</w:t>
      </w:r>
      <w:r w:rsidRPr="00D51A9F">
        <w:rPr>
          <w:szCs w:val="20"/>
          <w:vertAlign w:val="subscript"/>
          <w:lang w:val="en-GB"/>
        </w:rPr>
        <w:t>OO</w:t>
      </w:r>
      <w:r w:rsidRPr="00D51A9F">
        <w:rPr>
          <w:szCs w:val="20"/>
          <w:lang w:val="en-GB"/>
        </w:rPr>
        <w:t xml:space="preserve"> properties that fall under the scope of the CIDOC CRM are, either directly or indirectly, subproperties of at least one CIDOC CRM property. However, this line remains empty for FRBR</w:t>
      </w:r>
      <w:r w:rsidRPr="00D51A9F">
        <w:rPr>
          <w:szCs w:val="20"/>
          <w:vertAlign w:val="subscript"/>
          <w:lang w:val="en-GB"/>
        </w:rPr>
        <w:t>OO</w:t>
      </w:r>
      <w:r w:rsidRPr="00D51A9F">
        <w:rPr>
          <w:szCs w:val="20"/>
          <w:lang w:val="en-GB"/>
        </w:rPr>
        <w:t xml:space="preserve"> properties that are shortcuts of more developed paths that involve CIDOC CRM properties and/or their FRBR</w:t>
      </w:r>
      <w:r w:rsidRPr="00D51A9F">
        <w:rPr>
          <w:szCs w:val="20"/>
          <w:vertAlign w:val="subscript"/>
          <w:lang w:val="en-GB"/>
        </w:rPr>
        <w:t>OO</w:t>
      </w:r>
      <w:r w:rsidRPr="00D51A9F">
        <w:rPr>
          <w:szCs w:val="20"/>
          <w:lang w:val="en-GB"/>
        </w:rPr>
        <w:t xml:space="preserve"> subproperties;</w:t>
      </w:r>
    </w:p>
    <w:p w:rsidR="00FF47FE" w:rsidRPr="00D51A9F" w:rsidRDefault="00410546">
      <w:pPr>
        <w:numPr>
          <w:ilvl w:val="0"/>
          <w:numId w:val="41"/>
        </w:numPr>
        <w:rPr>
          <w:szCs w:val="20"/>
          <w:lang w:val="en-GB"/>
        </w:rPr>
      </w:pPr>
      <w:r w:rsidRPr="00D51A9F">
        <w:rPr>
          <w:szCs w:val="20"/>
          <w:lang w:val="en-GB"/>
        </w:rPr>
        <w:t>The line “Quantification:” declares the possible number of occurrences for domain and range class instances for the property. Possible values are enumerated in section 2.3;</w:t>
      </w:r>
    </w:p>
    <w:p w:rsidR="00FF47FE" w:rsidRPr="00D51A9F" w:rsidRDefault="00410546">
      <w:pPr>
        <w:numPr>
          <w:ilvl w:val="0"/>
          <w:numId w:val="41"/>
        </w:numPr>
        <w:rPr>
          <w:szCs w:val="20"/>
          <w:lang w:val="en-GB"/>
        </w:rPr>
      </w:pPr>
      <w:r w:rsidRPr="00D51A9F">
        <w:rPr>
          <w:szCs w:val="20"/>
          <w:lang w:val="en-GB"/>
        </w:rPr>
        <w:t>The line “Scope note:” contains the textual definition of the concept the property represents;</w:t>
      </w:r>
    </w:p>
    <w:p w:rsidR="00FF47FE" w:rsidRPr="00D51A9F" w:rsidRDefault="00410546">
      <w:pPr>
        <w:numPr>
          <w:ilvl w:val="0"/>
          <w:numId w:val="41"/>
        </w:numPr>
        <w:rPr>
          <w:szCs w:val="20"/>
          <w:lang w:val="en-GB"/>
        </w:rPr>
      </w:pPr>
      <w:r w:rsidRPr="00D51A9F">
        <w:rPr>
          <w:szCs w:val="20"/>
          <w:lang w:val="en-GB"/>
        </w:rPr>
        <w:t>The line “Examples:” contains a list of examples of instances of this property. If the example is also instance of a subproperty of this property, the unique identifier of the subclass is added in parenthesis. If the example instantiates two properties, the unique identifiers of both properties is added in parenthesis;</w:t>
      </w:r>
    </w:p>
    <w:p w:rsidR="00FF47FE" w:rsidRPr="00D51A9F" w:rsidRDefault="00410546">
      <w:pPr>
        <w:numPr>
          <w:ilvl w:val="0"/>
          <w:numId w:val="41"/>
        </w:numPr>
        <w:rPr>
          <w:szCs w:val="20"/>
          <w:lang w:val="en-GB"/>
        </w:rPr>
      </w:pPr>
      <w:r w:rsidRPr="00D51A9F">
        <w:rPr>
          <w:szCs w:val="20"/>
          <w:lang w:val="en-GB"/>
        </w:rPr>
        <w:t>The line “Properties:” introduces any properties the property may have.</w:t>
      </w:r>
    </w:p>
    <w:p w:rsidR="00FF47FE" w:rsidRPr="00D51A9F" w:rsidRDefault="00410546">
      <w:pPr>
        <w:numPr>
          <w:ilvl w:val="0"/>
          <w:numId w:val="41"/>
        </w:numPr>
        <w:rPr>
          <w:lang w:val="en-GB"/>
        </w:rPr>
      </w:pPr>
      <w:r w:rsidRPr="00D51A9F">
        <w:rPr>
          <w:lang w:val="en-GB"/>
        </w:rPr>
        <w:t xml:space="preserve">In some cases the superproperty of a property is listed as </w:t>
      </w:r>
      <w:r w:rsidRPr="00D51A9F">
        <w:rPr>
          <w:i/>
          <w:iCs/>
          <w:lang w:val="en-GB"/>
        </w:rPr>
        <w:t>Out of scope</w:t>
      </w:r>
      <w:r w:rsidRPr="00D51A9F">
        <w:rPr>
          <w:lang w:val="en-GB"/>
        </w:rPr>
        <w:t>. This indicates that the property that should be the superproperty is outside of the coverage of CIDOC CRM.</w:t>
      </w:r>
    </w:p>
    <w:p w:rsidR="00FF47FE" w:rsidRPr="00D51A9F" w:rsidRDefault="00FF47FE">
      <w:pPr>
        <w:ind w:left="360" w:firstLine="360"/>
        <w:rPr>
          <w:szCs w:val="20"/>
          <w:lang w:val="en-GB"/>
        </w:rPr>
      </w:pPr>
    </w:p>
    <w:p w:rsidR="00FF47FE" w:rsidRPr="00D51A9F" w:rsidRDefault="00410546">
      <w:pPr>
        <w:rPr>
          <w:lang w:val="en-GB"/>
        </w:rPr>
      </w:pPr>
      <w:r w:rsidRPr="00D51A9F">
        <w:rPr>
          <w:lang w:val="en-GB"/>
        </w:rPr>
        <w:br w:type="page"/>
      </w:r>
      <w:bookmarkStart w:id="311" w:name="_R5_carries_(is_carried_by)"/>
      <w:bookmarkStart w:id="312" w:name="_R3_has_representative_manifestation"/>
      <w:bookmarkStart w:id="313" w:name="_R4_is_part_of"/>
      <w:bookmarkStart w:id="314" w:name="_R1_is_logical"/>
      <w:bookmarkEnd w:id="311"/>
      <w:bookmarkEnd w:id="312"/>
      <w:bookmarkEnd w:id="313"/>
      <w:bookmarkEnd w:id="314"/>
    </w:p>
    <w:p w:rsidR="00FF47FE" w:rsidRPr="00D51A9F" w:rsidRDefault="00FF47FE">
      <w:pPr>
        <w:rPr>
          <w:lang w:val="en-GB"/>
        </w:rPr>
      </w:pPr>
    </w:p>
    <w:p w:rsidR="00FF47FE" w:rsidRPr="00D51A9F" w:rsidRDefault="00410546">
      <w:pPr>
        <w:pStyle w:val="Heading6"/>
        <w:rPr>
          <w:lang w:val="en-GB"/>
        </w:rPr>
      </w:pPr>
      <w:bookmarkStart w:id="315" w:name="_R1_is_logical_1"/>
      <w:bookmarkStart w:id="316" w:name="_Toc434681773"/>
      <w:bookmarkEnd w:id="315"/>
      <w:r w:rsidRPr="00D51A9F">
        <w:rPr>
          <w:lang w:val="en-GB"/>
        </w:rPr>
        <w:t>R1 is logical successor of (has successor)</w:t>
      </w:r>
      <w:bookmarkEnd w:id="316"/>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70_Thing_1" w:history="1">
        <w:r w:rsidRPr="00D51A9F">
          <w:rPr>
            <w:rStyle w:val="Hyperlink"/>
            <w:lang w:val="en-GB"/>
          </w:rPr>
          <w:t>E70</w:t>
        </w:r>
      </w:hyperlink>
      <w:r w:rsidRPr="00D51A9F">
        <w:rPr>
          <w:lang w:val="en-GB"/>
        </w:rPr>
        <w:t xml:space="preserve"> Thing. </w:t>
      </w:r>
      <w:hyperlink w:anchor="_P130__shows_" w:history="1">
        <w:r w:rsidRPr="00D51A9F">
          <w:rPr>
            <w:rStyle w:val="Hyperlink"/>
            <w:lang w:val="en-GB"/>
          </w:rPr>
          <w:t>P130</w:t>
        </w:r>
      </w:hyperlink>
      <w:r w:rsidRPr="00D51A9F">
        <w:rPr>
          <w:lang w:val="en-GB"/>
        </w:rPr>
        <w:t xml:space="preserve"> shows features of (features are also found on): </w:t>
      </w:r>
      <w:hyperlink w:anchor="_E70_Thing_1" w:history="1">
        <w:r w:rsidRPr="00D51A9F">
          <w:rPr>
            <w:rStyle w:val="Hyperlink"/>
            <w:lang w:val="en-GB"/>
          </w:rPr>
          <w:t>E70</w:t>
        </w:r>
      </w:hyperlink>
      <w:r w:rsidRPr="00D51A9F">
        <w:rPr>
          <w:lang w:val="en-GB"/>
        </w:rPr>
        <w:t xml:space="preserv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F1 Work which logically continues the content of another instance of F1 Work with the latter.</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Albrecht Dürer’s woodcut from ‘The Large Woodcut Passion’ entitled ‘The Agony in the Garden’ (F1, conceived ca 1496-98) </w:t>
      </w:r>
      <w:r w:rsidRPr="00D51A9F">
        <w:rPr>
          <w:i/>
          <w:iCs/>
          <w:lang w:val="en-GB"/>
        </w:rPr>
        <w:t>R1 is logical successor of</w:t>
      </w:r>
      <w:r w:rsidRPr="00D51A9F">
        <w:rPr>
          <w:lang w:val="en-GB"/>
        </w:rPr>
        <w:t xml:space="preserve"> Albrecht Dürer’s woodcut from ‘The Large Woodcut Passion’ entitled ‘The Last Supper’ (F1, dated 1510)</w:t>
      </w:r>
    </w:p>
    <w:p w:rsidR="00FF47FE" w:rsidRPr="00D51A9F" w:rsidRDefault="00410546">
      <w:pPr>
        <w:spacing w:after="120"/>
        <w:ind w:left="1560"/>
        <w:jc w:val="both"/>
        <w:rPr>
          <w:i/>
          <w:lang w:val="en-GB"/>
        </w:rPr>
      </w:pPr>
      <w:r w:rsidRPr="00D51A9F">
        <w:rPr>
          <w:lang w:val="en-GB"/>
        </w:rPr>
        <w:t xml:space="preserve">The first ‘Star wars’ trilogy (F15, 1977-1983) </w:t>
      </w:r>
      <w:r w:rsidRPr="00D51A9F">
        <w:rPr>
          <w:i/>
          <w:lang w:val="en-GB"/>
        </w:rPr>
        <w:t>R1 is logical successor of</w:t>
      </w:r>
      <w:r w:rsidRPr="00D51A9F">
        <w:rPr>
          <w:lang w:val="en-GB"/>
        </w:rPr>
        <w:t xml:space="preserve"> The second ‘Star wars’ trilogy (F15, 1999-2005) </w:t>
      </w:r>
      <w:r w:rsidRPr="00D51A9F">
        <w:rPr>
          <w:i/>
          <w:lang w:val="en-GB"/>
        </w:rPr>
        <w:t xml:space="preserve">[Note that the </w:t>
      </w:r>
      <w:r w:rsidRPr="00D51A9F">
        <w:rPr>
          <w:lang w:val="en-GB"/>
        </w:rPr>
        <w:t>logical</w:t>
      </w:r>
      <w:r w:rsidRPr="00D51A9F">
        <w:rPr>
          <w:i/>
          <w:lang w:val="en-GB"/>
        </w:rPr>
        <w:t xml:space="preserve"> order does not follow, in either of these two examples, the </w:t>
      </w:r>
      <w:r w:rsidRPr="00D51A9F">
        <w:rPr>
          <w:lang w:val="en-GB"/>
        </w:rPr>
        <w:t>chronological</w:t>
      </w:r>
      <w:r w:rsidRPr="00D51A9F">
        <w:rPr>
          <w:i/>
          <w:lang w:val="en-GB"/>
        </w:rPr>
        <w:t xml:space="preserve"> order]</w:t>
      </w:r>
    </w:p>
    <w:p w:rsidR="00FF47FE" w:rsidRPr="00D51A9F" w:rsidRDefault="00410546">
      <w:pPr>
        <w:pStyle w:val="Heading6"/>
        <w:rPr>
          <w:lang w:val="en-GB"/>
        </w:rPr>
      </w:pPr>
      <w:bookmarkStart w:id="317" w:name="_R2_is_derivative"/>
      <w:bookmarkStart w:id="318" w:name="_Toc434681774"/>
      <w:bookmarkEnd w:id="317"/>
      <w:r w:rsidRPr="00D51A9F">
        <w:rPr>
          <w:lang w:val="en-GB"/>
        </w:rPr>
        <w:t>R2 is derivative of (has derivative)</w:t>
      </w:r>
      <w:bookmarkEnd w:id="318"/>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70_Thing_1" w:history="1">
        <w:r w:rsidRPr="00D51A9F">
          <w:rPr>
            <w:rStyle w:val="Hyperlink"/>
            <w:lang w:val="en-GB"/>
          </w:rPr>
          <w:t>E70</w:t>
        </w:r>
      </w:hyperlink>
      <w:r w:rsidRPr="00D51A9F">
        <w:rPr>
          <w:lang w:val="en-GB"/>
        </w:rPr>
        <w:t xml:space="preserve"> Thing. </w:t>
      </w:r>
      <w:hyperlink w:anchor="_P130__shows_" w:history="1">
        <w:r w:rsidRPr="00D51A9F">
          <w:rPr>
            <w:rStyle w:val="Hyperlink"/>
            <w:lang w:val="en-GB"/>
          </w:rPr>
          <w:t>P130</w:t>
        </w:r>
      </w:hyperlink>
      <w:r w:rsidRPr="00D51A9F">
        <w:rPr>
          <w:lang w:val="en-GB"/>
        </w:rPr>
        <w:t xml:space="preserve"> shows features of (features are also found on): </w:t>
      </w:r>
      <w:hyperlink w:anchor="_E70_Thing_1" w:history="1">
        <w:r w:rsidRPr="00D51A9F">
          <w:rPr>
            <w:rStyle w:val="Hyperlink"/>
            <w:lang w:val="en-GB"/>
          </w:rPr>
          <w:t>E70</w:t>
        </w:r>
      </w:hyperlink>
      <w:r w:rsidRPr="00D51A9F">
        <w:rPr>
          <w:lang w:val="en-GB"/>
        </w:rPr>
        <w:t xml:space="preserv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an instance of F1 Work which modifies the content of another instance of F1 Work with the latter. The property </w:t>
      </w:r>
      <w:r w:rsidRPr="00D51A9F">
        <w:rPr>
          <w:i/>
          <w:lang w:val="en-GB"/>
        </w:rPr>
        <w:t>R2.1 has type</w:t>
      </w:r>
      <w:r w:rsidRPr="00D51A9F">
        <w:rPr>
          <w:lang w:val="en-GB"/>
        </w:rPr>
        <w:t xml:space="preserve"> of this property allows for specifying the kind of derivation, such as adaptation, summarisation etc.</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William Schuman’s orchestration of Charles Ives’s ‘Variations on America’ (F15) </w:t>
      </w:r>
      <w:r w:rsidRPr="00D51A9F">
        <w:rPr>
          <w:i/>
          <w:lang w:val="en-GB"/>
        </w:rPr>
        <w:t>R2 is derivative of</w:t>
      </w:r>
      <w:r w:rsidRPr="00D51A9F">
        <w:rPr>
          <w:lang w:val="en-GB"/>
        </w:rPr>
        <w:t xml:space="preserve"> Charles Ives’s ‘Variations on America’ (F15) </w:t>
      </w:r>
      <w:r w:rsidRPr="00D51A9F">
        <w:rPr>
          <w:i/>
          <w:lang w:val="en-GB"/>
        </w:rPr>
        <w:t>R2.1 has type</w:t>
      </w:r>
      <w:r w:rsidRPr="00D51A9F">
        <w:rPr>
          <w:lang w:val="en-GB"/>
        </w:rPr>
        <w:t xml:space="preserve"> orchestration (E55)</w:t>
      </w:r>
    </w:p>
    <w:p w:rsidR="00FF47FE" w:rsidRPr="00D51A9F" w:rsidRDefault="00410546">
      <w:pPr>
        <w:spacing w:after="120"/>
        <w:ind w:left="1560"/>
        <w:jc w:val="both"/>
        <w:rPr>
          <w:lang w:val="en-GB"/>
        </w:rPr>
      </w:pPr>
      <w:r w:rsidRPr="00D51A9F">
        <w:rPr>
          <w:lang w:val="en-GB"/>
        </w:rPr>
        <w:t xml:space="preserve">Charles Ives’s musical work entitled ‘Variations on America’ (F15) </w:t>
      </w:r>
      <w:r w:rsidRPr="00D51A9F">
        <w:rPr>
          <w:i/>
          <w:lang w:val="en-GB"/>
        </w:rPr>
        <w:t>R2 is derivative of</w:t>
      </w:r>
      <w:r w:rsidRPr="00D51A9F">
        <w:rPr>
          <w:lang w:val="en-GB"/>
        </w:rPr>
        <w:t xml:space="preserve"> the musical work titled ‘America’ (F15) </w:t>
      </w:r>
      <w:r w:rsidRPr="00D51A9F">
        <w:rPr>
          <w:i/>
          <w:lang w:val="en-GB"/>
        </w:rPr>
        <w:t>R2.1 has type</w:t>
      </w:r>
      <w:r w:rsidRPr="00D51A9F">
        <w:rPr>
          <w:lang w:val="en-GB"/>
        </w:rPr>
        <w:t xml:space="preserve"> variations (E55)</w:t>
      </w:r>
    </w:p>
    <w:p w:rsidR="00FF47FE" w:rsidRPr="00D51A9F" w:rsidRDefault="00410546">
      <w:pPr>
        <w:spacing w:after="120"/>
        <w:ind w:left="1560"/>
        <w:jc w:val="both"/>
        <w:rPr>
          <w:lang w:val="en-GB"/>
        </w:rPr>
      </w:pPr>
      <w:r w:rsidRPr="00D51A9F">
        <w:rPr>
          <w:lang w:val="en-GB"/>
        </w:rPr>
        <w:t xml:space="preserve">The musical work entitled ‘America’ (F15) </w:t>
      </w:r>
      <w:r w:rsidRPr="00D51A9F">
        <w:rPr>
          <w:i/>
          <w:lang w:val="en-GB"/>
        </w:rPr>
        <w:t>R2 is derivative of</w:t>
      </w:r>
      <w:r w:rsidRPr="00D51A9F">
        <w:rPr>
          <w:lang w:val="en-GB"/>
        </w:rPr>
        <w:t xml:space="preserve"> the musical work entitled ‘God save the King’ (F15) </w:t>
      </w:r>
      <w:r w:rsidRPr="00D51A9F">
        <w:rPr>
          <w:i/>
          <w:lang w:val="en-GB"/>
        </w:rPr>
        <w:t>R2.1 has type</w:t>
      </w:r>
      <w:r w:rsidRPr="00D51A9F">
        <w:rPr>
          <w:lang w:val="en-GB"/>
        </w:rPr>
        <w:t xml:space="preserve"> same tune with different lyrics (E55)</w:t>
      </w:r>
    </w:p>
    <w:p w:rsidR="00FF47FE" w:rsidRPr="00D51A9F" w:rsidRDefault="00410546">
      <w:pPr>
        <w:tabs>
          <w:tab w:val="left" w:pos="1560"/>
        </w:tabs>
        <w:rPr>
          <w:lang w:val="en-GB"/>
        </w:rPr>
      </w:pPr>
      <w:r w:rsidRPr="00D51A9F">
        <w:rPr>
          <w:lang w:val="en-GB"/>
        </w:rPr>
        <w:t>Properties:</w:t>
      </w:r>
      <w:r w:rsidRPr="00D51A9F">
        <w:rPr>
          <w:b/>
          <w:lang w:val="en-GB"/>
        </w:rPr>
        <w:tab/>
      </w:r>
      <w:r w:rsidRPr="00D51A9F">
        <w:rPr>
          <w:lang w:val="en-GB"/>
        </w:rPr>
        <w:t xml:space="preserve">R2.1 has type: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319" w:name="_R3_is_realised_1"/>
      <w:bookmarkStart w:id="320" w:name="_Toc434681775"/>
      <w:bookmarkEnd w:id="319"/>
      <w:r w:rsidRPr="00D51A9F">
        <w:rPr>
          <w:lang w:val="en-GB"/>
        </w:rPr>
        <w:t>R3 is realised in (realises)</w:t>
      </w:r>
      <w:bookmarkEnd w:id="320"/>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ind w:left="1560" w:hanging="1560"/>
        <w:rPr>
          <w:lang w:val="en-GB"/>
        </w:rPr>
      </w:pPr>
      <w:r w:rsidRPr="00D51A9F">
        <w:rPr>
          <w:lang w:val="en-GB"/>
        </w:rPr>
        <w:t>Superproperty of:</w:t>
      </w:r>
      <w:r w:rsidRPr="00D51A9F">
        <w:rPr>
          <w:lang w:val="en-GB"/>
        </w:rPr>
        <w:tab/>
      </w:r>
      <w:hyperlink w:anchor="_F16_Rules" w:history="1">
        <w:r w:rsidRPr="00D51A9F">
          <w:rPr>
            <w:rStyle w:val="Hyperlink"/>
            <w:lang w:val="en-GB"/>
          </w:rPr>
          <w:t>F14</w:t>
        </w:r>
      </w:hyperlink>
      <w:r w:rsidRPr="00D51A9F">
        <w:rPr>
          <w:lang w:val="en-GB"/>
        </w:rPr>
        <w:t xml:space="preserve"> Individual Work. </w:t>
      </w:r>
      <w:hyperlink w:anchor="_R9_is_realised" w:history="1">
        <w:r w:rsidRPr="00D51A9F">
          <w:rPr>
            <w:rStyle w:val="Hyperlink"/>
            <w:lang w:val="en-GB"/>
          </w:rPr>
          <w:t>R9</w:t>
        </w:r>
      </w:hyperlink>
      <w:r w:rsidRPr="00D51A9F">
        <w:rPr>
          <w:lang w:val="en-GB"/>
        </w:rPr>
        <w:t xml:space="preserve"> is realised in (realises): </w:t>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39606E">
      <w:pPr>
        <w:ind w:left="1560"/>
        <w:rPr>
          <w:lang w:val="en-GB"/>
        </w:rPr>
      </w:pPr>
      <w:hyperlink w:anchor="_F20_Performance_Work" w:history="1">
        <w:r w:rsidR="00410546" w:rsidRPr="00D51A9F">
          <w:rPr>
            <w:rStyle w:val="Hyperlink"/>
            <w:lang w:val="en-GB"/>
          </w:rPr>
          <w:t>F20</w:t>
        </w:r>
      </w:hyperlink>
      <w:r w:rsidR="00410546" w:rsidRPr="00D51A9F">
        <w:rPr>
          <w:lang w:val="en-GB"/>
        </w:rPr>
        <w:t xml:space="preserve"> Performance Work. </w:t>
      </w:r>
      <w:hyperlink w:anchor="_R12_is_realised_1" w:history="1">
        <w:r w:rsidR="00410546" w:rsidRPr="00D51A9F">
          <w:rPr>
            <w:rStyle w:val="Hyperlink"/>
            <w:lang w:val="en-GB"/>
          </w:rPr>
          <w:t>R12</w:t>
        </w:r>
      </w:hyperlink>
      <w:r w:rsidR="00410546" w:rsidRPr="00D51A9F">
        <w:rPr>
          <w:lang w:val="en-GB"/>
        </w:rPr>
        <w:t xml:space="preserve"> is realised in (realises): </w:t>
      </w:r>
      <w:hyperlink w:anchor="_F25_Performance_Plan" w:history="1">
        <w:r w:rsidR="00410546" w:rsidRPr="00D51A9F">
          <w:rPr>
            <w:rStyle w:val="Hyperlink"/>
            <w:lang w:val="en-GB"/>
          </w:rPr>
          <w:t>F25</w:t>
        </w:r>
      </w:hyperlink>
      <w:r w:rsidR="00410546" w:rsidRPr="00D51A9F">
        <w:rPr>
          <w:lang w:val="en-GB"/>
        </w:rPr>
        <w:t xml:space="preserve"> Performance Plan</w:t>
      </w:r>
    </w:p>
    <w:p w:rsidR="00FF47FE" w:rsidRPr="00D51A9F" w:rsidRDefault="0039606E">
      <w:pPr>
        <w:ind w:left="1560"/>
        <w:rPr>
          <w:lang w:val="en-GB"/>
        </w:rPr>
      </w:pPr>
      <w:hyperlink w:anchor="_F21_Recording_Work" w:history="1">
        <w:r w:rsidR="00410546" w:rsidRPr="00D51A9F">
          <w:rPr>
            <w:rStyle w:val="Hyperlink"/>
            <w:lang w:val="en-GB"/>
          </w:rPr>
          <w:t>F21</w:t>
        </w:r>
      </w:hyperlink>
      <w:r w:rsidR="00410546" w:rsidRPr="00D51A9F">
        <w:rPr>
          <w:lang w:val="en-GB"/>
        </w:rPr>
        <w:t xml:space="preserve"> Recording Work. </w:t>
      </w:r>
      <w:hyperlink w:anchor="_R13_is_realised_1" w:history="1">
        <w:r w:rsidR="00410546" w:rsidRPr="00D51A9F">
          <w:rPr>
            <w:rStyle w:val="Hyperlink"/>
            <w:lang w:val="en-GB"/>
          </w:rPr>
          <w:t>R13</w:t>
        </w:r>
      </w:hyperlink>
      <w:r w:rsidR="00410546" w:rsidRPr="00D51A9F">
        <w:rPr>
          <w:lang w:val="en-GB"/>
        </w:rPr>
        <w:t xml:space="preserve"> is realised in (realises): </w:t>
      </w:r>
      <w:hyperlink w:anchor="_F26_Recording" w:history="1">
        <w:r w:rsidR="00410546" w:rsidRPr="00D51A9F">
          <w:rPr>
            <w:rStyle w:val="Hyperlink"/>
            <w:lang w:val="en-GB"/>
          </w:rPr>
          <w:t>F26</w:t>
        </w:r>
      </w:hyperlink>
      <w:r w:rsidR="00410546" w:rsidRPr="00D51A9F">
        <w:rPr>
          <w:lang w:val="en-GB"/>
        </w:rPr>
        <w:t xml:space="preserve"> Recording</w:t>
      </w:r>
    </w:p>
    <w:p w:rsidR="00FF47FE" w:rsidRPr="00D51A9F" w:rsidRDefault="0039606E">
      <w:pPr>
        <w:spacing w:after="120"/>
        <w:ind w:left="1559"/>
        <w:jc w:val="both"/>
        <w:rPr>
          <w:lang w:val="en-GB"/>
        </w:rPr>
      </w:pPr>
      <w:hyperlink w:anchor="_F1_Work_1" w:history="1">
        <w:r w:rsidR="00410546" w:rsidRPr="00D51A9F">
          <w:rPr>
            <w:rStyle w:val="Hyperlink"/>
            <w:lang w:val="en-GB"/>
          </w:rPr>
          <w:t>F1</w:t>
        </w:r>
      </w:hyperlink>
      <w:r w:rsidR="00410546" w:rsidRPr="00D51A9F">
        <w:rPr>
          <w:lang w:val="en-GB"/>
        </w:rPr>
        <w:t xml:space="preserve"> Work. </w:t>
      </w:r>
      <w:hyperlink w:anchor="_R40_has_representative_expression_(" w:history="1">
        <w:r w:rsidR="00410546" w:rsidRPr="00D51A9F">
          <w:rPr>
            <w:rStyle w:val="Hyperlink"/>
            <w:lang w:val="en-GB"/>
          </w:rPr>
          <w:t>R40</w:t>
        </w:r>
      </w:hyperlink>
      <w:r w:rsidR="00410546" w:rsidRPr="00D51A9F">
        <w:rPr>
          <w:lang w:val="en-GB"/>
        </w:rPr>
        <w:t xml:space="preserve"> has representative expression (is representative expression for): </w:t>
      </w:r>
      <w:hyperlink w:anchor="_F22_Self-Contained_Expression" w:history="1">
        <w:r w:rsidR="00410546" w:rsidRPr="00D51A9F">
          <w:rPr>
            <w:rStyle w:val="Hyperlink"/>
            <w:lang w:val="en-GB"/>
          </w:rPr>
          <w:t>F22</w:t>
        </w:r>
      </w:hyperlink>
      <w:r w:rsidR="00410546" w:rsidRPr="00D51A9F">
        <w:rPr>
          <w:lang w:val="en-GB"/>
        </w:rPr>
        <w:t xml:space="preserve"> Self-Contained Expression</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70_Thing_1" w:history="1">
        <w:r w:rsidRPr="00D51A9F">
          <w:rPr>
            <w:rStyle w:val="Hyperlink"/>
            <w:lang w:val="en-GB"/>
          </w:rPr>
          <w:t>E70</w:t>
        </w:r>
      </w:hyperlink>
      <w:r w:rsidRPr="00D51A9F">
        <w:rPr>
          <w:lang w:val="en-GB"/>
        </w:rPr>
        <w:t xml:space="preserve"> Thing. </w:t>
      </w:r>
      <w:hyperlink w:anchor="_P130__shows_" w:history="1">
        <w:r w:rsidRPr="00D51A9F">
          <w:rPr>
            <w:rStyle w:val="Hyperlink"/>
            <w:lang w:val="en-GB"/>
          </w:rPr>
          <w:t>P130</w:t>
        </w:r>
      </w:hyperlink>
      <w:r w:rsidRPr="00D51A9F">
        <w:rPr>
          <w:lang w:val="en-GB"/>
        </w:rPr>
        <w:t xml:space="preserve"> shows features of (features are also found on): </w:t>
      </w:r>
      <w:hyperlink w:anchor="_E70_Thing_1" w:history="1">
        <w:r w:rsidRPr="00D51A9F">
          <w:rPr>
            <w:rStyle w:val="Hyperlink"/>
            <w:lang w:val="en-GB"/>
          </w:rPr>
          <w:t>E70</w:t>
        </w:r>
      </w:hyperlink>
      <w:r w:rsidRPr="00D51A9F">
        <w:rPr>
          <w:lang w:val="en-GB"/>
        </w:rPr>
        <w:t xml:space="preserv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(0,n:1,1)</w:t>
      </w:r>
    </w:p>
    <w:p w:rsidR="00FF47FE" w:rsidRPr="00D51A9F" w:rsidRDefault="00410546">
      <w:pPr>
        <w:spacing w:after="120"/>
        <w:ind w:left="1559" w:hanging="1559"/>
        <w:jc w:val="both"/>
        <w:rPr>
          <w:lang w:val="en-GB"/>
        </w:rPr>
      </w:pPr>
      <w:r w:rsidRPr="00D51A9F">
        <w:rPr>
          <w:lang w:val="en-GB"/>
        </w:rPr>
        <w:lastRenderedPageBreak/>
        <w:t>Scope note:</w:t>
      </w:r>
      <w:r w:rsidRPr="00D51A9F">
        <w:rPr>
          <w:lang w:val="en-GB"/>
        </w:rPr>
        <w:tab/>
        <w:t>This property associates an instance of F22 Self-Contained Expression with an instance of F1 Work.</w:t>
      </w:r>
    </w:p>
    <w:p w:rsidR="00FF47FE" w:rsidRPr="00D51A9F" w:rsidRDefault="00410546">
      <w:pPr>
        <w:spacing w:after="120"/>
        <w:ind w:left="1559"/>
        <w:jc w:val="both"/>
        <w:rPr>
          <w:lang w:val="en-GB"/>
        </w:rPr>
      </w:pPr>
      <w:r w:rsidRPr="00D51A9F">
        <w:rPr>
          <w:lang w:val="en-GB"/>
        </w:rPr>
        <w:t>This property expresses the association that exists between an expression (F22) and the work that this expression conveys. The semantics of the association will be different depending on what specific subtype of F1 Work the work is an instance of. If the work is an instance of F14 Individual Work, the F22 Self-Contained Expression completely conveys the individual work. If the work is an instance of F15 Complex Work, the F22 Self-Contained Expression conveys an alternative member of the complex work.</w:t>
      </w:r>
    </w:p>
    <w:p w:rsidR="00FF47FE" w:rsidRPr="00D51A9F" w:rsidRDefault="00410546">
      <w:pPr>
        <w:spacing w:after="120"/>
        <w:ind w:left="1559"/>
        <w:jc w:val="both"/>
        <w:rPr>
          <w:lang w:val="en-GB"/>
        </w:rPr>
      </w:pPr>
      <w:r w:rsidRPr="00D51A9F">
        <w:rPr>
          <w:lang w:val="en-GB"/>
        </w:rPr>
        <w:t>Our factual knowledge of how a given work is realised into an expression is often limited and this property makes it possible to express the association between instances of F22 Self-Contained Expression and the work it conveys without using the more developed paths.</w:t>
      </w:r>
    </w:p>
    <w:p w:rsidR="00FF47FE" w:rsidRPr="00D51A9F" w:rsidRDefault="00410546">
      <w:pPr>
        <w:spacing w:after="120"/>
        <w:ind w:left="1560"/>
        <w:jc w:val="both"/>
        <w:rPr>
          <w:lang w:val="en-GB"/>
        </w:rPr>
      </w:pPr>
      <w:r w:rsidRPr="00D51A9F">
        <w:rPr>
          <w:lang w:val="en-GB"/>
        </w:rPr>
        <w:t xml:space="preserve">The property </w:t>
      </w:r>
      <w:r w:rsidRPr="00D51A9F">
        <w:rPr>
          <w:i/>
          <w:iCs/>
          <w:lang w:val="en-GB"/>
        </w:rPr>
        <w:t>R3.1 has type:</w:t>
      </w:r>
      <w:r w:rsidRPr="00D51A9F">
        <w:rPr>
          <w:lang w:val="en-GB"/>
        </w:rPr>
        <w:t xml:space="preserve"> E55 Type allows for specifying the role played by the referred to expression in the overall bibliographic history of the work (e.g., ‘progenitor expression’, on which all other expressions of the same work are based; ‘reference for canonical citations’, in the sense of the HuCit ontology developed by Matteo Romanello and Michele Pasin; ‘earliest draft’, ‘intermediate draft’, ‘final clean draft’, ‘princeps edition’, etc.).</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Dante’s work entitled ‘Inferno’ (F15) </w:t>
      </w:r>
      <w:r w:rsidRPr="00D51A9F">
        <w:rPr>
          <w:i/>
          <w:lang w:val="en-GB"/>
        </w:rPr>
        <w:t>R3 is realised in</w:t>
      </w:r>
      <w:r w:rsidRPr="00D51A9F">
        <w:rPr>
          <w:lang w:val="en-GB"/>
        </w:rPr>
        <w:t xml:space="preserve"> the Italian text of Dante’s ‘Inferno’ as found in the authoritative critical edition </w:t>
      </w:r>
      <w:r w:rsidRPr="00D51A9F">
        <w:rPr>
          <w:i/>
          <w:lang w:val="en-GB"/>
        </w:rPr>
        <w:t>La Commedia secondo l’antica vulgata a cura di Giorgio Petrocchi</w:t>
      </w:r>
      <w:r w:rsidRPr="00D51A9F">
        <w:rPr>
          <w:lang w:val="en-GB"/>
        </w:rPr>
        <w:t xml:space="preserve">, Milano: Mondadori, 1966-67 (= Le Opere di Dante Alighieri, Edizione Nazionale a cura della Società Dantesca Italiana, VII, 1-4) (F22) </w:t>
      </w:r>
      <w:r w:rsidRPr="00D51A9F">
        <w:rPr>
          <w:i/>
          <w:lang w:val="en-GB"/>
        </w:rPr>
        <w:t>R3.1 has type</w:t>
      </w:r>
      <w:r w:rsidRPr="00D51A9F">
        <w:rPr>
          <w:lang w:val="en-GB"/>
        </w:rPr>
        <w:t xml:space="preserve"> authoritative critical edition (E55)</w:t>
      </w:r>
    </w:p>
    <w:p w:rsidR="00FF47FE" w:rsidRPr="00D51A9F" w:rsidRDefault="00410546">
      <w:pPr>
        <w:spacing w:after="120"/>
        <w:ind w:left="1560"/>
        <w:jc w:val="both"/>
        <w:rPr>
          <w:lang w:val="en-GB"/>
        </w:rPr>
      </w:pPr>
      <w:r w:rsidRPr="00D51A9F">
        <w:rPr>
          <w:lang w:val="en-GB"/>
        </w:rPr>
        <w:t xml:space="preserve">Mozart’s work entitled ‘Il dissoluto punito ossia il Don Giovanni’ (F15) </w:t>
      </w:r>
      <w:r w:rsidRPr="00D51A9F">
        <w:rPr>
          <w:i/>
          <w:lang w:val="en-GB"/>
        </w:rPr>
        <w:t>R3 is realised in</w:t>
      </w:r>
      <w:r w:rsidRPr="00D51A9F">
        <w:rPr>
          <w:lang w:val="en-GB"/>
        </w:rPr>
        <w:t xml:space="preserve"> the notated music of the Prague version, as found on manuscript Ms 1548 of the National Library of France (F22) </w:t>
      </w:r>
      <w:r w:rsidRPr="00D51A9F">
        <w:rPr>
          <w:i/>
          <w:lang w:val="en-GB"/>
        </w:rPr>
        <w:t>R3.1 has type</w:t>
      </w:r>
      <w:r w:rsidRPr="00D51A9F">
        <w:rPr>
          <w:lang w:val="en-GB"/>
        </w:rPr>
        <w:t xml:space="preserve"> autograph version (E55)</w:t>
      </w:r>
    </w:p>
    <w:p w:rsidR="00FF47FE" w:rsidRPr="00D51A9F" w:rsidRDefault="00410546">
      <w:pPr>
        <w:tabs>
          <w:tab w:val="left" w:pos="1560"/>
        </w:tabs>
        <w:spacing w:after="120"/>
        <w:rPr>
          <w:lang w:val="en-GB"/>
        </w:rPr>
      </w:pPr>
      <w:r w:rsidRPr="00D51A9F">
        <w:rPr>
          <w:lang w:val="en-GB"/>
        </w:rPr>
        <w:t>Properties:</w:t>
      </w:r>
      <w:r w:rsidRPr="00D51A9F">
        <w:rPr>
          <w:lang w:val="en-GB"/>
        </w:rPr>
        <w:tab/>
        <w:t xml:space="preserve">R3.1 has type: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321" w:name="_R4_carriers_provided_by_(comprises_"/>
      <w:bookmarkStart w:id="322" w:name="_R4_carriers_provided"/>
      <w:bookmarkStart w:id="323" w:name="_Toc434681776"/>
      <w:bookmarkEnd w:id="321"/>
      <w:bookmarkEnd w:id="322"/>
      <w:r w:rsidRPr="00D51A9F">
        <w:rPr>
          <w:lang w:val="en-GB"/>
        </w:rPr>
        <w:t>R4 carriers provided by (comprises carriers of)</w:t>
      </w:r>
      <w:bookmarkEnd w:id="323"/>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3_Manifestation_Product_Type"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1560" w:hanging="1560"/>
        <w:jc w:val="both"/>
        <w:rPr>
          <w:lang w:val="en-GB"/>
        </w:rPr>
      </w:pPr>
      <w:r w:rsidRPr="00D51A9F">
        <w:rPr>
          <w:lang w:val="en-GB"/>
        </w:rPr>
        <w:t>Superproperty of:</w:t>
      </w:r>
      <w:r w:rsidRPr="00D51A9F">
        <w:rPr>
          <w:lang w:val="en-GB"/>
        </w:rPr>
        <w:tab/>
      </w:r>
      <w:hyperlink w:anchor="_F2_Expression" w:history="1">
        <w:r w:rsidRPr="00D51A9F">
          <w:rPr>
            <w:rStyle w:val="Hyperlink"/>
            <w:lang w:val="en-GB"/>
          </w:rPr>
          <w:t>F2</w:t>
        </w:r>
      </w:hyperlink>
      <w:r w:rsidRPr="00D51A9F">
        <w:rPr>
          <w:lang w:val="en-GB"/>
        </w:rPr>
        <w:t xml:space="preserve"> Expression. </w:t>
      </w:r>
      <w:hyperlink w:anchor="_R41_has_representative_manifestatio" w:history="1">
        <w:r w:rsidRPr="00D51A9F">
          <w:rPr>
            <w:rStyle w:val="Hyperlink"/>
            <w:lang w:val="en-GB"/>
          </w:rPr>
          <w:t>R41</w:t>
        </w:r>
      </w:hyperlink>
      <w:r w:rsidRPr="00D51A9F">
        <w:rPr>
          <w:lang w:val="en-GB"/>
        </w:rPr>
        <w:t xml:space="preserve"> has representative manifestation product type (is representative manifestation product type for): </w:t>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73_Information_Object_" w:history="1">
        <w:r w:rsidRPr="00D51A9F">
          <w:rPr>
            <w:rStyle w:val="Hyperlink"/>
            <w:lang w:val="en-GB"/>
          </w:rPr>
          <w:t>E73</w:t>
        </w:r>
      </w:hyperlink>
      <w:r w:rsidRPr="00D51A9F">
        <w:rPr>
          <w:lang w:val="en-GB"/>
        </w:rPr>
        <w:t xml:space="preserve"> Information Object. </w:t>
      </w:r>
      <w:hyperlink w:anchor="_P128_carries_(is_1" w:history="1">
        <w:r w:rsidR="00D14543" w:rsidRPr="00D51A9F">
          <w:rPr>
            <w:rStyle w:val="Hyperlink"/>
            <w:lang w:val="en-GB"/>
          </w:rPr>
          <w:t>P128</w:t>
        </w:r>
      </w:hyperlink>
      <w:r w:rsidRPr="00D51A9F">
        <w:rPr>
          <w:lang w:val="en-GB"/>
        </w:rPr>
        <w:t xml:space="preserve"> is carried by: </w:t>
      </w:r>
      <w:hyperlink w:anchor="_E24_Physical_Man-Made_1" w:history="1">
        <w:r w:rsidRPr="00D51A9F">
          <w:rPr>
            <w:rStyle w:val="Hyperlink"/>
            <w:lang w:val="en-GB"/>
          </w:rPr>
          <w:t>E24</w:t>
        </w:r>
      </w:hyperlink>
      <w:r w:rsidRPr="00D51A9F">
        <w:rPr>
          <w:lang w:val="en-GB"/>
        </w:rPr>
        <w:t xml:space="preserve"> Physical Man-Made Thing. </w:t>
      </w:r>
      <w:hyperlink w:anchor="_P2_has_type_" w:history="1">
        <w:r w:rsidRPr="00D51A9F">
          <w:rPr>
            <w:rStyle w:val="Hyperlink"/>
            <w:lang w:val="en-GB"/>
          </w:rPr>
          <w:t>P2</w:t>
        </w:r>
      </w:hyperlink>
      <w:r w:rsidRPr="00D51A9F">
        <w:rPr>
          <w:lang w:val="en-GB"/>
        </w:rPr>
        <w:t xml:space="preserve"> has type: </w:t>
      </w:r>
      <w:hyperlink w:anchor="_E55_Type_" w:history="1">
        <w:r w:rsidRPr="00D51A9F">
          <w:rPr>
            <w:rStyle w:val="Hyperlink"/>
            <w:lang w:val="en-GB"/>
          </w:rPr>
          <w:t>E55</w:t>
        </w:r>
      </w:hyperlink>
      <w:r w:rsidRPr="00D51A9F">
        <w:rPr>
          <w:lang w:val="en-GB"/>
        </w:rPr>
        <w:t xml:space="preserve"> Type</w:t>
      </w:r>
    </w:p>
    <w:p w:rsidR="00FF47FE" w:rsidRPr="00D51A9F" w:rsidRDefault="00410546">
      <w:pPr>
        <w:tabs>
          <w:tab w:val="left" w:pos="1560"/>
        </w:tabs>
        <w:spacing w:after="120"/>
        <w:rPr>
          <w:lang w:val="en-GB"/>
        </w:rPr>
      </w:pPr>
      <w:r w:rsidRPr="00D51A9F">
        <w:rPr>
          <w:lang w:val="en-GB"/>
        </w:rPr>
        <w:t>Quantification:</w:t>
      </w:r>
      <w:r w:rsidRPr="00D51A9F">
        <w:rPr>
          <w:lang w:val="en-GB"/>
        </w:rPr>
        <w:tab/>
        <w:t>(1,n:0,n)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 publication, i.e. an instance of F3 Manifestation Product Type, with an instance of F2 Expression, which all exemplars of that publication should carry, as long as they are recognised as complete exemplars of that publication. Typically, this property is observed on one exemplar of a publication, and extrapolated to all other exemplars of the same publication.</w:t>
      </w:r>
    </w:p>
    <w:p w:rsidR="00FF47FE" w:rsidRPr="00D51A9F" w:rsidRDefault="00410546">
      <w:pPr>
        <w:spacing w:after="120"/>
        <w:ind w:left="1559" w:firstLine="1"/>
        <w:jc w:val="both"/>
        <w:rPr>
          <w:lang w:val="en-GB"/>
        </w:rPr>
      </w:pPr>
      <w:r w:rsidRPr="00D51A9F">
        <w:rPr>
          <w:lang w:val="en-GB"/>
        </w:rPr>
        <w:t xml:space="preserve">This property is a shortcut of: F2 Expression </w:t>
      </w:r>
      <w:r w:rsidR="00D9428F" w:rsidRPr="00D51A9F">
        <w:rPr>
          <w:i/>
          <w:iCs/>
          <w:lang w:val="en-GB"/>
        </w:rPr>
        <w:t xml:space="preserve">P165i </w:t>
      </w:r>
      <w:r w:rsidRPr="00D51A9F">
        <w:rPr>
          <w:i/>
          <w:iCs/>
          <w:lang w:val="en-GB"/>
        </w:rPr>
        <w:t>is incorporated in</w:t>
      </w:r>
      <w:r w:rsidRPr="00D51A9F">
        <w:rPr>
          <w:lang w:val="en-GB"/>
        </w:rPr>
        <w:t xml:space="preserve"> F24 Publication Expression </w:t>
      </w:r>
      <w:r w:rsidRPr="00D51A9F">
        <w:rPr>
          <w:i/>
          <w:iCs/>
          <w:lang w:val="en-GB"/>
        </w:rPr>
        <w:t>CLR6i should be carried by</w:t>
      </w:r>
      <w:r w:rsidRPr="00D51A9F">
        <w:rPr>
          <w:lang w:val="en-GB"/>
        </w:rPr>
        <w:t xml:space="preserve"> F3 Manifestation Product Type.</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The text of Marin Mersenne’s ‘Harmonie universelle’ (F22) </w:t>
      </w:r>
      <w:r w:rsidRPr="00D51A9F">
        <w:rPr>
          <w:i/>
          <w:lang w:val="en-GB"/>
        </w:rPr>
        <w:t>R4 carriers provided by</w:t>
      </w:r>
      <w:r w:rsidRPr="00D51A9F">
        <w:rPr>
          <w:lang w:val="en-GB"/>
        </w:rPr>
        <w:t xml:space="preserve"> publication identified by ISBN ‘2-222-00835-2’ (F3)</w:t>
      </w:r>
    </w:p>
    <w:p w:rsidR="00FF47FE" w:rsidRPr="00D51A9F" w:rsidRDefault="00410546">
      <w:pPr>
        <w:spacing w:after="120"/>
        <w:ind w:left="1560"/>
        <w:jc w:val="both"/>
        <w:rPr>
          <w:lang w:val="en-GB"/>
        </w:rPr>
      </w:pPr>
      <w:r w:rsidRPr="00D51A9F">
        <w:rPr>
          <w:lang w:val="en-GB"/>
        </w:rPr>
        <w:t xml:space="preserve">A recording of the Atrium Musicæ Ensemble’s performance of a fragment of Euripides’ textual and musical work entitled ‘Orestes’ (F26) </w:t>
      </w:r>
      <w:r w:rsidRPr="00D51A9F">
        <w:rPr>
          <w:i/>
          <w:lang w:val="en-GB"/>
        </w:rPr>
        <w:t xml:space="preserve">R4 </w:t>
      </w:r>
      <w:r w:rsidRPr="00D51A9F">
        <w:rPr>
          <w:i/>
          <w:szCs w:val="20"/>
          <w:lang w:val="en-GB"/>
        </w:rPr>
        <w:t xml:space="preserve">carriers provided by </w:t>
      </w:r>
      <w:r w:rsidRPr="00D51A9F">
        <w:rPr>
          <w:lang w:val="en-GB"/>
        </w:rPr>
        <w:t>the CD entitled ‘Musique de la Grèce antique = Ancient Greek music = Griechische Musik der Antike’, released in 2000 and identified by UPC/EAN ‘794881601622’ (F3)</w:t>
      </w:r>
    </w:p>
    <w:p w:rsidR="00FF47FE" w:rsidRPr="00D51A9F" w:rsidRDefault="00410546">
      <w:pPr>
        <w:pStyle w:val="Heading6"/>
        <w:rPr>
          <w:lang w:val="en-GB"/>
        </w:rPr>
      </w:pPr>
      <w:bookmarkStart w:id="324" w:name="_R5_has_component"/>
      <w:bookmarkStart w:id="325" w:name="_Toc434681777"/>
      <w:bookmarkEnd w:id="324"/>
      <w:r w:rsidRPr="00D51A9F">
        <w:rPr>
          <w:lang w:val="en-GB"/>
        </w:rPr>
        <w:lastRenderedPageBreak/>
        <w:t>R5 has component (is component of)</w:t>
      </w:r>
      <w:bookmarkEnd w:id="325"/>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89_Propositional_Object" w:history="1">
        <w:r w:rsidRPr="00D51A9F">
          <w:rPr>
            <w:rStyle w:val="Hyperlink"/>
            <w:lang w:val="en-GB"/>
          </w:rPr>
          <w:t>E89</w:t>
        </w:r>
      </w:hyperlink>
      <w:r w:rsidRPr="00D51A9F">
        <w:rPr>
          <w:lang w:val="en-GB"/>
        </w:rPr>
        <w:t xml:space="preserve"> Propositional Object. </w:t>
      </w:r>
      <w:hyperlink w:anchor="_P148_has_component_1" w:history="1">
        <w:r w:rsidRPr="00D51A9F">
          <w:rPr>
            <w:rStyle w:val="Hyperlink"/>
            <w:lang w:val="en-GB"/>
          </w:rPr>
          <w:t>P148</w:t>
        </w:r>
      </w:hyperlink>
      <w:r w:rsidRPr="00D51A9F">
        <w:rPr>
          <w:lang w:val="en-GB"/>
        </w:rPr>
        <w:t xml:space="preserve"> has component (is component of): </w:t>
      </w:r>
      <w:hyperlink w:anchor="_E89_Propositional_Object" w:history="1">
        <w:r w:rsidRPr="00D51A9F">
          <w:rPr>
            <w:rStyle w:val="Hyperlink"/>
            <w:lang w:val="en-GB"/>
          </w:rPr>
          <w:t>E89</w:t>
        </w:r>
      </w:hyperlink>
      <w:r w:rsidRPr="00D51A9F">
        <w:rPr>
          <w:lang w:val="en-GB"/>
        </w:rPr>
        <w:t xml:space="preserve"> Propositional Object</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F2 Expression X with a structural component Y that conveys in itself the complete concept of a work that is member of (R10) the overall work realized by X.</w:t>
      </w:r>
    </w:p>
    <w:p w:rsidR="00FF47FE" w:rsidRPr="00D51A9F" w:rsidRDefault="00410546">
      <w:pPr>
        <w:spacing w:after="120"/>
        <w:ind w:left="1559"/>
        <w:jc w:val="both"/>
        <w:rPr>
          <w:lang w:val="en-GB"/>
        </w:rPr>
      </w:pPr>
      <w:r w:rsidRPr="00D51A9F">
        <w:rPr>
          <w:lang w:val="en-GB"/>
        </w:rPr>
        <w:t xml:space="preserve">It does not cover the relationship that exists between pre-existing expressions that are re-used in a new, larger expression and that new, larger expression. Such a relationship is modelled by </w:t>
      </w:r>
      <w:r w:rsidR="00D9428F" w:rsidRPr="00D51A9F">
        <w:rPr>
          <w:i/>
          <w:iCs/>
          <w:lang w:val="en-GB"/>
        </w:rPr>
        <w:t xml:space="preserve">P165 </w:t>
      </w:r>
      <w:r w:rsidRPr="00D51A9F">
        <w:rPr>
          <w:i/>
          <w:iCs/>
          <w:lang w:val="en-GB"/>
        </w:rPr>
        <w:t>incorporates</w:t>
      </w:r>
      <w:r w:rsidRPr="00D51A9F">
        <w:rPr>
          <w:lang w:val="en-GB"/>
        </w:rPr>
        <w:t>.</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The Italian text of Dante’s textual work entitled ‘Divina Commedia’ (F22) </w:t>
      </w:r>
      <w:r w:rsidRPr="00D51A9F">
        <w:rPr>
          <w:i/>
          <w:lang w:val="en-GB"/>
        </w:rPr>
        <w:t xml:space="preserve">R5 </w:t>
      </w:r>
      <w:r w:rsidRPr="00D51A9F">
        <w:rPr>
          <w:i/>
          <w:iCs/>
          <w:lang w:val="en-GB"/>
        </w:rPr>
        <w:t xml:space="preserve">has component </w:t>
      </w:r>
      <w:r w:rsidRPr="00D51A9F">
        <w:rPr>
          <w:lang w:val="en-GB"/>
        </w:rPr>
        <w:t>the Italian text of Dante’s textual work entitled ‘Inferno’ (F22)</w:t>
      </w:r>
    </w:p>
    <w:p w:rsidR="00FF47FE" w:rsidRPr="00D51A9F" w:rsidRDefault="00410546">
      <w:pPr>
        <w:spacing w:after="120"/>
        <w:ind w:left="1560"/>
        <w:jc w:val="both"/>
        <w:rPr>
          <w:lang w:val="en-GB"/>
        </w:rPr>
      </w:pPr>
      <w:r w:rsidRPr="00D51A9F">
        <w:rPr>
          <w:lang w:val="en-GB"/>
        </w:rPr>
        <w:t xml:space="preserve">The musical notation of Mozart’s Singspiel entitled ‘Die Zauberflöte’ (F22) </w:t>
      </w:r>
      <w:r w:rsidRPr="00D51A9F">
        <w:rPr>
          <w:i/>
          <w:lang w:val="en-GB"/>
        </w:rPr>
        <w:t xml:space="preserve">R5 </w:t>
      </w:r>
      <w:r w:rsidRPr="00D51A9F">
        <w:rPr>
          <w:i/>
          <w:iCs/>
          <w:lang w:val="en-GB"/>
        </w:rPr>
        <w:t xml:space="preserve">has component </w:t>
      </w:r>
      <w:r w:rsidRPr="00D51A9F">
        <w:rPr>
          <w:lang w:val="en-GB"/>
        </w:rPr>
        <w:t>the musical notation of Mozart’s aria entitled ‘Der Hölle Rache’, also known as ‘The Queen of the Night’s Aria’ (F22)</w:t>
      </w:r>
    </w:p>
    <w:p w:rsidR="00FF47FE" w:rsidRPr="00D51A9F" w:rsidRDefault="00410546">
      <w:pPr>
        <w:spacing w:after="120"/>
        <w:ind w:left="1560"/>
        <w:jc w:val="both"/>
        <w:rPr>
          <w:lang w:val="en-GB"/>
        </w:rPr>
      </w:pPr>
      <w:r w:rsidRPr="00D51A9F">
        <w:rPr>
          <w:lang w:val="en-GB"/>
        </w:rPr>
        <w:t xml:space="preserve">The visual content of the map entitled ‘Wales – The Midlands – South West England’, scale 1:400,000, issued by Michelin in 2005 (F22) </w:t>
      </w:r>
      <w:r w:rsidRPr="00D51A9F">
        <w:rPr>
          <w:i/>
          <w:lang w:val="en-GB"/>
        </w:rPr>
        <w:t xml:space="preserve">R5 </w:t>
      </w:r>
      <w:r w:rsidRPr="00D51A9F">
        <w:rPr>
          <w:i/>
          <w:iCs/>
          <w:lang w:val="en-GB"/>
        </w:rPr>
        <w:t xml:space="preserve">has component </w:t>
      </w:r>
      <w:r w:rsidRPr="00D51A9F">
        <w:rPr>
          <w:lang w:val="en-GB"/>
        </w:rPr>
        <w:t>the visual content of the inset entitled ‘Liverpool’, scale 1:200,000, set within the compass of the map titled ‘Wales – The Midlands – South West England’, scale 1:400,000, issued by Michelin in 2005 (F22)</w:t>
      </w:r>
    </w:p>
    <w:p w:rsidR="00FF47FE" w:rsidRPr="00D51A9F" w:rsidRDefault="00410546">
      <w:pPr>
        <w:pStyle w:val="Heading6"/>
        <w:rPr>
          <w:lang w:val="en-GB"/>
        </w:rPr>
      </w:pPr>
      <w:bookmarkStart w:id="326" w:name="_R6_carries_(is"/>
      <w:bookmarkStart w:id="327" w:name="_Toc434681778"/>
      <w:bookmarkEnd w:id="326"/>
      <w:r w:rsidRPr="00D51A9F">
        <w:rPr>
          <w:lang w:val="en-GB"/>
        </w:rPr>
        <w:t>R6 carries (is carried by)</w:t>
      </w:r>
      <w:bookmarkEnd w:id="327"/>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54_Utilized_Information" w:history="1">
        <w:r w:rsidRPr="00D51A9F">
          <w:rPr>
            <w:rStyle w:val="Hyperlink"/>
            <w:lang w:val="en-GB"/>
          </w:rPr>
          <w:t>F54</w:t>
        </w:r>
      </w:hyperlink>
      <w:r w:rsidRPr="00D51A9F">
        <w:rPr>
          <w:lang w:val="en-GB"/>
        </w:rPr>
        <w:t xml:space="preserve"> </w:t>
      </w:r>
      <w:r w:rsidR="007E3D0D" w:rsidRPr="00D51A9F">
        <w:rPr>
          <w:lang w:val="en-GB"/>
        </w:rPr>
        <w:t>Utili</w:t>
      </w:r>
      <w:r w:rsidR="007E3D0D">
        <w:rPr>
          <w:lang w:val="en-GB"/>
        </w:rPr>
        <w:t>s</w:t>
      </w:r>
      <w:r w:rsidR="007E3D0D" w:rsidRPr="00D51A9F">
        <w:rPr>
          <w:lang w:val="en-GB"/>
        </w:rPr>
        <w:t xml:space="preserve">ed </w:t>
      </w:r>
      <w:r w:rsidRPr="00D51A9F">
        <w:rPr>
          <w:lang w:val="en-GB"/>
        </w:rPr>
        <w:t>Information Carrier</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24_Publication_Expression" w:history="1">
        <w:r w:rsidRPr="00D51A9F">
          <w:rPr>
            <w:rStyle w:val="Hyperlink"/>
            <w:lang w:val="en-GB"/>
          </w:rPr>
          <w:t>F24</w:t>
        </w:r>
      </w:hyperlink>
      <w:r w:rsidRPr="00D51A9F">
        <w:rPr>
          <w:lang w:val="en-GB"/>
        </w:rPr>
        <w:t xml:space="preserve"> Publication Expression</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24_Physical_Man-Made_1" w:history="1">
        <w:r w:rsidRPr="00D51A9F">
          <w:rPr>
            <w:rStyle w:val="Hyperlink"/>
            <w:lang w:val="en-GB"/>
          </w:rPr>
          <w:t>E24</w:t>
        </w:r>
      </w:hyperlink>
      <w:r w:rsidRPr="00D51A9F">
        <w:rPr>
          <w:lang w:val="en-GB"/>
        </w:rPr>
        <w:t xml:space="preserve"> Physical Man-Made Thing. </w:t>
      </w:r>
      <w:hyperlink w:anchor="_P128_carries_(is_1" w:history="1">
        <w:r w:rsidRPr="00D51A9F">
          <w:rPr>
            <w:rStyle w:val="Hyperlink"/>
            <w:lang w:val="en-GB"/>
          </w:rPr>
          <w:t>P128</w:t>
        </w:r>
      </w:hyperlink>
      <w:r w:rsidRPr="00D51A9F">
        <w:rPr>
          <w:lang w:val="en-GB"/>
        </w:rPr>
        <w:t xml:space="preserve"> carries (is carried by): </w:t>
      </w:r>
      <w:hyperlink w:anchor="_E73_Information_Object_" w:history="1">
        <w:r w:rsidRPr="00D51A9F">
          <w:rPr>
            <w:rStyle w:val="Hyperlink"/>
            <w:lang w:val="en-GB"/>
          </w:rPr>
          <w:t>E73</w:t>
        </w:r>
      </w:hyperlink>
      <w:r w:rsidRPr="00D51A9F">
        <w:rPr>
          <w:lang w:val="en-GB"/>
        </w:rPr>
        <w:t xml:space="preserve"> Information Object</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F54 Utili</w:t>
      </w:r>
      <w:r w:rsidR="00A047C1">
        <w:rPr>
          <w:lang w:val="en-GB"/>
        </w:rPr>
        <w:t>s</w:t>
      </w:r>
      <w:r w:rsidRPr="00D51A9F">
        <w:rPr>
          <w:lang w:val="en-GB"/>
        </w:rPr>
        <w:t>ed Information Carrier with the unique instance of F24 Publication Expression it carries.</w:t>
      </w:r>
    </w:p>
    <w:p w:rsidR="00FF47FE" w:rsidRPr="00D51A9F" w:rsidRDefault="00410546">
      <w:pPr>
        <w:ind w:left="1560" w:hanging="1560"/>
        <w:jc w:val="both"/>
        <w:rPr>
          <w:lang w:val="en-GB"/>
        </w:rPr>
      </w:pPr>
      <w:r w:rsidRPr="00D51A9F">
        <w:rPr>
          <w:lang w:val="en-GB"/>
        </w:rPr>
        <w:t>Examples:</w:t>
      </w:r>
      <w:r w:rsidRPr="00D51A9F">
        <w:rPr>
          <w:lang w:val="en-GB"/>
        </w:rPr>
        <w:tab/>
        <w:t xml:space="preserve">The British Library’s holding identified by shelfmark ‘DSC 9078.177 vol 19’ (F5) </w:t>
      </w:r>
      <w:r w:rsidRPr="00D51A9F">
        <w:rPr>
          <w:i/>
          <w:lang w:val="en-GB"/>
        </w:rPr>
        <w:t>R6 carries</w:t>
      </w:r>
      <w:r w:rsidRPr="00D51A9F">
        <w:rPr>
          <w:lang w:val="en-GB"/>
        </w:rPr>
        <w:t xml:space="preserve"> the entire content (text, layout, publisher logo, etc.) of the publication entitled ‘Functional Requirements for Bibliographic Records: final report’, issued by publisher named ‘K. G. Saur’ in 1998 (F24)</w:t>
      </w:r>
    </w:p>
    <w:p w:rsidR="00FF47FE" w:rsidRPr="00D51A9F" w:rsidRDefault="00410546">
      <w:pPr>
        <w:pStyle w:val="Heading6"/>
        <w:rPr>
          <w:lang w:val="en-GB"/>
        </w:rPr>
      </w:pPr>
      <w:bookmarkStart w:id="328" w:name="_R8_is_identified_by_(identifies)_(s"/>
      <w:bookmarkStart w:id="329" w:name="_R10_belongs_to_type_(is_type_of)"/>
      <w:bookmarkStart w:id="330" w:name="_R7_has_representative_manifestation"/>
      <w:bookmarkStart w:id="331" w:name="_R7_is_representative"/>
      <w:bookmarkStart w:id="332" w:name="_R8_is_identified_by"/>
      <w:bookmarkStart w:id="333" w:name="_R9_comprises_carries_of"/>
      <w:bookmarkStart w:id="334" w:name="_R9_carriers_provided"/>
      <w:bookmarkStart w:id="335" w:name="_R10_has_type"/>
      <w:bookmarkStart w:id="336" w:name="_R7_is_example"/>
      <w:bookmarkStart w:id="337" w:name="_Toc434681779"/>
      <w:bookmarkEnd w:id="328"/>
      <w:bookmarkEnd w:id="329"/>
      <w:bookmarkEnd w:id="330"/>
      <w:bookmarkEnd w:id="331"/>
      <w:bookmarkEnd w:id="332"/>
      <w:bookmarkEnd w:id="333"/>
      <w:bookmarkEnd w:id="334"/>
      <w:bookmarkEnd w:id="335"/>
      <w:bookmarkEnd w:id="336"/>
      <w:r w:rsidRPr="00D51A9F">
        <w:rPr>
          <w:lang w:val="en-GB"/>
        </w:rPr>
        <w:t>R7 is example of (has example)</w:t>
      </w:r>
      <w:bookmarkEnd w:id="337"/>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5_Item_1" w:history="1">
        <w:r w:rsidRPr="00D51A9F">
          <w:rPr>
            <w:rStyle w:val="Hyperlink"/>
            <w:lang w:val="en-GB"/>
          </w:rPr>
          <w:t>F5</w:t>
        </w:r>
      </w:hyperlink>
      <w:r w:rsidRPr="00D51A9F">
        <w:rPr>
          <w:lang w:val="en-GB"/>
        </w:rPr>
        <w:t xml:space="preserve"> Item</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1_CRM_Entity_" w:history="1">
        <w:r w:rsidRPr="00D51A9F">
          <w:rPr>
            <w:rStyle w:val="Hyperlink"/>
            <w:lang w:val="en-GB"/>
          </w:rPr>
          <w:t>E1</w:t>
        </w:r>
      </w:hyperlink>
      <w:r w:rsidRPr="00D51A9F">
        <w:rPr>
          <w:szCs w:val="20"/>
          <w:lang w:val="en-GB"/>
        </w:rPr>
        <w:t xml:space="preserve"> CRM Entity</w:t>
      </w:r>
      <w:r w:rsidRPr="00D51A9F">
        <w:rPr>
          <w:lang w:val="en-GB"/>
        </w:rPr>
        <w:t xml:space="preserve">. </w:t>
      </w:r>
      <w:hyperlink w:anchor="_P2_has_type_" w:history="1">
        <w:r w:rsidRPr="00D51A9F">
          <w:rPr>
            <w:rStyle w:val="Hyperlink"/>
            <w:lang w:val="en-GB"/>
          </w:rPr>
          <w:t>P2</w:t>
        </w:r>
      </w:hyperlink>
      <w:r w:rsidRPr="00D51A9F">
        <w:rPr>
          <w:lang w:val="en-GB"/>
        </w:rPr>
        <w:t xml:space="preserve"> has type (is type of): </w:t>
      </w:r>
      <w:hyperlink w:anchor="_E55_Type_" w:history="1">
        <w:r w:rsidRPr="00D51A9F">
          <w:rPr>
            <w:rStyle w:val="Hyperlink"/>
            <w:lang w:val="en-GB"/>
          </w:rPr>
          <w:t>E55</w:t>
        </w:r>
      </w:hyperlink>
      <w:r w:rsidRPr="00D51A9F">
        <w:rPr>
          <w:lang w:val="en-GB"/>
        </w:rPr>
        <w:t xml:space="preserve"> Type</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60"/>
        <w:jc w:val="both"/>
        <w:rPr>
          <w:lang w:val="en-GB"/>
        </w:rPr>
      </w:pPr>
      <w:r w:rsidRPr="00D51A9F">
        <w:rPr>
          <w:lang w:val="en-GB"/>
        </w:rPr>
        <w:t>Scope note:</w:t>
      </w:r>
      <w:r w:rsidRPr="00D51A9F">
        <w:rPr>
          <w:lang w:val="en-GB"/>
        </w:rPr>
        <w:tab/>
        <w:t>This property associates a publication with one of its exemplars.</w:t>
      </w:r>
    </w:p>
    <w:p w:rsidR="00FF47FE" w:rsidRPr="00D51A9F" w:rsidRDefault="00410546">
      <w:pPr>
        <w:spacing w:after="120"/>
        <w:ind w:left="1559"/>
        <w:jc w:val="both"/>
        <w:rPr>
          <w:i/>
          <w:lang w:val="en-GB"/>
        </w:rPr>
      </w:pPr>
      <w:r w:rsidRPr="00D51A9F">
        <w:rPr>
          <w:lang w:val="en-GB"/>
        </w:rPr>
        <w:t xml:space="preserve">It is a shortcut of the more developed path: F5 Item </w:t>
      </w:r>
      <w:r w:rsidRPr="00D51A9F">
        <w:rPr>
          <w:i/>
          <w:lang w:val="en-GB"/>
        </w:rPr>
        <w:t>R28i was produced by</w:t>
      </w:r>
      <w:r w:rsidRPr="00D51A9F">
        <w:rPr>
          <w:lang w:val="en-GB"/>
        </w:rPr>
        <w:t xml:space="preserve"> F32 Carrier Production </w:t>
      </w:r>
      <w:r w:rsidRPr="00D51A9F">
        <w:rPr>
          <w:rStyle w:val="Hyperlink"/>
          <w:i/>
          <w:color w:val="auto"/>
          <w:u w:val="none"/>
          <w:lang w:val="en-GB"/>
        </w:rPr>
        <w:t>R26</w:t>
      </w:r>
      <w:r w:rsidRPr="00D51A9F">
        <w:rPr>
          <w:i/>
          <w:lang w:val="en-GB"/>
        </w:rPr>
        <w:t xml:space="preserve"> produced things of type (was produced by):</w:t>
      </w:r>
      <w:r w:rsidRPr="00D51A9F">
        <w:rPr>
          <w:lang w:val="en-GB"/>
        </w:rPr>
        <w:t xml:space="preserve"> </w:t>
      </w:r>
      <w:r w:rsidRPr="00D51A9F">
        <w:rPr>
          <w:rStyle w:val="Hyperlink"/>
          <w:color w:val="auto"/>
          <w:u w:val="none"/>
          <w:lang w:val="en-GB"/>
        </w:rPr>
        <w:t>F3</w:t>
      </w:r>
      <w:r w:rsidRPr="00D51A9F">
        <w:rPr>
          <w:lang w:val="en-GB"/>
        </w:rPr>
        <w:t xml:space="preserve"> Manifestation Product Type.</w:t>
      </w:r>
    </w:p>
    <w:p w:rsidR="00FF47FE" w:rsidRPr="00D51A9F" w:rsidRDefault="00410546">
      <w:pPr>
        <w:spacing w:before="100" w:after="120"/>
        <w:ind w:left="1560" w:hanging="1560"/>
        <w:jc w:val="both"/>
        <w:rPr>
          <w:lang w:val="en-GB"/>
        </w:rPr>
      </w:pPr>
      <w:r w:rsidRPr="00D51A9F">
        <w:rPr>
          <w:lang w:val="en-GB"/>
        </w:rPr>
        <w:t>Examples:</w:t>
      </w:r>
      <w:r w:rsidRPr="00D51A9F">
        <w:rPr>
          <w:lang w:val="en-GB"/>
        </w:rPr>
        <w:tab/>
        <w:t xml:space="preserve">The item held by the National Library of France and identified by shelf mark ‘Res 8 P 10’ (F5) </w:t>
      </w:r>
      <w:r w:rsidRPr="00D51A9F">
        <w:rPr>
          <w:i/>
          <w:lang w:val="en-GB"/>
        </w:rPr>
        <w:t xml:space="preserve">R7 is example of </w:t>
      </w:r>
      <w:r w:rsidRPr="00D51A9F">
        <w:rPr>
          <w:lang w:val="en-GB"/>
        </w:rPr>
        <w:t>the edition of Amerigo Vespucci’s textual and cartographic work entitled ‘Mundus novus’ issued in Paris ca. 1503-1504 (F3)</w:t>
      </w:r>
    </w:p>
    <w:p w:rsidR="00FF47FE" w:rsidRPr="00D51A9F" w:rsidRDefault="00410546">
      <w:pPr>
        <w:pStyle w:val="Heading6"/>
        <w:rPr>
          <w:lang w:val="en-GB"/>
        </w:rPr>
      </w:pPr>
      <w:bookmarkStart w:id="338" w:name="_R11_is_composed_of_(forms_part_of)"/>
      <w:bookmarkStart w:id="339" w:name="_R8_consists_of"/>
      <w:bookmarkStart w:id="340" w:name="_Toc434681780"/>
      <w:bookmarkEnd w:id="338"/>
      <w:bookmarkEnd w:id="339"/>
      <w:r w:rsidRPr="00D51A9F">
        <w:rPr>
          <w:lang w:val="en-GB"/>
        </w:rPr>
        <w:lastRenderedPageBreak/>
        <w:t>R8 consists of (forms part of)</w:t>
      </w:r>
      <w:bookmarkEnd w:id="340"/>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13_Identifier" w:history="1">
        <w:r w:rsidRPr="00D51A9F">
          <w:rPr>
            <w:rStyle w:val="Hyperlink"/>
            <w:lang w:val="en-GB"/>
          </w:rPr>
          <w:t>F13</w:t>
        </w:r>
      </w:hyperlink>
      <w:r w:rsidRPr="00D51A9F">
        <w:rPr>
          <w:lang w:val="en-GB"/>
        </w:rPr>
        <w:t xml:space="preserve"> Identifier</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90_Symbolic_Object" w:history="1">
        <w:r w:rsidRPr="00D51A9F">
          <w:rPr>
            <w:rStyle w:val="Hyperlink"/>
            <w:lang w:val="en-GB"/>
          </w:rPr>
          <w:t>E90</w:t>
        </w:r>
      </w:hyperlink>
      <w:r w:rsidRPr="00D51A9F">
        <w:rPr>
          <w:lang w:val="en-GB"/>
        </w:rPr>
        <w:t xml:space="preserve"> Symbolic Object</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90_Symbolic_Object" w:history="1">
        <w:r w:rsidRPr="00D51A9F">
          <w:rPr>
            <w:rStyle w:val="Hyperlink"/>
            <w:lang w:val="en-GB"/>
          </w:rPr>
          <w:t>E90</w:t>
        </w:r>
      </w:hyperlink>
      <w:r w:rsidRPr="00D51A9F">
        <w:rPr>
          <w:lang w:val="en-GB"/>
        </w:rPr>
        <w:t xml:space="preserve"> Symbolic Object. </w:t>
      </w:r>
      <w:hyperlink w:anchor="_P106_is_composed_" w:history="1">
        <w:r w:rsidRPr="00D51A9F">
          <w:rPr>
            <w:rStyle w:val="Hyperlink"/>
            <w:lang w:val="en-GB"/>
          </w:rPr>
          <w:t>P106</w:t>
        </w:r>
      </w:hyperlink>
      <w:r w:rsidRPr="00D51A9F">
        <w:rPr>
          <w:lang w:val="en-GB"/>
        </w:rPr>
        <w:t xml:space="preserve"> is composed of (forms part of): </w:t>
      </w:r>
      <w:hyperlink w:anchor="_E90_Symbolic_Object_1" w:history="1">
        <w:r w:rsidRPr="00D51A9F">
          <w:rPr>
            <w:rStyle w:val="Hyperlink"/>
            <w:lang w:val="en-GB"/>
          </w:rPr>
          <w:t>E90</w:t>
        </w:r>
      </w:hyperlink>
      <w:r w:rsidRPr="00D51A9F">
        <w:rPr>
          <w:lang w:val="en-GB"/>
        </w:rPr>
        <w:t xml:space="preserve"> Symbolic Object</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F13 Identifier with one of the non-syntactic instances of E90 Symbolic Object which form part of it.</w:t>
      </w:r>
    </w:p>
    <w:p w:rsidR="00FF47FE" w:rsidRPr="00D51A9F" w:rsidRDefault="00410546">
      <w:pPr>
        <w:spacing w:after="120"/>
        <w:ind w:left="1560" w:hanging="1560"/>
        <w:jc w:val="both"/>
        <w:rPr>
          <w:lang w:val="en-GB"/>
        </w:rPr>
      </w:pPr>
      <w:r w:rsidRPr="00D51A9F">
        <w:rPr>
          <w:lang w:val="en-GB"/>
        </w:rPr>
        <w:t>Examples:</w:t>
      </w:r>
      <w:r w:rsidRPr="00D51A9F">
        <w:rPr>
          <w:lang w:val="en-GB"/>
        </w:rPr>
        <w:tab/>
      </w:r>
      <w:r w:rsidR="00DB5ACA">
        <w:rPr>
          <w:lang w:val="en-GB"/>
        </w:rPr>
        <w:t>Controlled access point</w:t>
      </w:r>
      <w:r w:rsidRPr="00D51A9F">
        <w:rPr>
          <w:lang w:val="en-GB"/>
        </w:rPr>
        <w:t xml:space="preserve"> ‘The Adoration of the Shepherds (Coventry)’ (F50) </w:t>
      </w:r>
      <w:r w:rsidRPr="00D51A9F">
        <w:rPr>
          <w:i/>
          <w:lang w:val="en-GB"/>
        </w:rPr>
        <w:t>R8 consists of</w:t>
      </w:r>
      <w:r w:rsidRPr="00D51A9F">
        <w:rPr>
          <w:lang w:val="en-GB"/>
        </w:rPr>
        <w:t xml:space="preserve"> ‘The Adoration of the Shepherds’ (E35), and </w:t>
      </w:r>
      <w:r w:rsidRPr="00D51A9F">
        <w:rPr>
          <w:i/>
          <w:iCs/>
          <w:lang w:val="en-GB"/>
        </w:rPr>
        <w:t>R8 consists of</w:t>
      </w:r>
      <w:r w:rsidRPr="00D51A9F">
        <w:rPr>
          <w:lang w:val="en-GB"/>
        </w:rPr>
        <w:t xml:space="preserve"> ‘Coventry’ (E48)</w:t>
      </w:r>
    </w:p>
    <w:p w:rsidR="00FF47FE" w:rsidRPr="00D51A9F" w:rsidRDefault="00DB5ACA">
      <w:pPr>
        <w:spacing w:after="120"/>
        <w:ind w:left="1560"/>
        <w:jc w:val="both"/>
        <w:rPr>
          <w:lang w:val="en-GB"/>
        </w:rPr>
      </w:pPr>
      <w:r>
        <w:rPr>
          <w:lang w:val="en-GB"/>
        </w:rPr>
        <w:t>Controlled access point</w:t>
      </w:r>
      <w:r w:rsidR="00410546" w:rsidRPr="00D51A9F">
        <w:rPr>
          <w:lang w:val="en-GB"/>
        </w:rPr>
        <w:t xml:space="preserve"> ‘Rite of spring (Choreographic Work : Bausch)’ (F50) </w:t>
      </w:r>
      <w:r w:rsidR="00410546" w:rsidRPr="00D51A9F">
        <w:rPr>
          <w:i/>
          <w:lang w:val="en-GB"/>
        </w:rPr>
        <w:t>R8 consists of</w:t>
      </w:r>
      <w:r w:rsidR="00410546" w:rsidRPr="00D51A9F">
        <w:rPr>
          <w:lang w:val="en-GB"/>
        </w:rPr>
        <w:t xml:space="preserve"> ‘Rite of spring’ (E35), </w:t>
      </w:r>
      <w:r w:rsidR="00410546" w:rsidRPr="00D51A9F">
        <w:rPr>
          <w:i/>
          <w:iCs/>
          <w:lang w:val="en-GB"/>
        </w:rPr>
        <w:t>R8 consists of</w:t>
      </w:r>
      <w:r w:rsidR="00410546" w:rsidRPr="00D51A9F">
        <w:rPr>
          <w:lang w:val="en-GB"/>
        </w:rPr>
        <w:t xml:space="preserve"> ‘Choreographic Work’ (F12), and </w:t>
      </w:r>
      <w:r w:rsidR="00410546" w:rsidRPr="00D51A9F">
        <w:rPr>
          <w:i/>
          <w:iCs/>
          <w:lang w:val="en-GB"/>
        </w:rPr>
        <w:t>R8 consists of</w:t>
      </w:r>
      <w:r w:rsidR="00410546" w:rsidRPr="00D51A9F">
        <w:rPr>
          <w:lang w:val="en-GB"/>
        </w:rPr>
        <w:t xml:space="preserve"> ‘Bausch’ (F12)</w:t>
      </w:r>
    </w:p>
    <w:p w:rsidR="00FF47FE" w:rsidRPr="00D51A9F" w:rsidRDefault="00DB5ACA">
      <w:pPr>
        <w:spacing w:after="120"/>
        <w:ind w:left="1560"/>
        <w:jc w:val="both"/>
        <w:rPr>
          <w:lang w:val="en-GB"/>
        </w:rPr>
      </w:pPr>
      <w:r>
        <w:rPr>
          <w:lang w:val="en-GB"/>
        </w:rPr>
        <w:t>Controlled access point</w:t>
      </w:r>
      <w:r w:rsidR="00410546" w:rsidRPr="00D51A9F">
        <w:rPr>
          <w:lang w:val="en-GB"/>
        </w:rPr>
        <w:t xml:space="preserve"> ‘King Kong (1933)’ (F50) </w:t>
      </w:r>
      <w:r w:rsidR="00410546" w:rsidRPr="00D51A9F">
        <w:rPr>
          <w:i/>
          <w:lang w:val="en-GB"/>
        </w:rPr>
        <w:t>R8 consists of</w:t>
      </w:r>
      <w:r w:rsidR="00410546" w:rsidRPr="00D51A9F">
        <w:rPr>
          <w:lang w:val="en-GB"/>
        </w:rPr>
        <w:t xml:space="preserve"> ‘King Kong’ (E35), and </w:t>
      </w:r>
      <w:r w:rsidR="00410546" w:rsidRPr="00D51A9F">
        <w:rPr>
          <w:i/>
          <w:iCs/>
          <w:lang w:val="en-GB"/>
        </w:rPr>
        <w:t>R8 consists of</w:t>
      </w:r>
      <w:r w:rsidR="00410546" w:rsidRPr="00D51A9F">
        <w:rPr>
          <w:lang w:val="en-GB"/>
        </w:rPr>
        <w:t xml:space="preserve"> ‘1933’ (E50)</w:t>
      </w:r>
    </w:p>
    <w:p w:rsidR="00FF47FE" w:rsidRPr="00D51A9F" w:rsidRDefault="00410546">
      <w:pPr>
        <w:spacing w:after="120"/>
        <w:ind w:left="1560"/>
        <w:jc w:val="both"/>
        <w:rPr>
          <w:lang w:val="en-GB"/>
        </w:rPr>
      </w:pPr>
      <w:r w:rsidRPr="00D51A9F">
        <w:rPr>
          <w:lang w:val="en-GB"/>
        </w:rPr>
        <w:t xml:space="preserve">Controlled access point ‘Guillaume, de Machaut, ca. 1300-1377’ (F50) </w:t>
      </w:r>
      <w:r w:rsidRPr="00D51A9F">
        <w:rPr>
          <w:i/>
          <w:lang w:val="en-GB"/>
        </w:rPr>
        <w:t>R8 consists of</w:t>
      </w:r>
      <w:r w:rsidRPr="00D51A9F">
        <w:rPr>
          <w:lang w:val="en-GB"/>
        </w:rPr>
        <w:t xml:space="preserve"> ‘Guillaume, de Machaut’ (F12), and </w:t>
      </w:r>
      <w:r w:rsidRPr="00D51A9F">
        <w:rPr>
          <w:i/>
          <w:iCs/>
          <w:lang w:val="en-GB"/>
        </w:rPr>
        <w:t>R8 consists of</w:t>
      </w:r>
      <w:r w:rsidRPr="00D51A9F">
        <w:rPr>
          <w:lang w:val="en-GB"/>
        </w:rPr>
        <w:t xml:space="preserve"> ‘ca. 1300-1377’ (E90)</w:t>
      </w:r>
    </w:p>
    <w:p w:rsidR="00FF47FE" w:rsidRPr="00D51A9F" w:rsidRDefault="00410546">
      <w:pPr>
        <w:spacing w:after="120"/>
        <w:ind w:left="1560"/>
        <w:jc w:val="both"/>
        <w:rPr>
          <w:lang w:val="en-GB"/>
        </w:rPr>
      </w:pPr>
      <w:r w:rsidRPr="00D51A9F">
        <w:rPr>
          <w:lang w:val="en-GB"/>
        </w:rPr>
        <w:t xml:space="preserve">Controlled access point ‘Univerza v Ljubljani. Oddelek za bibliotekarstvo’ (F50) </w:t>
      </w:r>
      <w:r w:rsidRPr="00D51A9F">
        <w:rPr>
          <w:i/>
          <w:lang w:val="en-GB"/>
        </w:rPr>
        <w:t>R8 consists of</w:t>
      </w:r>
      <w:r w:rsidRPr="00D51A9F">
        <w:rPr>
          <w:lang w:val="en-GB"/>
        </w:rPr>
        <w:t xml:space="preserve"> ‘Univerza v Ljubljani’ (F12), and </w:t>
      </w:r>
      <w:r w:rsidRPr="00D51A9F">
        <w:rPr>
          <w:i/>
          <w:iCs/>
          <w:lang w:val="en-GB"/>
        </w:rPr>
        <w:t>R8 consists of</w:t>
      </w:r>
      <w:r w:rsidRPr="00D51A9F">
        <w:rPr>
          <w:lang w:val="en-GB"/>
        </w:rPr>
        <w:t xml:space="preserve"> ‘Oddelek za bibliotekarstvo’ (F12)</w:t>
      </w:r>
    </w:p>
    <w:p w:rsidR="00FF47FE" w:rsidRPr="00D51A9F" w:rsidRDefault="00410546">
      <w:pPr>
        <w:spacing w:after="120"/>
        <w:ind w:left="1560"/>
        <w:jc w:val="both"/>
        <w:rPr>
          <w:lang w:val="en-GB"/>
        </w:rPr>
      </w:pPr>
      <w:r w:rsidRPr="00D51A9F">
        <w:rPr>
          <w:lang w:val="en-GB"/>
        </w:rPr>
        <w:t xml:space="preserve">ISBN ‘978-002-002-0’ (F13) </w:t>
      </w:r>
      <w:r w:rsidRPr="00D51A9F">
        <w:rPr>
          <w:i/>
          <w:lang w:val="en-GB"/>
        </w:rPr>
        <w:t>R8 consists of</w:t>
      </w:r>
      <w:r w:rsidRPr="00D51A9F">
        <w:rPr>
          <w:lang w:val="en-GB"/>
        </w:rPr>
        <w:t xml:space="preserve"> ‘978’ (E90) indicating the Nigerian ISBN Agency, </w:t>
      </w:r>
      <w:r w:rsidRPr="00D51A9F">
        <w:rPr>
          <w:i/>
          <w:lang w:val="en-GB"/>
        </w:rPr>
        <w:t>R8 consists of</w:t>
      </w:r>
      <w:r w:rsidRPr="00D51A9F">
        <w:rPr>
          <w:lang w:val="en-GB"/>
        </w:rPr>
        <w:t xml:space="preserve"> ‘002’ (E90) indicating the Nigerian Institute of International Affairs, </w:t>
      </w:r>
      <w:r w:rsidRPr="00D51A9F">
        <w:rPr>
          <w:i/>
          <w:lang w:val="en-GB"/>
        </w:rPr>
        <w:t>R8 consists of</w:t>
      </w:r>
      <w:r w:rsidRPr="00D51A9F">
        <w:rPr>
          <w:lang w:val="en-GB"/>
        </w:rPr>
        <w:t xml:space="preserve"> ‘002’ (E90) used for the publication entitled ‘Nigeria’s international economic relations’, and </w:t>
      </w:r>
      <w:r w:rsidRPr="00D51A9F">
        <w:rPr>
          <w:i/>
          <w:iCs/>
          <w:lang w:val="en-GB"/>
        </w:rPr>
        <w:t>R8 consists of</w:t>
      </w:r>
      <w:r w:rsidRPr="00D51A9F">
        <w:rPr>
          <w:lang w:val="en-GB"/>
        </w:rPr>
        <w:t xml:space="preserve"> ‘0’ (E90)</w:t>
      </w:r>
    </w:p>
    <w:p w:rsidR="00FF47FE" w:rsidRPr="00D51A9F" w:rsidRDefault="00410546">
      <w:pPr>
        <w:pStyle w:val="Heading6"/>
        <w:rPr>
          <w:lang w:val="en-GB"/>
        </w:rPr>
      </w:pPr>
      <w:bookmarkStart w:id="341" w:name="_R12_is_member_of"/>
      <w:bookmarkStart w:id="342" w:name="_R10_has_member"/>
      <w:bookmarkStart w:id="343" w:name="_R9_is_realised"/>
      <w:bookmarkStart w:id="344" w:name="_Toc434681781"/>
      <w:bookmarkEnd w:id="341"/>
      <w:bookmarkEnd w:id="342"/>
      <w:bookmarkEnd w:id="343"/>
      <w:r w:rsidRPr="00D51A9F">
        <w:rPr>
          <w:lang w:val="en-GB"/>
        </w:rPr>
        <w:t>R9 is realised in (realises)</w:t>
      </w:r>
      <w:bookmarkEnd w:id="344"/>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16_Rules" w:history="1">
        <w:r w:rsidRPr="00D51A9F">
          <w:rPr>
            <w:rStyle w:val="Hyperlink"/>
            <w:lang w:val="en-GB"/>
          </w:rPr>
          <w:t>F14</w:t>
        </w:r>
      </w:hyperlink>
      <w:r w:rsidRPr="00D51A9F">
        <w:rPr>
          <w:lang w:val="en-GB"/>
        </w:rPr>
        <w:t xml:space="preserve"> Individual Work</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F1_Work_1" w:history="1">
        <w:r w:rsidRPr="00D51A9F">
          <w:rPr>
            <w:rStyle w:val="Hyperlink"/>
            <w:lang w:val="en-GB"/>
          </w:rPr>
          <w:t>F1</w:t>
        </w:r>
      </w:hyperlink>
      <w:r w:rsidRPr="00D51A9F">
        <w:rPr>
          <w:lang w:val="en-GB"/>
        </w:rPr>
        <w:t xml:space="preserve"> Work. </w:t>
      </w:r>
      <w:hyperlink w:anchor="_R3_is_realised_1" w:history="1">
        <w:r w:rsidRPr="00D51A9F">
          <w:rPr>
            <w:rStyle w:val="Hyperlink"/>
            <w:lang w:val="en-GB"/>
          </w:rPr>
          <w:t>R3</w:t>
        </w:r>
      </w:hyperlink>
      <w:r w:rsidRPr="00D51A9F">
        <w:rPr>
          <w:lang w:val="en-GB"/>
        </w:rPr>
        <w:t xml:space="preserve"> is realised in (realises): </w:t>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tabs>
          <w:tab w:val="left" w:pos="1560"/>
        </w:tabs>
        <w:spacing w:after="120"/>
        <w:rPr>
          <w:lang w:val="en-GB"/>
        </w:rPr>
      </w:pPr>
      <w:r w:rsidRPr="00D51A9F">
        <w:rPr>
          <w:lang w:val="en-GB"/>
        </w:rPr>
        <w:t>Quantification:</w:t>
      </w:r>
      <w:r w:rsidRPr="00D51A9F">
        <w:rPr>
          <w:lang w:val="en-GB"/>
        </w:rPr>
        <w:tab/>
        <w:t>(1,1:1,1)</w:t>
      </w:r>
    </w:p>
    <w:p w:rsidR="00FF47FE" w:rsidRPr="00D51A9F" w:rsidRDefault="00410546">
      <w:pPr>
        <w:spacing w:after="120"/>
        <w:ind w:left="1559" w:hanging="1560"/>
        <w:jc w:val="both"/>
        <w:rPr>
          <w:lang w:val="en-GB"/>
        </w:rPr>
      </w:pPr>
      <w:r w:rsidRPr="00D51A9F">
        <w:rPr>
          <w:lang w:val="en-GB"/>
        </w:rPr>
        <w:t>Scope note:</w:t>
      </w:r>
      <w:r w:rsidRPr="00D51A9F">
        <w:rPr>
          <w:lang w:val="en-GB"/>
        </w:rPr>
        <w:tab/>
        <w:t>This property associates an F14 Individual Work with the unique F22 Self-Contained Expression that completely conveys it.</w:t>
      </w:r>
    </w:p>
    <w:p w:rsidR="00FF47FE" w:rsidRPr="00D51A9F" w:rsidRDefault="00410546">
      <w:pPr>
        <w:spacing w:after="120"/>
        <w:ind w:left="1559"/>
        <w:jc w:val="both"/>
        <w:rPr>
          <w:lang w:val="en-GB"/>
        </w:rPr>
      </w:pPr>
      <w:r w:rsidRPr="00D51A9F">
        <w:rPr>
          <w:lang w:val="en-GB"/>
        </w:rPr>
        <w:t xml:space="preserve">It is a </w:t>
      </w:r>
      <w:r w:rsidR="006566E5">
        <w:rPr>
          <w:lang w:val="en-GB"/>
        </w:rPr>
        <w:t>shortcut</w:t>
      </w:r>
      <w:r w:rsidRPr="00D51A9F">
        <w:rPr>
          <w:lang w:val="en-GB"/>
        </w:rPr>
        <w:t xml:space="preserve"> for the more developed path: F14 Individual Work </w:t>
      </w:r>
      <w:r w:rsidRPr="00D51A9F">
        <w:rPr>
          <w:i/>
          <w:lang w:val="en-GB"/>
        </w:rPr>
        <w:t>R19i was realised through</w:t>
      </w:r>
      <w:r w:rsidRPr="00D51A9F">
        <w:rPr>
          <w:lang w:val="en-GB"/>
        </w:rPr>
        <w:t xml:space="preserve"> F28 Expression Creation </w:t>
      </w:r>
      <w:r w:rsidRPr="00D51A9F">
        <w:rPr>
          <w:i/>
          <w:lang w:val="en-GB"/>
        </w:rPr>
        <w:t>R17 created</w:t>
      </w:r>
      <w:r w:rsidRPr="00D51A9F">
        <w:rPr>
          <w:lang w:val="en-GB"/>
        </w:rPr>
        <w:t xml:space="preserve"> F22 Self-Contained Expression.</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Abstract content of Giovanni Battista Piranesi’s graphic work entitled ‘Carcere XVI: the pier with chains: 2nd state’ (F14) </w:t>
      </w:r>
      <w:r w:rsidRPr="00D51A9F">
        <w:rPr>
          <w:i/>
          <w:lang w:val="en-GB"/>
        </w:rPr>
        <w:t>R9 is realised in</w:t>
      </w:r>
      <w:r w:rsidRPr="00D51A9F">
        <w:rPr>
          <w:lang w:val="en-GB"/>
        </w:rPr>
        <w:t xml:space="preserve"> Giovanni Battista Piranesi’s graphic work entitled ‘Carcere XVI: the pier with chains: 2nd state’ (F22)</w:t>
      </w:r>
    </w:p>
    <w:p w:rsidR="00FF47FE" w:rsidRPr="00D51A9F" w:rsidRDefault="00410546">
      <w:pPr>
        <w:spacing w:after="100"/>
        <w:ind w:left="1560"/>
        <w:jc w:val="both"/>
        <w:rPr>
          <w:lang w:val="en-GB"/>
        </w:rPr>
      </w:pPr>
      <w:r w:rsidRPr="00D51A9F">
        <w:rPr>
          <w:lang w:val="en-GB"/>
        </w:rPr>
        <w:t xml:space="preserve">Abstract content of the English text of the 1855 edition of Walt Whitman’s textual work entitled ‘Leaves of Grass’ (F14) </w:t>
      </w:r>
      <w:r w:rsidRPr="00D51A9F">
        <w:rPr>
          <w:i/>
          <w:lang w:val="en-GB"/>
        </w:rPr>
        <w:t>R9 is realised in</w:t>
      </w:r>
      <w:r w:rsidRPr="00D51A9F">
        <w:rPr>
          <w:lang w:val="en-GB"/>
        </w:rPr>
        <w:t xml:space="preserve"> the English text of the 1855 edition of Walt Whitman’s textual work entitled ‘Leaves of Grass’ (F22)</w:t>
      </w:r>
    </w:p>
    <w:p w:rsidR="00FF47FE" w:rsidRPr="00D51A9F" w:rsidRDefault="00410546">
      <w:pPr>
        <w:pStyle w:val="Heading6"/>
        <w:rPr>
          <w:lang w:val="en-GB"/>
        </w:rPr>
      </w:pPr>
      <w:bookmarkStart w:id="345" w:name="_R10_has_member_"/>
      <w:bookmarkStart w:id="346" w:name="_Toc434681782"/>
      <w:bookmarkStart w:id="347" w:name="_R10_has_member_1"/>
      <w:bookmarkEnd w:id="345"/>
      <w:r w:rsidRPr="00D51A9F">
        <w:rPr>
          <w:lang w:val="en-GB"/>
        </w:rPr>
        <w:t>R10 has member (is member of)</w:t>
      </w:r>
      <w:bookmarkEnd w:id="346"/>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15_Complex_Work" w:history="1">
        <w:r w:rsidRPr="00D51A9F">
          <w:rPr>
            <w:rStyle w:val="Hyperlink"/>
            <w:lang w:val="en-GB"/>
          </w:rPr>
          <w:t>F15</w:t>
        </w:r>
      </w:hyperlink>
      <w:r w:rsidRPr="00D51A9F">
        <w:rPr>
          <w:lang w:val="en-GB"/>
        </w:rPr>
        <w:t xml:space="preserve"> Complex Work</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1_CRM_Entity" w:history="1">
        <w:r w:rsidRPr="00D51A9F">
          <w:rPr>
            <w:rStyle w:val="Hyperlink"/>
            <w:lang w:val="en-GB"/>
          </w:rPr>
          <w:t>E89</w:t>
        </w:r>
      </w:hyperlink>
      <w:r w:rsidRPr="00D51A9F">
        <w:rPr>
          <w:lang w:val="en-GB"/>
        </w:rPr>
        <w:t xml:space="preserve"> Propositional Object. </w:t>
      </w:r>
      <w:hyperlink w:anchor="_P148_has_component_1" w:history="1">
        <w:r w:rsidRPr="00D51A9F">
          <w:rPr>
            <w:rStyle w:val="Hyperlink"/>
            <w:lang w:val="en-GB"/>
          </w:rPr>
          <w:t>P148</w:t>
        </w:r>
      </w:hyperlink>
      <w:r w:rsidRPr="00D51A9F">
        <w:rPr>
          <w:lang w:val="en-GB"/>
        </w:rPr>
        <w:t xml:space="preserve"> has component (is component of): </w:t>
      </w:r>
      <w:hyperlink w:anchor="_E1_CRM_Entity" w:history="1">
        <w:r w:rsidRPr="00D51A9F">
          <w:rPr>
            <w:rStyle w:val="Hyperlink"/>
            <w:lang w:val="en-GB"/>
          </w:rPr>
          <w:t>E89</w:t>
        </w:r>
      </w:hyperlink>
      <w:r w:rsidRPr="00D51A9F">
        <w:rPr>
          <w:lang w:val="en-GB"/>
        </w:rPr>
        <w:t xml:space="preserve"> Propositional Object</w:t>
      </w:r>
    </w:p>
    <w:p w:rsidR="00FF47FE" w:rsidRPr="00D51A9F" w:rsidRDefault="00410546">
      <w:pPr>
        <w:tabs>
          <w:tab w:val="left" w:pos="1560"/>
        </w:tabs>
        <w:spacing w:after="120"/>
        <w:rPr>
          <w:lang w:val="en-GB"/>
        </w:rPr>
      </w:pPr>
      <w:r w:rsidRPr="00D51A9F">
        <w:rPr>
          <w:lang w:val="en-GB"/>
        </w:rPr>
        <w:lastRenderedPageBreak/>
        <w:t>Quantification:</w:t>
      </w:r>
      <w:r w:rsidRPr="00D51A9F">
        <w:rPr>
          <w:lang w:val="en-GB"/>
        </w:rPr>
        <w:tab/>
        <w:t>(2,n:0,n)</w:t>
      </w:r>
    </w:p>
    <w:p w:rsidR="00FF47FE" w:rsidRPr="007E3D0D" w:rsidRDefault="00410546">
      <w:pPr>
        <w:spacing w:after="120"/>
        <w:ind w:left="1559" w:hanging="1559"/>
        <w:jc w:val="both"/>
        <w:rPr>
          <w:lang w:val="en-GB"/>
        </w:rPr>
      </w:pPr>
      <w:r w:rsidRPr="007E3D0D">
        <w:rPr>
          <w:lang w:val="en-GB"/>
        </w:rPr>
        <w:t>Scope note:</w:t>
      </w:r>
      <w:r w:rsidRPr="007E3D0D">
        <w:rPr>
          <w:lang w:val="en-GB"/>
        </w:rPr>
        <w:tab/>
        <w:t xml:space="preserve">This property associates an instance of F15 Complex Work with an instance of F1 Work that forms part of it. </w:t>
      </w:r>
    </w:p>
    <w:p w:rsidR="00FF47FE" w:rsidRPr="007E3D0D" w:rsidRDefault="00410546">
      <w:pPr>
        <w:spacing w:after="120"/>
        <w:ind w:left="1560" w:hanging="1560"/>
        <w:jc w:val="both"/>
        <w:rPr>
          <w:lang w:val="en-GB"/>
        </w:rPr>
      </w:pPr>
      <w:r w:rsidRPr="007E3D0D">
        <w:rPr>
          <w:lang w:val="en-GB"/>
        </w:rPr>
        <w:t>Examples:</w:t>
      </w:r>
      <w:r w:rsidRPr="007E3D0D">
        <w:rPr>
          <w:lang w:val="en-GB"/>
        </w:rPr>
        <w:tab/>
        <w:t xml:space="preserve">Dante’s textual work entitled ‘Divina Commedia’ (F15) </w:t>
      </w:r>
      <w:r w:rsidRPr="007E3D0D">
        <w:rPr>
          <w:i/>
          <w:lang w:val="en-GB"/>
        </w:rPr>
        <w:t>R10 has member</w:t>
      </w:r>
      <w:r w:rsidRPr="007E3D0D">
        <w:rPr>
          <w:lang w:val="en-GB"/>
        </w:rPr>
        <w:t xml:space="preserve"> Dante’s textual work entitled ‘Inferno’ (F15)</w:t>
      </w:r>
    </w:p>
    <w:p w:rsidR="00FF47FE" w:rsidRPr="007E3D0D" w:rsidRDefault="00410546">
      <w:pPr>
        <w:spacing w:after="120"/>
        <w:ind w:left="1560"/>
        <w:jc w:val="both"/>
        <w:rPr>
          <w:lang w:val="en-GB"/>
        </w:rPr>
      </w:pPr>
      <w:r w:rsidRPr="007E3D0D">
        <w:rPr>
          <w:lang w:val="en-GB"/>
        </w:rPr>
        <w:t xml:space="preserve">Dante’s textual work entitled ‘Inferno’ (F15) </w:t>
      </w:r>
      <w:r w:rsidRPr="007E3D0D">
        <w:rPr>
          <w:i/>
          <w:lang w:val="en-GB"/>
        </w:rPr>
        <w:t>R10 has member</w:t>
      </w:r>
      <w:r w:rsidRPr="007E3D0D">
        <w:rPr>
          <w:lang w:val="en-GB"/>
        </w:rPr>
        <w:t xml:space="preserve"> the abstract content of the pseudo-old French text of Émile Littré’s translation entitled ‘L’Enfer mis en vieux langage françois et en vers’ [a 19th century translation of Dante’s ‘Inferno’ into old French] published in Paris in 1879 (F14)</w:t>
      </w:r>
    </w:p>
    <w:p w:rsidR="00FF47FE" w:rsidRPr="00D51A9F" w:rsidRDefault="00410546">
      <w:pPr>
        <w:spacing w:after="120"/>
        <w:ind w:left="1560"/>
        <w:jc w:val="both"/>
        <w:rPr>
          <w:lang w:val="en-GB"/>
        </w:rPr>
      </w:pPr>
      <w:r w:rsidRPr="007E3D0D">
        <w:rPr>
          <w:lang w:val="en-GB"/>
        </w:rPr>
        <w:t xml:space="preserve">Giovanni Battista Piranesi’s graphic work entitled ‘Carceri’ (F15) </w:t>
      </w:r>
      <w:r w:rsidRPr="007E3D0D">
        <w:rPr>
          <w:i/>
          <w:lang w:val="en-GB"/>
        </w:rPr>
        <w:t xml:space="preserve">R10 has member </w:t>
      </w:r>
      <w:r w:rsidRPr="007E3D0D">
        <w:rPr>
          <w:lang w:val="en-GB"/>
        </w:rPr>
        <w:t>Giovanni Battista Piranesi’s graphic work entitled ‘Carcere XVI: the pier with chains’ (F15)</w:t>
      </w:r>
    </w:p>
    <w:p w:rsidR="00FF47FE" w:rsidRPr="00D51A9F" w:rsidRDefault="00410546">
      <w:pPr>
        <w:spacing w:after="120"/>
        <w:ind w:left="1560"/>
        <w:jc w:val="both"/>
        <w:rPr>
          <w:lang w:val="en-GB"/>
        </w:rPr>
      </w:pPr>
      <w:r w:rsidRPr="00D51A9F">
        <w:rPr>
          <w:lang w:val="en-GB"/>
        </w:rPr>
        <w:t xml:space="preserve">Giovanni Battista Piranesi’s graphic work entitled ‘Carcere XVI: the pier with chains’ (F15) </w:t>
      </w:r>
      <w:r w:rsidRPr="00D51A9F">
        <w:rPr>
          <w:i/>
          <w:lang w:val="en-GB"/>
        </w:rPr>
        <w:t>R10 has member</w:t>
      </w:r>
      <w:r w:rsidRPr="00D51A9F">
        <w:rPr>
          <w:lang w:val="en-GB"/>
        </w:rPr>
        <w:t xml:space="preserve"> the abstract content of Giovanni Battista Piranesi’s graphic work entitled ‘Carcere XVI: the pier with chains: 2nd state’ (F14)</w:t>
      </w:r>
    </w:p>
    <w:p w:rsidR="00FF47FE" w:rsidRPr="00D51A9F" w:rsidRDefault="00410546">
      <w:pPr>
        <w:pStyle w:val="Heading6"/>
        <w:rPr>
          <w:lang w:val="en-GB"/>
        </w:rPr>
      </w:pPr>
      <w:bookmarkStart w:id="348" w:name="_R13_is_realised_in_(realises)"/>
      <w:bookmarkStart w:id="349" w:name="_R14_is_identified_by_(identifies)_("/>
      <w:bookmarkStart w:id="350" w:name="_R11_has_issuing_rule_(is_issuing_ru"/>
      <w:bookmarkStart w:id="351" w:name="_R13_is_expressed_in"/>
      <w:bookmarkStart w:id="352" w:name="_R14_has_uniform_type"/>
      <w:bookmarkStart w:id="353" w:name="_R15_is_fragment_of"/>
      <w:bookmarkStart w:id="354" w:name="_R11_has_issuing"/>
      <w:bookmarkStart w:id="355" w:name="_Toc434681783"/>
      <w:bookmarkEnd w:id="348"/>
      <w:bookmarkEnd w:id="349"/>
      <w:bookmarkEnd w:id="350"/>
      <w:bookmarkEnd w:id="351"/>
      <w:bookmarkEnd w:id="352"/>
      <w:bookmarkEnd w:id="353"/>
      <w:bookmarkEnd w:id="354"/>
      <w:r w:rsidRPr="00D51A9F">
        <w:rPr>
          <w:lang w:val="en-GB"/>
        </w:rPr>
        <w:t>R11 has issuing rule (is issuing rule of)</w:t>
      </w:r>
      <w:bookmarkEnd w:id="355"/>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18_Serial_Work" w:history="1">
        <w:r w:rsidRPr="00D51A9F">
          <w:rPr>
            <w:rStyle w:val="Hyperlink"/>
            <w:lang w:val="en-GB"/>
          </w:rPr>
          <w:t>F18</w:t>
        </w:r>
      </w:hyperlink>
      <w:r w:rsidRPr="00D51A9F">
        <w:rPr>
          <w:lang w:val="en-GB"/>
        </w:rPr>
        <w:t xml:space="preserve"> Serial Work</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spacing w:after="120"/>
        <w:ind w:left="1418" w:hanging="1418"/>
        <w:rPr>
          <w:lang w:val="en-GB"/>
        </w:rPr>
      </w:pPr>
      <w:r w:rsidRPr="00D51A9F">
        <w:rPr>
          <w:lang w:val="en-GB"/>
        </w:rPr>
        <w:t>Subproperty of:</w:t>
      </w:r>
      <w:r w:rsidRPr="00D51A9F">
        <w:rPr>
          <w:lang w:val="en-GB"/>
        </w:rPr>
        <w:tab/>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F18 Serial Work with the instance of E29 Design or Procedure that specifies the issuing policy planned by this Work, such as sequencing pattern, expected frequency and expected regularity.</w:t>
      </w:r>
    </w:p>
    <w:p w:rsidR="00FF47FE" w:rsidRPr="00D51A9F" w:rsidRDefault="00410546">
      <w:pPr>
        <w:spacing w:after="120"/>
        <w:ind w:left="1560"/>
        <w:jc w:val="both"/>
        <w:rPr>
          <w:lang w:val="en-GB"/>
        </w:rPr>
      </w:pPr>
      <w:r w:rsidRPr="00D51A9F">
        <w:rPr>
          <w:lang w:val="en-GB"/>
        </w:rPr>
        <w:t xml:space="preserve">This property is a shortcut of the full path: F18 Serial Work </w:t>
      </w:r>
      <w:r w:rsidRPr="00D51A9F">
        <w:rPr>
          <w:i/>
          <w:lang w:val="en-GB"/>
        </w:rPr>
        <w:t>R23i was realised through</w:t>
      </w:r>
      <w:r w:rsidRPr="00D51A9F">
        <w:rPr>
          <w:lang w:val="en-GB"/>
        </w:rPr>
        <w:t xml:space="preserve"> F30 Publication Event </w:t>
      </w:r>
      <w:r w:rsidRPr="00D51A9F">
        <w:rPr>
          <w:i/>
          <w:lang w:val="en-GB"/>
        </w:rPr>
        <w:t>P16 used specific object</w:t>
      </w:r>
      <w:r w:rsidRPr="00D51A9F">
        <w:rPr>
          <w:lang w:val="en-GB"/>
        </w:rPr>
        <w:t xml:space="preserve"> E29 Design or Procedure.</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The serial entitled ‘Quarterly journal of pure and applied mathematics’, identified by ISSN ‘1549-6724’ (F18) </w:t>
      </w:r>
      <w:r w:rsidRPr="00D51A9F">
        <w:rPr>
          <w:i/>
          <w:lang w:val="en-GB"/>
        </w:rPr>
        <w:t>R11 has issuing rule</w:t>
      </w:r>
      <w:r w:rsidRPr="00D51A9F">
        <w:rPr>
          <w:lang w:val="en-GB"/>
        </w:rPr>
        <w:t xml:space="preserve"> to be issued every three months, on a regular basis, with each issue being numbered according to the pattern ‘Vol. 1, no. 1 (2005)’ that was observed by the Library of Congress’s cataloguers on an exemplar of the first issue (E29)</w:t>
      </w:r>
    </w:p>
    <w:p w:rsidR="00FF47FE" w:rsidRPr="00D51A9F" w:rsidRDefault="00410546">
      <w:pPr>
        <w:pStyle w:val="Heading6"/>
        <w:rPr>
          <w:lang w:val="en-GB"/>
        </w:rPr>
      </w:pPr>
      <w:bookmarkStart w:id="356" w:name="_R12_is_realised_1"/>
      <w:bookmarkStart w:id="357" w:name="_Toc434681784"/>
      <w:bookmarkEnd w:id="356"/>
      <w:r w:rsidRPr="00D51A9F">
        <w:rPr>
          <w:lang w:val="en-GB"/>
        </w:rPr>
        <w:t>R12 is realised in (realises)</w:t>
      </w:r>
      <w:bookmarkEnd w:id="357"/>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20_Performance_Work" w:history="1">
        <w:r w:rsidRPr="00D51A9F">
          <w:rPr>
            <w:rStyle w:val="Hyperlink"/>
            <w:lang w:val="en-GB"/>
          </w:rPr>
          <w:t>F20</w:t>
        </w:r>
      </w:hyperlink>
      <w:r w:rsidRPr="00D51A9F">
        <w:rPr>
          <w:lang w:val="en-GB"/>
        </w:rPr>
        <w:t xml:space="preserve"> Performance Work</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25_Performance_Plan" w:history="1">
        <w:r w:rsidRPr="00D51A9F">
          <w:rPr>
            <w:rStyle w:val="Hyperlink"/>
            <w:lang w:val="en-GB"/>
          </w:rPr>
          <w:t>F25</w:t>
        </w:r>
      </w:hyperlink>
      <w:r w:rsidRPr="00D51A9F">
        <w:rPr>
          <w:lang w:val="en-GB"/>
        </w:rPr>
        <w:t xml:space="preserve"> Performance Plan</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F1_Work_1" w:history="1">
        <w:r w:rsidRPr="00D51A9F">
          <w:rPr>
            <w:rStyle w:val="Hyperlink"/>
            <w:lang w:val="en-GB"/>
          </w:rPr>
          <w:t>F1</w:t>
        </w:r>
      </w:hyperlink>
      <w:r w:rsidRPr="00D51A9F">
        <w:rPr>
          <w:lang w:val="en-GB"/>
        </w:rPr>
        <w:t xml:space="preserve"> Work. </w:t>
      </w:r>
      <w:hyperlink w:anchor="_R3_is_realised_1" w:history="1">
        <w:r w:rsidRPr="00D51A9F">
          <w:rPr>
            <w:rStyle w:val="Hyperlink"/>
            <w:lang w:val="en-GB"/>
          </w:rPr>
          <w:t>R3</w:t>
        </w:r>
      </w:hyperlink>
      <w:r w:rsidRPr="00D51A9F">
        <w:rPr>
          <w:lang w:val="en-GB"/>
        </w:rPr>
        <w:t xml:space="preserve"> is realised in (realises): </w:t>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tabs>
          <w:tab w:val="left" w:pos="1560"/>
        </w:tabs>
        <w:spacing w:after="120"/>
        <w:rPr>
          <w:lang w:val="en-GB"/>
        </w:rPr>
      </w:pPr>
      <w:r w:rsidRPr="00D51A9F">
        <w:rPr>
          <w:lang w:val="en-GB"/>
        </w:rPr>
        <w:t>Quantification:</w:t>
      </w:r>
      <w:r w:rsidRPr="00D51A9F">
        <w:rPr>
          <w:lang w:val="en-GB"/>
        </w:rPr>
        <w:tab/>
        <w:t>(0,n:1,1)</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F20 Performance Work with an instance of F25 Performance Plan that consists of signs (words, figures, etc.) which express the directions the instance of F20 Performance Work consists of.</w:t>
      </w:r>
    </w:p>
    <w:p w:rsidR="00FF47FE" w:rsidRPr="00D51A9F" w:rsidRDefault="00410546">
      <w:pPr>
        <w:spacing w:after="100"/>
        <w:ind w:left="1560" w:hanging="1560"/>
        <w:jc w:val="both"/>
        <w:rPr>
          <w:lang w:val="en-GB"/>
        </w:rPr>
      </w:pPr>
      <w:r w:rsidRPr="00D51A9F">
        <w:rPr>
          <w:lang w:val="en-GB"/>
        </w:rPr>
        <w:t>Examples:</w:t>
      </w:r>
      <w:r w:rsidRPr="00D51A9F">
        <w:rPr>
          <w:lang w:val="en-GB"/>
        </w:rPr>
        <w:tab/>
        <w:t xml:space="preserve">The concept of Sergei Radlov’s mise-en-scène of a Yiddish translation of the textual work entitled ‘King Lear’ in Moscow in 1935 (F20) </w:t>
      </w:r>
      <w:r w:rsidRPr="00D51A9F">
        <w:rPr>
          <w:i/>
          <w:lang w:val="en-GB"/>
        </w:rPr>
        <w:t>R12 is realised in</w:t>
      </w:r>
      <w:r w:rsidRPr="00D51A9F">
        <w:rPr>
          <w:lang w:val="en-GB"/>
        </w:rPr>
        <w:t xml:space="preserve"> the set of instructions for the production of a Yiddish translation of the textual work entitled ‘King Lear’</w:t>
      </w:r>
      <w:r w:rsidRPr="00D51A9F">
        <w:rPr>
          <w:i/>
          <w:lang w:val="en-GB"/>
        </w:rPr>
        <w:t>,</w:t>
      </w:r>
      <w:r w:rsidRPr="00D51A9F">
        <w:rPr>
          <w:lang w:val="en-GB"/>
        </w:rPr>
        <w:t xml:space="preserve"> as directed by Sergei Radlov in Moscow in 1935 (F25)</w:t>
      </w:r>
    </w:p>
    <w:p w:rsidR="00FF47FE" w:rsidRPr="00D51A9F" w:rsidRDefault="00410546">
      <w:pPr>
        <w:spacing w:after="120"/>
        <w:ind w:left="1560"/>
        <w:jc w:val="both"/>
        <w:rPr>
          <w:lang w:val="en-GB"/>
        </w:rPr>
      </w:pPr>
      <w:r w:rsidRPr="00D51A9F">
        <w:rPr>
          <w:lang w:val="en-GB"/>
        </w:rPr>
        <w:t xml:space="preserve">The concept of Pina Bausch’s choreography of the ballet entitled ‘Rite of spring’ in Wuppertal in 1975 (F20) </w:t>
      </w:r>
      <w:r w:rsidRPr="00D51A9F">
        <w:rPr>
          <w:i/>
          <w:lang w:val="en-GB"/>
        </w:rPr>
        <w:t>R12 is realised in</w:t>
      </w:r>
      <w:r w:rsidRPr="00D51A9F">
        <w:rPr>
          <w:lang w:val="en-GB"/>
        </w:rPr>
        <w:t xml:space="preserve"> the set of instructions for the production of the ballet entitled ‘Rite of spring’, as choreographed by Pina Bausch in Wuppertal in 1975 (F25)</w:t>
      </w:r>
    </w:p>
    <w:p w:rsidR="00FF47FE" w:rsidRPr="00D51A9F" w:rsidRDefault="00410546">
      <w:pPr>
        <w:spacing w:after="120"/>
        <w:ind w:left="1560"/>
        <w:jc w:val="both"/>
        <w:rPr>
          <w:lang w:val="en-GB"/>
        </w:rPr>
      </w:pPr>
      <w:r w:rsidRPr="00D51A9F">
        <w:rPr>
          <w:lang w:val="en-GB"/>
        </w:rPr>
        <w:lastRenderedPageBreak/>
        <w:t xml:space="preserve">The concept of Bruno Walter’s performance of Gustav Mahler’s 9th symphony in 1961 (F20) </w:t>
      </w:r>
      <w:r w:rsidRPr="00D51A9F">
        <w:rPr>
          <w:i/>
          <w:lang w:val="en-GB"/>
        </w:rPr>
        <w:t>R12 is realised in</w:t>
      </w:r>
      <w:r w:rsidRPr="00D51A9F">
        <w:rPr>
          <w:lang w:val="en-GB"/>
        </w:rPr>
        <w:t xml:space="preserve"> the set of instructions by Bruno Walter for performing Gustav Mahler’s 9th symphony, delivered by him to the Columbia Symphony Orchestra during rehearsals in Hollywood in 1961 (as partially documented in the CD entitled ‘Bruno Walter conducts and talks about Mahler symphony No. 9: rehearsal &amp; performance’) (F25)</w:t>
      </w:r>
    </w:p>
    <w:p w:rsidR="00FF47FE" w:rsidRPr="00D51A9F" w:rsidRDefault="00410546">
      <w:pPr>
        <w:spacing w:after="120"/>
        <w:ind w:left="1560"/>
        <w:jc w:val="both"/>
        <w:rPr>
          <w:lang w:val="en-GB"/>
        </w:rPr>
      </w:pPr>
      <w:r w:rsidRPr="00D51A9F">
        <w:rPr>
          <w:lang w:val="en-GB"/>
        </w:rPr>
        <w:t xml:space="preserve">The concept of the “performance handbook” for Luigi Nono’s musical work entitled ‘À Pierre’ (F20) </w:t>
      </w:r>
      <w:r w:rsidRPr="00D51A9F">
        <w:rPr>
          <w:i/>
          <w:lang w:val="en-GB"/>
        </w:rPr>
        <w:t>R12 is realised in</w:t>
      </w:r>
      <w:r w:rsidRPr="00D51A9F">
        <w:rPr>
          <w:lang w:val="en-GB"/>
        </w:rPr>
        <w:t xml:space="preserve"> the set of instructions contained in the performance handbook for Luigi Nono’s musical work entitled ‘À Pierre’ (F25)</w:t>
      </w:r>
    </w:p>
    <w:p w:rsidR="00FF47FE" w:rsidRPr="00D51A9F" w:rsidRDefault="00410546">
      <w:pPr>
        <w:pStyle w:val="Heading6"/>
        <w:rPr>
          <w:lang w:val="en-GB"/>
        </w:rPr>
      </w:pPr>
      <w:bookmarkStart w:id="358" w:name="_R13_is_realised_1"/>
      <w:bookmarkStart w:id="359" w:name="_Toc434681785"/>
      <w:bookmarkEnd w:id="358"/>
      <w:r w:rsidRPr="00D51A9F">
        <w:rPr>
          <w:lang w:val="en-GB"/>
        </w:rPr>
        <w:t>R13 is realised in (realises)</w:t>
      </w:r>
      <w:bookmarkEnd w:id="359"/>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21_Recording_Work" w:history="1">
        <w:r w:rsidRPr="00D51A9F">
          <w:rPr>
            <w:rStyle w:val="Hyperlink"/>
            <w:lang w:val="en-GB"/>
          </w:rPr>
          <w:t>F21</w:t>
        </w:r>
      </w:hyperlink>
      <w:r w:rsidRPr="00D51A9F">
        <w:rPr>
          <w:lang w:val="en-GB"/>
        </w:rPr>
        <w:t xml:space="preserve"> Recording Work</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26_Recording" w:history="1">
        <w:r w:rsidRPr="00D51A9F">
          <w:rPr>
            <w:rStyle w:val="Hyperlink"/>
            <w:lang w:val="en-GB"/>
          </w:rPr>
          <w:t>F26</w:t>
        </w:r>
      </w:hyperlink>
      <w:r w:rsidRPr="00D51A9F">
        <w:rPr>
          <w:lang w:val="en-GB"/>
        </w:rPr>
        <w:t xml:space="preserve"> Recording</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F1_Work_1" w:history="1">
        <w:r w:rsidRPr="00D51A9F">
          <w:rPr>
            <w:rStyle w:val="Hyperlink"/>
            <w:lang w:val="en-GB"/>
          </w:rPr>
          <w:t>F1</w:t>
        </w:r>
      </w:hyperlink>
      <w:r w:rsidRPr="00D51A9F">
        <w:rPr>
          <w:lang w:val="en-GB"/>
        </w:rPr>
        <w:t xml:space="preserve"> Work. </w:t>
      </w:r>
      <w:hyperlink w:anchor="_R3_is_realised_1" w:history="1">
        <w:r w:rsidRPr="00D51A9F">
          <w:rPr>
            <w:rStyle w:val="Hyperlink"/>
            <w:lang w:val="en-GB"/>
          </w:rPr>
          <w:t>R3</w:t>
        </w:r>
      </w:hyperlink>
      <w:r w:rsidRPr="00D51A9F">
        <w:rPr>
          <w:lang w:val="en-GB"/>
        </w:rPr>
        <w:t xml:space="preserve"> is realised in (realises): </w:t>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tabs>
          <w:tab w:val="left" w:pos="1560"/>
        </w:tabs>
        <w:spacing w:after="120"/>
        <w:rPr>
          <w:lang w:val="en-GB"/>
        </w:rPr>
      </w:pPr>
      <w:r w:rsidRPr="00D51A9F">
        <w:rPr>
          <w:lang w:val="en-GB"/>
        </w:rPr>
        <w:t>Quantification:</w:t>
      </w:r>
      <w:r w:rsidRPr="00D51A9F">
        <w:rPr>
          <w:lang w:val="en-GB"/>
        </w:rPr>
        <w:tab/>
        <w:t>(0,n:0,1)</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F21 Recording Work with an instance of F26 Recording realising the instance of F21 Recording Work.</w:t>
      </w:r>
    </w:p>
    <w:p w:rsidR="00FF47FE" w:rsidRPr="00D51A9F" w:rsidRDefault="00410546">
      <w:pPr>
        <w:spacing w:after="120"/>
        <w:ind w:left="1560"/>
        <w:jc w:val="both"/>
        <w:rPr>
          <w:lang w:val="en-GB"/>
        </w:rPr>
      </w:pPr>
      <w:r w:rsidRPr="00D51A9F">
        <w:rPr>
          <w:lang w:val="en-GB"/>
        </w:rPr>
        <w:t xml:space="preserve">This is a shortcut of the more elaborated path through R22 </w:t>
      </w:r>
      <w:r w:rsidRPr="00D51A9F">
        <w:rPr>
          <w:i/>
          <w:iCs/>
          <w:lang w:val="en-GB"/>
        </w:rPr>
        <w:t>was realised through</w:t>
      </w:r>
      <w:r w:rsidRPr="00D51A9F">
        <w:rPr>
          <w:lang w:val="en-GB"/>
        </w:rPr>
        <w:t xml:space="preserve">, F29 Recording Event and R21 </w:t>
      </w:r>
      <w:r w:rsidRPr="00D51A9F">
        <w:rPr>
          <w:i/>
          <w:iCs/>
          <w:lang w:val="en-GB"/>
        </w:rPr>
        <w:t>created</w:t>
      </w:r>
      <w:r w:rsidRPr="00D51A9F">
        <w:rPr>
          <w:lang w:val="en-GB"/>
        </w:rPr>
        <w:t>, which should be used when information about the recording event is available.</w:t>
      </w:r>
    </w:p>
    <w:p w:rsidR="00FF47FE" w:rsidRPr="00D51A9F" w:rsidRDefault="00410546">
      <w:pPr>
        <w:spacing w:after="100"/>
        <w:ind w:left="1559" w:hanging="1559"/>
        <w:jc w:val="both"/>
        <w:rPr>
          <w:lang w:val="en-GB"/>
        </w:rPr>
      </w:pPr>
      <w:r w:rsidRPr="00D51A9F">
        <w:rPr>
          <w:lang w:val="en-GB"/>
        </w:rPr>
        <w:t>Examples:</w:t>
      </w:r>
      <w:r w:rsidRPr="00D51A9F">
        <w:rPr>
          <w:lang w:val="en-GB"/>
        </w:rPr>
        <w:tab/>
        <w:t xml:space="preserve">The concept of the third alternate take of the musical work entitled ‘Blue Hawaii’ as performed by Elvis Presley in Hollywood, Calif., Radio Recorders, on March 22nd, 1961 (F21) </w:t>
      </w:r>
      <w:r w:rsidRPr="00D51A9F">
        <w:rPr>
          <w:i/>
          <w:lang w:val="en-GB"/>
        </w:rPr>
        <w:t>R13 is realised in</w:t>
      </w:r>
      <w:r w:rsidRPr="00D51A9F">
        <w:rPr>
          <w:lang w:val="en-GB"/>
        </w:rPr>
        <w:t xml:space="preserve"> the set of signs that make up the third alternate take of the musical work entitled ‘Blue Hawaii’ as performed by Elvis Presley in Hollywood, Calif., Radio Recorders, on March 22nd, 1961 (F26)</w:t>
      </w:r>
    </w:p>
    <w:p w:rsidR="00FF47FE" w:rsidRPr="00D51A9F" w:rsidRDefault="00410546">
      <w:pPr>
        <w:spacing w:after="120"/>
        <w:ind w:left="1559"/>
        <w:jc w:val="both"/>
        <w:rPr>
          <w:lang w:val="en-GB"/>
        </w:rPr>
      </w:pPr>
      <w:r w:rsidRPr="00D51A9F">
        <w:rPr>
          <w:lang w:val="en-GB"/>
        </w:rPr>
        <w:t xml:space="preserve">The concept of making a photograph of the three Allied leaders at Yalta in February 1945 (F21) </w:t>
      </w:r>
      <w:r w:rsidRPr="00D51A9F">
        <w:rPr>
          <w:i/>
          <w:lang w:val="en-GB"/>
        </w:rPr>
        <w:t>R13 is realised in</w:t>
      </w:r>
      <w:r w:rsidRPr="00D51A9F">
        <w:rPr>
          <w:lang w:val="en-GB"/>
        </w:rPr>
        <w:t xml:space="preserve"> the visual content of the famous photograph of the three Allied leaders at Yalta in February 1945 (F26)</w:t>
      </w:r>
    </w:p>
    <w:p w:rsidR="00FF47FE" w:rsidRPr="00D51A9F" w:rsidRDefault="00410546">
      <w:pPr>
        <w:spacing w:after="120"/>
        <w:ind w:left="1559"/>
        <w:jc w:val="both"/>
        <w:rPr>
          <w:lang w:val="en-GB"/>
        </w:rPr>
      </w:pPr>
      <w:r w:rsidRPr="00D51A9F">
        <w:rPr>
          <w:lang w:val="en-GB"/>
        </w:rPr>
        <w:t xml:space="preserve">Oceania Project’s concept of making a large digital acoustic data archive dedicated to East Australian humpback whale songs (F21) </w:t>
      </w:r>
      <w:r w:rsidRPr="00D51A9F">
        <w:rPr>
          <w:i/>
          <w:lang w:val="en-GB"/>
        </w:rPr>
        <w:t>R13 is realised in</w:t>
      </w:r>
      <w:r w:rsidRPr="00D51A9F">
        <w:rPr>
          <w:lang w:val="en-GB"/>
        </w:rPr>
        <w:t xml:space="preserve"> the audio content of the album entitled ‘Songlines – Songs of the East Australian Humpback Whales’ released in 2011 (F26)</w:t>
      </w:r>
    </w:p>
    <w:p w:rsidR="00FF47FE" w:rsidRPr="00D51A9F" w:rsidRDefault="00410546">
      <w:pPr>
        <w:spacing w:after="120"/>
        <w:ind w:left="1559"/>
        <w:jc w:val="both"/>
        <w:rPr>
          <w:lang w:val="en-GB"/>
        </w:rPr>
      </w:pPr>
      <w:r w:rsidRPr="00D51A9F">
        <w:rPr>
          <w:lang w:val="en-GB"/>
        </w:rPr>
        <w:t xml:space="preserve">The concept of recording Louise Bourgeois’s artistic activity in the documentary movie entitled ‘Louise Bourgeois: The Spider, the Mistress, and the Tangerine’ (F21) </w:t>
      </w:r>
      <w:r w:rsidRPr="00D51A9F">
        <w:rPr>
          <w:i/>
          <w:lang w:val="en-GB"/>
        </w:rPr>
        <w:t>R13 is realised in</w:t>
      </w:r>
      <w:r w:rsidRPr="00D51A9F">
        <w:rPr>
          <w:lang w:val="en-GB"/>
        </w:rPr>
        <w:t xml:space="preserve"> the audiovisual content of the documentary movie entitled ‘Louise Bourgeois: The Spider, the Mistress, and the Tangerine’ (F26)</w:t>
      </w:r>
    </w:p>
    <w:p w:rsidR="00FF47FE" w:rsidRPr="00D51A9F" w:rsidRDefault="00410546">
      <w:pPr>
        <w:pStyle w:val="Heading6"/>
        <w:rPr>
          <w:lang w:val="en-GB"/>
        </w:rPr>
      </w:pPr>
      <w:bookmarkStart w:id="360" w:name="_R14_incorporates_(is"/>
      <w:bookmarkStart w:id="361" w:name="_R15_has_fragment_"/>
      <w:bookmarkStart w:id="362" w:name="_Toc434681786"/>
      <w:bookmarkStart w:id="363" w:name="_R15_has_fragment"/>
      <w:bookmarkEnd w:id="360"/>
      <w:bookmarkEnd w:id="361"/>
      <w:r w:rsidRPr="00D51A9F">
        <w:rPr>
          <w:lang w:val="en-GB"/>
        </w:rPr>
        <w:t>R15 has fragment (is fragment of)</w:t>
      </w:r>
      <w:bookmarkEnd w:id="362"/>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23_Expression_Fragment" w:history="1">
        <w:r w:rsidRPr="00D51A9F">
          <w:rPr>
            <w:rStyle w:val="Hyperlink"/>
            <w:lang w:val="en-GB"/>
          </w:rPr>
          <w:t>F23</w:t>
        </w:r>
      </w:hyperlink>
      <w:r w:rsidRPr="00D51A9F">
        <w:rPr>
          <w:lang w:val="en-GB"/>
        </w:rPr>
        <w:t xml:space="preserve"> Expression Fragment</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90_Symbolic_Object_1" w:history="1">
        <w:r w:rsidRPr="00D51A9F">
          <w:rPr>
            <w:rStyle w:val="Hyperlink"/>
            <w:lang w:val="en-GB"/>
          </w:rPr>
          <w:t>E90</w:t>
        </w:r>
      </w:hyperlink>
      <w:r w:rsidRPr="00D51A9F">
        <w:rPr>
          <w:lang w:val="en-GB"/>
        </w:rPr>
        <w:t xml:space="preserve"> Symbolic Object. </w:t>
      </w:r>
      <w:hyperlink w:anchor="_P106_is_composed_" w:history="1">
        <w:r w:rsidRPr="00D51A9F">
          <w:rPr>
            <w:rStyle w:val="Hyperlink"/>
            <w:lang w:val="en-GB"/>
          </w:rPr>
          <w:t>P106</w:t>
        </w:r>
      </w:hyperlink>
      <w:r w:rsidRPr="00D51A9F">
        <w:rPr>
          <w:lang w:val="en-GB"/>
        </w:rPr>
        <w:t xml:space="preserve"> is composed of (forms part of): </w:t>
      </w:r>
      <w:hyperlink w:anchor="_E90_Symbolic_Object_1" w:history="1">
        <w:r w:rsidRPr="00D51A9F">
          <w:rPr>
            <w:rStyle w:val="Hyperlink"/>
            <w:lang w:val="en-GB"/>
          </w:rPr>
          <w:t>E90</w:t>
        </w:r>
      </w:hyperlink>
      <w:r w:rsidRPr="00D51A9F">
        <w:rPr>
          <w:lang w:val="en-GB"/>
        </w:rPr>
        <w:t xml:space="preserve"> Symbolic Object</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the fragment of an expression and the expression of which it is a fragment.</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The ancient Greek text of the four stanzas from an ode by Sappho that were quoted by Pseudo-Longinus in his textual work entitled ‘On the sublime’ (F23) </w:t>
      </w:r>
      <w:r w:rsidRPr="00D51A9F">
        <w:rPr>
          <w:i/>
          <w:lang w:val="en-GB"/>
        </w:rPr>
        <w:t>R15 is fragment of</w:t>
      </w:r>
      <w:r w:rsidRPr="00D51A9F">
        <w:rPr>
          <w:lang w:val="en-GB"/>
        </w:rPr>
        <w:t xml:space="preserve"> the complete ancient Greek text, now irremediably lost, of Sappho’s ode currently identified as Sappho’s poem #2 (F22)</w:t>
      </w:r>
    </w:p>
    <w:p w:rsidR="00FF47FE" w:rsidRPr="00D51A9F" w:rsidRDefault="00410546">
      <w:pPr>
        <w:spacing w:after="120"/>
        <w:ind w:left="1560"/>
        <w:jc w:val="both"/>
        <w:rPr>
          <w:lang w:val="en-GB"/>
        </w:rPr>
      </w:pPr>
      <w:r w:rsidRPr="00D51A9F">
        <w:rPr>
          <w:lang w:val="en-GB"/>
        </w:rPr>
        <w:lastRenderedPageBreak/>
        <w:t xml:space="preserve">The statement ‘fasc. 111’ (abridgement for ‘fascicle no. 111’) indicating the sequential position of the publication identified by ISBN ‘2-7018-0037-4’ within the series entitled ‘Bibliothèque des Écoles françaises d’Athènes et de Rome’ and identified by ISSN ‘0257-4101’ (F23) </w:t>
      </w:r>
      <w:r w:rsidRPr="00D51A9F">
        <w:rPr>
          <w:i/>
          <w:lang w:val="en-GB"/>
        </w:rPr>
        <w:t>R15 is fragment of</w:t>
      </w:r>
      <w:r w:rsidRPr="00D51A9F">
        <w:rPr>
          <w:lang w:val="en-GB"/>
        </w:rPr>
        <w:t xml:space="preserve"> the overall content of the publication identified by ISBN ‘2-7018-0037-4’ (F24)</w:t>
      </w:r>
    </w:p>
    <w:p w:rsidR="00FF47FE" w:rsidRPr="00D51A9F" w:rsidRDefault="00410546">
      <w:pPr>
        <w:pStyle w:val="Heading6"/>
        <w:rPr>
          <w:lang w:val="en-GB"/>
        </w:rPr>
      </w:pPr>
      <w:bookmarkStart w:id="364" w:name="_R16_initiated_(was"/>
      <w:bookmarkStart w:id="365" w:name="_R16_performed"/>
      <w:bookmarkStart w:id="366" w:name="_R17_performed"/>
      <w:bookmarkStart w:id="367" w:name="_R18_performed"/>
      <w:bookmarkStart w:id="368" w:name="_R19_performed"/>
      <w:bookmarkStart w:id="369" w:name="_R20_performed"/>
      <w:bookmarkStart w:id="370" w:name="_R21_has_created"/>
      <w:bookmarkStart w:id="371" w:name="_Toc434681787"/>
      <w:bookmarkEnd w:id="364"/>
      <w:bookmarkEnd w:id="365"/>
      <w:bookmarkEnd w:id="366"/>
      <w:bookmarkEnd w:id="367"/>
      <w:bookmarkEnd w:id="368"/>
      <w:bookmarkEnd w:id="369"/>
      <w:bookmarkEnd w:id="370"/>
      <w:r w:rsidRPr="00D51A9F">
        <w:rPr>
          <w:lang w:val="en-GB"/>
        </w:rPr>
        <w:t>R16 initiated (was initiated by)</w:t>
      </w:r>
      <w:bookmarkEnd w:id="371"/>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27_Work_Conception" w:history="1">
        <w:r w:rsidRPr="00D51A9F">
          <w:rPr>
            <w:rStyle w:val="Hyperlink"/>
            <w:lang w:val="en-GB"/>
          </w:rPr>
          <w:t>F27</w:t>
        </w:r>
      </w:hyperlink>
      <w:r w:rsidRPr="00D51A9F">
        <w:rPr>
          <w:lang w:val="en-GB"/>
        </w:rPr>
        <w:t xml:space="preserve"> Work Conception</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65_Creation_1" w:history="1">
        <w:r w:rsidRPr="00D51A9F">
          <w:rPr>
            <w:rStyle w:val="Hyperlink"/>
            <w:lang w:val="en-GB"/>
          </w:rPr>
          <w:t>E65</w:t>
        </w:r>
      </w:hyperlink>
      <w:r w:rsidRPr="00D51A9F">
        <w:rPr>
          <w:lang w:val="en-GB"/>
        </w:rPr>
        <w:t xml:space="preserve"> Creation. </w:t>
      </w:r>
      <w:hyperlink w:anchor="_P94_has_created_" w:history="1">
        <w:r w:rsidRPr="00D51A9F">
          <w:rPr>
            <w:rStyle w:val="Hyperlink"/>
            <w:lang w:val="en-GB"/>
          </w:rPr>
          <w:t>P94</w:t>
        </w:r>
      </w:hyperlink>
      <w:r w:rsidRPr="00D51A9F">
        <w:rPr>
          <w:lang w:val="en-GB"/>
        </w:rPr>
        <w:t xml:space="preserve"> has created (was created by): </w:t>
      </w:r>
      <w:hyperlink w:anchor="_E28_Conceptual_Object_" w:history="1">
        <w:r w:rsidRPr="00D51A9F">
          <w:rPr>
            <w:rStyle w:val="Hyperlink"/>
            <w:lang w:val="en-GB"/>
          </w:rPr>
          <w:t>E28</w:t>
        </w:r>
      </w:hyperlink>
      <w:r w:rsidRPr="00D51A9F">
        <w:rPr>
          <w:lang w:val="en-GB"/>
        </w:rPr>
        <w:t xml:space="preserve"> Conceptual Object</w:t>
      </w:r>
    </w:p>
    <w:p w:rsidR="00FF47FE" w:rsidRPr="00D51A9F" w:rsidRDefault="00410546">
      <w:pPr>
        <w:tabs>
          <w:tab w:val="left" w:pos="1560"/>
        </w:tabs>
        <w:spacing w:after="120"/>
        <w:rPr>
          <w:lang w:val="en-GB"/>
        </w:rPr>
      </w:pPr>
      <w:r w:rsidRPr="00D51A9F">
        <w:rPr>
          <w:lang w:val="en-GB"/>
        </w:rPr>
        <w:t>Quantification:</w:t>
      </w:r>
      <w:r w:rsidRPr="00D51A9F">
        <w:rPr>
          <w:lang w:val="en-GB"/>
        </w:rPr>
        <w:tab/>
        <w:t>(1,n:1,1)</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the first conception of a work and the work itself that ensued from a given initial idea.</w:t>
      </w:r>
    </w:p>
    <w:p w:rsidR="00FF47FE" w:rsidRPr="00D51A9F" w:rsidRDefault="00410546">
      <w:pPr>
        <w:spacing w:after="120"/>
        <w:ind w:left="1560"/>
        <w:jc w:val="both"/>
        <w:rPr>
          <w:lang w:val="en-GB"/>
        </w:rPr>
      </w:pPr>
      <w:r w:rsidRPr="00D51A9F">
        <w:rPr>
          <w:lang w:val="en-GB"/>
        </w:rPr>
        <w:t>It marks the origin of the causality chain that results in a work’s coming into existence.</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Ludwig van Beethoven’s decision to compose a fifth symphony (F27) </w:t>
      </w:r>
      <w:r w:rsidRPr="00D51A9F">
        <w:rPr>
          <w:i/>
          <w:lang w:val="en-GB"/>
        </w:rPr>
        <w:t>R16 initiated</w:t>
      </w:r>
      <w:r w:rsidRPr="00D51A9F">
        <w:rPr>
          <w:lang w:val="en-GB"/>
        </w:rPr>
        <w:t xml:space="preserve"> Ludwig van Beethoven’s Fifth Symphony (F15)</w:t>
      </w:r>
    </w:p>
    <w:p w:rsidR="00FF47FE" w:rsidRPr="00D51A9F" w:rsidRDefault="00410546">
      <w:pPr>
        <w:spacing w:after="120"/>
        <w:ind w:left="1560"/>
        <w:jc w:val="both"/>
        <w:rPr>
          <w:lang w:val="en-GB"/>
        </w:rPr>
      </w:pPr>
      <w:r w:rsidRPr="00D51A9F">
        <w:rPr>
          <w:lang w:val="en-GB"/>
        </w:rPr>
        <w:t xml:space="preserve">Pablo Picasso’s acceptance, in 1930, of Ambroise Vollard’s commission for a set of 100 etchings, now known as the ‘Vollard Suite’ (F27) </w:t>
      </w:r>
      <w:r w:rsidRPr="00D51A9F">
        <w:rPr>
          <w:i/>
          <w:lang w:val="en-GB"/>
        </w:rPr>
        <w:t>R16 initiated</w:t>
      </w:r>
      <w:r w:rsidRPr="00D51A9F">
        <w:rPr>
          <w:lang w:val="en-GB"/>
        </w:rPr>
        <w:t xml:space="preserve"> the ‘Vollard Suite’ (F15)</w:t>
      </w:r>
    </w:p>
    <w:p w:rsidR="00FF47FE" w:rsidRPr="00D51A9F" w:rsidRDefault="00410546">
      <w:pPr>
        <w:spacing w:after="120"/>
        <w:ind w:left="1560"/>
        <w:jc w:val="both"/>
        <w:rPr>
          <w:lang w:val="en-GB"/>
        </w:rPr>
      </w:pPr>
      <w:r w:rsidRPr="00D51A9F">
        <w:rPr>
          <w:lang w:val="en-GB"/>
        </w:rPr>
        <w:t xml:space="preserve">René Goscinny’s and Albert Uderzo’s decision to collaborate on the comic book entitled ‘Asterix in Britain’ (F27) </w:t>
      </w:r>
      <w:r w:rsidRPr="00D51A9F">
        <w:rPr>
          <w:i/>
          <w:lang w:val="en-GB"/>
        </w:rPr>
        <w:t>R16 initiated</w:t>
      </w:r>
      <w:r w:rsidRPr="00D51A9F">
        <w:rPr>
          <w:lang w:val="en-GB"/>
        </w:rPr>
        <w:t xml:space="preserve"> the comic book entitled ‘Asterix in Britain’ (F15)</w:t>
      </w:r>
    </w:p>
    <w:p w:rsidR="00FF47FE" w:rsidRPr="00D51A9F" w:rsidRDefault="00410546">
      <w:pPr>
        <w:spacing w:after="120"/>
        <w:ind w:left="1560"/>
        <w:jc w:val="both"/>
        <w:rPr>
          <w:lang w:val="en-GB"/>
        </w:rPr>
      </w:pPr>
      <w:r w:rsidRPr="00D51A9F">
        <w:rPr>
          <w:lang w:val="en-GB"/>
        </w:rPr>
        <w:t xml:space="preserve">The creative spark that motivated Oscar Wilde, by May 1897, to write a poem inspired by his stay in the Reading prison in 1895-1897 (F27) </w:t>
      </w:r>
      <w:r w:rsidRPr="00D51A9F">
        <w:rPr>
          <w:i/>
          <w:lang w:val="en-GB"/>
        </w:rPr>
        <w:t>R16 initiated</w:t>
      </w:r>
      <w:r w:rsidRPr="00D51A9F">
        <w:rPr>
          <w:lang w:val="en-GB"/>
        </w:rPr>
        <w:t xml:space="preserve"> Oscar Wilde’s poem entitled ‘The ballad of the Reading gaol’ (F15)</w:t>
      </w:r>
    </w:p>
    <w:p w:rsidR="00FF47FE" w:rsidRPr="00D51A9F" w:rsidRDefault="00410546">
      <w:pPr>
        <w:pStyle w:val="Heading6"/>
        <w:rPr>
          <w:lang w:val="en-GB"/>
        </w:rPr>
      </w:pPr>
      <w:bookmarkStart w:id="372" w:name="_R22_created_(was"/>
      <w:bookmarkStart w:id="373" w:name="_R17_created_(was"/>
      <w:bookmarkStart w:id="374" w:name="_R22_has_created"/>
      <w:bookmarkStart w:id="375" w:name="_Toc434681788"/>
      <w:bookmarkEnd w:id="372"/>
      <w:bookmarkEnd w:id="373"/>
      <w:bookmarkEnd w:id="374"/>
      <w:r w:rsidRPr="00D51A9F">
        <w:rPr>
          <w:lang w:val="en-GB"/>
        </w:rPr>
        <w:t>R17 created (was created by)</w:t>
      </w:r>
      <w:bookmarkEnd w:id="375"/>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ind w:left="1559" w:hanging="1559"/>
        <w:rPr>
          <w:lang w:val="en-GB"/>
        </w:rPr>
      </w:pPr>
      <w:r w:rsidRPr="00D51A9F">
        <w:rPr>
          <w:lang w:val="en-GB"/>
        </w:rPr>
        <w:t>Superproperty of:</w:t>
      </w:r>
      <w:r w:rsidRPr="00D51A9F">
        <w:rPr>
          <w:lang w:val="en-GB"/>
        </w:rPr>
        <w:tab/>
      </w:r>
      <w:hyperlink w:anchor="_F33_Identifier_Assignment" w:history="1">
        <w:r w:rsidRPr="00D51A9F">
          <w:rPr>
            <w:rStyle w:val="Hyperlink"/>
            <w:lang w:val="en-GB"/>
          </w:rPr>
          <w:t>F29</w:t>
        </w:r>
      </w:hyperlink>
      <w:r w:rsidRPr="00D51A9F">
        <w:rPr>
          <w:lang w:val="en-GB"/>
        </w:rPr>
        <w:t xml:space="preserve"> Recording Event. </w:t>
      </w:r>
      <w:hyperlink w:anchor="_R21_created_(was_1" w:history="1">
        <w:r w:rsidRPr="00D51A9F">
          <w:rPr>
            <w:rStyle w:val="Hyperlink"/>
            <w:lang w:val="en-GB"/>
          </w:rPr>
          <w:t>R21</w:t>
        </w:r>
      </w:hyperlink>
      <w:r w:rsidRPr="00D51A9F">
        <w:rPr>
          <w:lang w:val="en-GB"/>
        </w:rPr>
        <w:t xml:space="preserve"> created (was created by): </w:t>
      </w:r>
      <w:hyperlink w:anchor="_F26_Recording" w:history="1">
        <w:r w:rsidRPr="00D51A9F">
          <w:rPr>
            <w:rStyle w:val="Hyperlink"/>
            <w:lang w:val="en-GB"/>
          </w:rPr>
          <w:t>F26</w:t>
        </w:r>
      </w:hyperlink>
      <w:r w:rsidRPr="00D51A9F">
        <w:rPr>
          <w:lang w:val="en-GB"/>
        </w:rPr>
        <w:t xml:space="preserve"> Recording</w:t>
      </w:r>
    </w:p>
    <w:p w:rsidR="00FF47FE" w:rsidRPr="00D51A9F" w:rsidRDefault="0039606E">
      <w:pPr>
        <w:spacing w:after="120"/>
        <w:ind w:left="1560"/>
        <w:jc w:val="both"/>
        <w:rPr>
          <w:lang w:val="en-GB"/>
        </w:rPr>
      </w:pPr>
      <w:hyperlink w:anchor="_F30_Publication_Event" w:history="1">
        <w:r w:rsidR="00410546" w:rsidRPr="00D51A9F">
          <w:rPr>
            <w:rStyle w:val="Hyperlink"/>
            <w:lang w:val="en-GB"/>
          </w:rPr>
          <w:t>F30</w:t>
        </w:r>
      </w:hyperlink>
      <w:r w:rsidR="00410546" w:rsidRPr="00D51A9F">
        <w:rPr>
          <w:lang w:val="en-GB"/>
        </w:rPr>
        <w:t xml:space="preserve"> Publication Event. </w:t>
      </w:r>
      <w:hyperlink w:anchor="_R24_created_(was" w:history="1">
        <w:r w:rsidR="00410546" w:rsidRPr="00D51A9F">
          <w:rPr>
            <w:rStyle w:val="Hyperlink"/>
            <w:lang w:val="en-GB"/>
          </w:rPr>
          <w:t>R24</w:t>
        </w:r>
      </w:hyperlink>
      <w:r w:rsidR="00410546" w:rsidRPr="00D51A9F">
        <w:rPr>
          <w:lang w:val="en-GB"/>
        </w:rPr>
        <w:t xml:space="preserve"> created (was created through): </w:t>
      </w:r>
      <w:hyperlink w:anchor="_F24_Publication_Expression" w:history="1">
        <w:r w:rsidR="00410546" w:rsidRPr="00D51A9F">
          <w:rPr>
            <w:rStyle w:val="Hyperlink"/>
            <w:lang w:val="en-GB"/>
          </w:rPr>
          <w:t>F24</w:t>
        </w:r>
      </w:hyperlink>
      <w:r w:rsidR="00410546" w:rsidRPr="00D51A9F">
        <w:rPr>
          <w:lang w:val="en-GB"/>
        </w:rPr>
        <w:t xml:space="preserve"> Publication Expression</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65_Creation_1" w:history="1">
        <w:r w:rsidRPr="00D51A9F">
          <w:rPr>
            <w:rStyle w:val="Hyperlink"/>
            <w:lang w:val="en-GB"/>
          </w:rPr>
          <w:t>E65</w:t>
        </w:r>
      </w:hyperlink>
      <w:r w:rsidRPr="00D51A9F">
        <w:rPr>
          <w:lang w:val="en-GB"/>
        </w:rPr>
        <w:t xml:space="preserve"> Creation. </w:t>
      </w:r>
      <w:hyperlink w:anchor="_P94_has_created_" w:history="1">
        <w:r w:rsidRPr="00D51A9F">
          <w:rPr>
            <w:rStyle w:val="Hyperlink"/>
            <w:lang w:val="en-GB"/>
          </w:rPr>
          <w:t>P94</w:t>
        </w:r>
      </w:hyperlink>
      <w:r w:rsidRPr="00D51A9F">
        <w:rPr>
          <w:lang w:val="en-GB"/>
        </w:rPr>
        <w:t xml:space="preserve"> has created (was created by): </w:t>
      </w:r>
      <w:hyperlink w:anchor="_E28_Conceptual_Object_" w:history="1">
        <w:r w:rsidRPr="00D51A9F">
          <w:rPr>
            <w:rStyle w:val="Hyperlink"/>
            <w:lang w:val="en-GB"/>
          </w:rPr>
          <w:t>E28</w:t>
        </w:r>
      </w:hyperlink>
      <w:r w:rsidRPr="00D51A9F">
        <w:rPr>
          <w:lang w:val="en-GB"/>
        </w:rPr>
        <w:t xml:space="preserve"> Conceptual Object</w:t>
      </w:r>
    </w:p>
    <w:p w:rsidR="00FF47FE" w:rsidRPr="00D51A9F" w:rsidRDefault="00410546">
      <w:pPr>
        <w:tabs>
          <w:tab w:val="left" w:pos="1560"/>
        </w:tabs>
        <w:spacing w:after="120"/>
        <w:rPr>
          <w:lang w:val="en-GB"/>
        </w:rPr>
      </w:pPr>
      <w:r w:rsidRPr="00D51A9F">
        <w:rPr>
          <w:lang w:val="en-GB"/>
        </w:rPr>
        <w:t>Quantification:</w:t>
      </w:r>
      <w:r w:rsidRPr="00D51A9F">
        <w:rPr>
          <w:lang w:val="en-GB"/>
        </w:rPr>
        <w:tab/>
        <w:t>(1,1:1,n)</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the expression that was first externalised during a particular creation event with that particular creation event.</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Richard Wagner’s writing the original manuscript of his opera entitled ‘Der fliegende Holländer’ (F28) </w:t>
      </w:r>
      <w:r w:rsidRPr="00D51A9F">
        <w:rPr>
          <w:i/>
          <w:lang w:val="en-GB"/>
        </w:rPr>
        <w:t>R17 created</w:t>
      </w:r>
      <w:r w:rsidRPr="00D51A9F">
        <w:rPr>
          <w:lang w:val="en-GB"/>
        </w:rPr>
        <w:t xml:space="preserve"> the notational content of the original manuscript of Richard Wagner’s opera entitled ‘Der fliegende Holländer’ (F22)</w:t>
      </w:r>
    </w:p>
    <w:p w:rsidR="00FF47FE" w:rsidRPr="00D51A9F" w:rsidRDefault="00410546">
      <w:pPr>
        <w:spacing w:after="120"/>
        <w:ind w:left="1560"/>
        <w:jc w:val="both"/>
        <w:rPr>
          <w:lang w:val="en-GB"/>
        </w:rPr>
      </w:pPr>
      <w:r w:rsidRPr="00D51A9F">
        <w:rPr>
          <w:lang w:val="en-GB"/>
        </w:rPr>
        <w:t xml:space="preserve">Oscar Wilde’s writing the original manuscript of his poem entitled ‘The ballad of the Reading gaol’ (F28) </w:t>
      </w:r>
      <w:r w:rsidRPr="00D51A9F">
        <w:rPr>
          <w:i/>
          <w:lang w:val="en-GB"/>
        </w:rPr>
        <w:t>R17 created</w:t>
      </w:r>
      <w:r w:rsidRPr="00D51A9F">
        <w:rPr>
          <w:lang w:val="en-GB"/>
        </w:rPr>
        <w:t xml:space="preserve"> the English text of Oscar Wilde’s poem entitled ‘The ballad of the Reading gaol’ (F22)</w:t>
      </w:r>
    </w:p>
    <w:p w:rsidR="00FF47FE" w:rsidRPr="00D51A9F" w:rsidRDefault="00410546">
      <w:pPr>
        <w:pStyle w:val="Heading6"/>
        <w:rPr>
          <w:lang w:val="en-GB"/>
        </w:rPr>
      </w:pPr>
      <w:bookmarkStart w:id="376" w:name="_R25_assigned_(was_assigned_by)"/>
      <w:bookmarkStart w:id="377" w:name="_R26_used_constituent_(was_used_in)"/>
      <w:bookmarkStart w:id="378" w:name="_R18_created_(was"/>
      <w:bookmarkStart w:id="379" w:name="_R23_has_created"/>
      <w:bookmarkStart w:id="380" w:name="_R24_assigned_to"/>
      <w:bookmarkStart w:id="381" w:name="_R25_assigned"/>
      <w:bookmarkStart w:id="382" w:name="_R26_uses_qualifier"/>
      <w:bookmarkStart w:id="383" w:name="_R27_uses_qualifier"/>
      <w:bookmarkStart w:id="384" w:name="_R28_assigned_to"/>
      <w:bookmarkStart w:id="385" w:name="_R29_assigned"/>
      <w:bookmarkStart w:id="386" w:name="_R30_created"/>
      <w:bookmarkStart w:id="387" w:name="_R31_assigned_to"/>
      <w:bookmarkStart w:id="388" w:name="_R32_assigned"/>
      <w:bookmarkStart w:id="389" w:name="_R33_assigned_to"/>
      <w:bookmarkStart w:id="390" w:name="_R34_assigned"/>
      <w:bookmarkStart w:id="391" w:name="_R35_assigned_to"/>
      <w:bookmarkStart w:id="392" w:name="_R36_assigned"/>
      <w:bookmarkStart w:id="393" w:name="_R37_shows_how_to_realise"/>
      <w:bookmarkStart w:id="394" w:name="_R38_produces_things_of_type"/>
      <w:bookmarkStart w:id="395" w:name="_Toc434681789"/>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r w:rsidRPr="00D51A9F">
        <w:rPr>
          <w:lang w:val="en-GB"/>
        </w:rPr>
        <w:t>R18 created (was created by)</w:t>
      </w:r>
      <w:bookmarkEnd w:id="395"/>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4_Manifestation_Singleton" w:history="1">
        <w:r w:rsidRPr="00D51A9F">
          <w:rPr>
            <w:rStyle w:val="Hyperlink"/>
            <w:lang w:val="en-GB"/>
          </w:rPr>
          <w:t>F4</w:t>
        </w:r>
      </w:hyperlink>
      <w:r w:rsidRPr="00D51A9F">
        <w:rPr>
          <w:lang w:val="en-GB"/>
        </w:rPr>
        <w:t xml:space="preserve"> Manifestation Singleton</w:t>
      </w:r>
    </w:p>
    <w:p w:rsidR="00FF47FE" w:rsidRPr="00D51A9F" w:rsidRDefault="00410546">
      <w:pPr>
        <w:spacing w:after="120"/>
        <w:ind w:left="1560" w:hanging="1560"/>
        <w:rPr>
          <w:lang w:val="en-GB"/>
        </w:rPr>
      </w:pPr>
      <w:r w:rsidRPr="00D51A9F">
        <w:rPr>
          <w:lang w:val="en-GB"/>
        </w:rPr>
        <w:lastRenderedPageBreak/>
        <w:t>Subproperty of:</w:t>
      </w:r>
      <w:r w:rsidRPr="00D51A9F">
        <w:rPr>
          <w:lang w:val="en-GB"/>
        </w:rPr>
        <w:tab/>
      </w:r>
      <w:hyperlink w:anchor="_E12_Production_" w:history="1">
        <w:r w:rsidRPr="00D51A9F">
          <w:rPr>
            <w:rStyle w:val="Hyperlink"/>
            <w:lang w:val="en-GB"/>
          </w:rPr>
          <w:t>E12</w:t>
        </w:r>
      </w:hyperlink>
      <w:r w:rsidRPr="00D51A9F">
        <w:rPr>
          <w:lang w:val="en-GB"/>
        </w:rPr>
        <w:t xml:space="preserve"> Production. </w:t>
      </w:r>
      <w:hyperlink w:anchor="_P108_produced_(was_1" w:history="1">
        <w:r w:rsidRPr="00D51A9F">
          <w:rPr>
            <w:rStyle w:val="Hyperlink"/>
            <w:lang w:val="en-GB"/>
          </w:rPr>
          <w:t>P108</w:t>
        </w:r>
      </w:hyperlink>
      <w:r w:rsidRPr="00D51A9F">
        <w:rPr>
          <w:lang w:val="en-GB"/>
        </w:rPr>
        <w:t xml:space="preserve"> has produced (was produced by): </w:t>
      </w:r>
      <w:hyperlink w:anchor="_E24_Physical_Man-Made_1" w:history="1">
        <w:r w:rsidRPr="00D51A9F">
          <w:rPr>
            <w:rStyle w:val="Hyperlink"/>
            <w:lang w:val="en-GB"/>
          </w:rPr>
          <w:t>E24</w:t>
        </w:r>
      </w:hyperlink>
      <w:r w:rsidRPr="00D51A9F">
        <w:rPr>
          <w:lang w:val="en-GB"/>
        </w:rPr>
        <w:t xml:space="preserve"> Physical Man-Made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(1,n:0,1)</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F28 Expression Creation with the first physical objects in which the resulting instance of F2 Expression was embodied.</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Emily Dickinson’s creating the text of one of the several extant versions of her poem known as ‘Safe in their alabaster chambers’ (F28) </w:t>
      </w:r>
      <w:r w:rsidRPr="00D51A9F">
        <w:rPr>
          <w:i/>
          <w:lang w:val="en-GB"/>
        </w:rPr>
        <w:t>R18 created</w:t>
      </w:r>
      <w:r w:rsidRPr="00D51A9F">
        <w:rPr>
          <w:lang w:val="en-GB"/>
        </w:rPr>
        <w:t xml:space="preserve"> the manuscript now identified as ‘Massachusetts Cambridge Harvard University Houghton Library bMS Am 1118.3 (203c, 203d)’ (F4)</w:t>
      </w:r>
    </w:p>
    <w:p w:rsidR="00FF47FE" w:rsidRPr="00D51A9F" w:rsidRDefault="00410546">
      <w:pPr>
        <w:spacing w:after="120"/>
        <w:ind w:left="1560"/>
        <w:jc w:val="both"/>
        <w:rPr>
          <w:lang w:val="en-GB"/>
        </w:rPr>
      </w:pPr>
      <w:r w:rsidRPr="00D51A9F">
        <w:rPr>
          <w:lang w:val="en-GB"/>
        </w:rPr>
        <w:t xml:space="preserve">Emily Dickinson’s creating the text of another one of the several extant versions of her poem known as ‘Safe in their alabaster chambers’ (F28) </w:t>
      </w:r>
      <w:r w:rsidRPr="00D51A9F">
        <w:rPr>
          <w:i/>
          <w:lang w:val="en-GB"/>
        </w:rPr>
        <w:t>R18 created</w:t>
      </w:r>
      <w:r w:rsidRPr="00D51A9F">
        <w:rPr>
          <w:lang w:val="en-GB"/>
        </w:rPr>
        <w:t xml:space="preserve"> the manuscript now identified as ‘Massachusetts Cambridge Harvard University Houghton Library bMS Am 1118.5 (74c)’ (F4)</w:t>
      </w:r>
    </w:p>
    <w:p w:rsidR="00FF47FE" w:rsidRPr="00D51A9F" w:rsidRDefault="00410546">
      <w:pPr>
        <w:spacing w:after="120"/>
        <w:ind w:left="1560"/>
        <w:jc w:val="both"/>
        <w:rPr>
          <w:lang w:val="en-GB"/>
        </w:rPr>
      </w:pPr>
      <w:r w:rsidRPr="00D51A9F">
        <w:rPr>
          <w:lang w:val="en-GB"/>
        </w:rPr>
        <w:t xml:space="preserve">The recording of the third alternate take of the musical work entitled ‘Blue Hawaii’ performed by Elvis Presley in Hollywood, Calif., Radio Recorders, on March 22nd, 1961 (F28) </w:t>
      </w:r>
      <w:r w:rsidRPr="00D51A9F">
        <w:rPr>
          <w:i/>
          <w:lang w:val="en-GB"/>
        </w:rPr>
        <w:t>R18 created</w:t>
      </w:r>
      <w:r w:rsidRPr="00D51A9F">
        <w:rPr>
          <w:lang w:val="en-GB"/>
        </w:rPr>
        <w:t xml:space="preserve"> the master tape of the 3rd alternate take of the musical work entitled ‘Blue Hawaii’ performed by Elvis Presley in Hollywood, Calif., Radio Recorders, on March 22nd, 1961 (F4) (each individual take is a distinct expression)</w:t>
      </w:r>
    </w:p>
    <w:p w:rsidR="00FF47FE" w:rsidRPr="00D51A9F" w:rsidRDefault="00410546">
      <w:pPr>
        <w:spacing w:after="100"/>
        <w:ind w:left="1560"/>
        <w:jc w:val="both"/>
        <w:rPr>
          <w:lang w:val="en-GB"/>
        </w:rPr>
      </w:pPr>
      <w:r w:rsidRPr="00D51A9F">
        <w:rPr>
          <w:lang w:val="en-GB"/>
        </w:rPr>
        <w:t xml:space="preserve">The resource (a drawing) held by the New York Public Library and identified by call number ‘*MGZGB Far P Cop 1’ (F4) </w:t>
      </w:r>
      <w:r w:rsidRPr="00D51A9F">
        <w:rPr>
          <w:i/>
          <w:lang w:val="en-GB"/>
        </w:rPr>
        <w:t>R18i was created by</w:t>
      </w:r>
      <w:r w:rsidRPr="00D51A9F">
        <w:rPr>
          <w:lang w:val="en-GB"/>
        </w:rPr>
        <w:t xml:space="preserve"> the creation, by the artist named ‘Peter Farmer’, of a costume design for the character named ‘War’ in the Act III Masque of the seasons, in the Festival Ballet of London production of the choreographic work entitled ‘Coppélia’, with choreography by Jack Carter after Petipa (F28)</w:t>
      </w:r>
    </w:p>
    <w:p w:rsidR="00FF47FE" w:rsidRPr="00D51A9F" w:rsidRDefault="00410546">
      <w:pPr>
        <w:pStyle w:val="Heading6"/>
        <w:rPr>
          <w:lang w:val="en-GB"/>
        </w:rPr>
      </w:pPr>
      <w:bookmarkStart w:id="396" w:name="_R19_created_a"/>
      <w:bookmarkStart w:id="397" w:name="_Toc434681790"/>
      <w:bookmarkEnd w:id="396"/>
      <w:r w:rsidRPr="00D51A9F">
        <w:rPr>
          <w:lang w:val="en-GB"/>
        </w:rPr>
        <w:t>R19 created a realisation of (was realised through)</w:t>
      </w:r>
      <w:bookmarkEnd w:id="397"/>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w:t>
      </w:r>
    </w:p>
    <w:p w:rsidR="00FF47FE" w:rsidRPr="00D51A9F" w:rsidRDefault="00410546">
      <w:pPr>
        <w:widowControl/>
        <w:tabs>
          <w:tab w:val="left" w:pos="1560"/>
        </w:tabs>
        <w:spacing w:after="120"/>
        <w:rPr>
          <w:lang w:val="en-GB"/>
        </w:rPr>
      </w:pPr>
      <w:r w:rsidRPr="00D51A9F">
        <w:rPr>
          <w:lang w:val="en-GB"/>
        </w:rPr>
        <w:t>Range:</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ind w:left="1560" w:hanging="1560"/>
        <w:jc w:val="both"/>
        <w:rPr>
          <w:lang w:val="en-GB"/>
        </w:rPr>
      </w:pPr>
      <w:r w:rsidRPr="00D51A9F">
        <w:rPr>
          <w:lang w:val="en-GB"/>
        </w:rPr>
        <w:t>Superproperty of:</w:t>
      </w:r>
      <w:r w:rsidRPr="00D51A9F">
        <w:rPr>
          <w:lang w:val="en-GB"/>
        </w:rPr>
        <w:tab/>
      </w:r>
      <w:hyperlink w:anchor="_F33_Identifier_Assignment" w:history="1">
        <w:r w:rsidRPr="00D51A9F">
          <w:rPr>
            <w:rStyle w:val="Hyperlink"/>
            <w:lang w:val="en-GB"/>
          </w:rPr>
          <w:t>F29</w:t>
        </w:r>
      </w:hyperlink>
      <w:r w:rsidRPr="00D51A9F">
        <w:rPr>
          <w:lang w:val="en-GB"/>
        </w:rPr>
        <w:t xml:space="preserve"> Recording Event. </w:t>
      </w:r>
      <w:hyperlink w:anchor="_R22_created_a_" w:history="1">
        <w:r w:rsidRPr="00D51A9F">
          <w:rPr>
            <w:rStyle w:val="Hyperlink"/>
            <w:lang w:val="en-GB"/>
          </w:rPr>
          <w:t>R22</w:t>
        </w:r>
      </w:hyperlink>
      <w:r w:rsidRPr="00D51A9F">
        <w:rPr>
          <w:lang w:val="en-GB"/>
        </w:rPr>
        <w:t xml:space="preserve"> created a realisation of (was realised through): </w:t>
      </w:r>
      <w:hyperlink w:anchor="_F21_Recording_Work" w:history="1">
        <w:r w:rsidRPr="00D51A9F">
          <w:rPr>
            <w:rStyle w:val="Hyperlink"/>
            <w:lang w:val="en-GB"/>
          </w:rPr>
          <w:t>F21</w:t>
        </w:r>
      </w:hyperlink>
      <w:r w:rsidRPr="00D51A9F">
        <w:rPr>
          <w:lang w:val="en-GB"/>
        </w:rPr>
        <w:t xml:space="preserve"> Recording Work</w:t>
      </w:r>
    </w:p>
    <w:p w:rsidR="00FF47FE" w:rsidRPr="00D51A9F" w:rsidRDefault="0039606E">
      <w:pPr>
        <w:spacing w:after="120"/>
        <w:ind w:left="1560"/>
        <w:jc w:val="both"/>
        <w:rPr>
          <w:lang w:val="en-GB"/>
        </w:rPr>
      </w:pPr>
      <w:hyperlink w:anchor="_F30_Publication_Event" w:history="1">
        <w:r w:rsidR="00410546" w:rsidRPr="00D51A9F">
          <w:rPr>
            <w:rStyle w:val="Hyperlink"/>
            <w:lang w:val="en-GB"/>
          </w:rPr>
          <w:t>F30</w:t>
        </w:r>
      </w:hyperlink>
      <w:r w:rsidR="00410546" w:rsidRPr="00D51A9F">
        <w:rPr>
          <w:lang w:val="en-GB"/>
        </w:rPr>
        <w:t xml:space="preserve"> Publication Event. </w:t>
      </w:r>
      <w:hyperlink w:anchor="_R23_created_a" w:history="1">
        <w:r w:rsidR="00410546" w:rsidRPr="00D51A9F">
          <w:rPr>
            <w:rStyle w:val="Hyperlink"/>
            <w:lang w:val="en-GB"/>
          </w:rPr>
          <w:t>R23</w:t>
        </w:r>
      </w:hyperlink>
      <w:r w:rsidR="00410546" w:rsidRPr="00D51A9F">
        <w:rPr>
          <w:lang w:val="en-GB"/>
        </w:rPr>
        <w:t xml:space="preserve"> created a realisation of (was realised through): </w:t>
      </w:r>
      <w:hyperlink w:anchor="_F19_Publication_Work" w:history="1">
        <w:r w:rsidR="00410546" w:rsidRPr="00D51A9F">
          <w:rPr>
            <w:rStyle w:val="Hyperlink"/>
            <w:lang w:val="en-GB"/>
          </w:rPr>
          <w:t>F19</w:t>
        </w:r>
      </w:hyperlink>
      <w:r w:rsidR="00410546" w:rsidRPr="00D51A9F">
        <w:rPr>
          <w:lang w:val="en-GB"/>
        </w:rPr>
        <w:t xml:space="preserve"> Publication Work</w:t>
      </w:r>
    </w:p>
    <w:p w:rsidR="00FF47FE" w:rsidRPr="00D51A9F" w:rsidRDefault="00410546">
      <w:pPr>
        <w:spacing w:after="120"/>
        <w:ind w:left="1560" w:hanging="1560"/>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16__used_" w:history="1">
        <w:r w:rsidRPr="00D51A9F">
          <w:rPr>
            <w:rStyle w:val="Hyperlink"/>
            <w:lang w:val="en-GB"/>
          </w:rPr>
          <w:t>P16</w:t>
        </w:r>
      </w:hyperlink>
      <w:r w:rsidRPr="00D51A9F">
        <w:rPr>
          <w:lang w:val="en-GB"/>
        </w:rPr>
        <w:t xml:space="preserve"> used specific object (was used for): </w:t>
      </w:r>
      <w:hyperlink w:anchor="_E70_Thing_1" w:history="1">
        <w:r w:rsidRPr="00D51A9F">
          <w:rPr>
            <w:rStyle w:val="Hyperlink"/>
            <w:lang w:val="en-GB"/>
          </w:rPr>
          <w:t>E70</w:t>
        </w:r>
      </w:hyperlink>
      <w:r w:rsidRPr="00D51A9F">
        <w:rPr>
          <w:lang w:val="en-GB"/>
        </w:rPr>
        <w:t xml:space="preserv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(1,n:1,1)</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F28 Expression Creation with the corresponding instance of F14 Individual Work or an instance of F15 Complex Work of which the corresponding instance of F14 Individual Work is a member.</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Giovanni Battista Piranesi’s creating the image identified as ‘Carcere XVI: the pier with chains: 2nd state’ (F28) </w:t>
      </w:r>
      <w:r w:rsidRPr="00D51A9F">
        <w:rPr>
          <w:i/>
          <w:lang w:val="en-GB"/>
        </w:rPr>
        <w:t>R19 created a realisation of</w:t>
      </w:r>
      <w:r w:rsidRPr="00D51A9F">
        <w:rPr>
          <w:lang w:val="en-GB"/>
        </w:rPr>
        <w:t xml:space="preserve"> the concept of Giovanni Battista Piranesi’s graphic work entitled ‘Carcere XVI: the pier with chains: 2nd state’ (F14)</w:t>
      </w:r>
    </w:p>
    <w:p w:rsidR="00FF47FE" w:rsidRPr="00D51A9F" w:rsidRDefault="00410546">
      <w:pPr>
        <w:spacing w:after="120"/>
        <w:ind w:left="1560"/>
        <w:jc w:val="both"/>
        <w:rPr>
          <w:lang w:val="en-GB"/>
        </w:rPr>
      </w:pPr>
      <w:r w:rsidRPr="00D51A9F">
        <w:rPr>
          <w:lang w:val="en-GB"/>
        </w:rPr>
        <w:t xml:space="preserve">Recording Glenn Gould’s performance of Johann Sebastian Bach’s musical work entitled ‘Toccata in C minor BWV 911’ on May 15 &amp; 16, 1979, in Toronto, Eaton’s Auditorium (F29) </w:t>
      </w:r>
      <w:r w:rsidRPr="00D51A9F">
        <w:rPr>
          <w:i/>
          <w:lang w:val="en-GB"/>
        </w:rPr>
        <w:t>R19 created a realisation of</w:t>
      </w:r>
      <w:r w:rsidRPr="00D51A9F">
        <w:rPr>
          <w:lang w:val="en-GB"/>
        </w:rPr>
        <w:t xml:space="preserve"> the concept of the recorded performance of Johann Sebastian Bach’s musical work entitled ‘Toccata in C minor BWV 911’ by Glenn Gould on May 15 &amp; 16, 1979, in Toronto, Eaton’s Auditorium (F21)</w:t>
      </w:r>
    </w:p>
    <w:p w:rsidR="00FF47FE" w:rsidRPr="00D51A9F" w:rsidRDefault="00410546">
      <w:pPr>
        <w:pStyle w:val="Heading6"/>
        <w:rPr>
          <w:lang w:val="en-GB"/>
        </w:rPr>
      </w:pPr>
      <w:bookmarkStart w:id="398" w:name="_R20_recorded_(was_"/>
      <w:bookmarkStart w:id="399" w:name="_R20_recorded_(was_1"/>
      <w:bookmarkStart w:id="400" w:name="_Toc434681791"/>
      <w:bookmarkEnd w:id="398"/>
      <w:bookmarkEnd w:id="399"/>
      <w:r w:rsidRPr="00D51A9F">
        <w:rPr>
          <w:lang w:val="en-GB"/>
        </w:rPr>
        <w:t>R20 recorded (was recorded through)</w:t>
      </w:r>
      <w:bookmarkEnd w:id="400"/>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0_Carrier_Production_Event" w:history="1">
        <w:r w:rsidRPr="00D51A9F">
          <w:rPr>
            <w:rStyle w:val="Hyperlink"/>
            <w:lang w:val="en-GB"/>
          </w:rPr>
          <w:t>F29</w:t>
        </w:r>
      </w:hyperlink>
      <w:r w:rsidRPr="00D51A9F">
        <w:rPr>
          <w:lang w:val="en-GB"/>
        </w:rPr>
        <w:t xml:space="preserve"> Recording Event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2_Temporal_Entity" w:history="1">
        <w:r w:rsidRPr="00D51A9F">
          <w:rPr>
            <w:rStyle w:val="Hyperlink"/>
            <w:lang w:val="en-GB"/>
          </w:rPr>
          <w:t>E2</w:t>
        </w:r>
      </w:hyperlink>
      <w:r w:rsidRPr="00D51A9F">
        <w:rPr>
          <w:rStyle w:val="Hyperlink"/>
          <w:lang w:val="en-GB"/>
        </w:rPr>
        <w:t xml:space="preserve"> </w:t>
      </w:r>
      <w:r w:rsidRPr="00D51A9F">
        <w:rPr>
          <w:lang w:val="en-GB"/>
        </w:rPr>
        <w:t>Temporal Entity</w:t>
      </w:r>
    </w:p>
    <w:p w:rsidR="00FF47FE" w:rsidRPr="00D51A9F" w:rsidRDefault="00410546">
      <w:pPr>
        <w:spacing w:after="120"/>
        <w:ind w:left="1560" w:hanging="1560"/>
        <w:jc w:val="both"/>
        <w:rPr>
          <w:lang w:val="en-GB"/>
        </w:rPr>
      </w:pPr>
      <w:r w:rsidRPr="00D51A9F">
        <w:rPr>
          <w:lang w:val="en-GB"/>
        </w:rPr>
        <w:lastRenderedPageBreak/>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15_was_influenced_by_(influenced)" w:history="1">
        <w:r w:rsidRPr="00D51A9F">
          <w:rPr>
            <w:rStyle w:val="Hyperlink"/>
            <w:lang w:val="en-GB"/>
          </w:rPr>
          <w:t>P15</w:t>
        </w:r>
      </w:hyperlink>
      <w:r w:rsidRPr="00D51A9F">
        <w:rPr>
          <w:iCs/>
          <w:lang w:val="en-GB"/>
        </w:rPr>
        <w:t xml:space="preserve"> was influenced by (influenced):</w:t>
      </w:r>
      <w:r w:rsidRPr="00D51A9F">
        <w:rPr>
          <w:lang w:val="en-GB"/>
        </w:rPr>
        <w:t xml:space="preserve"> </w:t>
      </w:r>
      <w:hyperlink w:anchor="_E5_Event_" w:history="1">
        <w:r w:rsidRPr="00D51A9F">
          <w:rPr>
            <w:rStyle w:val="Hyperlink"/>
            <w:lang w:val="en-GB"/>
          </w:rPr>
          <w:t>E5</w:t>
        </w:r>
      </w:hyperlink>
      <w:r w:rsidRPr="00D51A9F">
        <w:rPr>
          <w:lang w:val="en-GB"/>
        </w:rPr>
        <w:t xml:space="preserve"> Event. </w:t>
      </w:r>
      <w:hyperlink w:anchor="_P9_consists_of_(forms_part_of)" w:history="1">
        <w:r w:rsidRPr="00D51A9F">
          <w:rPr>
            <w:rStyle w:val="Hyperlink"/>
            <w:lang w:val="en-GB"/>
          </w:rPr>
          <w:t>P9B</w:t>
        </w:r>
      </w:hyperlink>
      <w:r w:rsidRPr="00D51A9F">
        <w:rPr>
          <w:lang w:val="en-GB"/>
        </w:rPr>
        <w:t xml:space="preserve"> forms part of: </w:t>
      </w:r>
      <w:hyperlink w:anchor="_E5_Event_" w:history="1">
        <w:r w:rsidRPr="00D51A9F">
          <w:rPr>
            <w:rStyle w:val="Hyperlink"/>
            <w:lang w:val="en-GB"/>
          </w:rPr>
          <w:t>E5</w:t>
        </w:r>
      </w:hyperlink>
      <w:r w:rsidRPr="00D51A9F">
        <w:rPr>
          <w:lang w:val="en-GB"/>
        </w:rPr>
        <w:t xml:space="preserve"> Event. </w:t>
      </w:r>
      <w:hyperlink w:anchor="_P9_consists_of_(forms_part_of)" w:history="1">
        <w:r w:rsidRPr="00D51A9F">
          <w:rPr>
            <w:rStyle w:val="Hyperlink"/>
            <w:lang w:val="en-GB"/>
          </w:rPr>
          <w:t>P9</w:t>
        </w:r>
      </w:hyperlink>
      <w:r w:rsidRPr="00D51A9F">
        <w:rPr>
          <w:lang w:val="en-GB"/>
        </w:rPr>
        <w:t xml:space="preserve"> consists of: </w:t>
      </w:r>
      <w:hyperlink w:anchor="_E5_Event_" w:history="1">
        <w:r w:rsidRPr="00D51A9F">
          <w:rPr>
            <w:rStyle w:val="Hyperlink"/>
            <w:lang w:val="en-GB"/>
          </w:rPr>
          <w:t>E5</w:t>
        </w:r>
      </w:hyperlink>
      <w:r w:rsidRPr="00D51A9F">
        <w:rPr>
          <w:lang w:val="en-GB"/>
        </w:rPr>
        <w:t xml:space="preserve"> Event</w:t>
      </w:r>
    </w:p>
    <w:p w:rsidR="00FF47FE" w:rsidRPr="00D51A9F" w:rsidRDefault="00410546">
      <w:pPr>
        <w:tabs>
          <w:tab w:val="left" w:pos="1560"/>
        </w:tabs>
        <w:spacing w:after="120"/>
        <w:rPr>
          <w:lang w:val="en-GB"/>
        </w:rPr>
      </w:pPr>
      <w:r w:rsidRPr="00D51A9F">
        <w:rPr>
          <w:lang w:val="en-GB"/>
        </w:rPr>
        <w:t>Quantification:</w:t>
      </w:r>
      <w:r w:rsidRPr="00D51A9F">
        <w:rPr>
          <w:lang w:val="en-GB"/>
        </w:rPr>
        <w:tab/>
        <w:t>(1,n:0,n)</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F29 Recording Event with the instance of E2 Temporal Entity which was captured.</w:t>
      </w:r>
    </w:p>
    <w:p w:rsidR="00FF47FE" w:rsidRPr="00D51A9F" w:rsidRDefault="00410546">
      <w:pPr>
        <w:ind w:left="1560" w:hanging="1560"/>
        <w:jc w:val="both"/>
        <w:rPr>
          <w:lang w:val="en-GB"/>
        </w:rPr>
      </w:pPr>
      <w:r w:rsidRPr="00D51A9F">
        <w:rPr>
          <w:lang w:val="en-GB"/>
        </w:rPr>
        <w:t>Examples:</w:t>
      </w:r>
      <w:r w:rsidRPr="00D51A9F">
        <w:rPr>
          <w:lang w:val="en-GB"/>
        </w:rPr>
        <w:tab/>
        <w:t xml:space="preserve">The making of the recording of the third alternate take of the musical work entitled ‘Blue Hawaii’ as performed by Elvis Presley in Hollywood, Calif., Radio Recorders, on March 22nd, 1961 (F29) </w:t>
      </w:r>
      <w:r w:rsidRPr="00D51A9F">
        <w:rPr>
          <w:i/>
          <w:iCs/>
          <w:lang w:val="en-GB"/>
        </w:rPr>
        <w:t>R20 recorded</w:t>
      </w:r>
      <w:r w:rsidRPr="00D51A9F">
        <w:rPr>
          <w:lang w:val="en-GB"/>
        </w:rPr>
        <w:t xml:space="preserve"> Elvis Presley’s performance of the musical work entitled ‘Blue Hawaii’ in Hollywood, Calif., Radio Recorders, on March 22nd, 1961 (F31)</w:t>
      </w:r>
    </w:p>
    <w:p w:rsidR="00FF47FE" w:rsidRPr="00D51A9F" w:rsidRDefault="00410546">
      <w:pPr>
        <w:pStyle w:val="Heading6"/>
        <w:rPr>
          <w:lang w:val="en-GB"/>
        </w:rPr>
      </w:pPr>
      <w:bookmarkStart w:id="401" w:name="_R21_created_(was_1"/>
      <w:bookmarkStart w:id="402" w:name="_Toc434681792"/>
      <w:bookmarkEnd w:id="401"/>
      <w:r w:rsidRPr="00D51A9F">
        <w:rPr>
          <w:lang w:val="en-GB"/>
        </w:rPr>
        <w:t>R21 created (was created through)</w:t>
      </w:r>
      <w:bookmarkEnd w:id="402"/>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0_Carrier_Production_Event" w:history="1">
        <w:r w:rsidRPr="00D51A9F">
          <w:rPr>
            <w:rStyle w:val="Hyperlink"/>
            <w:lang w:val="en-GB"/>
          </w:rPr>
          <w:t>F29</w:t>
        </w:r>
      </w:hyperlink>
      <w:r w:rsidRPr="00D51A9F">
        <w:rPr>
          <w:lang w:val="en-GB"/>
        </w:rPr>
        <w:t xml:space="preserve"> Recording Event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26_Recording" w:history="1">
        <w:r w:rsidRPr="00D51A9F">
          <w:rPr>
            <w:rStyle w:val="Hyperlink"/>
            <w:lang w:val="en-GB"/>
          </w:rPr>
          <w:t>F26</w:t>
        </w:r>
      </w:hyperlink>
      <w:r w:rsidRPr="00D51A9F">
        <w:rPr>
          <w:lang w:val="en-GB"/>
        </w:rPr>
        <w:t xml:space="preserve"> Recording</w:t>
      </w:r>
    </w:p>
    <w:p w:rsidR="00FF47FE" w:rsidRPr="00D51A9F" w:rsidRDefault="00410546">
      <w:pPr>
        <w:spacing w:after="120"/>
        <w:ind w:left="1560" w:hanging="1560"/>
        <w:jc w:val="both"/>
        <w:rPr>
          <w:lang w:val="en-GB"/>
        </w:rPr>
      </w:pPr>
      <w:r w:rsidRPr="00D51A9F">
        <w:rPr>
          <w:lang w:val="en-GB"/>
        </w:rPr>
        <w:t xml:space="preserve">Subproperty of: </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 </w:t>
      </w:r>
      <w:hyperlink w:anchor="_R22_created_(was" w:history="1">
        <w:r w:rsidRPr="00D51A9F">
          <w:rPr>
            <w:rStyle w:val="Hyperlink"/>
            <w:lang w:val="en-GB"/>
          </w:rPr>
          <w:t>R17</w:t>
        </w:r>
      </w:hyperlink>
      <w:r w:rsidRPr="00D51A9F">
        <w:rPr>
          <w:lang w:val="en-GB"/>
        </w:rPr>
        <w:t xml:space="preserve"> created (was created by): </w:t>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tabs>
          <w:tab w:val="left" w:pos="1560"/>
        </w:tabs>
        <w:spacing w:after="120"/>
        <w:rPr>
          <w:lang w:val="en-GB"/>
        </w:rPr>
      </w:pPr>
      <w:r w:rsidRPr="00D51A9F">
        <w:rPr>
          <w:lang w:val="en-GB"/>
        </w:rPr>
        <w:t>Quantification:</w:t>
      </w:r>
      <w:r w:rsidRPr="00D51A9F">
        <w:rPr>
          <w:lang w:val="en-GB"/>
        </w:rPr>
        <w:tab/>
        <w:t>(1,n:1,n)</w:t>
      </w:r>
    </w:p>
    <w:p w:rsidR="00FF47FE" w:rsidRPr="00D51A9F" w:rsidRDefault="00410546">
      <w:pPr>
        <w:spacing w:after="120"/>
        <w:ind w:left="1560" w:hanging="1560"/>
        <w:jc w:val="both"/>
        <w:rPr>
          <w:bCs/>
          <w:iCs/>
          <w:lang w:val="en-GB"/>
        </w:rPr>
      </w:pPr>
      <w:r w:rsidRPr="00D51A9F">
        <w:rPr>
          <w:lang w:val="en-GB"/>
        </w:rPr>
        <w:t>Scope note:</w:t>
      </w:r>
      <w:r w:rsidRPr="00D51A9F">
        <w:rPr>
          <w:lang w:val="en-GB"/>
        </w:rPr>
        <w:tab/>
        <w:t>This property associates an instance of F29 Recording Event with the instance of F26 Recording that was created</w:t>
      </w:r>
      <w:r w:rsidRPr="00D51A9F">
        <w:rPr>
          <w:bCs/>
          <w:iCs/>
          <w:lang w:val="en-GB"/>
        </w:rPr>
        <w:t>.</w:t>
      </w:r>
    </w:p>
    <w:p w:rsidR="00FF47FE" w:rsidRPr="00D51A9F" w:rsidRDefault="00410546">
      <w:pPr>
        <w:spacing w:after="100"/>
        <w:ind w:left="1560" w:hanging="1560"/>
        <w:jc w:val="both"/>
        <w:rPr>
          <w:lang w:val="en-GB"/>
        </w:rPr>
      </w:pPr>
      <w:r w:rsidRPr="00D51A9F">
        <w:rPr>
          <w:lang w:val="en-GB"/>
        </w:rPr>
        <w:t>Examples:</w:t>
      </w:r>
      <w:r w:rsidRPr="00D51A9F">
        <w:rPr>
          <w:lang w:val="en-GB"/>
        </w:rPr>
        <w:tab/>
        <w:t xml:space="preserve">The making of the recording of the third alternate take of the musical work entitled ‘Blue Hawaii’ as performed by Elvis Presley in Hollywood, Calif., Radio Recorders, on March 22nd, 1961 (F29) </w:t>
      </w:r>
      <w:r w:rsidRPr="00D51A9F">
        <w:rPr>
          <w:i/>
          <w:lang w:val="en-GB"/>
        </w:rPr>
        <w:t>R21 created</w:t>
      </w:r>
      <w:r w:rsidRPr="00D51A9F">
        <w:rPr>
          <w:lang w:val="en-GB"/>
        </w:rPr>
        <w:t xml:space="preserve"> the set of signs that make up the third alternate take of the musical work entitled ‘Blue Hawaii’ as performed by Elvis Presley in Hollywood, Calif., Radio Recorders, on March 22nd, 1961 (F26)</w:t>
      </w:r>
    </w:p>
    <w:p w:rsidR="00FF47FE" w:rsidRPr="00D51A9F" w:rsidRDefault="00410546">
      <w:pPr>
        <w:spacing w:after="120"/>
        <w:ind w:left="1559"/>
        <w:jc w:val="both"/>
        <w:rPr>
          <w:lang w:val="en-GB"/>
        </w:rPr>
      </w:pPr>
      <w:r w:rsidRPr="00D51A9F">
        <w:rPr>
          <w:lang w:val="en-GB"/>
        </w:rPr>
        <w:t xml:space="preserve">The making of the photograph of the three Allied leaders at Yalta in February 1945 (F29) </w:t>
      </w:r>
      <w:r w:rsidRPr="00D51A9F">
        <w:rPr>
          <w:i/>
          <w:lang w:val="en-GB"/>
        </w:rPr>
        <w:t>R21 created</w:t>
      </w:r>
      <w:r w:rsidRPr="00D51A9F">
        <w:rPr>
          <w:lang w:val="en-GB"/>
        </w:rPr>
        <w:t xml:space="preserve"> the set of signs that make up the famous photograph of the three Allied leaders at Yalta in February 1945 (F26)</w:t>
      </w:r>
    </w:p>
    <w:p w:rsidR="00FF47FE" w:rsidRPr="00D51A9F" w:rsidRDefault="00410546">
      <w:pPr>
        <w:spacing w:after="120"/>
        <w:ind w:left="1559"/>
        <w:jc w:val="both"/>
        <w:rPr>
          <w:lang w:val="en-GB"/>
        </w:rPr>
      </w:pPr>
      <w:r w:rsidRPr="00D51A9F">
        <w:rPr>
          <w:lang w:val="en-GB"/>
        </w:rPr>
        <w:t xml:space="preserve">The making of the recording of an East Australian humpback whale song in 1994 in the framework of the Oceania Project (F29) </w:t>
      </w:r>
      <w:r w:rsidRPr="00D51A9F">
        <w:rPr>
          <w:i/>
          <w:lang w:val="en-GB"/>
        </w:rPr>
        <w:t>R21 created</w:t>
      </w:r>
      <w:r w:rsidRPr="00D51A9F">
        <w:rPr>
          <w:lang w:val="en-GB"/>
        </w:rPr>
        <w:t xml:space="preserve"> the set of signs that make up the sound recording of an East Australian humpback whale song in 1994 (F26)</w:t>
      </w:r>
    </w:p>
    <w:p w:rsidR="00FF47FE" w:rsidRPr="00D51A9F" w:rsidRDefault="00410546">
      <w:pPr>
        <w:spacing w:after="120"/>
        <w:ind w:left="1559"/>
        <w:jc w:val="both"/>
        <w:rPr>
          <w:lang w:val="en-GB"/>
        </w:rPr>
      </w:pPr>
      <w:r w:rsidRPr="00D51A9F">
        <w:rPr>
          <w:lang w:val="en-GB"/>
        </w:rPr>
        <w:t xml:space="preserve">Filming Louise Bourgeois at work in the context of the shooting of the documentary movie entitled ‘Louise Bourgeois: The Spider, the Mistress, and the Tangerine’ (F29) </w:t>
      </w:r>
      <w:r w:rsidRPr="00D51A9F">
        <w:rPr>
          <w:i/>
          <w:lang w:val="en-GB"/>
        </w:rPr>
        <w:t>R21 created</w:t>
      </w:r>
      <w:r w:rsidRPr="00D51A9F">
        <w:rPr>
          <w:lang w:val="en-GB"/>
        </w:rPr>
        <w:t xml:space="preserve"> the set of signs that make up the sequences from the documentary movie entitled ‘Louise Bourgeois: The Spider, the Mistress, and the Tangerine’ in which Louise Bourgeois is seen at work (F26)</w:t>
      </w:r>
    </w:p>
    <w:p w:rsidR="00FF47FE" w:rsidRPr="00D51A9F" w:rsidRDefault="00410546">
      <w:pPr>
        <w:pStyle w:val="Heading6"/>
        <w:rPr>
          <w:lang w:val="en-GB"/>
        </w:rPr>
      </w:pPr>
      <w:bookmarkStart w:id="403" w:name="_R22_created_a_"/>
      <w:bookmarkStart w:id="404" w:name="_Toc434681793"/>
      <w:bookmarkStart w:id="405" w:name="_R22_created_a_1"/>
      <w:bookmarkEnd w:id="403"/>
      <w:r w:rsidRPr="00D51A9F">
        <w:rPr>
          <w:lang w:val="en-GB"/>
        </w:rPr>
        <w:t>R22 created a realisation of (was realised through)</w:t>
      </w:r>
      <w:bookmarkEnd w:id="404"/>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0_Carrier_Production_Event" w:history="1">
        <w:r w:rsidRPr="00D51A9F">
          <w:rPr>
            <w:rStyle w:val="Hyperlink"/>
            <w:lang w:val="en-GB"/>
          </w:rPr>
          <w:t>F29</w:t>
        </w:r>
      </w:hyperlink>
      <w:r w:rsidRPr="00D51A9F">
        <w:rPr>
          <w:lang w:val="en-GB"/>
        </w:rPr>
        <w:t xml:space="preserve"> Recording Event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21_Recording_Work" w:history="1">
        <w:r w:rsidRPr="00D51A9F">
          <w:rPr>
            <w:rStyle w:val="Hyperlink"/>
            <w:lang w:val="en-GB"/>
          </w:rPr>
          <w:t>F21</w:t>
        </w:r>
      </w:hyperlink>
      <w:r w:rsidRPr="00D51A9F">
        <w:rPr>
          <w:lang w:val="en-GB"/>
        </w:rPr>
        <w:t xml:space="preserve"> Recording Work</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 </w:t>
      </w:r>
      <w:hyperlink w:anchor="_R19_created_a" w:history="1">
        <w:r w:rsidRPr="00D51A9F">
          <w:rPr>
            <w:rStyle w:val="Hyperlink"/>
            <w:lang w:val="en-GB"/>
          </w:rPr>
          <w:t>R19</w:t>
        </w:r>
      </w:hyperlink>
      <w:r w:rsidRPr="00D51A9F">
        <w:rPr>
          <w:lang w:val="en-GB"/>
        </w:rPr>
        <w:t xml:space="preserve"> created a realisation of (was realised through): </w:t>
      </w:r>
      <w:hyperlink w:anchor="_F1_Work_1" w:history="1">
        <w:r w:rsidRPr="00D51A9F">
          <w:rPr>
            <w:rStyle w:val="Hyperlink"/>
            <w:lang w:val="en-GB"/>
          </w:rPr>
          <w:t>F1</w:t>
        </w:r>
      </w:hyperlink>
      <w:r w:rsidRPr="00D51A9F">
        <w:rPr>
          <w:lang w:val="en-GB"/>
        </w:rPr>
        <w:t xml:space="preserve"> Work</w:t>
      </w:r>
    </w:p>
    <w:p w:rsidR="00FF47FE" w:rsidRPr="00D51A9F" w:rsidRDefault="00410546">
      <w:pPr>
        <w:tabs>
          <w:tab w:val="left" w:pos="1560"/>
        </w:tabs>
        <w:spacing w:after="120"/>
        <w:rPr>
          <w:lang w:val="en-GB"/>
        </w:rPr>
      </w:pPr>
      <w:r w:rsidRPr="00D51A9F">
        <w:rPr>
          <w:lang w:val="en-GB"/>
        </w:rPr>
        <w:t>Quantification:</w:t>
      </w:r>
      <w:r w:rsidRPr="00D51A9F">
        <w:rPr>
          <w:lang w:val="en-GB"/>
        </w:rPr>
        <w:tab/>
        <w:t>(0,1:0,n)</w:t>
      </w:r>
    </w:p>
    <w:p w:rsidR="00FF47FE" w:rsidRPr="00D51A9F" w:rsidRDefault="00410546">
      <w:pPr>
        <w:spacing w:after="120"/>
        <w:ind w:left="1560" w:hanging="1560"/>
        <w:jc w:val="both"/>
        <w:rPr>
          <w:bCs/>
          <w:iCs/>
          <w:lang w:val="en-GB"/>
        </w:rPr>
      </w:pPr>
      <w:r w:rsidRPr="00D51A9F">
        <w:rPr>
          <w:lang w:val="en-GB"/>
        </w:rPr>
        <w:t>Scope note:</w:t>
      </w:r>
      <w:r w:rsidRPr="00D51A9F">
        <w:rPr>
          <w:lang w:val="en-GB"/>
        </w:rPr>
        <w:tab/>
        <w:t>This property associates an instance of F29 Recording Event with the instance of F21 Recording Work it realised</w:t>
      </w:r>
      <w:r w:rsidRPr="00D51A9F">
        <w:rPr>
          <w:bCs/>
          <w:iCs/>
          <w:lang w:val="en-GB"/>
        </w:rPr>
        <w:t>.</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making of the recording of the third alternate take of the musical work entitled ‘Blue Hawaii’ as performed by Elvis Presley in Hollywood, Calif., Radio Recorders, on March 22nd, 1961 (F29) </w:t>
      </w:r>
      <w:r w:rsidRPr="00D51A9F">
        <w:rPr>
          <w:i/>
          <w:iCs/>
          <w:lang w:val="en-GB"/>
        </w:rPr>
        <w:t>R22 created a realisation of</w:t>
      </w:r>
      <w:r w:rsidRPr="00D51A9F">
        <w:rPr>
          <w:lang w:val="en-GB"/>
        </w:rPr>
        <w:t xml:space="preserve"> the concept of the third alternate take of the musical work entitled ‘Blue Hawaii’ as performed by Elvis Presley in Hollywood, Calif.</w:t>
      </w:r>
    </w:p>
    <w:p w:rsidR="00FF47FE" w:rsidRPr="00D51A9F" w:rsidRDefault="00410546">
      <w:pPr>
        <w:spacing w:after="120"/>
        <w:ind w:left="1559"/>
        <w:jc w:val="both"/>
        <w:rPr>
          <w:lang w:val="en-GB"/>
        </w:rPr>
      </w:pPr>
      <w:r w:rsidRPr="00D51A9F">
        <w:rPr>
          <w:lang w:val="en-GB"/>
        </w:rPr>
        <w:t xml:space="preserve">The making of the photograph of the three Allied leaders at Yalta in February 1945 (F29) </w:t>
      </w:r>
      <w:r w:rsidRPr="00D51A9F">
        <w:rPr>
          <w:i/>
          <w:lang w:val="en-GB"/>
        </w:rPr>
        <w:t xml:space="preserve">R22 </w:t>
      </w:r>
      <w:r w:rsidRPr="00D51A9F">
        <w:rPr>
          <w:i/>
          <w:lang w:val="en-GB"/>
        </w:rPr>
        <w:lastRenderedPageBreak/>
        <w:t>created a realisation of</w:t>
      </w:r>
      <w:r w:rsidRPr="00D51A9F">
        <w:rPr>
          <w:lang w:val="en-GB"/>
        </w:rPr>
        <w:t xml:space="preserve"> the concept of making a photograph of the three Allied leaders at Yalta in February 1945 (F21)</w:t>
      </w:r>
    </w:p>
    <w:p w:rsidR="00FF47FE" w:rsidRPr="00D51A9F" w:rsidRDefault="00410546">
      <w:pPr>
        <w:spacing w:after="120"/>
        <w:ind w:left="1559"/>
        <w:jc w:val="both"/>
        <w:rPr>
          <w:lang w:val="en-GB"/>
        </w:rPr>
      </w:pPr>
      <w:r w:rsidRPr="00D51A9F">
        <w:rPr>
          <w:lang w:val="en-GB"/>
        </w:rPr>
        <w:t xml:space="preserve">The making of the recording of an East Australian humpback whale song in 1994 in the framework of the Oceania Project (F29) </w:t>
      </w:r>
      <w:r w:rsidRPr="00D51A9F">
        <w:rPr>
          <w:i/>
          <w:lang w:val="en-GB"/>
        </w:rPr>
        <w:t>R22 created a realisation of</w:t>
      </w:r>
      <w:r w:rsidRPr="00D51A9F">
        <w:rPr>
          <w:lang w:val="en-GB"/>
        </w:rPr>
        <w:t xml:space="preserve"> Oceania Project’s concept of making a large digital acoustic data archive dedicated to East Australian humpback whale songs (F21)</w:t>
      </w:r>
    </w:p>
    <w:p w:rsidR="00FF47FE" w:rsidRPr="00D51A9F" w:rsidRDefault="00410546">
      <w:pPr>
        <w:spacing w:after="120"/>
        <w:ind w:left="1559"/>
        <w:jc w:val="both"/>
        <w:rPr>
          <w:lang w:val="en-GB"/>
        </w:rPr>
      </w:pPr>
      <w:r w:rsidRPr="00D51A9F">
        <w:rPr>
          <w:lang w:val="en-GB"/>
        </w:rPr>
        <w:t xml:space="preserve">Filming Louise Bourgeois at work in the context of the shooting of the documentary movie entitled ‘Louise Bourgeois: The Spider, the Mistress, and the Tangerine’ (F29) </w:t>
      </w:r>
      <w:r w:rsidRPr="00D51A9F">
        <w:rPr>
          <w:i/>
          <w:lang w:val="en-GB"/>
        </w:rPr>
        <w:t>R22 created a realisation of</w:t>
      </w:r>
      <w:r w:rsidRPr="00D51A9F">
        <w:rPr>
          <w:lang w:val="en-GB"/>
        </w:rPr>
        <w:t xml:space="preserve"> the concept of recording Louise Bourgeois’s artistic activity in the documentary movie entitled ‘Louise Bourgeois: The Spider, the Mistress, and the Tangerine’ (F21)</w:t>
      </w:r>
    </w:p>
    <w:p w:rsidR="00FF47FE" w:rsidRPr="00D51A9F" w:rsidRDefault="00410546">
      <w:pPr>
        <w:pStyle w:val="Heading6"/>
        <w:rPr>
          <w:lang w:val="en-GB"/>
        </w:rPr>
      </w:pPr>
      <w:bookmarkStart w:id="406" w:name="_R23_created_a"/>
      <w:bookmarkStart w:id="407" w:name="_Toc434681794"/>
      <w:bookmarkEnd w:id="406"/>
      <w:r w:rsidRPr="00D51A9F">
        <w:rPr>
          <w:lang w:val="en-GB"/>
        </w:rPr>
        <w:t>R23 created a realisation of (was realised through)</w:t>
      </w:r>
      <w:bookmarkEnd w:id="407"/>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0_Publication_Event" w:history="1">
        <w:r w:rsidRPr="00D51A9F">
          <w:rPr>
            <w:rStyle w:val="Hyperlink"/>
            <w:lang w:val="en-GB"/>
          </w:rPr>
          <w:t>F30</w:t>
        </w:r>
      </w:hyperlink>
      <w:r w:rsidRPr="00D51A9F">
        <w:rPr>
          <w:lang w:val="en-GB"/>
        </w:rPr>
        <w:t xml:space="preserve"> Publication Event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19_Publication_Work" w:history="1">
        <w:r w:rsidRPr="00D51A9F">
          <w:rPr>
            <w:rStyle w:val="Hyperlink"/>
            <w:lang w:val="en-GB"/>
          </w:rPr>
          <w:t>F19</w:t>
        </w:r>
      </w:hyperlink>
      <w:r w:rsidRPr="00D51A9F">
        <w:rPr>
          <w:lang w:val="en-GB"/>
        </w:rPr>
        <w:t xml:space="preserve"> Publication Work</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 </w:t>
      </w:r>
      <w:hyperlink w:anchor="_R19_created_a" w:history="1">
        <w:r w:rsidRPr="00D51A9F">
          <w:rPr>
            <w:rStyle w:val="Hyperlink"/>
            <w:lang w:val="en-GB"/>
          </w:rPr>
          <w:t>R19</w:t>
        </w:r>
      </w:hyperlink>
      <w:r w:rsidRPr="00D51A9F">
        <w:rPr>
          <w:lang w:val="en-GB"/>
        </w:rPr>
        <w:t xml:space="preserve"> created a realisation of (was realised through): </w:t>
      </w:r>
      <w:hyperlink w:anchor="_F1_Work_1" w:history="1">
        <w:r w:rsidRPr="00D51A9F">
          <w:rPr>
            <w:rStyle w:val="Hyperlink"/>
            <w:lang w:val="en-GB"/>
          </w:rPr>
          <w:t>F1</w:t>
        </w:r>
      </w:hyperlink>
      <w:r w:rsidRPr="00D51A9F">
        <w:rPr>
          <w:lang w:val="en-GB"/>
        </w:rPr>
        <w:t xml:space="preserve"> Work</w:t>
      </w:r>
    </w:p>
    <w:p w:rsidR="00FF47FE" w:rsidRPr="00D51A9F" w:rsidRDefault="00410546">
      <w:pPr>
        <w:tabs>
          <w:tab w:val="left" w:pos="1560"/>
        </w:tabs>
        <w:spacing w:after="120"/>
        <w:rPr>
          <w:lang w:val="en-GB"/>
        </w:rPr>
      </w:pPr>
      <w:r w:rsidRPr="00D51A9F">
        <w:rPr>
          <w:lang w:val="en-GB"/>
        </w:rPr>
        <w:t>Quantification:</w:t>
      </w:r>
      <w:r w:rsidRPr="00D51A9F">
        <w:rPr>
          <w:lang w:val="en-GB"/>
        </w:rPr>
        <w:tab/>
        <w:t>(0,1:0,n)</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F30 Publication Event with the instance of F19 Publication Work it realised.</w:t>
      </w:r>
    </w:p>
    <w:p w:rsidR="00FF47FE" w:rsidRPr="00D51A9F" w:rsidRDefault="00410546">
      <w:pPr>
        <w:ind w:left="1560" w:hanging="1560"/>
        <w:jc w:val="both"/>
        <w:rPr>
          <w:lang w:val="en-GB"/>
        </w:rPr>
      </w:pPr>
      <w:r w:rsidRPr="00D51A9F">
        <w:rPr>
          <w:lang w:val="en-GB"/>
        </w:rPr>
        <w:t>Examples:</w:t>
      </w:r>
      <w:r w:rsidRPr="00D51A9F">
        <w:rPr>
          <w:lang w:val="en-GB"/>
        </w:rPr>
        <w:tab/>
        <w:t xml:space="preserve">Establishing in 1972 the layout, features, and prototype for the publication of Stephen Crane’s complete poems (F30) </w:t>
      </w:r>
      <w:r w:rsidRPr="00D51A9F">
        <w:rPr>
          <w:i/>
          <w:iCs/>
          <w:lang w:val="en-GB"/>
        </w:rPr>
        <w:t>R23 created a realisation of</w:t>
      </w:r>
      <w:r w:rsidRPr="00D51A9F">
        <w:rPr>
          <w:lang w:val="en-GB"/>
        </w:rPr>
        <w:t xml:space="preserve"> Cornell University Press’s concepts for an edition of Stephen Crane’s complete poems (F19)</w:t>
      </w:r>
    </w:p>
    <w:p w:rsidR="00FF47FE" w:rsidRPr="00D51A9F" w:rsidRDefault="00410546">
      <w:pPr>
        <w:pStyle w:val="Heading6"/>
        <w:rPr>
          <w:lang w:val="en-GB"/>
        </w:rPr>
      </w:pPr>
      <w:bookmarkStart w:id="408" w:name="_R24_created_(was"/>
      <w:bookmarkStart w:id="409" w:name="_Toc434681795"/>
      <w:bookmarkEnd w:id="408"/>
      <w:r w:rsidRPr="00D51A9F">
        <w:rPr>
          <w:lang w:val="en-GB"/>
        </w:rPr>
        <w:t>R24 created (was created through)</w:t>
      </w:r>
      <w:bookmarkEnd w:id="409"/>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0_Publication_Event" w:history="1">
        <w:r w:rsidRPr="00D51A9F">
          <w:rPr>
            <w:rStyle w:val="Hyperlink"/>
            <w:lang w:val="en-GB"/>
          </w:rPr>
          <w:t>F30</w:t>
        </w:r>
      </w:hyperlink>
      <w:r w:rsidRPr="00D51A9F">
        <w:rPr>
          <w:lang w:val="en-GB"/>
        </w:rPr>
        <w:t xml:space="preserve"> Publication Event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24_Publication_Expression" w:history="1">
        <w:r w:rsidRPr="00D51A9F">
          <w:rPr>
            <w:rStyle w:val="Hyperlink"/>
            <w:lang w:val="en-GB"/>
          </w:rPr>
          <w:t>F24</w:t>
        </w:r>
      </w:hyperlink>
      <w:r w:rsidRPr="00D51A9F">
        <w:rPr>
          <w:lang w:val="en-GB"/>
        </w:rPr>
        <w:t xml:space="preserve"> Publication Expression</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F31_Expression_Creation" w:history="1">
        <w:r w:rsidRPr="00D51A9F">
          <w:rPr>
            <w:rStyle w:val="Hyperlink"/>
            <w:lang w:val="en-GB"/>
          </w:rPr>
          <w:t>F28</w:t>
        </w:r>
      </w:hyperlink>
      <w:r w:rsidRPr="00D51A9F">
        <w:rPr>
          <w:lang w:val="en-GB"/>
        </w:rPr>
        <w:t xml:space="preserve"> Expression Creation. </w:t>
      </w:r>
      <w:hyperlink w:anchor="_R22_has_created" w:history="1">
        <w:r w:rsidRPr="00D51A9F">
          <w:rPr>
            <w:rStyle w:val="Hyperlink"/>
            <w:lang w:val="en-GB"/>
          </w:rPr>
          <w:t>R17</w:t>
        </w:r>
      </w:hyperlink>
      <w:r w:rsidRPr="00D51A9F">
        <w:rPr>
          <w:lang w:val="en-GB"/>
        </w:rPr>
        <w:t xml:space="preserve"> created (was created by): </w:t>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tabs>
          <w:tab w:val="left" w:pos="1560"/>
        </w:tabs>
        <w:spacing w:after="120"/>
        <w:rPr>
          <w:lang w:val="en-GB"/>
        </w:rPr>
      </w:pPr>
      <w:r w:rsidRPr="00D51A9F">
        <w:rPr>
          <w:lang w:val="en-GB"/>
        </w:rPr>
        <w:t>Quantification:</w:t>
      </w:r>
      <w:r w:rsidRPr="00D51A9F">
        <w:rPr>
          <w:lang w:val="en-GB"/>
        </w:rPr>
        <w:tab/>
        <w:t>(1,n:1,n)</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the instance of F24 Publication Expression that was created during a particular F30 Publication Event with that F30 Publication Event.</w:t>
      </w:r>
    </w:p>
    <w:p w:rsidR="00FF47FE" w:rsidRPr="00D51A9F" w:rsidRDefault="00410546">
      <w:pPr>
        <w:ind w:left="1560" w:hanging="1560"/>
        <w:jc w:val="both"/>
        <w:rPr>
          <w:lang w:val="en-GB"/>
        </w:rPr>
      </w:pPr>
      <w:r w:rsidRPr="00D51A9F">
        <w:rPr>
          <w:lang w:val="en-GB"/>
        </w:rPr>
        <w:t>Examples:</w:t>
      </w:r>
      <w:r w:rsidRPr="00D51A9F">
        <w:rPr>
          <w:lang w:val="en-GB"/>
        </w:rPr>
        <w:tab/>
        <w:t xml:space="preserve">Establishing in 1972 the layout, features, and prototype for the publication of Stephen Crane’s complete poems (F30) </w:t>
      </w:r>
      <w:r w:rsidRPr="00D51A9F">
        <w:rPr>
          <w:i/>
          <w:iCs/>
          <w:lang w:val="en-GB"/>
        </w:rPr>
        <w:t>R24 created</w:t>
      </w:r>
      <w:r w:rsidRPr="00D51A9F">
        <w:rPr>
          <w:lang w:val="en-GB"/>
        </w:rPr>
        <w:t xml:space="preserve"> the set of signs and instructions as to manufacturing established by Cornell University Press for a publication of Stephen Crane’s complete poems (F24)</w:t>
      </w:r>
    </w:p>
    <w:p w:rsidR="00FF47FE" w:rsidRPr="00D51A9F" w:rsidRDefault="00410546">
      <w:pPr>
        <w:pStyle w:val="Heading6"/>
        <w:rPr>
          <w:lang w:val="en-GB"/>
        </w:rPr>
      </w:pPr>
      <w:bookmarkStart w:id="410" w:name="_R25_performed_(was"/>
      <w:bookmarkStart w:id="411" w:name="_Toc434681796"/>
      <w:bookmarkEnd w:id="410"/>
      <w:r w:rsidRPr="00D51A9F">
        <w:rPr>
          <w:lang w:val="en-GB"/>
        </w:rPr>
        <w:t>R25 performed (was performed in)</w:t>
      </w:r>
      <w:bookmarkEnd w:id="411"/>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1_Performance" w:history="1">
        <w:r w:rsidRPr="00D51A9F">
          <w:rPr>
            <w:rStyle w:val="Hyperlink"/>
            <w:lang w:val="en-GB"/>
          </w:rPr>
          <w:t>F31</w:t>
        </w:r>
      </w:hyperlink>
      <w:r w:rsidRPr="00D51A9F">
        <w:rPr>
          <w:lang w:val="en-GB"/>
        </w:rPr>
        <w:t xml:space="preserve"> Performance</w:t>
      </w:r>
    </w:p>
    <w:p w:rsidR="00FF47FE" w:rsidRPr="00D51A9F" w:rsidRDefault="00410546">
      <w:pPr>
        <w:spacing w:after="120"/>
        <w:ind w:left="1560" w:hanging="1560"/>
        <w:jc w:val="both"/>
        <w:rPr>
          <w:lang w:val="en-GB"/>
        </w:rPr>
      </w:pPr>
      <w:r w:rsidRPr="00D51A9F">
        <w:rPr>
          <w:lang w:val="en-GB"/>
        </w:rPr>
        <w:t>Range:</w:t>
      </w:r>
      <w:r w:rsidRPr="00D51A9F">
        <w:rPr>
          <w:lang w:val="en-GB"/>
        </w:rPr>
        <w:tab/>
      </w:r>
      <w:hyperlink w:anchor="_F25_Performance_Plan" w:history="1">
        <w:r w:rsidRPr="00D51A9F">
          <w:rPr>
            <w:rStyle w:val="Hyperlink"/>
            <w:lang w:val="en-GB"/>
          </w:rPr>
          <w:t>F25</w:t>
        </w:r>
      </w:hyperlink>
      <w:r w:rsidRPr="00D51A9F">
        <w:rPr>
          <w:lang w:val="en-GB"/>
        </w:rPr>
        <w:t xml:space="preserve"> Performance Plan</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33_used_specific_" w:history="1">
        <w:r w:rsidRPr="00D51A9F">
          <w:rPr>
            <w:rStyle w:val="Hyperlink"/>
            <w:lang w:val="en-GB"/>
          </w:rPr>
          <w:t>P33</w:t>
        </w:r>
      </w:hyperlink>
      <w:r w:rsidRPr="00D51A9F">
        <w:rPr>
          <w:lang w:val="en-GB"/>
        </w:rPr>
        <w:t xml:space="preserve"> used specific technique (was used by): </w:t>
      </w:r>
      <w:hyperlink w:anchor="_E29_Design_or_Procedure" w:history="1">
        <w:r w:rsidRPr="00D51A9F">
          <w:rPr>
            <w:rStyle w:val="Hyperlink"/>
            <w:lang w:val="en-GB"/>
          </w:rPr>
          <w:t>E29</w:t>
        </w:r>
      </w:hyperlink>
      <w:r w:rsidRPr="00D51A9F">
        <w:rPr>
          <w:lang w:val="en-GB"/>
        </w:rPr>
        <w:t xml:space="preserve"> Design or Procedure </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F31 Performance with the instance of F25 Performance Plan to which all those participating in the performance were supposed to conform.</w:t>
      </w:r>
    </w:p>
    <w:p w:rsidR="00FF47FE" w:rsidRPr="00D51A9F" w:rsidRDefault="00410546">
      <w:pPr>
        <w:spacing w:after="120"/>
        <w:ind w:left="1560" w:hanging="1560"/>
        <w:jc w:val="both"/>
        <w:rPr>
          <w:lang w:val="en-GB"/>
        </w:rPr>
      </w:pPr>
      <w:r w:rsidRPr="00D51A9F">
        <w:rPr>
          <w:lang w:val="en-GB"/>
        </w:rPr>
        <w:t>Examples:</w:t>
      </w:r>
      <w:r w:rsidRPr="00D51A9F">
        <w:rPr>
          <w:lang w:val="en-GB"/>
        </w:rPr>
        <w:tab/>
        <w:t>Performing the first performance of a Yiddish translation of ‘King Lear’</w:t>
      </w:r>
      <w:r w:rsidRPr="00D51A9F">
        <w:rPr>
          <w:i/>
          <w:lang w:val="en-GB"/>
        </w:rPr>
        <w:t>,</w:t>
      </w:r>
      <w:r w:rsidRPr="00D51A9F">
        <w:rPr>
          <w:lang w:val="en-GB"/>
        </w:rPr>
        <w:t xml:space="preserve"> as directed by Sergei Radlov, in Moscow, at the Moscow State Jewish Theatre, on February 10, 1935 (F31) </w:t>
      </w:r>
      <w:r w:rsidRPr="00D51A9F">
        <w:rPr>
          <w:i/>
          <w:lang w:val="en-GB"/>
        </w:rPr>
        <w:t xml:space="preserve">R25 </w:t>
      </w:r>
      <w:r w:rsidRPr="00D51A9F">
        <w:rPr>
          <w:i/>
          <w:lang w:val="en-GB"/>
        </w:rPr>
        <w:lastRenderedPageBreak/>
        <w:t>performed</w:t>
      </w:r>
      <w:r w:rsidRPr="00D51A9F">
        <w:rPr>
          <w:lang w:val="en-GB"/>
        </w:rPr>
        <w:t xml:space="preserve"> the set of instructions for the production of a Yiddish translation of ‘King Lear’</w:t>
      </w:r>
      <w:r w:rsidRPr="00D51A9F">
        <w:rPr>
          <w:i/>
          <w:lang w:val="en-GB"/>
        </w:rPr>
        <w:t>,</w:t>
      </w:r>
      <w:r w:rsidRPr="00D51A9F">
        <w:rPr>
          <w:lang w:val="en-GB"/>
        </w:rPr>
        <w:t xml:space="preserve"> directed by Sergei Radlov in Moscow in 1935 (F25)</w:t>
      </w:r>
    </w:p>
    <w:p w:rsidR="00FF47FE" w:rsidRPr="00D51A9F" w:rsidRDefault="00410546">
      <w:pPr>
        <w:spacing w:after="120"/>
        <w:ind w:left="1560"/>
        <w:jc w:val="both"/>
        <w:rPr>
          <w:lang w:val="en-GB"/>
        </w:rPr>
      </w:pPr>
      <w:r w:rsidRPr="00D51A9F">
        <w:rPr>
          <w:lang w:val="en-GB"/>
        </w:rPr>
        <w:t>Performing the ballet ‘Rite of spring’</w:t>
      </w:r>
      <w:r w:rsidRPr="00D51A9F">
        <w:rPr>
          <w:i/>
          <w:lang w:val="en-GB"/>
        </w:rPr>
        <w:t>,</w:t>
      </w:r>
      <w:r w:rsidRPr="00D51A9F">
        <w:rPr>
          <w:lang w:val="en-GB"/>
        </w:rPr>
        <w:t xml:space="preserve"> as choreographed by Pina Bausch, in Avignon, at the Popes’ Palace, on July 7, 1995 (F31) </w:t>
      </w:r>
      <w:r w:rsidRPr="00D51A9F">
        <w:rPr>
          <w:i/>
          <w:lang w:val="en-GB"/>
        </w:rPr>
        <w:t>R25 performed</w:t>
      </w:r>
      <w:r w:rsidRPr="00D51A9F">
        <w:rPr>
          <w:lang w:val="en-GB"/>
        </w:rPr>
        <w:t xml:space="preserve"> the set of instructions for the production of the ballet ‘Rite of spring’</w:t>
      </w:r>
      <w:r w:rsidRPr="00D51A9F">
        <w:rPr>
          <w:i/>
          <w:lang w:val="en-GB"/>
        </w:rPr>
        <w:t>,</w:t>
      </w:r>
      <w:r w:rsidRPr="00D51A9F">
        <w:rPr>
          <w:lang w:val="en-GB"/>
        </w:rPr>
        <w:t xml:space="preserve"> as choreographed by Pina Bausch (F25)</w:t>
      </w:r>
    </w:p>
    <w:p w:rsidR="00FF47FE" w:rsidRPr="00D51A9F" w:rsidRDefault="00410546">
      <w:pPr>
        <w:pStyle w:val="Heading6"/>
        <w:rPr>
          <w:lang w:val="en-GB"/>
        </w:rPr>
      </w:pPr>
      <w:bookmarkStart w:id="412" w:name="_R26_produced_things"/>
      <w:bookmarkStart w:id="413" w:name="_Toc434681797"/>
      <w:bookmarkEnd w:id="412"/>
      <w:r w:rsidRPr="00D51A9F">
        <w:rPr>
          <w:lang w:val="en-GB"/>
        </w:rPr>
        <w:t>R26 produced things of type (was produced by)</w:t>
      </w:r>
      <w:bookmarkEnd w:id="413"/>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2_Carrier_Production" w:history="1">
        <w:r w:rsidRPr="00D51A9F">
          <w:rPr>
            <w:rStyle w:val="Hyperlink"/>
            <w:lang w:val="en-GB"/>
          </w:rPr>
          <w:t>F32</w:t>
        </w:r>
      </w:hyperlink>
      <w:r w:rsidRPr="00D51A9F">
        <w:rPr>
          <w:lang w:val="en-GB"/>
        </w:rPr>
        <w:t xml:space="preserve"> Carrier Production Event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2_Production_" w:history="1">
        <w:r w:rsidRPr="00D51A9F">
          <w:rPr>
            <w:rStyle w:val="Hyperlink"/>
            <w:lang w:val="en-GB"/>
          </w:rPr>
          <w:t>E12</w:t>
        </w:r>
      </w:hyperlink>
      <w:r w:rsidRPr="00D51A9F">
        <w:rPr>
          <w:lang w:val="en-GB"/>
        </w:rPr>
        <w:t xml:space="preserve"> Production. </w:t>
      </w:r>
      <w:hyperlink w:anchor="_P108_produced_(was_1" w:history="1">
        <w:r w:rsidRPr="00D51A9F">
          <w:rPr>
            <w:rStyle w:val="Hyperlink"/>
            <w:lang w:val="en-GB"/>
          </w:rPr>
          <w:t>P108</w:t>
        </w:r>
      </w:hyperlink>
      <w:r w:rsidRPr="00D51A9F">
        <w:rPr>
          <w:lang w:val="en-GB"/>
        </w:rPr>
        <w:t xml:space="preserve"> has produced: </w:t>
      </w:r>
      <w:hyperlink w:anchor="_E24_Physical_Man-Made_1" w:history="1">
        <w:r w:rsidRPr="00D51A9F">
          <w:rPr>
            <w:rStyle w:val="Hyperlink"/>
            <w:lang w:val="en-GB"/>
          </w:rPr>
          <w:t>E24</w:t>
        </w:r>
      </w:hyperlink>
      <w:r w:rsidRPr="00D51A9F">
        <w:rPr>
          <w:lang w:val="en-GB"/>
        </w:rPr>
        <w:t xml:space="preserve"> Physical Man-MadeThing. </w:t>
      </w:r>
      <w:hyperlink w:anchor="_P2_has_type_" w:history="1">
        <w:r w:rsidRPr="00D51A9F">
          <w:rPr>
            <w:rStyle w:val="Hyperlink"/>
            <w:lang w:val="en-GB"/>
          </w:rPr>
          <w:t>P2</w:t>
        </w:r>
      </w:hyperlink>
      <w:r w:rsidRPr="00D51A9F">
        <w:rPr>
          <w:lang w:val="en-GB"/>
        </w:rPr>
        <w:t xml:space="preserve"> has type: </w:t>
      </w:r>
      <w:hyperlink w:anchor="_E55_Type_" w:history="1">
        <w:r w:rsidRPr="00D51A9F">
          <w:rPr>
            <w:rStyle w:val="Hyperlink"/>
            <w:lang w:val="en-GB"/>
          </w:rPr>
          <w:t>E55</w:t>
        </w:r>
      </w:hyperlink>
      <w:r w:rsidRPr="00D51A9F">
        <w:rPr>
          <w:lang w:val="en-GB"/>
        </w:rPr>
        <w:t xml:space="preserve"> Type</w:t>
      </w:r>
    </w:p>
    <w:p w:rsidR="00FF47FE" w:rsidRPr="00D51A9F" w:rsidRDefault="00410546">
      <w:pPr>
        <w:tabs>
          <w:tab w:val="left" w:pos="1560"/>
        </w:tabs>
        <w:spacing w:after="120"/>
        <w:rPr>
          <w:lang w:val="en-GB"/>
        </w:rPr>
      </w:pPr>
      <w:r w:rsidRPr="00D51A9F">
        <w:rPr>
          <w:lang w:val="en-GB"/>
        </w:rPr>
        <w:t>Quantification:</w:t>
      </w:r>
      <w:r w:rsidRPr="00D51A9F">
        <w:rPr>
          <w:lang w:val="en-GB"/>
        </w:rPr>
        <w:tab/>
        <w:t>(1,n:0,n)</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F32 Carrier Production Event with the instance of F3 Manifestation Product Type it produced items of.</w:t>
      </w:r>
    </w:p>
    <w:p w:rsidR="00FF47FE" w:rsidRPr="007E3D0D" w:rsidRDefault="00410546">
      <w:pPr>
        <w:spacing w:after="120"/>
        <w:ind w:left="1560" w:hanging="1560"/>
        <w:jc w:val="both"/>
        <w:rPr>
          <w:lang w:val="en-GB"/>
        </w:rPr>
      </w:pPr>
      <w:r w:rsidRPr="007E3D0D">
        <w:rPr>
          <w:lang w:val="en-GB"/>
        </w:rPr>
        <w:t>Examples:</w:t>
      </w:r>
      <w:r w:rsidRPr="007E3D0D">
        <w:rPr>
          <w:lang w:val="en-GB"/>
        </w:rPr>
        <w:tab/>
        <w:t xml:space="preserve">The production of copies of the publication entitled ‘Codex Manesse: die Miniaturen der großen Heidelberger Liederhandschrift, herausgegeben und erläutert von Ingo F. Walther unter Mitarbeit von Gisela Siebert’, 3rd edition, Insel-Verlag, 1988 (F32) </w:t>
      </w:r>
      <w:r w:rsidRPr="007E3D0D">
        <w:rPr>
          <w:i/>
          <w:lang w:val="en-GB"/>
        </w:rPr>
        <w:t>R26 produced things of type</w:t>
      </w:r>
      <w:r w:rsidRPr="007E3D0D">
        <w:rPr>
          <w:lang w:val="en-GB"/>
        </w:rPr>
        <w:t xml:space="preserve"> the publication identified as ‘Codex Manesse: die Miniaturen der großen Heidelberger Liederhandschrift, herausgegeben und erläutert von Ingo F. Walther unter Mitarbeit von Gisela Siebert’, 3rd edition, Insel-Verlag, 1988 (F3)</w:t>
      </w:r>
    </w:p>
    <w:p w:rsidR="00FF47FE" w:rsidRPr="00D51A9F" w:rsidRDefault="00410546">
      <w:pPr>
        <w:spacing w:after="120"/>
        <w:ind w:left="1560"/>
        <w:jc w:val="both"/>
        <w:rPr>
          <w:lang w:val="en-GB"/>
        </w:rPr>
      </w:pPr>
      <w:r w:rsidRPr="00D51A9F">
        <w:rPr>
          <w:lang w:val="en-GB"/>
        </w:rPr>
        <w:t xml:space="preserve">The production of copies of the publication entitled ‘Ordnance Survey Explorer Map 213, Aberystwyth &amp; Cwm Rheidol’, ISBN ‘0-319-23640-4’ (folded), 1:25,000 scale, released in May 2005 (F32) </w:t>
      </w:r>
      <w:r w:rsidRPr="00D51A9F">
        <w:rPr>
          <w:i/>
          <w:lang w:val="en-GB"/>
        </w:rPr>
        <w:t>R26 produced things of type</w:t>
      </w:r>
      <w:r w:rsidRPr="00D51A9F">
        <w:rPr>
          <w:lang w:val="en-GB"/>
        </w:rPr>
        <w:t xml:space="preserve"> the publication identified by ISBN ‘0-319-23640-4’ (F3)</w:t>
      </w:r>
    </w:p>
    <w:p w:rsidR="00FF47FE" w:rsidRPr="00D51A9F" w:rsidRDefault="00410546">
      <w:pPr>
        <w:spacing w:after="120"/>
        <w:ind w:left="1560"/>
        <w:jc w:val="both"/>
        <w:rPr>
          <w:lang w:val="en-GB"/>
        </w:rPr>
      </w:pPr>
      <w:r w:rsidRPr="00D51A9F">
        <w:rPr>
          <w:lang w:val="en-GB"/>
        </w:rPr>
        <w:t xml:space="preserve">The production of copies of the sound recording entitled ‘The Glory (????) of the human voice’, RCA Victor Gold Seal GD61175, containing recordings of musical works performed by Florence Foster Jenkins (F32) </w:t>
      </w:r>
      <w:r w:rsidRPr="00D51A9F">
        <w:rPr>
          <w:i/>
          <w:lang w:val="en-GB"/>
        </w:rPr>
        <w:t>R26 produced things of type</w:t>
      </w:r>
      <w:r w:rsidRPr="00D51A9F">
        <w:rPr>
          <w:lang w:val="en-GB"/>
        </w:rPr>
        <w:t xml:space="preserve"> the publication entitled ‘The Glory (????) of the human voice’ and identified by the label and label number ‘RCA Victor Gold Seal GD61175’ (F3)</w:t>
      </w:r>
    </w:p>
    <w:p w:rsidR="00FF47FE" w:rsidRPr="00D51A9F" w:rsidRDefault="00410546">
      <w:pPr>
        <w:spacing w:after="120"/>
        <w:ind w:left="1560"/>
        <w:jc w:val="both"/>
        <w:rPr>
          <w:lang w:val="en-GB"/>
        </w:rPr>
      </w:pPr>
      <w:r w:rsidRPr="00D51A9F">
        <w:rPr>
          <w:lang w:val="en-GB"/>
        </w:rPr>
        <w:t xml:space="preserve">The production of a second print run, in 1978, of the publication titled ‘The complete poems of Stephen Crane, edited with an introduction by Joseph Katz’ (identified by ISBN ‘0-8014-9130-4’) (F32) </w:t>
      </w:r>
      <w:r w:rsidRPr="00D51A9F">
        <w:rPr>
          <w:i/>
          <w:lang w:val="en-GB"/>
        </w:rPr>
        <w:t>R26 produced things of type</w:t>
      </w:r>
      <w:r w:rsidRPr="00D51A9F">
        <w:rPr>
          <w:lang w:val="en-GB"/>
        </w:rPr>
        <w:t xml:space="preserve"> the publication, dated 1972, entitled ‘The complete poems of Stephen Crane, edited with an introduction by Joseph Katz’ (identified by ISBN ‘0-8014-9130-4’) (F3)</w:t>
      </w:r>
    </w:p>
    <w:p w:rsidR="00FF47FE" w:rsidRPr="00D51A9F" w:rsidRDefault="00410546">
      <w:pPr>
        <w:pStyle w:val="Heading6"/>
        <w:rPr>
          <w:lang w:val="en-GB"/>
        </w:rPr>
      </w:pPr>
      <w:bookmarkStart w:id="414" w:name="_R39_follows"/>
      <w:bookmarkStart w:id="415" w:name="_R27_used_as"/>
      <w:bookmarkStart w:id="416" w:name="_Toc434681798"/>
      <w:bookmarkEnd w:id="414"/>
      <w:bookmarkEnd w:id="415"/>
      <w:r w:rsidRPr="00D51A9F">
        <w:rPr>
          <w:lang w:val="en-GB"/>
        </w:rPr>
        <w:t>R27 used as source material (was used by)</w:t>
      </w:r>
      <w:bookmarkEnd w:id="416"/>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2_Carrier_Production" w:history="1">
        <w:r w:rsidRPr="00D51A9F">
          <w:rPr>
            <w:rStyle w:val="Hyperlink"/>
            <w:lang w:val="en-GB"/>
          </w:rPr>
          <w:t>F32</w:t>
        </w:r>
      </w:hyperlink>
      <w:r w:rsidRPr="00D51A9F">
        <w:rPr>
          <w:lang w:val="en-GB"/>
        </w:rPr>
        <w:t xml:space="preserve"> Carrier Production Event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24_Publication_Expression" w:history="1">
        <w:r w:rsidRPr="00D51A9F">
          <w:rPr>
            <w:rStyle w:val="Hyperlink"/>
            <w:lang w:val="en-GB"/>
          </w:rPr>
          <w:t>F24</w:t>
        </w:r>
      </w:hyperlink>
      <w:r w:rsidRPr="00D51A9F">
        <w:rPr>
          <w:lang w:val="en-GB"/>
        </w:rPr>
        <w:t xml:space="preserve"> Publication Expression</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16__used_" w:history="1">
        <w:r w:rsidRPr="00D51A9F">
          <w:rPr>
            <w:rStyle w:val="Hyperlink"/>
            <w:lang w:val="en-GB"/>
          </w:rPr>
          <w:t>P16</w:t>
        </w:r>
      </w:hyperlink>
      <w:r w:rsidRPr="00D51A9F">
        <w:rPr>
          <w:lang w:val="en-GB"/>
        </w:rPr>
        <w:t xml:space="preserve"> used specific object (was used for): </w:t>
      </w:r>
      <w:hyperlink w:anchor="_E70_Thing_1" w:history="1">
        <w:r w:rsidRPr="00D51A9F">
          <w:rPr>
            <w:rStyle w:val="Hyperlink"/>
            <w:lang w:val="en-GB"/>
          </w:rPr>
          <w:t>E70</w:t>
        </w:r>
      </w:hyperlink>
      <w:r w:rsidRPr="00D51A9F">
        <w:rPr>
          <w:lang w:val="en-GB"/>
        </w:rPr>
        <w:t xml:space="preserv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F32 Carrier Production Event with the set of signs provided by the publisher to be carried by all of the produced items.</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The production of copies of the publication identified by ISBN ‘1-86197-612-7’ (F32) </w:t>
      </w:r>
      <w:r w:rsidRPr="00D51A9F">
        <w:rPr>
          <w:i/>
          <w:lang w:val="en-GB"/>
        </w:rPr>
        <w:t>R27 used as source material</w:t>
      </w:r>
      <w:r w:rsidRPr="00D51A9F">
        <w:rPr>
          <w:lang w:val="en-GB"/>
        </w:rPr>
        <w:t xml:space="preserve"> the final set of signs sent by the publisher named ‘Profile Books’ to their printer for the production of copies of the publication identified by ISBN ‘1-86197-612-7’ (F24)</w:t>
      </w:r>
    </w:p>
    <w:p w:rsidR="00FF47FE" w:rsidRPr="00D51A9F" w:rsidRDefault="00410546">
      <w:pPr>
        <w:pStyle w:val="Heading6"/>
        <w:rPr>
          <w:lang w:val="en-GB"/>
        </w:rPr>
      </w:pPr>
      <w:bookmarkStart w:id="417" w:name="_R28_produced_(was"/>
      <w:bookmarkStart w:id="418" w:name="_R41_has_produced"/>
      <w:bookmarkStart w:id="419" w:name="_Toc434681799"/>
      <w:bookmarkEnd w:id="417"/>
      <w:bookmarkEnd w:id="418"/>
      <w:r w:rsidRPr="00D51A9F">
        <w:rPr>
          <w:lang w:val="en-GB"/>
        </w:rPr>
        <w:lastRenderedPageBreak/>
        <w:t>R28 produced (was produced by)</w:t>
      </w:r>
      <w:bookmarkEnd w:id="419"/>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2_Carrier_Production" w:history="1">
        <w:r w:rsidRPr="00D51A9F">
          <w:rPr>
            <w:rStyle w:val="Hyperlink"/>
            <w:lang w:val="en-GB"/>
          </w:rPr>
          <w:t>F32</w:t>
        </w:r>
      </w:hyperlink>
      <w:r w:rsidRPr="00D51A9F">
        <w:rPr>
          <w:lang w:val="en-GB"/>
        </w:rPr>
        <w:t xml:space="preserve"> Carrier Production Event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54_Utilized_Information" w:history="1">
        <w:r w:rsidRPr="00D51A9F">
          <w:rPr>
            <w:rStyle w:val="Hyperlink"/>
            <w:lang w:val="en-GB"/>
          </w:rPr>
          <w:t>F54</w:t>
        </w:r>
      </w:hyperlink>
      <w:r w:rsidRPr="00D51A9F">
        <w:rPr>
          <w:lang w:val="en-GB"/>
        </w:rPr>
        <w:t xml:space="preserve"> Utili</w:t>
      </w:r>
      <w:r w:rsidR="00A047C1">
        <w:rPr>
          <w:lang w:val="en-GB"/>
        </w:rPr>
        <w:t>s</w:t>
      </w:r>
      <w:r w:rsidRPr="00D51A9F">
        <w:rPr>
          <w:lang w:val="en-GB"/>
        </w:rPr>
        <w:t>ed Information Carrier</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2_Production_" w:history="1">
        <w:r w:rsidRPr="00D51A9F">
          <w:rPr>
            <w:rStyle w:val="Hyperlink"/>
            <w:lang w:val="en-GB"/>
          </w:rPr>
          <w:t>E12</w:t>
        </w:r>
      </w:hyperlink>
      <w:r w:rsidRPr="00D51A9F">
        <w:rPr>
          <w:lang w:val="en-GB"/>
        </w:rPr>
        <w:t xml:space="preserve"> Production. </w:t>
      </w:r>
      <w:hyperlink w:anchor="_P108_produced_(was_1" w:history="1">
        <w:r w:rsidRPr="00D51A9F">
          <w:rPr>
            <w:rStyle w:val="Hyperlink"/>
            <w:lang w:val="en-GB"/>
          </w:rPr>
          <w:t>P108</w:t>
        </w:r>
      </w:hyperlink>
      <w:r w:rsidRPr="00D51A9F">
        <w:rPr>
          <w:lang w:val="en-GB"/>
        </w:rPr>
        <w:t xml:space="preserve"> has produced (was produced by): </w:t>
      </w:r>
      <w:hyperlink w:anchor="_E24_Physical_Man-Made_1" w:history="1">
        <w:r w:rsidRPr="00D51A9F">
          <w:rPr>
            <w:rStyle w:val="Hyperlink"/>
            <w:lang w:val="en-GB"/>
          </w:rPr>
          <w:t>E24</w:t>
        </w:r>
      </w:hyperlink>
      <w:r w:rsidRPr="00D51A9F">
        <w:rPr>
          <w:lang w:val="en-GB"/>
        </w:rPr>
        <w:t xml:space="preserve"> Physical Man-Made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(0,n:1,1)</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F32 Carrier Production Event with any one of the produced items (i.e., the instances of F5 Item or F53 Material Copy).</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The production of copies of the publication entitled ‘Codex Manesse: die Miniaturen der großen Heidelberger Liederhandschrift, herausgegeben und erläutert von Ingo F. Walther unter Mitarbeit von Gisela Siebert’, 3rd edition, Insel-Verlag, 1988 (F32) </w:t>
      </w:r>
      <w:r w:rsidRPr="00D51A9F">
        <w:rPr>
          <w:i/>
          <w:lang w:val="en-GB"/>
        </w:rPr>
        <w:t>R28 produced</w:t>
      </w:r>
      <w:r w:rsidRPr="00D51A9F">
        <w:rPr>
          <w:lang w:val="en-GB"/>
        </w:rPr>
        <w:t xml:space="preserve"> the National Library of France’s holding identified by shelf mark ‘C-1604(2)’ (F5)</w:t>
      </w:r>
    </w:p>
    <w:p w:rsidR="00FF47FE" w:rsidRPr="00D51A9F" w:rsidRDefault="00410546">
      <w:pPr>
        <w:spacing w:after="120"/>
        <w:ind w:left="1560"/>
        <w:jc w:val="both"/>
        <w:rPr>
          <w:lang w:val="en-GB"/>
        </w:rPr>
      </w:pPr>
      <w:r w:rsidRPr="00D51A9F">
        <w:rPr>
          <w:lang w:val="en-GB"/>
        </w:rPr>
        <w:t xml:space="preserve">The production of copies of the publication entitled ‘Ordnance Survey Explorer Map 213, Aberystwyth &amp; Cwm Rheidol’, ISBN 0-319-23640-4 (folded), 1:25,000 scale, released in May 2005 (F32) </w:t>
      </w:r>
      <w:r w:rsidRPr="00D51A9F">
        <w:rPr>
          <w:i/>
          <w:lang w:val="en-GB"/>
        </w:rPr>
        <w:t>R28 produced</w:t>
      </w:r>
      <w:r w:rsidRPr="00D51A9F">
        <w:rPr>
          <w:lang w:val="en-GB"/>
        </w:rPr>
        <w:t xml:space="preserve"> the National Library of Wales’ holding identified by holding information ‘MAP, STORFA/STACK ; FLAT MAP, C16 (20/1), Sheet 213, c.135/5/2’ (F5)</w:t>
      </w:r>
    </w:p>
    <w:p w:rsidR="00FF47FE" w:rsidRPr="00D51A9F" w:rsidRDefault="00410546">
      <w:pPr>
        <w:spacing w:after="120"/>
        <w:ind w:left="1560"/>
        <w:jc w:val="both"/>
        <w:rPr>
          <w:lang w:val="en-GB"/>
        </w:rPr>
      </w:pPr>
      <w:r w:rsidRPr="00D51A9F">
        <w:rPr>
          <w:lang w:val="en-GB"/>
        </w:rPr>
        <w:t xml:space="preserve">The production of copies of the sound recording entitled ‘The Glory (????) of the human voice’, RCA Victor Gold Seal GD61175 (F32) </w:t>
      </w:r>
      <w:r w:rsidRPr="00D51A9F">
        <w:rPr>
          <w:i/>
          <w:lang w:val="en-GB"/>
        </w:rPr>
        <w:t>R28 produced</w:t>
      </w:r>
      <w:r w:rsidRPr="00D51A9F">
        <w:rPr>
          <w:lang w:val="en-GB"/>
        </w:rPr>
        <w:t xml:space="preserve"> the London Public Library’s holding identified by call number ‘R J416.Gl’ (F5)</w:t>
      </w:r>
    </w:p>
    <w:p w:rsidR="00FF47FE" w:rsidRPr="00D51A9F" w:rsidRDefault="00410546">
      <w:pPr>
        <w:spacing w:after="120"/>
        <w:ind w:left="1560"/>
        <w:jc w:val="both"/>
        <w:rPr>
          <w:lang w:val="en-GB"/>
        </w:rPr>
      </w:pPr>
      <w:r w:rsidRPr="00D51A9F">
        <w:rPr>
          <w:lang w:val="en-GB"/>
        </w:rPr>
        <w:t xml:space="preserve">The second print run, occurring in 1978, of the publication dated of 1972 and entitled ‘The complete poems of Stephen Crane, edited with an introduction by Joseph Katz’ (identified by ISBN ‘0-8014-9130-4’) (F32) </w:t>
      </w:r>
      <w:r w:rsidRPr="00D51A9F">
        <w:rPr>
          <w:i/>
          <w:lang w:val="en-GB"/>
        </w:rPr>
        <w:t>R28 produced</w:t>
      </w:r>
      <w:r w:rsidRPr="00D51A9F">
        <w:rPr>
          <w:lang w:val="en-GB"/>
        </w:rPr>
        <w:t xml:space="preserve"> Universitätsbibliothek Passau’s holding identified by call number ‘00/HT 4801.978 K2’ (F5)</w:t>
      </w:r>
    </w:p>
    <w:p w:rsidR="00FF47FE" w:rsidRPr="00D51A9F" w:rsidRDefault="00410546">
      <w:pPr>
        <w:pStyle w:val="Heading6"/>
        <w:rPr>
          <w:lang w:val="en-GB"/>
        </w:rPr>
      </w:pPr>
      <w:bookmarkStart w:id="420" w:name="_R49_created_a_realisation_of_(was_r"/>
      <w:bookmarkStart w:id="421" w:name="_R51_consists_of_(forms_part_of)"/>
      <w:bookmarkStart w:id="422" w:name="_R52_used_rule_(was_the_rule_used_in"/>
      <w:bookmarkStart w:id="423" w:name="_R53_assigned_(was_assigned_by)"/>
      <w:bookmarkStart w:id="424" w:name="_R55_created_production_plan_(was_cr"/>
      <w:bookmarkStart w:id="425" w:name="_R56_is_realised_in_(realised)"/>
      <w:bookmarkStart w:id="426" w:name="_R29_reproduced_(was"/>
      <w:bookmarkStart w:id="427" w:name="_R42_has_publisher_content"/>
      <w:bookmarkStart w:id="428" w:name="_R43_has_representative_expression"/>
      <w:bookmarkStart w:id="429" w:name="_R44_has_identification_element"/>
      <w:bookmarkStart w:id="430" w:name="_R45_has_resulted_in"/>
      <w:bookmarkStart w:id="431" w:name="_R46_is_annotated_by"/>
      <w:bookmarkStart w:id="432" w:name="_R47_have_number_of_parts"/>
      <w:bookmarkStart w:id="433" w:name="_R48_is_linked_to"/>
      <w:bookmarkStart w:id="434" w:name="_R47_is_linked_to"/>
      <w:bookmarkStart w:id="435" w:name="_R49_is_version_of"/>
      <w:bookmarkStart w:id="436" w:name="_R48_is_version_of"/>
      <w:bookmarkStart w:id="437" w:name="_R49_created_a"/>
      <w:bookmarkStart w:id="438" w:name="_R56_is_realised"/>
      <w:bookmarkStart w:id="439" w:name="_Toc434681800"/>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Pr="00D51A9F">
        <w:rPr>
          <w:lang w:val="en-GB"/>
        </w:rPr>
        <w:t>R29 reproduced (was reproduced by)</w:t>
      </w:r>
      <w:bookmarkEnd w:id="439"/>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1_Publication_Expression" w:history="1">
        <w:r w:rsidRPr="00D51A9F">
          <w:rPr>
            <w:rStyle w:val="Hyperlink"/>
            <w:lang w:val="en-GB"/>
          </w:rPr>
          <w:t>F33</w:t>
        </w:r>
      </w:hyperlink>
      <w:r w:rsidRPr="00D51A9F">
        <w:rPr>
          <w:lang w:val="en-GB"/>
        </w:rPr>
        <w:t xml:space="preserve"> Reproduction Event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84_Information_Carrier_" w:history="1">
        <w:r w:rsidRPr="00D51A9F">
          <w:rPr>
            <w:rStyle w:val="Hyperlink"/>
            <w:lang w:val="en-GB"/>
          </w:rPr>
          <w:t>E84</w:t>
        </w:r>
      </w:hyperlink>
      <w:r w:rsidRPr="00D51A9F">
        <w:rPr>
          <w:lang w:val="en-GB"/>
        </w:rPr>
        <w:t xml:space="preserve"> Information Carrier</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16__used_" w:history="1">
        <w:r w:rsidRPr="00D51A9F">
          <w:rPr>
            <w:rStyle w:val="Hyperlink"/>
            <w:lang w:val="en-GB"/>
          </w:rPr>
          <w:t>P16</w:t>
        </w:r>
      </w:hyperlink>
      <w:r w:rsidRPr="00D51A9F">
        <w:rPr>
          <w:lang w:val="en-GB"/>
        </w:rPr>
        <w:t xml:space="preserve"> used specific object (was used for): </w:t>
      </w:r>
      <w:hyperlink w:anchor="_E70_Thing_1" w:history="1">
        <w:r w:rsidRPr="00D51A9F">
          <w:rPr>
            <w:rStyle w:val="Hyperlink"/>
            <w:lang w:val="en-GB"/>
          </w:rPr>
          <w:t>E70</w:t>
        </w:r>
      </w:hyperlink>
      <w:r w:rsidRPr="00D51A9F">
        <w:rPr>
          <w:lang w:val="en-GB"/>
        </w:rPr>
        <w:t xml:space="preserv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(1,n:0,n)</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F33 Reproduction Event with an instance of E84 Information Carrier it reproduces.</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Making a photocopy of an exemplar of Eran Guter’s dissertation entitled ‘Where languages end: Ludwig Wittgenstein at the crossroads of music, language, and the world’ (F33) </w:t>
      </w:r>
      <w:r w:rsidRPr="00D51A9F">
        <w:rPr>
          <w:i/>
          <w:lang w:val="en-GB"/>
        </w:rPr>
        <w:t>R29 reproduced</w:t>
      </w:r>
      <w:r w:rsidRPr="00D51A9F">
        <w:rPr>
          <w:lang w:val="en-GB"/>
        </w:rPr>
        <w:t xml:space="preserve"> one of the original exemplars of Eran Guter’s dissertation (E84)</w:t>
      </w:r>
    </w:p>
    <w:p w:rsidR="00FF47FE" w:rsidRPr="00D51A9F" w:rsidRDefault="00410546">
      <w:pPr>
        <w:pStyle w:val="Heading6"/>
        <w:rPr>
          <w:lang w:val="en-GB"/>
        </w:rPr>
      </w:pPr>
      <w:bookmarkStart w:id="440" w:name="_R30_produced_(was"/>
      <w:bookmarkStart w:id="441" w:name="_Toc434681801"/>
      <w:bookmarkEnd w:id="440"/>
      <w:r w:rsidRPr="00D51A9F">
        <w:rPr>
          <w:lang w:val="en-GB"/>
        </w:rPr>
        <w:t>R30 produced (was produced by)</w:t>
      </w:r>
      <w:bookmarkEnd w:id="441"/>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3_Reproduction_Event" w:history="1">
        <w:r w:rsidRPr="00D51A9F">
          <w:rPr>
            <w:rStyle w:val="Hyperlink"/>
            <w:lang w:val="en-GB"/>
          </w:rPr>
          <w:t>F33</w:t>
        </w:r>
      </w:hyperlink>
      <w:r w:rsidRPr="00D51A9F">
        <w:rPr>
          <w:lang w:val="en-GB"/>
        </w:rPr>
        <w:t xml:space="preserve"> Reproduction Event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84_Information_Carrier_" w:history="1">
        <w:r w:rsidRPr="00D51A9F">
          <w:rPr>
            <w:rStyle w:val="Hyperlink"/>
            <w:lang w:val="en-GB"/>
          </w:rPr>
          <w:t>E84</w:t>
        </w:r>
      </w:hyperlink>
      <w:r w:rsidRPr="00D51A9F">
        <w:rPr>
          <w:lang w:val="en-GB"/>
        </w:rPr>
        <w:t xml:space="preserve"> Information Carrier</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2_Production_" w:history="1">
        <w:r w:rsidRPr="00D51A9F">
          <w:rPr>
            <w:rStyle w:val="Hyperlink"/>
            <w:lang w:val="en-GB"/>
          </w:rPr>
          <w:t>E12</w:t>
        </w:r>
      </w:hyperlink>
      <w:r w:rsidRPr="00D51A9F">
        <w:rPr>
          <w:lang w:val="en-GB"/>
        </w:rPr>
        <w:t xml:space="preserve"> Production. </w:t>
      </w:r>
      <w:hyperlink w:anchor="_P108_produced_(was_1" w:history="1">
        <w:r w:rsidRPr="00D51A9F">
          <w:rPr>
            <w:rStyle w:val="Hyperlink"/>
            <w:lang w:val="en-GB"/>
          </w:rPr>
          <w:t>P108</w:t>
        </w:r>
      </w:hyperlink>
      <w:r w:rsidRPr="00D51A9F">
        <w:rPr>
          <w:lang w:val="en-GB"/>
        </w:rPr>
        <w:t xml:space="preserve"> produced (was produced by): </w:t>
      </w:r>
      <w:hyperlink w:anchor="_E24_Physical_Man-Made_1" w:history="1">
        <w:r w:rsidRPr="00D51A9F">
          <w:rPr>
            <w:rStyle w:val="Hyperlink"/>
            <w:lang w:val="en-GB"/>
          </w:rPr>
          <w:t>E24</w:t>
        </w:r>
      </w:hyperlink>
      <w:r w:rsidRPr="00D51A9F">
        <w:rPr>
          <w:lang w:val="en-GB"/>
        </w:rPr>
        <w:t xml:space="preserve"> Physical Man-Made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(1,n:0,1)</w:t>
      </w:r>
    </w:p>
    <w:p w:rsidR="00FF47FE" w:rsidRPr="00D51A9F" w:rsidRDefault="00410546">
      <w:pPr>
        <w:spacing w:after="120"/>
        <w:ind w:left="1560" w:hanging="1560"/>
        <w:jc w:val="both"/>
        <w:rPr>
          <w:lang w:val="en-GB"/>
        </w:rPr>
      </w:pPr>
      <w:r w:rsidRPr="00D51A9F">
        <w:rPr>
          <w:lang w:val="en-GB"/>
        </w:rPr>
        <w:t>Scope note:</w:t>
      </w:r>
      <w:r w:rsidRPr="00D51A9F">
        <w:rPr>
          <w:lang w:val="en-GB"/>
        </w:rPr>
        <w:tab/>
        <w:t>This property associates an instance of F33 Reproduction Event with an instance of E84 Information Carrier it produces.</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Making a photocopy of an exemplar of Eran Guter’s dissertation entitled ‘Where languages end: Ludwig Wittgenstein at the crossroads of music, language, and the world’ (F33) </w:t>
      </w:r>
      <w:r w:rsidRPr="00D51A9F">
        <w:rPr>
          <w:i/>
          <w:lang w:val="en-GB"/>
        </w:rPr>
        <w:t xml:space="preserve">R30 </w:t>
      </w:r>
      <w:r w:rsidRPr="00D51A9F">
        <w:rPr>
          <w:i/>
          <w:lang w:val="en-GB"/>
        </w:rPr>
        <w:lastRenderedPageBreak/>
        <w:t>produced</w:t>
      </w:r>
      <w:r w:rsidRPr="00D51A9F">
        <w:rPr>
          <w:lang w:val="en-GB"/>
        </w:rPr>
        <w:t xml:space="preserve"> the New York Public Library holding identified by call number ‘JMD 04-1060’ (E84)</w:t>
      </w:r>
    </w:p>
    <w:p w:rsidR="00FF47FE" w:rsidRPr="00D51A9F" w:rsidRDefault="00410546">
      <w:pPr>
        <w:pStyle w:val="Heading6"/>
        <w:rPr>
          <w:lang w:val="en-GB"/>
        </w:rPr>
      </w:pPr>
      <w:bookmarkStart w:id="442" w:name="_Toc434681802"/>
      <w:r w:rsidRPr="00D51A9F">
        <w:rPr>
          <w:lang w:val="en-GB"/>
        </w:rPr>
        <w:t>R31 is reproduction of (has reproduction)</w:t>
      </w:r>
      <w:bookmarkEnd w:id="442"/>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E84_Information_Carrier_" w:history="1">
        <w:r w:rsidRPr="00D51A9F">
          <w:rPr>
            <w:rStyle w:val="Hyperlink"/>
            <w:lang w:val="en-GB"/>
          </w:rPr>
          <w:t>E84</w:t>
        </w:r>
      </w:hyperlink>
      <w:r w:rsidRPr="00D51A9F">
        <w:rPr>
          <w:lang w:val="en-GB"/>
        </w:rPr>
        <w:t xml:space="preserve"> Information Carrier</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84_Information_Carrier_" w:history="1">
        <w:r w:rsidRPr="00D51A9F">
          <w:rPr>
            <w:rStyle w:val="Hyperlink"/>
            <w:lang w:val="en-GB"/>
          </w:rPr>
          <w:t>E84</w:t>
        </w:r>
      </w:hyperlink>
      <w:r w:rsidRPr="00D51A9F">
        <w:rPr>
          <w:lang w:val="en-GB"/>
        </w:rPr>
        <w:t xml:space="preserve"> Information Carrier</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70_Thing_1" w:history="1">
        <w:r w:rsidRPr="00D51A9F">
          <w:rPr>
            <w:rStyle w:val="Hyperlink"/>
            <w:lang w:val="en-GB"/>
          </w:rPr>
          <w:t>E70</w:t>
        </w:r>
      </w:hyperlink>
      <w:r w:rsidRPr="00D51A9F">
        <w:rPr>
          <w:lang w:val="en-GB"/>
        </w:rPr>
        <w:t xml:space="preserve"> Thing. </w:t>
      </w:r>
      <w:hyperlink w:anchor="_P130__shows_" w:history="1">
        <w:r w:rsidRPr="00D51A9F">
          <w:rPr>
            <w:rStyle w:val="Hyperlink"/>
            <w:lang w:val="en-GB"/>
          </w:rPr>
          <w:t>P130</w:t>
        </w:r>
      </w:hyperlink>
      <w:r w:rsidRPr="00D51A9F">
        <w:rPr>
          <w:lang w:val="en-GB"/>
        </w:rPr>
        <w:t xml:space="preserve"> shows features of (features are also found on): </w:t>
      </w:r>
      <w:hyperlink w:anchor="_E70_Thing_1" w:history="1">
        <w:r w:rsidRPr="00D51A9F">
          <w:rPr>
            <w:rStyle w:val="Hyperlink"/>
            <w:lang w:val="en-GB"/>
          </w:rPr>
          <w:t>E70</w:t>
        </w:r>
      </w:hyperlink>
      <w:r w:rsidRPr="00D51A9F">
        <w:rPr>
          <w:lang w:val="en-GB"/>
        </w:rPr>
        <w:t xml:space="preserve">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(0,1:0,n)</w:t>
      </w:r>
    </w:p>
    <w:p w:rsidR="00FF47FE" w:rsidRPr="00D51A9F" w:rsidRDefault="00410546">
      <w:pPr>
        <w:spacing w:after="120"/>
        <w:ind w:left="1560" w:hanging="1560"/>
        <w:jc w:val="both"/>
        <w:rPr>
          <w:szCs w:val="20"/>
          <w:lang w:val="en-GB"/>
        </w:rPr>
      </w:pPr>
      <w:r w:rsidRPr="00D51A9F">
        <w:rPr>
          <w:lang w:val="en-GB"/>
        </w:rPr>
        <w:t>Scope note:</w:t>
      </w:r>
      <w:r w:rsidRPr="00D51A9F">
        <w:rPr>
          <w:lang w:val="en-GB"/>
        </w:rPr>
        <w:tab/>
        <w:t xml:space="preserve">This property associates an instance of E84 Information Carrier which is a reproduction of another instance of E84 Information Carrier with the latter. It is considered that a reproduction of multiple originals resulting in a single product requires a merging of those objects prior to the reproduction. Therefore an Information Carrier is regarded to be a reproduction of one and only one original. </w:t>
      </w:r>
      <w:r w:rsidRPr="00D51A9F">
        <w:rPr>
          <w:szCs w:val="20"/>
          <w:lang w:val="en-GB"/>
        </w:rPr>
        <w:t xml:space="preserve">This property is a shortcut of the more fully developed path from </w:t>
      </w:r>
      <w:r w:rsidRPr="00D51A9F">
        <w:rPr>
          <w:lang w:val="en-GB"/>
        </w:rPr>
        <w:t>E84 Information Carrier</w:t>
      </w:r>
      <w:r w:rsidRPr="00D51A9F">
        <w:rPr>
          <w:szCs w:val="20"/>
          <w:lang w:val="en-GB"/>
        </w:rPr>
        <w:t xml:space="preserve"> through </w:t>
      </w:r>
      <w:r w:rsidRPr="00D51A9F">
        <w:rPr>
          <w:i/>
          <w:iCs/>
          <w:szCs w:val="20"/>
          <w:lang w:val="en-GB"/>
        </w:rPr>
        <w:t>R30 produced (was produced by)</w:t>
      </w:r>
      <w:r w:rsidRPr="00D51A9F">
        <w:rPr>
          <w:szCs w:val="20"/>
          <w:lang w:val="en-GB"/>
        </w:rPr>
        <w:t xml:space="preserve">, </w:t>
      </w:r>
      <w:r w:rsidRPr="00D51A9F">
        <w:rPr>
          <w:lang w:val="en-GB"/>
        </w:rPr>
        <w:t>F33 Reproduction Event</w:t>
      </w:r>
      <w:r w:rsidRPr="00D51A9F">
        <w:rPr>
          <w:i/>
          <w:iCs/>
          <w:szCs w:val="20"/>
          <w:lang w:val="en-GB"/>
        </w:rPr>
        <w:t xml:space="preserve"> R29 reproduced (was reproduced by)</w:t>
      </w:r>
      <w:r w:rsidRPr="00D51A9F">
        <w:rPr>
          <w:szCs w:val="20"/>
          <w:lang w:val="en-GB"/>
        </w:rPr>
        <w:t xml:space="preserve"> to </w:t>
      </w:r>
      <w:r w:rsidRPr="00D51A9F">
        <w:rPr>
          <w:lang w:val="en-GB"/>
        </w:rPr>
        <w:t>E84 Information Carrier</w:t>
      </w:r>
      <w:r w:rsidRPr="00D51A9F">
        <w:rPr>
          <w:szCs w:val="20"/>
          <w:lang w:val="en-GB"/>
        </w:rPr>
        <w:t>.</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The New York Public Library holding identified by call number ‘JMD 04-1060’ (E84) </w:t>
      </w:r>
      <w:r w:rsidRPr="00D51A9F">
        <w:rPr>
          <w:i/>
          <w:lang w:val="en-GB"/>
        </w:rPr>
        <w:t>R31 is reproduction of</w:t>
      </w:r>
      <w:r w:rsidRPr="00D51A9F">
        <w:rPr>
          <w:lang w:val="en-GB"/>
        </w:rPr>
        <w:t xml:space="preserve"> one of the original exemplars of Eran Guter’s dissertation (E84)</w:t>
      </w:r>
      <w:bookmarkStart w:id="443" w:name="_R63_incorporates_(is"/>
      <w:bookmarkStart w:id="444" w:name="_R66_recorded_("/>
      <w:bookmarkStart w:id="445" w:name="_R20_recorded_(was"/>
      <w:bookmarkStart w:id="446" w:name="_R67_recorded_("/>
      <w:bookmarkStart w:id="447" w:name="_R21_created_(was"/>
      <w:bookmarkStart w:id="448" w:name="_R68_realized_("/>
      <w:bookmarkStart w:id="449" w:name="_R65_is_realized"/>
      <w:bookmarkStart w:id="450" w:name="_R65_is_realised"/>
      <w:bookmarkStart w:id="451" w:name="_R3_is_realised"/>
      <w:bookmarkStart w:id="452" w:name="_R22_created_a"/>
      <w:bookmarkStart w:id="453" w:name="_R69_is_realized"/>
      <w:bookmarkStart w:id="454" w:name="_R69_is_realised"/>
      <w:bookmarkStart w:id="455" w:name="_R12_is_realised"/>
      <w:bookmarkStart w:id="456" w:name="_R70_is_realised"/>
      <w:bookmarkStart w:id="457" w:name="_R13_is_realised"/>
      <w:bookmarkStart w:id="458" w:name="_CLP2_should_have"/>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rsidR="00FF47FE" w:rsidRPr="00D51A9F" w:rsidRDefault="00410546">
      <w:pPr>
        <w:pStyle w:val="Heading6"/>
        <w:rPr>
          <w:lang w:val="en-GB"/>
        </w:rPr>
      </w:pPr>
      <w:bookmarkStart w:id="459" w:name="_R32_is_warranted_by_(warrants)"/>
      <w:bookmarkStart w:id="460" w:name="_R32_is_warranted"/>
      <w:bookmarkStart w:id="461" w:name="_Toc434681803"/>
      <w:bookmarkEnd w:id="459"/>
      <w:bookmarkEnd w:id="460"/>
      <w:r w:rsidRPr="00D51A9F">
        <w:rPr>
          <w:lang w:val="en-GB"/>
        </w:rPr>
        <w:t>R32 is warranted by (warrants)</w:t>
      </w:r>
      <w:bookmarkEnd w:id="461"/>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52_Name_Use" w:history="1">
        <w:r w:rsidRPr="00D51A9F">
          <w:rPr>
            <w:rStyle w:val="Hyperlink"/>
            <w:lang w:val="en-GB"/>
          </w:rPr>
          <w:t>F52</w:t>
        </w:r>
      </w:hyperlink>
      <w:r w:rsidRPr="00D51A9F">
        <w:rPr>
          <w:lang w:val="en-GB"/>
        </w:rPr>
        <w:t xml:space="preserve"> Name Use Activity</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89_Propositional_Object" w:history="1">
        <w:r w:rsidRPr="00D51A9F">
          <w:rPr>
            <w:rStyle w:val="Hyperlink"/>
            <w:lang w:val="en-GB"/>
          </w:rPr>
          <w:t>E89</w:t>
        </w:r>
      </w:hyperlink>
      <w:r w:rsidRPr="00D51A9F">
        <w:rPr>
          <w:lang w:val="en-GB"/>
        </w:rPr>
        <w:t xml:space="preserve"> Propositional Object. </w:t>
      </w:r>
      <w:hyperlink w:anchor="_P67_refers_to" w:history="1">
        <w:r w:rsidRPr="00D51A9F">
          <w:rPr>
            <w:rStyle w:val="Hyperlink"/>
            <w:lang w:val="en-GB"/>
          </w:rPr>
          <w:t>P67</w:t>
        </w:r>
      </w:hyperlink>
      <w:r w:rsidRPr="00D51A9F">
        <w:rPr>
          <w:lang w:val="en-GB"/>
        </w:rPr>
        <w:t xml:space="preserve"> refers to</w:t>
      </w:r>
      <w:r w:rsidRPr="00D51A9F">
        <w:rPr>
          <w:szCs w:val="20"/>
          <w:lang w:val="en-GB"/>
        </w:rPr>
        <w:t xml:space="preserve"> (is referred to by</w:t>
      </w:r>
      <w:r w:rsidRPr="00D51A9F">
        <w:rPr>
          <w:b/>
          <w:bCs/>
          <w:szCs w:val="20"/>
          <w:lang w:val="en-GB"/>
        </w:rPr>
        <w:t xml:space="preserve">):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60" w:hanging="1560"/>
        <w:jc w:val="both"/>
        <w:rPr>
          <w:szCs w:val="20"/>
          <w:lang w:val="en-GB"/>
        </w:rPr>
      </w:pPr>
      <w:r w:rsidRPr="00D51A9F">
        <w:rPr>
          <w:lang w:val="en-GB"/>
        </w:rPr>
        <w:t>Scope note:</w:t>
      </w:r>
      <w:r w:rsidRPr="00D51A9F">
        <w:rPr>
          <w:lang w:val="en-GB"/>
        </w:rPr>
        <w:tab/>
        <w:t xml:space="preserve">This property associates an instance of F35 Nomen Use Statement with an instance of F52 Name Use Activity which provides evidence for the use of the particular nomen in the stated sense. The association between this name use activity and a source for it may be described by the property </w:t>
      </w:r>
      <w:r w:rsidRPr="00D51A9F">
        <w:rPr>
          <w:i/>
          <w:lang w:val="en-GB"/>
        </w:rPr>
        <w:t>P70 documents (is documented in)</w:t>
      </w:r>
      <w:r w:rsidRPr="00D51A9F">
        <w:rPr>
          <w:lang w:val="en-GB"/>
        </w:rPr>
        <w:t>.</w:t>
      </w:r>
    </w:p>
    <w:p w:rsidR="00FF47FE" w:rsidRPr="00D51A9F" w:rsidRDefault="00410546">
      <w:pPr>
        <w:spacing w:after="120"/>
        <w:ind w:left="1560" w:hanging="1560"/>
        <w:jc w:val="both"/>
        <w:rPr>
          <w:lang w:val="en-GB"/>
        </w:rPr>
      </w:pPr>
      <w:r w:rsidRPr="00D51A9F">
        <w:rPr>
          <w:lang w:val="en-GB"/>
        </w:rPr>
        <w:t>Examples:</w:t>
      </w:r>
      <w:r w:rsidRPr="00D51A9F">
        <w:rPr>
          <w:lang w:val="en-GB"/>
        </w:rPr>
        <w:tab/>
        <w:t>The variant controlled access point in record n 79021736, tagged in MARC</w:t>
      </w:r>
      <w:r w:rsidR="0003684F">
        <w:rPr>
          <w:lang w:val="en-GB"/>
        </w:rPr>
        <w:t xml:space="preserve"> </w:t>
      </w:r>
      <w:r w:rsidRPr="00D51A9F">
        <w:rPr>
          <w:lang w:val="en-GB"/>
        </w:rPr>
        <w:t>21 format, ‘400 1_</w:t>
      </w:r>
      <w:r w:rsidRPr="00D51A9F">
        <w:rPr>
          <w:b/>
          <w:bCs/>
          <w:lang w:val="en-GB"/>
        </w:rPr>
        <w:t xml:space="preserve"> |a </w:t>
      </w:r>
      <w:r w:rsidRPr="00D51A9F">
        <w:rPr>
          <w:lang w:val="en-GB"/>
        </w:rPr>
        <w:t>Пруст, Марсель,</w:t>
      </w:r>
      <w:r w:rsidRPr="00D51A9F">
        <w:rPr>
          <w:b/>
          <w:bCs/>
          <w:lang w:val="en-GB"/>
        </w:rPr>
        <w:t xml:space="preserve"> |d </w:t>
      </w:r>
      <w:r w:rsidRPr="00D51A9F">
        <w:rPr>
          <w:lang w:val="en-GB"/>
        </w:rPr>
        <w:t xml:space="preserve">1871-1922’ found in the Library of Congress authorities as of 15 June 2012 (F35) </w:t>
      </w:r>
      <w:r w:rsidRPr="00D51A9F">
        <w:rPr>
          <w:i/>
          <w:iCs/>
          <w:lang w:val="en-GB"/>
        </w:rPr>
        <w:t>R32 is warranted by</w:t>
      </w:r>
      <w:r w:rsidRPr="00D51A9F">
        <w:rPr>
          <w:lang w:val="en-GB"/>
        </w:rPr>
        <w:t xml:space="preserve"> the use of the name ‘Марсель Пруст’ in Cyrillic script (F52), for which evidence can be found in the publication referred to as ‘Andreev, L.G. Marsel</w:t>
      </w:r>
      <w:r w:rsidRPr="00D51A9F">
        <w:rPr>
          <w:rFonts w:ascii="Arial Unicode MS" w:eastAsia="Arial Unicode MS" w:hAnsi="Arial Unicode MS" w:cs="Arial Unicode MS"/>
          <w:lang w:val="en-GB"/>
        </w:rPr>
        <w:t>ʹ</w:t>
      </w:r>
      <w:r w:rsidRPr="00D51A9F">
        <w:rPr>
          <w:lang w:val="en-GB"/>
        </w:rPr>
        <w:t xml:space="preserve"> Prust, 1968’ in the authority record established by the Library of Congress for Marcel Proust</w:t>
      </w:r>
    </w:p>
    <w:p w:rsidR="00FF47FE" w:rsidRPr="00D51A9F" w:rsidRDefault="00410546">
      <w:pPr>
        <w:spacing w:after="120"/>
        <w:ind w:left="1560"/>
        <w:jc w:val="both"/>
        <w:rPr>
          <w:lang w:val="en-GB"/>
        </w:rPr>
      </w:pPr>
      <w:r w:rsidRPr="00D51A9F">
        <w:rPr>
          <w:lang w:val="en-GB"/>
        </w:rPr>
        <w:t>The preferred access point in record sh 85109469, tagged in MARC</w:t>
      </w:r>
      <w:r w:rsidR="0003684F">
        <w:rPr>
          <w:lang w:val="en-GB"/>
        </w:rPr>
        <w:t xml:space="preserve"> </w:t>
      </w:r>
      <w:r w:rsidRPr="00D51A9F">
        <w:rPr>
          <w:lang w:val="en-GB"/>
        </w:rPr>
        <w:t>21 format, ‘150 __</w:t>
      </w:r>
      <w:r w:rsidRPr="00D51A9F">
        <w:rPr>
          <w:b/>
          <w:bCs/>
          <w:lang w:val="en-GB"/>
        </w:rPr>
        <w:t xml:space="preserve"> |a </w:t>
      </w:r>
      <w:r w:rsidRPr="00D51A9F">
        <w:rPr>
          <w:lang w:val="en-GB"/>
        </w:rPr>
        <w:t xml:space="preserve">Quantum theory’ found in the Library of Congress authorities as of 15 June 2012 (F35) </w:t>
      </w:r>
      <w:r w:rsidRPr="00D51A9F">
        <w:rPr>
          <w:i/>
          <w:iCs/>
          <w:lang w:val="en-GB"/>
        </w:rPr>
        <w:t>R32 is warranted by</w:t>
      </w:r>
      <w:r w:rsidRPr="00D51A9F">
        <w:rPr>
          <w:lang w:val="en-GB"/>
        </w:rPr>
        <w:t xml:space="preserve"> the use of the phrase ‘quantum theory’ in the English language (F52), as attested to by references to the NASA and INSPEC thesauri in the authority record established by the Library of Congress</w:t>
      </w:r>
    </w:p>
    <w:p w:rsidR="00FF47FE" w:rsidRPr="00D51A9F" w:rsidRDefault="00410546">
      <w:pPr>
        <w:spacing w:after="120"/>
        <w:ind w:left="1560"/>
        <w:jc w:val="both"/>
        <w:rPr>
          <w:lang w:val="en-GB"/>
        </w:rPr>
      </w:pPr>
      <w:r w:rsidRPr="00D51A9F">
        <w:rPr>
          <w:lang w:val="en-GB"/>
        </w:rPr>
        <w:t xml:space="preserve">The preferred access point in record sh 85074230 in the LCSH authority file tagged in MARC 21 in the field ‘150__ |a Lamniformes’ (F35) </w:t>
      </w:r>
      <w:r w:rsidRPr="00D51A9F">
        <w:rPr>
          <w:i/>
          <w:lang w:val="en-GB"/>
        </w:rPr>
        <w:t>R32 is warranted by</w:t>
      </w:r>
      <w:r w:rsidRPr="00D51A9F">
        <w:rPr>
          <w:lang w:val="en-GB"/>
        </w:rPr>
        <w:t xml:space="preserve"> the use of the term ‘Lamniformes’ for mackerel sharks in the entry on page 51 of Fishes of the world by J.S. Nelson published in 1994 (F52)</w:t>
      </w:r>
    </w:p>
    <w:p w:rsidR="00FF47FE" w:rsidRPr="00D51A9F" w:rsidRDefault="00410546">
      <w:pPr>
        <w:spacing w:after="120"/>
        <w:ind w:left="1560"/>
        <w:jc w:val="both"/>
        <w:rPr>
          <w:lang w:val="en-GB"/>
        </w:rPr>
      </w:pPr>
      <w:r w:rsidRPr="00D51A9F">
        <w:rPr>
          <w:lang w:val="en-GB"/>
        </w:rPr>
        <w:t xml:space="preserve">The preferred access point in record n 85118480 in the Library of Congress name authority file as of 19 November 2012 tagged in MARC 21 in the field ‘110 2_ |a Canadian Academic Centre in Italy’ (F35) </w:t>
      </w:r>
      <w:r w:rsidRPr="00D51A9F">
        <w:rPr>
          <w:i/>
          <w:lang w:val="en-GB"/>
        </w:rPr>
        <w:t>R32 is warranted by</w:t>
      </w:r>
      <w:r w:rsidRPr="00D51A9F">
        <w:rPr>
          <w:lang w:val="en-GB"/>
        </w:rPr>
        <w:t xml:space="preserve"> the use of the name ‘Canadian Academic Centre in Italy’ on page 6 of the book ‘Lo Scavo di S. Giovanni di Ruoti ed il periodo tardoantico in Basilicata’ published in 1983</w:t>
      </w:r>
    </w:p>
    <w:p w:rsidR="00FF47FE" w:rsidRPr="00D51A9F" w:rsidRDefault="00410546">
      <w:pPr>
        <w:pStyle w:val="Heading6"/>
        <w:rPr>
          <w:lang w:val="en-GB"/>
        </w:rPr>
      </w:pPr>
      <w:bookmarkStart w:id="462" w:name="_R33_has_content"/>
      <w:bookmarkStart w:id="463" w:name="_Toc434681804"/>
      <w:bookmarkEnd w:id="462"/>
      <w:r w:rsidRPr="00D51A9F">
        <w:rPr>
          <w:lang w:val="en-GB"/>
        </w:rPr>
        <w:lastRenderedPageBreak/>
        <w:t xml:space="preserve">R33 </w:t>
      </w:r>
      <w:r w:rsidRPr="00D51A9F">
        <w:rPr>
          <w:lang w:val="en-GB" w:eastAsia="ko-KR"/>
        </w:rPr>
        <w:t>has content</w:t>
      </w:r>
      <w:bookmarkEnd w:id="463"/>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13_Name" w:history="1">
        <w:r w:rsidRPr="00D51A9F">
          <w:rPr>
            <w:rStyle w:val="Hyperlink"/>
            <w:lang w:val="en-GB"/>
          </w:rPr>
          <w:t>F12</w:t>
        </w:r>
      </w:hyperlink>
      <w:r w:rsidRPr="00D51A9F">
        <w:rPr>
          <w:lang w:val="en-GB"/>
        </w:rPr>
        <w:t xml:space="preserve"> Nomen</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62_String" w:history="1">
        <w:r w:rsidRPr="00D51A9F">
          <w:rPr>
            <w:rStyle w:val="Hyperlink"/>
            <w:lang w:val="en-GB"/>
          </w:rPr>
          <w:t>E62</w:t>
        </w:r>
      </w:hyperlink>
      <w:r w:rsidRPr="00D51A9F">
        <w:rPr>
          <w:lang w:val="en-GB"/>
        </w:rPr>
        <w:t xml:space="preserve"> String</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_CRM_Entity_" w:history="1">
        <w:r w:rsidRPr="00D51A9F">
          <w:rPr>
            <w:rStyle w:val="Hyperlink"/>
            <w:lang w:val="en-GB"/>
          </w:rPr>
          <w:t>E1</w:t>
        </w:r>
      </w:hyperlink>
      <w:r w:rsidRPr="00D51A9F">
        <w:rPr>
          <w:lang w:val="en-GB"/>
        </w:rPr>
        <w:t xml:space="preserve"> CRM Entity. </w:t>
      </w:r>
      <w:hyperlink w:anchor="_P3_has_note" w:history="1">
        <w:r w:rsidRPr="00D51A9F">
          <w:rPr>
            <w:rStyle w:val="Hyperlink"/>
            <w:lang w:val="en-GB"/>
          </w:rPr>
          <w:t>P3</w:t>
        </w:r>
      </w:hyperlink>
      <w:r w:rsidRPr="00D51A9F">
        <w:rPr>
          <w:lang w:val="en-GB"/>
        </w:rPr>
        <w:t xml:space="preserve"> has note: </w:t>
      </w:r>
      <w:hyperlink w:anchor="_E62_String" w:history="1">
        <w:r w:rsidRPr="00D51A9F">
          <w:rPr>
            <w:rStyle w:val="Hyperlink"/>
            <w:lang w:val="en-GB"/>
          </w:rPr>
          <w:t>E62</w:t>
        </w:r>
      </w:hyperlink>
      <w:r w:rsidRPr="00D51A9F">
        <w:rPr>
          <w:lang w:val="en-GB"/>
        </w:rPr>
        <w:t xml:space="preserve"> String</w:t>
      </w:r>
    </w:p>
    <w:p w:rsidR="00FF47FE" w:rsidRPr="00D51A9F" w:rsidRDefault="00410546">
      <w:pPr>
        <w:tabs>
          <w:tab w:val="left" w:pos="1560"/>
        </w:tabs>
        <w:spacing w:after="120"/>
        <w:rPr>
          <w:lang w:val="en-GB"/>
        </w:rPr>
      </w:pPr>
      <w:r w:rsidRPr="00D51A9F">
        <w:rPr>
          <w:lang w:val="en-GB"/>
        </w:rPr>
        <w:t>Quantification:</w:t>
      </w:r>
      <w:r w:rsidRPr="00D51A9F">
        <w:rPr>
          <w:lang w:val="en-GB"/>
        </w:rPr>
        <w:tab/>
        <w:t>(1,n:0,n)</w:t>
      </w:r>
    </w:p>
    <w:p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an instance of F12 Nomen with one or more equivalent serialized content models for it. In digital form the symbol arrangement constituting an instance of F12 Nomen can only be represented through a particular encoding, for example ASCII or Latin1 for the Latin script. We call such a representation a content model. The property </w:t>
      </w:r>
      <w:r w:rsidRPr="00D51A9F">
        <w:rPr>
          <w:i/>
          <w:iCs/>
          <w:lang w:val="en-GB"/>
        </w:rPr>
        <w:t>R33.1 has encoding:</w:t>
      </w:r>
      <w:r w:rsidRPr="00D51A9F">
        <w:rPr>
          <w:lang w:val="en-GB"/>
        </w:rPr>
        <w:t xml:space="preserve"> E55 Type allows for specifying the encoding of a particular associated content model. Together with this specification, a content model allows for unambiguously defining a nomen independently from the encoding used for representing the content.</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The term ‘earth’ encoded as ASCII (F12) </w:t>
      </w:r>
      <w:r w:rsidRPr="00D51A9F">
        <w:rPr>
          <w:i/>
          <w:lang w:val="en-GB"/>
        </w:rPr>
        <w:t>R33</w:t>
      </w:r>
      <w:r w:rsidRPr="00D51A9F">
        <w:rPr>
          <w:lang w:val="en-GB"/>
        </w:rPr>
        <w:t xml:space="preserve"> </w:t>
      </w:r>
      <w:r w:rsidRPr="00D51A9F">
        <w:rPr>
          <w:i/>
          <w:lang w:val="en-GB"/>
        </w:rPr>
        <w:t>has content</w:t>
      </w:r>
      <w:r w:rsidRPr="00D51A9F">
        <w:rPr>
          <w:lang w:val="en-GB"/>
        </w:rPr>
        <w:t xml:space="preserve"> ‘0x65 0x61 0x72 0x74 0x68’ (E62) </w:t>
      </w:r>
      <w:r w:rsidRPr="00D51A9F">
        <w:rPr>
          <w:i/>
          <w:lang w:val="en-GB"/>
        </w:rPr>
        <w:t>R33.1</w:t>
      </w:r>
      <w:r w:rsidRPr="00D51A9F">
        <w:rPr>
          <w:lang w:val="en-GB"/>
        </w:rPr>
        <w:t xml:space="preserve"> </w:t>
      </w:r>
      <w:r w:rsidRPr="00D51A9F">
        <w:rPr>
          <w:i/>
          <w:lang w:val="en-GB"/>
        </w:rPr>
        <w:t>has encoding</w:t>
      </w:r>
      <w:r w:rsidRPr="00D51A9F">
        <w:rPr>
          <w:lang w:val="en-GB"/>
        </w:rPr>
        <w:t xml:space="preserve"> ASCII (E55)</w:t>
      </w:r>
    </w:p>
    <w:p w:rsidR="00FF47FE" w:rsidRPr="00D51A9F" w:rsidRDefault="00410546">
      <w:pPr>
        <w:spacing w:after="120"/>
        <w:ind w:left="1560"/>
        <w:rPr>
          <w:lang w:val="en-GB"/>
        </w:rPr>
      </w:pPr>
      <w:r w:rsidRPr="00D51A9F">
        <w:rPr>
          <w:lang w:val="en-GB"/>
        </w:rPr>
        <w:t xml:space="preserve">The term ‘earth’ encoded as UNICODE UTF16 (F12) </w:t>
      </w:r>
      <w:r w:rsidRPr="00D51A9F">
        <w:rPr>
          <w:i/>
          <w:lang w:val="en-GB"/>
        </w:rPr>
        <w:t>R33</w:t>
      </w:r>
      <w:r w:rsidRPr="00D51A9F">
        <w:rPr>
          <w:lang w:val="en-GB"/>
        </w:rPr>
        <w:t xml:space="preserve"> </w:t>
      </w:r>
      <w:r w:rsidRPr="00D51A9F">
        <w:rPr>
          <w:i/>
          <w:lang w:val="en-GB"/>
        </w:rPr>
        <w:t>has content</w:t>
      </w:r>
      <w:r w:rsidRPr="00D51A9F">
        <w:rPr>
          <w:lang w:val="en-GB"/>
        </w:rPr>
        <w:t xml:space="preserve"> ‘0x0065 0x0061 0x0072 0x0074 0x0068’ </w:t>
      </w:r>
      <w:r w:rsidRPr="00D51A9F">
        <w:rPr>
          <w:i/>
          <w:lang w:val="en-GB"/>
        </w:rPr>
        <w:t>R33.1</w:t>
      </w:r>
      <w:r w:rsidRPr="00D51A9F">
        <w:rPr>
          <w:lang w:val="en-GB"/>
        </w:rPr>
        <w:t xml:space="preserve"> </w:t>
      </w:r>
      <w:r w:rsidRPr="00D51A9F">
        <w:rPr>
          <w:i/>
          <w:lang w:val="en-GB"/>
        </w:rPr>
        <w:t>has encoding</w:t>
      </w:r>
      <w:r w:rsidRPr="00D51A9F">
        <w:rPr>
          <w:lang w:val="en-GB"/>
        </w:rPr>
        <w:t xml:space="preserve"> UNICODE UTF16 (E55)</w:t>
      </w:r>
    </w:p>
    <w:p w:rsidR="00FF47FE" w:rsidRPr="00D51A9F" w:rsidRDefault="00410546">
      <w:pPr>
        <w:spacing w:after="120"/>
        <w:ind w:left="1560"/>
        <w:rPr>
          <w:lang w:val="en-GB"/>
        </w:rPr>
      </w:pPr>
      <w:r w:rsidRPr="00D51A9F">
        <w:rPr>
          <w:lang w:val="en-GB"/>
        </w:rPr>
        <w:t>The term ‘</w:t>
      </w:r>
      <w:r w:rsidRPr="00D51A9F">
        <w:rPr>
          <w:rFonts w:ascii="Arial" w:hAnsi="Arial" w:cs="Arial"/>
          <w:lang w:val="en-GB"/>
        </w:rPr>
        <w:t>earth</w:t>
      </w:r>
      <w:r w:rsidRPr="00D51A9F">
        <w:rPr>
          <w:lang w:val="en-GB"/>
        </w:rPr>
        <w:t xml:space="preserve">’ in Latin Arial font (F12) </w:t>
      </w:r>
      <w:r w:rsidRPr="00D51A9F">
        <w:rPr>
          <w:i/>
          <w:lang w:val="en-GB"/>
        </w:rPr>
        <w:t>R33</w:t>
      </w:r>
      <w:r w:rsidRPr="00D51A9F">
        <w:rPr>
          <w:lang w:val="en-GB"/>
        </w:rPr>
        <w:t xml:space="preserve"> </w:t>
      </w:r>
      <w:r w:rsidRPr="00D51A9F">
        <w:rPr>
          <w:i/>
          <w:lang w:val="en-GB"/>
        </w:rPr>
        <w:t>has content</w:t>
      </w:r>
      <w:r w:rsidRPr="00D51A9F">
        <w:rPr>
          <w:lang w:val="en-GB"/>
        </w:rPr>
        <w:t xml:space="preserve"> ‘</w:t>
      </w:r>
      <w:r w:rsidR="003D24D7" w:rsidRPr="003842DC">
        <w:rPr>
          <w:noProof/>
          <w:lang w:eastAsia="en-US"/>
        </w:rPr>
        <w:drawing>
          <wp:inline distT="0" distB="0" distL="0" distR="0" wp14:anchorId="7E029C4E" wp14:editId="45335C50">
            <wp:extent cx="389890" cy="127000"/>
            <wp:effectExtent l="0" t="0" r="0" b="6350"/>
            <wp:docPr id="13"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37" cstate="print">
                      <a:extLst>
                        <a:ext uri="{28A0092B-C50C-407E-A947-70E740481C1C}">
                          <a14:useLocalDpi xmlns:a14="http://schemas.microsoft.com/office/drawing/2010/main" val="0"/>
                        </a:ext>
                      </a:extLst>
                    </a:blip>
                    <a:srcRect l="22479" t="31113" r="38573" b="51959"/>
                    <a:stretch>
                      <a:fillRect/>
                    </a:stretch>
                  </pic:blipFill>
                  <pic:spPr bwMode="auto">
                    <a:xfrm>
                      <a:off x="0" y="0"/>
                      <a:ext cx="389890" cy="127000"/>
                    </a:xfrm>
                    <a:prstGeom prst="rect">
                      <a:avLst/>
                    </a:prstGeom>
                    <a:noFill/>
                    <a:ln>
                      <a:noFill/>
                    </a:ln>
                  </pic:spPr>
                </pic:pic>
              </a:graphicData>
            </a:graphic>
          </wp:inline>
        </w:drawing>
      </w:r>
      <w:r w:rsidRPr="00D51A9F">
        <w:rPr>
          <w:lang w:val="en-GB"/>
        </w:rPr>
        <w:t xml:space="preserve">’ (E62) </w:t>
      </w:r>
      <w:r w:rsidRPr="00D51A9F">
        <w:rPr>
          <w:i/>
          <w:lang w:val="en-GB"/>
        </w:rPr>
        <w:t>R33.1</w:t>
      </w:r>
      <w:r w:rsidRPr="00D51A9F">
        <w:rPr>
          <w:lang w:val="en-GB"/>
        </w:rPr>
        <w:t xml:space="preserve"> </w:t>
      </w:r>
      <w:r w:rsidRPr="00D51A9F">
        <w:rPr>
          <w:i/>
          <w:lang w:val="en-GB"/>
        </w:rPr>
        <w:t>has encoding</w:t>
      </w:r>
      <w:r w:rsidRPr="00D51A9F">
        <w:rPr>
          <w:lang w:val="en-GB"/>
        </w:rPr>
        <w:t xml:space="preserve"> printed Latin Arial (E55)</w:t>
      </w:r>
    </w:p>
    <w:p w:rsidR="00FF47FE" w:rsidRPr="00D51A9F" w:rsidRDefault="00410546">
      <w:pPr>
        <w:tabs>
          <w:tab w:val="left" w:pos="1560"/>
        </w:tabs>
        <w:spacing w:after="120"/>
        <w:rPr>
          <w:lang w:val="en-GB"/>
        </w:rPr>
      </w:pPr>
      <w:r w:rsidRPr="00D51A9F">
        <w:rPr>
          <w:lang w:val="en-GB"/>
        </w:rPr>
        <w:t>Properties:</w:t>
      </w:r>
      <w:r w:rsidRPr="00D51A9F">
        <w:rPr>
          <w:lang w:val="en-GB"/>
        </w:rPr>
        <w:tab/>
        <w:t xml:space="preserve">R33.1 has encoding: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464" w:name="_R34_has_validity_period_(is_validit"/>
      <w:bookmarkStart w:id="465" w:name="_R34_has_validity"/>
      <w:bookmarkStart w:id="466" w:name="_Toc434681805"/>
      <w:bookmarkEnd w:id="464"/>
      <w:bookmarkEnd w:id="465"/>
      <w:r w:rsidRPr="00D51A9F">
        <w:rPr>
          <w:lang w:val="en-GB"/>
        </w:rPr>
        <w:t>R34 has validity period (is validity period of)</w:t>
      </w:r>
      <w:bookmarkEnd w:id="466"/>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4_KOS" w:history="1">
        <w:r w:rsidRPr="00D51A9F">
          <w:rPr>
            <w:rStyle w:val="Hyperlink"/>
            <w:lang w:val="en-GB"/>
          </w:rPr>
          <w:t>F34</w:t>
        </w:r>
      </w:hyperlink>
      <w:r w:rsidRPr="00D51A9F">
        <w:rPr>
          <w:lang w:val="en-GB"/>
        </w:rPr>
        <w:t xml:space="preserve"> KOS</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52_Time-Span" w:history="1">
        <w:r w:rsidRPr="00D51A9F">
          <w:rPr>
            <w:rStyle w:val="Hyperlink"/>
            <w:lang w:val="en-GB"/>
          </w:rPr>
          <w:t>E52</w:t>
        </w:r>
      </w:hyperlink>
      <w:r w:rsidRPr="00D51A9F">
        <w:rPr>
          <w:lang w:val="en-GB"/>
        </w:rPr>
        <w:t xml:space="preserve"> Time-Span</w:t>
      </w:r>
    </w:p>
    <w:p w:rsidR="00FF47FE" w:rsidRPr="00D51A9F" w:rsidRDefault="00410546">
      <w:pPr>
        <w:spacing w:after="120"/>
        <w:ind w:left="1560" w:hanging="1560"/>
        <w:jc w:val="both"/>
        <w:rPr>
          <w:lang w:val="en-GB"/>
        </w:rPr>
      </w:pPr>
      <w:r w:rsidRPr="00D51A9F">
        <w:rPr>
          <w:lang w:val="en-GB"/>
        </w:rPr>
        <w:t>Subproperty of:</w:t>
      </w:r>
      <w:r w:rsidRPr="00D51A9F">
        <w:rPr>
          <w:lang w:val="en-GB"/>
        </w:rPr>
        <w:tab/>
        <w:t>Out of CRM Scope.</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60" w:hanging="1560"/>
        <w:jc w:val="both"/>
        <w:rPr>
          <w:szCs w:val="20"/>
          <w:lang w:val="en-GB"/>
        </w:rPr>
      </w:pPr>
      <w:r w:rsidRPr="00D51A9F">
        <w:rPr>
          <w:lang w:val="en-GB"/>
        </w:rPr>
        <w:t>Scope note:</w:t>
      </w:r>
      <w:r w:rsidRPr="00D51A9F">
        <w:rPr>
          <w:lang w:val="en-GB"/>
        </w:rPr>
        <w:tab/>
        <w:t>This property associates an instance of F34 KOS</w:t>
      </w:r>
      <w:r w:rsidRPr="00D51A9F">
        <w:rPr>
          <w:szCs w:val="20"/>
          <w:lang w:val="en-GB" w:eastAsia="ko-KR"/>
        </w:rPr>
        <w:t xml:space="preserve"> with the instance of E52 Time-Span describing the period for which the particular KOS Expression was regarded as valid by its maintainers. Each change of validity status of a nomen use statement within a KOS should be associated with a release change of the KOS. The individual time-span of a validity state of a nomen would be the union of the time-spans of the KOS in which the Nomen was declared to have the particular validity status (provisional, accepted, obsolete etc...).</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LCSH February 20 to March 19 2012 (F34) </w:t>
      </w:r>
      <w:r w:rsidRPr="00D51A9F">
        <w:rPr>
          <w:i/>
          <w:lang w:val="en-GB"/>
        </w:rPr>
        <w:t>R34 has validity period</w:t>
      </w:r>
      <w:r w:rsidRPr="00D51A9F">
        <w:rPr>
          <w:lang w:val="en-GB"/>
        </w:rPr>
        <w:t xml:space="preserve"> February 20 to March 19 2012 (E52)</w:t>
      </w:r>
    </w:p>
    <w:p w:rsidR="00FF47FE" w:rsidRPr="00D51A9F" w:rsidRDefault="00410546">
      <w:pPr>
        <w:spacing w:after="120"/>
        <w:ind w:left="1560"/>
        <w:jc w:val="both"/>
        <w:rPr>
          <w:lang w:val="en-GB"/>
        </w:rPr>
      </w:pPr>
      <w:r w:rsidRPr="00D51A9F">
        <w:rPr>
          <w:lang w:val="en-GB"/>
        </w:rPr>
        <w:t xml:space="preserve">DDC 19 (F34) </w:t>
      </w:r>
      <w:r w:rsidRPr="00D51A9F">
        <w:rPr>
          <w:i/>
          <w:lang w:val="en-GB"/>
        </w:rPr>
        <w:t>R34</w:t>
      </w:r>
      <w:r w:rsidRPr="00D51A9F">
        <w:rPr>
          <w:lang w:val="en-GB"/>
        </w:rPr>
        <w:t xml:space="preserve"> </w:t>
      </w:r>
      <w:r w:rsidRPr="00D51A9F">
        <w:rPr>
          <w:i/>
          <w:lang w:val="en-GB"/>
        </w:rPr>
        <w:t>has validity period</w:t>
      </w:r>
      <w:r w:rsidRPr="00D51A9F">
        <w:rPr>
          <w:lang w:val="en-GB"/>
        </w:rPr>
        <w:t xml:space="preserve"> 1979 to 1989 (E52)</w:t>
      </w:r>
    </w:p>
    <w:p w:rsidR="00FF47FE" w:rsidRPr="00D51A9F" w:rsidRDefault="00410546">
      <w:pPr>
        <w:pStyle w:val="Heading6"/>
        <w:rPr>
          <w:lang w:val="en-GB"/>
        </w:rPr>
      </w:pPr>
      <w:bookmarkStart w:id="467" w:name="_R35_is_specified_by_(specifies)"/>
      <w:bookmarkStart w:id="468" w:name="_R35_is_specified"/>
      <w:bookmarkStart w:id="469" w:name="_Toc434681806"/>
      <w:bookmarkEnd w:id="467"/>
      <w:bookmarkEnd w:id="468"/>
      <w:r w:rsidRPr="00D51A9F">
        <w:rPr>
          <w:lang w:val="en-GB"/>
        </w:rPr>
        <w:t>R35 is specified by (specifies)</w:t>
      </w:r>
      <w:bookmarkEnd w:id="469"/>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34_KOS" w:history="1">
        <w:r w:rsidRPr="00D51A9F">
          <w:rPr>
            <w:rStyle w:val="Hyperlink"/>
            <w:lang w:val="en-GB"/>
          </w:rPr>
          <w:t>F34</w:t>
        </w:r>
      </w:hyperlink>
      <w:r w:rsidRPr="00D51A9F">
        <w:rPr>
          <w:lang w:val="en-GB"/>
        </w:rPr>
        <w:t xml:space="preserve"> KOS</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_CRM_Entity" w:history="1">
        <w:r w:rsidRPr="00D51A9F">
          <w:rPr>
            <w:rStyle w:val="Hyperlink"/>
            <w:lang w:val="en-GB"/>
          </w:rPr>
          <w:t>E89</w:t>
        </w:r>
      </w:hyperlink>
      <w:r w:rsidRPr="00D51A9F">
        <w:rPr>
          <w:lang w:val="en-GB"/>
        </w:rPr>
        <w:t xml:space="preserve"> Propositional Object. </w:t>
      </w:r>
      <w:hyperlink w:anchor="_P148_has_component_1" w:history="1">
        <w:r w:rsidRPr="00D51A9F">
          <w:rPr>
            <w:rStyle w:val="Hyperlink"/>
            <w:lang w:val="en-GB"/>
          </w:rPr>
          <w:t>P148</w:t>
        </w:r>
      </w:hyperlink>
      <w:r w:rsidRPr="00D51A9F">
        <w:rPr>
          <w:lang w:val="en-GB"/>
        </w:rPr>
        <w:t xml:space="preserve"> has component (is component of): </w:t>
      </w:r>
      <w:hyperlink w:anchor="_E1_CRM_Entity" w:history="1">
        <w:r w:rsidRPr="00D51A9F">
          <w:rPr>
            <w:rStyle w:val="Hyperlink"/>
            <w:lang w:val="en-GB"/>
          </w:rPr>
          <w:t>E89</w:t>
        </w:r>
      </w:hyperlink>
      <w:r w:rsidRPr="00D51A9F">
        <w:rPr>
          <w:lang w:val="en-GB"/>
        </w:rPr>
        <w:t xml:space="preserve"> Propositional Object</w:t>
      </w:r>
    </w:p>
    <w:p w:rsidR="00FF47FE" w:rsidRPr="00D51A9F" w:rsidRDefault="00410546">
      <w:pPr>
        <w:tabs>
          <w:tab w:val="left" w:pos="1560"/>
        </w:tabs>
        <w:spacing w:after="120"/>
        <w:rPr>
          <w:lang w:val="en-GB"/>
        </w:rPr>
      </w:pPr>
      <w:r w:rsidRPr="00D51A9F">
        <w:rPr>
          <w:lang w:val="en-GB"/>
        </w:rPr>
        <w:t>Quantification:</w:t>
      </w:r>
      <w:r w:rsidRPr="00D51A9F">
        <w:rPr>
          <w:lang w:val="en-GB"/>
        </w:rPr>
        <w:tab/>
        <w:t>(1,1:1,n)</w:t>
      </w:r>
    </w:p>
    <w:p w:rsidR="00FF47FE" w:rsidRPr="00D51A9F" w:rsidRDefault="00410546">
      <w:pPr>
        <w:spacing w:after="120"/>
        <w:ind w:left="1560" w:hanging="1560"/>
        <w:jc w:val="both"/>
        <w:rPr>
          <w:szCs w:val="20"/>
          <w:lang w:val="en-GB"/>
        </w:rPr>
      </w:pPr>
      <w:r w:rsidRPr="00D51A9F">
        <w:rPr>
          <w:lang w:val="en-GB"/>
        </w:rPr>
        <w:t>Scope note:</w:t>
      </w:r>
      <w:r w:rsidRPr="00D51A9F">
        <w:rPr>
          <w:lang w:val="en-GB"/>
        </w:rPr>
        <w:tab/>
        <w:t xml:space="preserve">This property associates an instance of F35 Nomen Use Statement with an instance of F34 KOS in which the Nomen Use Statement has a given status. The property R35.1 allows for specifying the particular status of the nomen use statement within the KOS. An instance of </w:t>
      </w:r>
      <w:r w:rsidRPr="00D51A9F">
        <w:rPr>
          <w:i/>
          <w:lang w:val="en-GB"/>
        </w:rPr>
        <w:t xml:space="preserve">R35 </w:t>
      </w:r>
      <w:r w:rsidRPr="00D51A9F">
        <w:rPr>
          <w:i/>
          <w:lang w:val="en-GB"/>
        </w:rPr>
        <w:lastRenderedPageBreak/>
        <w:t>is specified by</w:t>
      </w:r>
      <w:r w:rsidRPr="00D51A9F">
        <w:rPr>
          <w:lang w:val="en-GB"/>
        </w:rPr>
        <w:t xml:space="preserve"> should have only one status.</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‘acoustic surface wave device’ (F35) </w:t>
      </w:r>
      <w:r w:rsidRPr="00D51A9F">
        <w:rPr>
          <w:i/>
          <w:iCs/>
          <w:lang w:val="en-GB"/>
        </w:rPr>
        <w:t xml:space="preserve">R35 </w:t>
      </w:r>
      <w:r w:rsidRPr="00D51A9F">
        <w:rPr>
          <w:i/>
          <w:lang w:val="en-GB"/>
        </w:rPr>
        <w:t>is specified by</w:t>
      </w:r>
      <w:r w:rsidRPr="00D51A9F">
        <w:rPr>
          <w:lang w:val="en-GB"/>
        </w:rPr>
        <w:t xml:space="preserve"> INSPEC Thesaurus version January 1973 (F34) </w:t>
      </w:r>
      <w:r w:rsidRPr="00D51A9F">
        <w:rPr>
          <w:i/>
          <w:iCs/>
          <w:lang w:val="en-GB"/>
        </w:rPr>
        <w:t xml:space="preserve">R35.1 </w:t>
      </w:r>
      <w:r w:rsidRPr="00D51A9F">
        <w:rPr>
          <w:i/>
          <w:lang w:val="en-GB"/>
        </w:rPr>
        <w:t>has status</w:t>
      </w:r>
      <w:r w:rsidRPr="00D51A9F">
        <w:rPr>
          <w:lang w:val="en-GB"/>
        </w:rPr>
        <w:t xml:space="preserve"> valid (E55)</w:t>
      </w:r>
    </w:p>
    <w:p w:rsidR="00FF47FE" w:rsidRPr="00D51A9F" w:rsidRDefault="00410546">
      <w:pPr>
        <w:spacing w:after="120"/>
        <w:ind w:left="1559"/>
        <w:jc w:val="both"/>
        <w:rPr>
          <w:lang w:val="en-GB"/>
        </w:rPr>
      </w:pPr>
      <w:r w:rsidRPr="00D51A9F">
        <w:rPr>
          <w:lang w:val="en-GB"/>
        </w:rPr>
        <w:t xml:space="preserve">‘acoustic surface wave device’ (F35) </w:t>
      </w:r>
      <w:r w:rsidRPr="00D51A9F">
        <w:rPr>
          <w:i/>
          <w:iCs/>
          <w:lang w:val="en-GB"/>
        </w:rPr>
        <w:t xml:space="preserve">R35 </w:t>
      </w:r>
      <w:r w:rsidRPr="00D51A9F">
        <w:rPr>
          <w:i/>
          <w:lang w:val="en-GB"/>
        </w:rPr>
        <w:t>is specified by</w:t>
      </w:r>
      <w:r w:rsidRPr="00D51A9F">
        <w:rPr>
          <w:lang w:val="en-GB"/>
        </w:rPr>
        <w:t xml:space="preserve"> INSPEC Thesaurus version June 1978 (F34) </w:t>
      </w:r>
      <w:r w:rsidRPr="00D51A9F">
        <w:rPr>
          <w:i/>
          <w:iCs/>
          <w:lang w:val="en-GB"/>
        </w:rPr>
        <w:t xml:space="preserve">R35.1 </w:t>
      </w:r>
      <w:r w:rsidRPr="00D51A9F">
        <w:rPr>
          <w:i/>
          <w:lang w:val="en-GB"/>
        </w:rPr>
        <w:t>has status</w:t>
      </w:r>
      <w:r w:rsidRPr="00D51A9F">
        <w:rPr>
          <w:lang w:val="en-GB"/>
        </w:rPr>
        <w:t xml:space="preserve"> obsolete (E55)</w:t>
      </w:r>
    </w:p>
    <w:p w:rsidR="00FF47FE" w:rsidRPr="00D51A9F" w:rsidRDefault="00410546">
      <w:pPr>
        <w:tabs>
          <w:tab w:val="left" w:pos="1560"/>
        </w:tabs>
        <w:rPr>
          <w:lang w:val="en-GB"/>
        </w:rPr>
      </w:pPr>
      <w:r w:rsidRPr="00D51A9F">
        <w:rPr>
          <w:lang w:val="en-GB"/>
        </w:rPr>
        <w:t>Properties:</w:t>
      </w:r>
      <w:r w:rsidRPr="00D51A9F">
        <w:rPr>
          <w:lang w:val="en-GB"/>
        </w:rPr>
        <w:tab/>
        <w:t xml:space="preserve">R35.1 has status: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470" w:name="_R36_uses_script_conversion_(is_scri"/>
      <w:bookmarkStart w:id="471" w:name="_R36_uses_script"/>
      <w:bookmarkStart w:id="472" w:name="_Toc434681807"/>
      <w:bookmarkEnd w:id="470"/>
      <w:bookmarkEnd w:id="471"/>
      <w:r w:rsidRPr="00D51A9F">
        <w:rPr>
          <w:lang w:val="en-GB"/>
        </w:rPr>
        <w:t>R36 uses script conversion (is script conversion used in)</w:t>
      </w:r>
      <w:bookmarkEnd w:id="472"/>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36_Script_Conversion" w:history="1">
        <w:r w:rsidRPr="00D51A9F">
          <w:rPr>
            <w:rStyle w:val="Hyperlink"/>
            <w:lang w:val="en-GB"/>
          </w:rPr>
          <w:t>F36</w:t>
        </w:r>
      </w:hyperlink>
      <w:r w:rsidRPr="00D51A9F">
        <w:rPr>
          <w:lang w:val="en-GB"/>
        </w:rPr>
        <w:t xml:space="preserve"> Script Conversion</w:t>
      </w:r>
    </w:p>
    <w:p w:rsidR="00FF47FE" w:rsidRPr="00D51A9F" w:rsidRDefault="00410546">
      <w:pPr>
        <w:tabs>
          <w:tab w:val="left" w:pos="1560"/>
        </w:tabs>
        <w:spacing w:after="120"/>
        <w:rPr>
          <w:lang w:val="en-GB"/>
        </w:rPr>
      </w:pPr>
      <w:r w:rsidRPr="00D51A9F">
        <w:rPr>
          <w:lang w:val="en-GB"/>
        </w:rPr>
        <w:t>Quantification:</w:t>
      </w:r>
      <w:r w:rsidRPr="00D51A9F">
        <w:rPr>
          <w:lang w:val="en-GB"/>
        </w:rPr>
        <w:tab/>
        <w:t>(0,1:0,n)</w:t>
      </w:r>
    </w:p>
    <w:p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an instance of F35 Nomen Use Statement with the instance of F36 Script Conversion that was used to create the Nomen referred to in the Nomen Use Statement. The source of this conversion may or may not be explicitly mentioned. Is shortcut of: F35 Nomen Use Statement </w:t>
      </w:r>
      <w:r w:rsidRPr="00D51A9F">
        <w:rPr>
          <w:i/>
          <w:iCs/>
          <w:lang w:val="en-GB"/>
        </w:rPr>
        <w:t>R17 was created by (created)</w:t>
      </w:r>
      <w:r w:rsidRPr="00D51A9F">
        <w:rPr>
          <w:lang w:val="en-GB"/>
        </w:rPr>
        <w:t xml:space="preserve"> F28 Expression Creation </w:t>
      </w:r>
      <w:r w:rsidRPr="00D51A9F">
        <w:rPr>
          <w:i/>
          <w:iCs/>
          <w:lang w:val="en-GB"/>
        </w:rPr>
        <w:t>P33 used specific technique (was used by)</w:t>
      </w:r>
      <w:r w:rsidRPr="00D51A9F">
        <w:rPr>
          <w:lang w:val="en-GB"/>
        </w:rPr>
        <w:t xml:space="preserve"> E29 Design or Procedure.</w:t>
      </w:r>
    </w:p>
    <w:p w:rsidR="00FF47FE" w:rsidRPr="00D51A9F" w:rsidRDefault="00410546">
      <w:pPr>
        <w:spacing w:after="120"/>
        <w:ind w:left="1559" w:hanging="1559"/>
        <w:jc w:val="both"/>
        <w:rPr>
          <w:lang w:val="en-GB"/>
        </w:rPr>
      </w:pPr>
      <w:r w:rsidRPr="00D51A9F">
        <w:rPr>
          <w:lang w:val="en-GB"/>
        </w:rPr>
        <w:t>Examples:</w:t>
      </w:r>
      <w:r w:rsidRPr="00D51A9F">
        <w:rPr>
          <w:lang w:val="en-GB"/>
        </w:rPr>
        <w:tab/>
        <w:t>‘001  FRBNF120864715’…‘100  $w.0..ba....$aDu$mFu$d0712-0770’</w:t>
      </w:r>
      <w:r w:rsidR="007B286A">
        <w:rPr>
          <w:lang w:val="en-GB"/>
        </w:rPr>
        <w:t xml:space="preserve"> </w:t>
      </w:r>
      <w:r w:rsidR="007B286A" w:rsidRPr="00B53F8D">
        <w:rPr>
          <w:lang w:val="en-GB"/>
        </w:rPr>
        <w:t>[an instance of F35 Nomen Use Statement in INTERMARC format]</w:t>
      </w:r>
      <w:r w:rsidRPr="00D51A9F">
        <w:rPr>
          <w:lang w:val="en-GB"/>
        </w:rPr>
        <w:t xml:space="preserve"> (F35) </w:t>
      </w:r>
      <w:r w:rsidRPr="00D51A9F">
        <w:rPr>
          <w:i/>
          <w:iCs/>
          <w:lang w:val="en-GB"/>
        </w:rPr>
        <w:t xml:space="preserve">R36 </w:t>
      </w:r>
      <w:r w:rsidRPr="00D51A9F">
        <w:rPr>
          <w:i/>
          <w:lang w:val="en-GB"/>
        </w:rPr>
        <w:t>uses script conversion</w:t>
      </w:r>
      <w:r w:rsidRPr="00D51A9F">
        <w:rPr>
          <w:lang w:val="en-GB"/>
        </w:rPr>
        <w:t xml:space="preserve"> Pinyin (F36)</w:t>
      </w:r>
    </w:p>
    <w:p w:rsidR="00FF47FE" w:rsidRPr="00D51A9F" w:rsidRDefault="00410546">
      <w:pPr>
        <w:spacing w:after="120"/>
        <w:ind w:left="1559" w:firstLine="1"/>
        <w:jc w:val="both"/>
        <w:rPr>
          <w:lang w:val="en-GB"/>
        </w:rPr>
      </w:pPr>
      <w:r w:rsidRPr="00D51A9F">
        <w:rPr>
          <w:lang w:val="en-GB"/>
        </w:rPr>
        <w:t>‘001  FRBNF119547493’…‘100  w.0..barus.$aGončarova$mNatal</w:t>
      </w:r>
      <w:r w:rsidRPr="00D51A9F">
        <w:rPr>
          <w:rFonts w:ascii="Arial Unicode MS" w:eastAsia="Arial Unicode MS" w:hAnsi="Arial Unicode MS" w:cs="Arial Unicode MS"/>
          <w:lang w:val="en-GB"/>
        </w:rPr>
        <w:t>ʹ</w:t>
      </w:r>
      <w:r w:rsidRPr="00D51A9F">
        <w:rPr>
          <w:lang w:val="en-GB"/>
        </w:rPr>
        <w:t xml:space="preserve">â Sergeevna$d1881-1962’ </w:t>
      </w:r>
      <w:r w:rsidR="007B286A" w:rsidRPr="00B53F8D">
        <w:rPr>
          <w:lang w:val="en-GB"/>
        </w:rPr>
        <w:t>[an instance of F35 Nomen Use Statement in INTERMARC format]</w:t>
      </w:r>
      <w:r w:rsidR="007B286A" w:rsidRPr="00D51A9F">
        <w:rPr>
          <w:lang w:val="en-GB"/>
        </w:rPr>
        <w:t xml:space="preserve"> </w:t>
      </w:r>
      <w:r w:rsidRPr="00D51A9F">
        <w:rPr>
          <w:lang w:val="en-GB"/>
        </w:rPr>
        <w:t xml:space="preserve">(F35) </w:t>
      </w:r>
      <w:r w:rsidRPr="00D51A9F">
        <w:rPr>
          <w:i/>
          <w:iCs/>
          <w:lang w:val="en-GB"/>
        </w:rPr>
        <w:t>R36 uses script conversion</w:t>
      </w:r>
      <w:r w:rsidRPr="00D51A9F">
        <w:rPr>
          <w:lang w:val="en-GB"/>
        </w:rPr>
        <w:t xml:space="preserve"> ISO 9:1995 (F36)</w:t>
      </w:r>
    </w:p>
    <w:p w:rsidR="00FF47FE" w:rsidRPr="00D51A9F" w:rsidRDefault="00410546">
      <w:pPr>
        <w:pStyle w:val="Heading6"/>
        <w:rPr>
          <w:lang w:val="en-GB"/>
        </w:rPr>
      </w:pPr>
      <w:bookmarkStart w:id="473" w:name="_R37_states_as_nomen_(is_stated_as_n"/>
      <w:bookmarkStart w:id="474" w:name="_Rxx_has_validity"/>
      <w:bookmarkStart w:id="475" w:name="_R37_states_as"/>
      <w:bookmarkStart w:id="476" w:name="_Toc434681808"/>
      <w:bookmarkEnd w:id="473"/>
      <w:bookmarkEnd w:id="474"/>
      <w:bookmarkEnd w:id="475"/>
      <w:r w:rsidRPr="00D51A9F">
        <w:rPr>
          <w:lang w:val="en-GB"/>
        </w:rPr>
        <w:t>R37 states as nomen (is stated as nomen in)</w:t>
      </w:r>
      <w:bookmarkEnd w:id="476"/>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13_Name" w:history="1">
        <w:r w:rsidRPr="00D51A9F">
          <w:rPr>
            <w:rStyle w:val="Hyperlink"/>
            <w:lang w:val="en-GB"/>
          </w:rPr>
          <w:t>F12</w:t>
        </w:r>
      </w:hyperlink>
      <w:r w:rsidRPr="00D51A9F">
        <w:rPr>
          <w:lang w:val="en-GB"/>
        </w:rPr>
        <w:t xml:space="preserve"> Nomen</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89_Propositional_Object" w:history="1">
        <w:r w:rsidRPr="00D51A9F">
          <w:rPr>
            <w:rStyle w:val="Hyperlink"/>
            <w:lang w:val="en-GB"/>
          </w:rPr>
          <w:t>E89</w:t>
        </w:r>
      </w:hyperlink>
      <w:r w:rsidRPr="00D51A9F">
        <w:rPr>
          <w:lang w:val="en-GB"/>
        </w:rPr>
        <w:t xml:space="preserve"> Propositional Object. </w:t>
      </w:r>
      <w:hyperlink w:anchor="_P67_refers_to" w:history="1">
        <w:r w:rsidRPr="00D51A9F">
          <w:rPr>
            <w:rStyle w:val="Hyperlink"/>
            <w:lang w:val="en-GB"/>
          </w:rPr>
          <w:t>P67</w:t>
        </w:r>
      </w:hyperlink>
      <w:r w:rsidRPr="00D51A9F">
        <w:rPr>
          <w:lang w:val="en-GB"/>
        </w:rPr>
        <w:t xml:space="preserve"> refers to</w:t>
      </w:r>
      <w:r w:rsidRPr="00D51A9F">
        <w:rPr>
          <w:szCs w:val="20"/>
          <w:lang w:val="en-GB"/>
        </w:rPr>
        <w:t xml:space="preserve"> (is referred to by</w:t>
      </w:r>
      <w:r w:rsidRPr="00D51A9F">
        <w:rPr>
          <w:b/>
          <w:bCs/>
          <w:szCs w:val="20"/>
          <w:lang w:val="en-GB"/>
        </w:rPr>
        <w:t xml:space="preserve">):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F35 Nomen Use Statement with the instance of F12 Nomen for which it declares usage.</w:t>
      </w:r>
    </w:p>
    <w:p w:rsidR="00EB6231" w:rsidRDefault="00410546">
      <w:pPr>
        <w:spacing w:after="120"/>
        <w:ind w:left="1559" w:hanging="1559"/>
        <w:jc w:val="both"/>
        <w:rPr>
          <w:lang w:val="en-GB"/>
        </w:rPr>
      </w:pPr>
      <w:r w:rsidRPr="00D51A9F">
        <w:rPr>
          <w:lang w:val="en-GB"/>
        </w:rPr>
        <w:t>Examples:</w:t>
      </w:r>
      <w:r w:rsidRPr="00D51A9F">
        <w:rPr>
          <w:lang w:val="en-GB"/>
        </w:rPr>
        <w:tab/>
      </w:r>
      <w:r w:rsidR="00EB6231" w:rsidRPr="00B53F8D">
        <w:rPr>
          <w:lang w:val="en-GB"/>
        </w:rPr>
        <w:t xml:space="preserve">‘PTBNP|20891’…‘200 1‎‡a  Whitman,‏ ‎‡b  Walt,‏ ‎‡f  1819-1892‏’ [an instance of F35 Nomen Use Statement in UNIMARC format] (F35) </w:t>
      </w:r>
      <w:r w:rsidR="00EB6231" w:rsidRPr="00B53F8D">
        <w:rPr>
          <w:i/>
          <w:iCs/>
          <w:lang w:val="en-GB"/>
        </w:rPr>
        <w:t>R37 states as nomen</w:t>
      </w:r>
      <w:r w:rsidR="00EB6231" w:rsidRPr="00B53F8D">
        <w:rPr>
          <w:lang w:val="en-GB"/>
        </w:rPr>
        <w:t xml:space="preserve"> ‘Whitman, Walt (1819-1892)’ (F50)</w:t>
      </w:r>
    </w:p>
    <w:p w:rsidR="00FF47FE" w:rsidRPr="00D51A9F" w:rsidRDefault="00410546" w:rsidP="00EB6231">
      <w:pPr>
        <w:spacing w:after="120"/>
        <w:ind w:left="1559" w:firstLine="1"/>
        <w:jc w:val="both"/>
        <w:rPr>
          <w:lang w:val="en-GB"/>
        </w:rPr>
      </w:pPr>
      <w:r w:rsidRPr="00D51A9F">
        <w:rPr>
          <w:lang w:val="en-GB"/>
        </w:rPr>
        <w:t xml:space="preserve">‘001  FRBNF120864715’…‘100  $w.0..ba....$aDu$mFu$d0712-0770’ </w:t>
      </w:r>
      <w:r w:rsidR="00EB6231" w:rsidRPr="00B53F8D">
        <w:rPr>
          <w:lang w:val="en-GB"/>
        </w:rPr>
        <w:t>[an instance of F35 Nomen Use Statement in INTERMARC format]</w:t>
      </w:r>
      <w:r w:rsidR="00EB6231" w:rsidRPr="00D51A9F">
        <w:rPr>
          <w:lang w:val="en-GB"/>
        </w:rPr>
        <w:t xml:space="preserve"> </w:t>
      </w:r>
      <w:r w:rsidRPr="00D51A9F">
        <w:rPr>
          <w:lang w:val="en-GB"/>
        </w:rPr>
        <w:t xml:space="preserve">(F35) </w:t>
      </w:r>
      <w:r w:rsidRPr="00D51A9F">
        <w:rPr>
          <w:i/>
          <w:iCs/>
          <w:lang w:val="en-GB"/>
        </w:rPr>
        <w:t>R37 states as nomen</w:t>
      </w:r>
      <w:r w:rsidRPr="00D51A9F">
        <w:rPr>
          <w:lang w:val="en-GB"/>
        </w:rPr>
        <w:t xml:space="preserve"> ‘Du, Fu (0712-0770)’ (F50)</w:t>
      </w:r>
    </w:p>
    <w:p w:rsidR="00FF47FE" w:rsidRPr="00D51A9F" w:rsidRDefault="00410546">
      <w:pPr>
        <w:spacing w:after="120"/>
        <w:ind w:left="1559" w:firstLine="1"/>
        <w:jc w:val="both"/>
        <w:rPr>
          <w:lang w:val="en-GB"/>
        </w:rPr>
      </w:pPr>
      <w:r w:rsidRPr="00D51A9F">
        <w:rPr>
          <w:lang w:val="en-GB"/>
        </w:rPr>
        <w:t>‘001  FRBNF119547493’…‘100  w.0..barus.$aGončarova$mNatal</w:t>
      </w:r>
      <w:r w:rsidRPr="00D51A9F">
        <w:rPr>
          <w:rFonts w:ascii="Arial Unicode MS" w:eastAsia="Arial Unicode MS" w:hAnsi="Arial Unicode MS" w:cs="Arial Unicode MS"/>
          <w:lang w:val="en-GB"/>
        </w:rPr>
        <w:t>ʹ</w:t>
      </w:r>
      <w:r w:rsidRPr="00D51A9F">
        <w:rPr>
          <w:lang w:val="en-GB"/>
        </w:rPr>
        <w:t>â Sergeevna$d1881-1962’</w:t>
      </w:r>
      <w:r w:rsidR="00EB6231">
        <w:rPr>
          <w:lang w:val="en-GB"/>
        </w:rPr>
        <w:t xml:space="preserve"> </w:t>
      </w:r>
      <w:r w:rsidR="00EB6231" w:rsidRPr="00B53F8D">
        <w:rPr>
          <w:lang w:val="en-GB"/>
        </w:rPr>
        <w:t>[an instance of F35 Nomen Use Statement in INTERMARC format]</w:t>
      </w:r>
      <w:r w:rsidR="00EB6231" w:rsidRPr="00D51A9F">
        <w:rPr>
          <w:lang w:val="en-GB"/>
        </w:rPr>
        <w:t xml:space="preserve"> </w:t>
      </w:r>
      <w:r w:rsidRPr="00D51A9F">
        <w:rPr>
          <w:lang w:val="en-GB"/>
        </w:rPr>
        <w:t xml:space="preserve">(F35) </w:t>
      </w:r>
      <w:r w:rsidRPr="00D51A9F">
        <w:rPr>
          <w:i/>
          <w:iCs/>
          <w:lang w:val="en-GB"/>
        </w:rPr>
        <w:t>R37 states as nomen</w:t>
      </w:r>
      <w:r w:rsidRPr="00D51A9F">
        <w:rPr>
          <w:lang w:val="en-GB"/>
        </w:rPr>
        <w:t xml:space="preserve"> ‘Gončarova, Natal</w:t>
      </w:r>
      <w:r w:rsidRPr="00D51A9F">
        <w:rPr>
          <w:rFonts w:ascii="Arial Unicode MS" w:eastAsia="Arial Unicode MS" w:hAnsi="Arial Unicode MS" w:cs="Arial Unicode MS"/>
          <w:lang w:val="en-GB"/>
        </w:rPr>
        <w:t>ʹ</w:t>
      </w:r>
      <w:r w:rsidRPr="00D51A9F">
        <w:rPr>
          <w:lang w:val="en-GB"/>
        </w:rPr>
        <w:t>â Sergeevna (1881-1962)’ (F50)</w:t>
      </w:r>
    </w:p>
    <w:p w:rsidR="00FF47FE" w:rsidRPr="00D51A9F" w:rsidRDefault="00410546">
      <w:pPr>
        <w:spacing w:after="120"/>
        <w:ind w:left="1559" w:firstLine="1"/>
        <w:jc w:val="both"/>
        <w:rPr>
          <w:lang w:val="en-GB"/>
        </w:rPr>
      </w:pPr>
      <w:r w:rsidRPr="00D51A9F">
        <w:rPr>
          <w:lang w:val="en-GB"/>
        </w:rPr>
        <w:t>‘010 __ |a n 79021736’…‘400 1_</w:t>
      </w:r>
      <w:r w:rsidRPr="00D51A9F">
        <w:rPr>
          <w:b/>
          <w:bCs/>
          <w:lang w:val="en-GB"/>
        </w:rPr>
        <w:t> |</w:t>
      </w:r>
      <w:r w:rsidRPr="00D51A9F">
        <w:rPr>
          <w:bCs/>
          <w:lang w:val="en-GB"/>
        </w:rPr>
        <w:t>a</w:t>
      </w:r>
      <w:r w:rsidRPr="00D51A9F">
        <w:rPr>
          <w:b/>
          <w:bCs/>
          <w:lang w:val="en-GB"/>
        </w:rPr>
        <w:t xml:space="preserve"> </w:t>
      </w:r>
      <w:r w:rsidRPr="00D51A9F">
        <w:rPr>
          <w:lang w:val="en-GB"/>
        </w:rPr>
        <w:t>Пруст, Марсель,</w:t>
      </w:r>
      <w:r w:rsidRPr="00D51A9F">
        <w:rPr>
          <w:b/>
          <w:bCs/>
          <w:lang w:val="en-GB"/>
        </w:rPr>
        <w:t xml:space="preserve"> |</w:t>
      </w:r>
      <w:r w:rsidRPr="00D51A9F">
        <w:rPr>
          <w:bCs/>
          <w:lang w:val="en-GB"/>
        </w:rPr>
        <w:t>d</w:t>
      </w:r>
      <w:r w:rsidRPr="00D51A9F">
        <w:rPr>
          <w:b/>
          <w:bCs/>
          <w:lang w:val="en-GB"/>
        </w:rPr>
        <w:t xml:space="preserve"> </w:t>
      </w:r>
      <w:r w:rsidRPr="00D51A9F">
        <w:rPr>
          <w:lang w:val="en-GB"/>
        </w:rPr>
        <w:t>1871-1922’</w:t>
      </w:r>
      <w:r w:rsidR="00EB6231">
        <w:rPr>
          <w:lang w:val="en-GB"/>
        </w:rPr>
        <w:t xml:space="preserve"> </w:t>
      </w:r>
      <w:r w:rsidR="00EB6231" w:rsidRPr="00B53F8D">
        <w:rPr>
          <w:lang w:val="en-GB"/>
        </w:rPr>
        <w:t>[an instance of F35 Nomen Use Statement in INTERMARC format]</w:t>
      </w:r>
      <w:r w:rsidR="00EB6231" w:rsidRPr="00D51A9F">
        <w:rPr>
          <w:lang w:val="en-GB"/>
        </w:rPr>
        <w:t xml:space="preserve"> </w:t>
      </w:r>
      <w:r w:rsidRPr="00D51A9F">
        <w:rPr>
          <w:lang w:val="en-GB"/>
        </w:rPr>
        <w:t xml:space="preserve">(F35) </w:t>
      </w:r>
      <w:r w:rsidRPr="00D51A9F">
        <w:rPr>
          <w:i/>
          <w:iCs/>
          <w:lang w:val="en-GB"/>
        </w:rPr>
        <w:t>R37 states as nomen</w:t>
      </w:r>
      <w:r w:rsidRPr="00D51A9F">
        <w:rPr>
          <w:lang w:val="en-GB"/>
        </w:rPr>
        <w:t xml:space="preserve"> ‘Пруст, Марсель, 1871-1922’ (F50)</w:t>
      </w:r>
    </w:p>
    <w:p w:rsidR="00FF47FE" w:rsidRPr="00D51A9F" w:rsidRDefault="00410546">
      <w:pPr>
        <w:spacing w:after="120"/>
        <w:ind w:left="1559" w:firstLine="1"/>
        <w:jc w:val="both"/>
        <w:rPr>
          <w:lang w:val="en-GB"/>
        </w:rPr>
      </w:pPr>
      <w:r w:rsidRPr="00D51A9F">
        <w:rPr>
          <w:lang w:val="en-GB"/>
        </w:rPr>
        <w:t>‘010 __ |a sh 85074230’…‘150__ |a Lamniformes’</w:t>
      </w:r>
      <w:r w:rsidR="00EB6231">
        <w:rPr>
          <w:lang w:val="en-GB"/>
        </w:rPr>
        <w:t xml:space="preserve"> </w:t>
      </w:r>
      <w:r w:rsidR="00EB6231" w:rsidRPr="00B53F8D">
        <w:rPr>
          <w:lang w:val="en-GB"/>
        </w:rPr>
        <w:t>[an instance of F35 Nomen Use Statement in MARC 21 format]</w:t>
      </w:r>
      <w:r w:rsidR="00EB6231" w:rsidRPr="00D51A9F">
        <w:rPr>
          <w:lang w:val="en-GB"/>
        </w:rPr>
        <w:t xml:space="preserve"> </w:t>
      </w:r>
      <w:r w:rsidRPr="00D51A9F">
        <w:rPr>
          <w:lang w:val="en-GB"/>
        </w:rPr>
        <w:t xml:space="preserve">(F35) </w:t>
      </w:r>
      <w:r w:rsidRPr="00D51A9F">
        <w:rPr>
          <w:i/>
          <w:lang w:val="en-GB"/>
        </w:rPr>
        <w:t>R37 states as nomen</w:t>
      </w:r>
      <w:r w:rsidRPr="00D51A9F">
        <w:rPr>
          <w:lang w:val="en-GB"/>
        </w:rPr>
        <w:t xml:space="preserve"> ‘Lamniformes’ (F12)</w:t>
      </w:r>
    </w:p>
    <w:p w:rsidR="00FF47FE" w:rsidRPr="00D51A9F" w:rsidRDefault="00410546">
      <w:pPr>
        <w:spacing w:after="120"/>
        <w:ind w:left="1559" w:firstLine="1"/>
        <w:jc w:val="both"/>
        <w:rPr>
          <w:lang w:val="en-GB"/>
        </w:rPr>
      </w:pPr>
      <w:r w:rsidRPr="00D51A9F">
        <w:rPr>
          <w:lang w:val="en-GB"/>
        </w:rPr>
        <w:lastRenderedPageBreak/>
        <w:t>‘010 __ |a sh 85074230’…‘053 _0 |a QL638.94.L36 |c Zoology’</w:t>
      </w:r>
      <w:r w:rsidR="00EB6231">
        <w:rPr>
          <w:lang w:val="en-GB"/>
        </w:rPr>
        <w:t xml:space="preserve"> </w:t>
      </w:r>
      <w:r w:rsidR="00EB6231" w:rsidRPr="00B53F8D">
        <w:rPr>
          <w:lang w:val="en-GB"/>
        </w:rPr>
        <w:t>[an instance of F35 Nomen Use Statement in MARC 21 format]</w:t>
      </w:r>
      <w:r w:rsidR="00EB6231" w:rsidRPr="00D51A9F">
        <w:rPr>
          <w:lang w:val="en-GB"/>
        </w:rPr>
        <w:t xml:space="preserve"> </w:t>
      </w:r>
      <w:r w:rsidRPr="00D51A9F">
        <w:rPr>
          <w:lang w:val="en-GB"/>
        </w:rPr>
        <w:t xml:space="preserve">(F35) </w:t>
      </w:r>
      <w:r w:rsidRPr="00D51A9F">
        <w:rPr>
          <w:i/>
          <w:lang w:val="en-GB"/>
        </w:rPr>
        <w:t>R37 states as nomen</w:t>
      </w:r>
      <w:r w:rsidRPr="00D51A9F">
        <w:rPr>
          <w:lang w:val="en-GB"/>
        </w:rPr>
        <w:t xml:space="preserve"> the Library of Congress classification number </w:t>
      </w:r>
      <w:r w:rsidR="005209B0">
        <w:rPr>
          <w:lang w:val="en-GB"/>
        </w:rPr>
        <w:t>‘</w:t>
      </w:r>
      <w:r w:rsidRPr="00D51A9F">
        <w:rPr>
          <w:lang w:val="en-GB"/>
        </w:rPr>
        <w:t>QL638.94.L36</w:t>
      </w:r>
      <w:r w:rsidR="005209B0">
        <w:rPr>
          <w:lang w:val="en-GB"/>
        </w:rPr>
        <w:t>’</w:t>
      </w:r>
      <w:r w:rsidRPr="00D51A9F">
        <w:rPr>
          <w:lang w:val="en-GB"/>
        </w:rPr>
        <w:t xml:space="preserve"> (F12)</w:t>
      </w:r>
    </w:p>
    <w:p w:rsidR="00FF47FE" w:rsidRPr="00D51A9F" w:rsidRDefault="00410546">
      <w:pPr>
        <w:spacing w:after="120"/>
        <w:ind w:left="1559" w:firstLine="1"/>
        <w:jc w:val="both"/>
        <w:rPr>
          <w:lang w:val="en-GB"/>
        </w:rPr>
      </w:pPr>
      <w:r w:rsidRPr="00D51A9F">
        <w:rPr>
          <w:lang w:val="en-GB"/>
        </w:rPr>
        <w:t xml:space="preserve">‘ID: 300024668’…‘navaja (C,U,Spanish,UF,U,SN)’ </w:t>
      </w:r>
      <w:r w:rsidRPr="00D51A9F">
        <w:rPr>
          <w:i/>
          <w:lang w:val="en-GB"/>
        </w:rPr>
        <w:t>R37 states as nomen</w:t>
      </w:r>
      <w:r w:rsidRPr="00D51A9F">
        <w:rPr>
          <w:lang w:val="en-GB"/>
        </w:rPr>
        <w:t xml:space="preserve"> ‘navaja’(F12) (“used for” term, Getty Art &amp; Architecture Thesaurus Online, retrieved 19/11/2012)</w:t>
      </w:r>
    </w:p>
    <w:p w:rsidR="00FF47FE" w:rsidRPr="00D51A9F" w:rsidRDefault="00410546">
      <w:pPr>
        <w:spacing w:after="120"/>
        <w:ind w:left="1559" w:firstLine="1"/>
        <w:jc w:val="both"/>
        <w:rPr>
          <w:lang w:val="en-GB"/>
        </w:rPr>
      </w:pPr>
      <w:r w:rsidRPr="00D51A9F">
        <w:rPr>
          <w:lang w:val="en-GB"/>
        </w:rPr>
        <w:t xml:space="preserve">‘ID: 7010879’…‘Candia (H,V,Greek (transliterated),U) ….Venetian corruption of Arabic name, used from 13th cen.’ </w:t>
      </w:r>
      <w:r w:rsidRPr="00D51A9F">
        <w:rPr>
          <w:i/>
          <w:lang w:val="en-GB"/>
        </w:rPr>
        <w:t>R37 states as nomen</w:t>
      </w:r>
      <w:r w:rsidRPr="00D51A9F">
        <w:rPr>
          <w:lang w:val="en-GB"/>
        </w:rPr>
        <w:t xml:space="preserve"> ‘Candia’ (F12) (“historical term”, Getty Thesaurus of Geographic Names Online, retrieved 19/11/2012)</w:t>
      </w:r>
    </w:p>
    <w:p w:rsidR="00FF47FE" w:rsidRDefault="00410546">
      <w:pPr>
        <w:spacing w:after="120"/>
        <w:ind w:left="1559" w:firstLine="1"/>
        <w:jc w:val="both"/>
        <w:rPr>
          <w:lang w:val="en-GB"/>
        </w:rPr>
      </w:pPr>
      <w:r w:rsidRPr="00D51A9F">
        <w:rPr>
          <w:lang w:val="en-GB"/>
        </w:rPr>
        <w:t xml:space="preserve">‘ID: 7010879’…‘Ērakleion (NA,V,Greek (transliterated),U)’ </w:t>
      </w:r>
      <w:r w:rsidRPr="00D51A9F">
        <w:rPr>
          <w:i/>
          <w:lang w:val="en-GB"/>
        </w:rPr>
        <w:t>R37 states as nomen</w:t>
      </w:r>
      <w:r w:rsidRPr="00D51A9F">
        <w:rPr>
          <w:lang w:val="en-GB"/>
        </w:rPr>
        <w:t xml:space="preserve"> ‘Ērakleion’ (F12) (“not-applicable term”, Getty Thesaurus of Geographic Names Online, retrieved 19/11/2012)</w:t>
      </w:r>
    </w:p>
    <w:p w:rsidR="005209B0" w:rsidRPr="005209B0" w:rsidRDefault="005209B0">
      <w:pPr>
        <w:spacing w:after="120"/>
        <w:ind w:left="1559" w:firstLine="1"/>
        <w:jc w:val="both"/>
        <w:rPr>
          <w:lang w:val="en-GB"/>
        </w:rPr>
      </w:pPr>
      <w:r w:rsidRPr="00B53F8D">
        <w:rPr>
          <w:lang w:val="en-GB"/>
        </w:rPr>
        <w:t xml:space="preserve">‘&lt;eac-cpf […]&gt; &lt;control&gt; &lt;recordId&gt;beinecke.7h44jbj&lt;/recordId&gt; […] &lt;/control&gt;’ … ‘&lt;cpfDescription&gt; &lt;identity&gt; &lt;entityType&gt;family&lt;/entityType&gt; &lt;nameEntry xml:lang="eng" scriptCode="Latn"&gt;&lt;part localType="100a"&gt;Boswell family&lt;/part&gt; </w:t>
      </w:r>
      <w:r w:rsidR="00936727" w:rsidRPr="00B53F8D">
        <w:rPr>
          <w:lang w:val="en-GB"/>
        </w:rPr>
        <w:t>[…]</w:t>
      </w:r>
      <w:r w:rsidRPr="00B53F8D">
        <w:rPr>
          <w:lang w:val="en-GB"/>
        </w:rPr>
        <w:t xml:space="preserve"> &lt;/nameEntry&gt; […] &lt;/identity&gt; &lt;/cpfDescription&gt; […] &lt;/eac-cpf&gt;’ [an instance of F35 Nomen Use Statement in EAC] (F35) </w:t>
      </w:r>
      <w:r w:rsidRPr="00B53F8D">
        <w:rPr>
          <w:i/>
          <w:lang w:val="en-GB"/>
        </w:rPr>
        <w:t>R37 states as nomen</w:t>
      </w:r>
      <w:r w:rsidRPr="00B53F8D">
        <w:rPr>
          <w:lang w:val="en-GB"/>
        </w:rPr>
        <w:t xml:space="preserve"> ‘Boswell family’ (F12)</w:t>
      </w:r>
    </w:p>
    <w:p w:rsidR="00FF47FE" w:rsidRPr="00D51A9F" w:rsidRDefault="00410546">
      <w:pPr>
        <w:pStyle w:val="Heading6"/>
        <w:rPr>
          <w:lang w:val="en-GB"/>
        </w:rPr>
      </w:pPr>
      <w:bookmarkStart w:id="477" w:name="_R38_refers_to_thema_(is_thema_of)"/>
      <w:bookmarkStart w:id="478" w:name="_R38_refers_to"/>
      <w:bookmarkStart w:id="479" w:name="_Toc434681809"/>
      <w:bookmarkEnd w:id="477"/>
      <w:bookmarkEnd w:id="478"/>
      <w:r w:rsidRPr="00D51A9F">
        <w:rPr>
          <w:lang w:val="en-GB"/>
        </w:rPr>
        <w:t>R38 refers to thema (is thema of)</w:t>
      </w:r>
      <w:bookmarkEnd w:id="479"/>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spacing w:after="120"/>
        <w:ind w:left="1560" w:hanging="1560"/>
        <w:jc w:val="both"/>
        <w:rPr>
          <w:lang w:val="en-GB"/>
        </w:rPr>
      </w:pPr>
      <w:r w:rsidRPr="00D51A9F">
        <w:rPr>
          <w:lang w:val="en-GB"/>
        </w:rPr>
        <w:t>Is covered by shortcut:</w:t>
      </w:r>
      <w:r w:rsidRPr="00D51A9F">
        <w:rPr>
          <w:lang w:val="en-GB"/>
        </w:rPr>
        <w:tab/>
      </w:r>
      <w:hyperlink w:anchor="_E32_Authority_Document" w:history="1">
        <w:r w:rsidRPr="00D51A9F">
          <w:rPr>
            <w:rStyle w:val="Hyperlink"/>
            <w:lang w:val="en-GB"/>
          </w:rPr>
          <w:t>E32</w:t>
        </w:r>
      </w:hyperlink>
      <w:r w:rsidRPr="00D51A9F">
        <w:rPr>
          <w:lang w:val="en-GB"/>
        </w:rPr>
        <w:t xml:space="preserve"> Authority Document. </w:t>
      </w:r>
      <w:hyperlink w:anchor="_P71_lists_(is" w:history="1">
        <w:r w:rsidRPr="00D51A9F">
          <w:rPr>
            <w:rStyle w:val="Hyperlink"/>
            <w:i/>
            <w:iCs/>
            <w:lang w:val="en-GB"/>
          </w:rPr>
          <w:t>P71</w:t>
        </w:r>
      </w:hyperlink>
      <w:r w:rsidRPr="00D51A9F">
        <w:rPr>
          <w:i/>
          <w:iCs/>
          <w:lang w:val="en-GB"/>
        </w:rPr>
        <w:t xml:space="preserve"> lists:</w:t>
      </w:r>
      <w:r w:rsidRPr="00D51A9F">
        <w:rPr>
          <w:lang w:val="en-GB"/>
        </w:rPr>
        <w:t xml:space="preserve"> </w:t>
      </w:r>
      <w:hyperlink w:anchor="_E1_CRM_Entity_" w:history="1">
        <w:r w:rsidRPr="00D51A9F">
          <w:rPr>
            <w:rStyle w:val="Hyperlink"/>
            <w:lang w:val="en-GB"/>
          </w:rPr>
          <w:t>E1</w:t>
        </w:r>
      </w:hyperlink>
      <w:r w:rsidRPr="00D51A9F">
        <w:rPr>
          <w:lang w:val="en-GB"/>
        </w:rPr>
        <w:t xml:space="preserve"> CRM Entity is shortcut of: </w:t>
      </w:r>
      <w:hyperlink w:anchor="_F34_KOS" w:history="1">
        <w:r w:rsidRPr="00D51A9F">
          <w:rPr>
            <w:rStyle w:val="Hyperlink"/>
            <w:lang w:val="en-GB"/>
          </w:rPr>
          <w:t>F34</w:t>
        </w:r>
      </w:hyperlink>
      <w:r w:rsidRPr="00D51A9F">
        <w:rPr>
          <w:lang w:val="en-GB"/>
        </w:rPr>
        <w:t xml:space="preserve"> KOS. </w:t>
      </w:r>
      <w:hyperlink w:anchor="_R35_is_specified_by (specifies)" w:history="1">
        <w:r w:rsidRPr="00D51A9F">
          <w:rPr>
            <w:rStyle w:val="Hyperlink"/>
            <w:i/>
            <w:iCs/>
            <w:lang w:val="en-GB"/>
          </w:rPr>
          <w:t>R35B</w:t>
        </w:r>
      </w:hyperlink>
      <w:r w:rsidRPr="00D51A9F">
        <w:rPr>
          <w:i/>
          <w:iCs/>
          <w:lang w:val="en-GB"/>
        </w:rPr>
        <w:t xml:space="preserve"> specifies:</w:t>
      </w:r>
      <w:r w:rsidRPr="00D51A9F">
        <w:rPr>
          <w:lang w:val="en-GB"/>
        </w:rPr>
        <w:t xml:space="preserve"> </w:t>
      </w:r>
      <w:hyperlink w:anchor="_F35_Nomen_Use" w:history="1">
        <w:r w:rsidRPr="00D51A9F">
          <w:rPr>
            <w:rStyle w:val="Hyperlink"/>
            <w:lang w:val="en-GB"/>
          </w:rPr>
          <w:t>F35</w:t>
        </w:r>
      </w:hyperlink>
      <w:r w:rsidRPr="00D51A9F">
        <w:rPr>
          <w:lang w:val="en-GB"/>
        </w:rPr>
        <w:t xml:space="preserve"> Nomen Use Statement.</w:t>
      </w:r>
      <w:r w:rsidRPr="00D51A9F">
        <w:rPr>
          <w:i/>
          <w:iCs/>
          <w:lang w:val="en-GB"/>
        </w:rPr>
        <w:t xml:space="preserve"> </w:t>
      </w:r>
      <w:hyperlink w:anchor="_R38_refers_to" w:history="1">
        <w:r w:rsidRPr="00D51A9F">
          <w:rPr>
            <w:rStyle w:val="Hyperlink"/>
            <w:i/>
            <w:iCs/>
            <w:lang w:val="en-GB"/>
          </w:rPr>
          <w:t>R38</w:t>
        </w:r>
      </w:hyperlink>
      <w:r w:rsidRPr="00D51A9F">
        <w:rPr>
          <w:i/>
          <w:iCs/>
          <w:lang w:val="en-GB"/>
        </w:rPr>
        <w:t xml:space="preserve"> refers to thema</w:t>
      </w:r>
      <w:r w:rsidRPr="00D51A9F">
        <w:rPr>
          <w:lang w:val="en-GB"/>
        </w:rPr>
        <w:t xml:space="preserve">: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F35 Nomen Use Statement with the instance of E1 CRM Entity for which it declares the usage of a nomen.</w:t>
      </w:r>
    </w:p>
    <w:p w:rsidR="00EB6231" w:rsidRDefault="00410546" w:rsidP="00EB6231">
      <w:pPr>
        <w:spacing w:after="120"/>
        <w:ind w:left="1559" w:hanging="1559"/>
        <w:jc w:val="both"/>
        <w:rPr>
          <w:lang w:val="en-GB"/>
        </w:rPr>
      </w:pPr>
      <w:r w:rsidRPr="00D51A9F">
        <w:rPr>
          <w:lang w:val="en-GB"/>
        </w:rPr>
        <w:t>Examples:</w:t>
      </w:r>
      <w:r w:rsidRPr="00D51A9F">
        <w:rPr>
          <w:lang w:val="en-GB"/>
        </w:rPr>
        <w:tab/>
      </w:r>
      <w:r w:rsidR="00EB6231" w:rsidRPr="00B53F8D">
        <w:rPr>
          <w:lang w:val="en-GB"/>
        </w:rPr>
        <w:t xml:space="preserve">‘PTBNP|20891’…‘200 1‎‡a  Whitman,‏ ‎‡b  Walt,‏ ‎‡f  1819-1892‏’ [an instance of F35 Nomen Use Statement in UNIMARC format] (F35) </w:t>
      </w:r>
      <w:r w:rsidR="00EB6231" w:rsidRPr="00B53F8D">
        <w:rPr>
          <w:i/>
          <w:iCs/>
          <w:lang w:val="en-GB"/>
        </w:rPr>
        <w:t>R38 refers to thema</w:t>
      </w:r>
      <w:r w:rsidR="00EB6231" w:rsidRPr="00B53F8D">
        <w:rPr>
          <w:lang w:val="en-GB"/>
        </w:rPr>
        <w:t xml:space="preserve"> the person who wrote the collection of poems titled ‘Leaves of Grass’ (E21=F10)</w:t>
      </w:r>
    </w:p>
    <w:p w:rsidR="00FF47FE" w:rsidRDefault="00410546" w:rsidP="00EB6231">
      <w:pPr>
        <w:spacing w:after="120"/>
        <w:ind w:left="1559" w:firstLine="1"/>
        <w:jc w:val="both"/>
        <w:rPr>
          <w:lang w:val="en-GB"/>
        </w:rPr>
      </w:pPr>
      <w:r w:rsidRPr="00D51A9F">
        <w:rPr>
          <w:lang w:val="en-GB"/>
        </w:rPr>
        <w:t>‘010 __ |a sh 85109469’…‘150 __</w:t>
      </w:r>
      <w:r w:rsidRPr="00D51A9F">
        <w:rPr>
          <w:b/>
          <w:bCs/>
          <w:lang w:val="en-GB"/>
        </w:rPr>
        <w:t xml:space="preserve"> |a </w:t>
      </w:r>
      <w:r w:rsidRPr="00D51A9F">
        <w:rPr>
          <w:lang w:val="en-GB"/>
        </w:rPr>
        <w:t>Quantum theory’ [preferred subject access point from LCSH,</w:t>
      </w:r>
      <w:r w:rsidR="00EB6231">
        <w:rPr>
          <w:lang w:val="en-GB"/>
        </w:rPr>
        <w:t xml:space="preserve"> </w:t>
      </w:r>
      <w:r w:rsidR="00EB6231" w:rsidRPr="00B53F8D">
        <w:rPr>
          <w:lang w:val="en-GB"/>
        </w:rPr>
        <w:t>in MARC 21 format,</w:t>
      </w:r>
      <w:r w:rsidRPr="00D51A9F">
        <w:rPr>
          <w:lang w:val="en-GB"/>
        </w:rPr>
        <w:t xml:space="preserve"> </w:t>
      </w:r>
      <w:hyperlink r:id="rId38" w:history="1">
        <w:r w:rsidRPr="00D51A9F">
          <w:rPr>
            <w:rStyle w:val="Hyperlink"/>
            <w:lang w:val="en-GB"/>
          </w:rPr>
          <w:t>http://lccn.loc.gov/sh85109469</w:t>
        </w:r>
      </w:hyperlink>
      <w:r w:rsidRPr="00D51A9F">
        <w:rPr>
          <w:lang w:val="en-GB"/>
        </w:rPr>
        <w:t xml:space="preserve">, as of 15 June 2012] (F35) </w:t>
      </w:r>
      <w:r w:rsidRPr="00D51A9F">
        <w:rPr>
          <w:i/>
          <w:iCs/>
          <w:lang w:val="en-GB"/>
        </w:rPr>
        <w:t>R38 refers to thema</w:t>
      </w:r>
      <w:r w:rsidRPr="00D51A9F">
        <w:rPr>
          <w:lang w:val="en-GB"/>
        </w:rPr>
        <w:t xml:space="preserve"> the branch of physics known as quantum theory (F6 = E28)</w:t>
      </w:r>
    </w:p>
    <w:p w:rsidR="005209B0" w:rsidRPr="00D51A9F" w:rsidRDefault="005209B0" w:rsidP="00EB6231">
      <w:pPr>
        <w:spacing w:after="120"/>
        <w:ind w:left="1559" w:firstLine="1"/>
        <w:jc w:val="both"/>
        <w:rPr>
          <w:lang w:val="en-GB"/>
        </w:rPr>
      </w:pPr>
      <w:r w:rsidRPr="00B53F8D">
        <w:rPr>
          <w:lang w:val="en-GB"/>
        </w:rPr>
        <w:t xml:space="preserve">‘&lt;eac-cpf […]&gt; &lt;control&gt; &lt;recordId&gt;beinecke.7h44jbj&lt;/recordId&gt; […] &lt;/control&gt;’ … ‘&lt;cpfDescription&gt; &lt;identity&gt; &lt;entityType&gt;family&lt;/entityType&gt; &lt;nameEntry xml:lang="eng" scriptCode="Latn"&gt;&lt;part localType="100a"&gt;Boswell family&lt;/part&gt; </w:t>
      </w:r>
      <w:r w:rsidR="00936727" w:rsidRPr="00B53F8D">
        <w:rPr>
          <w:lang w:val="en-GB"/>
        </w:rPr>
        <w:t>[…]</w:t>
      </w:r>
      <w:r w:rsidRPr="00B53F8D">
        <w:rPr>
          <w:lang w:val="en-GB"/>
        </w:rPr>
        <w:t xml:space="preserve"> &lt;/nameEntry&gt; […] &lt;/identity&gt; &lt;/cpfDescription&gt; […] &lt;/eac-cpf&gt;’ [an instance of F35 Nomen Use Statement in EAC] (F35) </w:t>
      </w:r>
      <w:r w:rsidRPr="00B53F8D">
        <w:rPr>
          <w:i/>
          <w:lang w:val="en-GB"/>
        </w:rPr>
        <w:t xml:space="preserve">R38 </w:t>
      </w:r>
      <w:r w:rsidRPr="00B53F8D">
        <w:rPr>
          <w:i/>
          <w:iCs/>
          <w:lang w:val="en-GB"/>
        </w:rPr>
        <w:t>refers to thema</w:t>
      </w:r>
      <w:r w:rsidRPr="00B53F8D">
        <w:rPr>
          <w:lang w:val="en-GB"/>
        </w:rPr>
        <w:t xml:space="preserve"> the family who held the barony of Auchinleck in Scotland from 1504 on (F39)</w:t>
      </w:r>
    </w:p>
    <w:p w:rsidR="00FF47FE" w:rsidRPr="00D51A9F" w:rsidRDefault="00410546">
      <w:pPr>
        <w:pStyle w:val="Heading6"/>
        <w:rPr>
          <w:lang w:val="en-GB"/>
        </w:rPr>
      </w:pPr>
      <w:bookmarkStart w:id="480" w:name="_R39_is_intended_for_(is_target_audi"/>
      <w:bookmarkStart w:id="481" w:name="_R34xx_has_validity"/>
      <w:bookmarkStart w:id="482" w:name="_R39_is_intended"/>
      <w:bookmarkStart w:id="483" w:name="_Toc434681810"/>
      <w:bookmarkEnd w:id="480"/>
      <w:bookmarkEnd w:id="481"/>
      <w:bookmarkEnd w:id="482"/>
      <w:r w:rsidRPr="00D51A9F">
        <w:rPr>
          <w:lang w:val="en-GB"/>
        </w:rPr>
        <w:t>R39 is intended for (is target audience in)</w:t>
      </w:r>
      <w:bookmarkEnd w:id="483"/>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74_Group_" w:history="1">
        <w:r w:rsidRPr="00D51A9F">
          <w:rPr>
            <w:rStyle w:val="Hyperlink"/>
            <w:lang w:val="en-GB"/>
          </w:rPr>
          <w:t>E74</w:t>
        </w:r>
      </w:hyperlink>
      <w:r w:rsidRPr="00D51A9F">
        <w:rPr>
          <w:lang w:val="en-GB"/>
        </w:rPr>
        <w:t xml:space="preserve"> Group</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89_Propositional_Object" w:history="1">
        <w:r w:rsidRPr="00D51A9F">
          <w:rPr>
            <w:rStyle w:val="Hyperlink"/>
            <w:lang w:val="en-GB"/>
          </w:rPr>
          <w:t>E89</w:t>
        </w:r>
      </w:hyperlink>
      <w:r w:rsidRPr="00D51A9F">
        <w:rPr>
          <w:lang w:val="en-GB"/>
        </w:rPr>
        <w:t xml:space="preserve"> Propositional Object. </w:t>
      </w:r>
      <w:hyperlink w:anchor="_P67_refers_to" w:history="1">
        <w:r w:rsidRPr="00D51A9F">
          <w:rPr>
            <w:rStyle w:val="Hyperlink"/>
            <w:lang w:val="en-GB"/>
          </w:rPr>
          <w:t>P67</w:t>
        </w:r>
      </w:hyperlink>
      <w:r w:rsidRPr="00D51A9F">
        <w:rPr>
          <w:lang w:val="en-GB"/>
        </w:rPr>
        <w:t xml:space="preserve"> refers to</w:t>
      </w:r>
      <w:r w:rsidRPr="00D51A9F">
        <w:rPr>
          <w:szCs w:val="20"/>
          <w:lang w:val="en-GB"/>
        </w:rPr>
        <w:t xml:space="preserve"> (is referred to by</w:t>
      </w:r>
      <w:r w:rsidRPr="00D51A9F">
        <w:rPr>
          <w:b/>
          <w:bCs/>
          <w:szCs w:val="20"/>
          <w:lang w:val="en-GB"/>
        </w:rPr>
        <w:t xml:space="preserve">):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B53F8D" w:rsidRDefault="00410546">
      <w:pPr>
        <w:spacing w:after="120"/>
        <w:ind w:left="1559" w:hanging="1559"/>
        <w:jc w:val="both"/>
        <w:rPr>
          <w:lang w:val="en-GB"/>
        </w:rPr>
      </w:pPr>
      <w:r w:rsidRPr="00D51A9F">
        <w:rPr>
          <w:lang w:val="en-GB"/>
        </w:rPr>
        <w:t>Scope note:</w:t>
      </w:r>
      <w:r w:rsidRPr="00D51A9F">
        <w:rPr>
          <w:lang w:val="en-GB"/>
        </w:rPr>
        <w:tab/>
        <w:t>This property associates an instance of F35 Nomen Use Statement with an instance of E74 Group which is the target audience for which the associated nomen use is intended. To indicate that the associated nomen is declared as preferred in all contexts, the instance of E74 Group is ‘mankind’.</w:t>
      </w:r>
    </w:p>
    <w:p w:rsidR="00FF47FE" w:rsidRPr="00D51A9F" w:rsidRDefault="00410546">
      <w:pPr>
        <w:spacing w:after="120"/>
        <w:ind w:left="1559" w:hanging="1559"/>
        <w:rPr>
          <w:lang w:val="en-GB"/>
        </w:rPr>
      </w:pPr>
      <w:r w:rsidRPr="00D51A9F">
        <w:rPr>
          <w:lang w:val="en-GB"/>
        </w:rPr>
        <w:lastRenderedPageBreak/>
        <w:t>Examples:</w:t>
      </w:r>
      <w:r w:rsidRPr="00D51A9F">
        <w:rPr>
          <w:lang w:val="en-GB"/>
        </w:rPr>
        <w:tab/>
        <w:t xml:space="preserve">‘010 __ |a sj 96004896’…‘150 __ |a Belly button’ </w:t>
      </w:r>
      <w:r w:rsidR="00EB6231" w:rsidRPr="00B53F8D">
        <w:rPr>
          <w:lang w:val="en-GB"/>
        </w:rPr>
        <w:t>[an instance of F35 Nomen Use Statement in MARC 21 format]</w:t>
      </w:r>
      <w:r w:rsidR="00EB6231" w:rsidRPr="00D51A9F">
        <w:rPr>
          <w:lang w:val="en-GB"/>
        </w:rPr>
        <w:t xml:space="preserve"> </w:t>
      </w:r>
      <w:r w:rsidRPr="00D51A9F">
        <w:rPr>
          <w:lang w:val="en-GB"/>
        </w:rPr>
        <w:t xml:space="preserve">(F35) </w:t>
      </w:r>
      <w:r w:rsidRPr="00D51A9F">
        <w:rPr>
          <w:i/>
          <w:lang w:val="en-GB"/>
        </w:rPr>
        <w:t>R39 is intended for</w:t>
      </w:r>
      <w:r w:rsidRPr="00D51A9F">
        <w:rPr>
          <w:lang w:val="en-GB"/>
        </w:rPr>
        <w:t xml:space="preserve"> Children (E</w:t>
      </w:r>
      <w:r w:rsidRPr="00D51A9F">
        <w:rPr>
          <w:szCs w:val="20"/>
          <w:lang w:val="en-GB"/>
        </w:rPr>
        <w:t>74)</w:t>
      </w:r>
    </w:p>
    <w:p w:rsidR="00FF47FE" w:rsidRPr="00D51A9F" w:rsidRDefault="00410546">
      <w:pPr>
        <w:pStyle w:val="Heading6"/>
        <w:rPr>
          <w:lang w:val="en-GB"/>
        </w:rPr>
      </w:pPr>
      <w:bookmarkStart w:id="484" w:name="_R40_has_representative_expression_("/>
      <w:bookmarkStart w:id="485" w:name="_Toc434681811"/>
      <w:bookmarkEnd w:id="484"/>
      <w:r w:rsidRPr="00D51A9F">
        <w:rPr>
          <w:lang w:val="en-GB"/>
        </w:rPr>
        <w:t>R40 has representative expression (is representative expression for)</w:t>
      </w:r>
      <w:bookmarkEnd w:id="485"/>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1_Work_1" w:history="1">
        <w:r w:rsidRPr="00D51A9F">
          <w:rPr>
            <w:rStyle w:val="Hyperlink"/>
            <w:lang w:val="en-GB"/>
          </w:rPr>
          <w:t>F1</w:t>
        </w:r>
      </w:hyperlink>
      <w:r w:rsidRPr="00D51A9F">
        <w:rPr>
          <w:lang w:val="en-GB"/>
        </w:rPr>
        <w:t xml:space="preserve"> Work</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F1_Work_1" w:history="1">
        <w:r w:rsidRPr="00D51A9F">
          <w:rPr>
            <w:rStyle w:val="Hyperlink"/>
            <w:lang w:val="en-GB"/>
          </w:rPr>
          <w:t>F1</w:t>
        </w:r>
      </w:hyperlink>
      <w:r w:rsidRPr="00D51A9F">
        <w:rPr>
          <w:lang w:val="en-GB"/>
        </w:rPr>
        <w:t xml:space="preserve"> Work. </w:t>
      </w:r>
      <w:hyperlink w:anchor="_R3_is_realised_1" w:history="1">
        <w:r w:rsidRPr="00D51A9F">
          <w:rPr>
            <w:rStyle w:val="Hyperlink"/>
            <w:lang w:val="en-GB"/>
          </w:rPr>
          <w:t>R3</w:t>
        </w:r>
      </w:hyperlink>
      <w:r w:rsidRPr="00D51A9F">
        <w:rPr>
          <w:lang w:val="en-GB"/>
        </w:rPr>
        <w:t xml:space="preserve"> is realised in (realises): </w:t>
      </w:r>
      <w:hyperlink w:anchor="_F22_Self-Contained_Expression" w:history="1">
        <w:r w:rsidRPr="00D51A9F">
          <w:rPr>
            <w:rStyle w:val="Hyperlink"/>
            <w:lang w:val="en-GB"/>
          </w:rPr>
          <w:t>F22</w:t>
        </w:r>
      </w:hyperlink>
      <w:r w:rsidRPr="00D51A9F">
        <w:rPr>
          <w:lang w:val="en-GB"/>
        </w:rPr>
        <w:t xml:space="preserve"> Self-Contained Expression</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identifies an instance of F22 Self-Contained Expression that has been chosen as the most characteristic expression of the instance of F1 Work of which it is an expression. There is no other semantic implication to this notion of being characteristic than to be an adequate candidate to uniquely identify the Work realized by it. Prototypically, this is the instance of F22 Self-Contained Expression that is deemed characteristic of an instance of F15 Complex Work.</w:t>
      </w:r>
    </w:p>
    <w:p w:rsidR="00FF47FE" w:rsidRPr="00D51A9F" w:rsidRDefault="00410546">
      <w:pPr>
        <w:spacing w:after="120"/>
        <w:ind w:left="1559"/>
        <w:jc w:val="both"/>
        <w:rPr>
          <w:lang w:val="en-GB"/>
        </w:rPr>
      </w:pPr>
      <w:r w:rsidRPr="00D51A9F">
        <w:rPr>
          <w:lang w:val="en-GB"/>
        </w:rPr>
        <w:t xml:space="preserve">Typically, any expression that is not regarded as “representative” for the work it expresses, would require a </w:t>
      </w:r>
      <w:r w:rsidR="00DB5ACA">
        <w:rPr>
          <w:lang w:val="en-GB"/>
        </w:rPr>
        <w:t>controlled access point</w:t>
      </w:r>
      <w:r w:rsidRPr="00D51A9F">
        <w:rPr>
          <w:lang w:val="en-GB"/>
        </w:rPr>
        <w:t>, with qualifiers specifying the differences between that expression and a representative expression, although this may not always be done in practice. The title of a Work may not be one taken from a representative expression.</w:t>
      </w:r>
    </w:p>
    <w:p w:rsidR="00FF47FE" w:rsidRPr="00D51A9F" w:rsidRDefault="00410546">
      <w:pPr>
        <w:spacing w:after="120"/>
        <w:ind w:left="1559"/>
        <w:jc w:val="both"/>
        <w:rPr>
          <w:lang w:val="en-GB"/>
        </w:rPr>
      </w:pPr>
      <w:r w:rsidRPr="00D51A9F">
        <w:rPr>
          <w:lang w:val="en-GB"/>
        </w:rPr>
        <w:t xml:space="preserve">A given work can have more than one representative expression, provided the differences between these expressions are not deemed “substantial.” If the anticipated needs of users are not considered to call for bibliographic distinctions between variant expressions of a work, then even expressions that differ significantly from each other can be regarded as equally representative for the work. (See </w:t>
      </w:r>
      <w:r w:rsidRPr="00D51A9F">
        <w:rPr>
          <w:i/>
          <w:lang w:val="en-GB"/>
        </w:rPr>
        <w:t>FRBR: Final Report,</w:t>
      </w:r>
      <w:r w:rsidRPr="00D51A9F">
        <w:rPr>
          <w:lang w:val="en-GB"/>
        </w:rPr>
        <w:t xml:space="preserve"> p. 19-20).</w:t>
      </w:r>
    </w:p>
    <w:p w:rsidR="00FF47FE" w:rsidRPr="00D51A9F" w:rsidRDefault="00410546">
      <w:pPr>
        <w:spacing w:after="120"/>
        <w:ind w:left="1559"/>
        <w:jc w:val="both"/>
        <w:rPr>
          <w:lang w:val="en-GB"/>
        </w:rPr>
      </w:pPr>
      <w:r w:rsidRPr="00D51A9F">
        <w:rPr>
          <w:lang w:val="en-GB"/>
        </w:rPr>
        <w:t xml:space="preserve">A given expression can be deemed representative for a work with regard to some of its aspects (e.g., the text contained in an edition the title proper of which reads ‘The tragicall historie of HAMLET Prince of Denmarke’, and the language of that text), and not representative for it with regard to some other aspects (e.g., the title proper ‘The tragicall historie of HAMLET Prince of Denmarke’ itself, which, being different from the title that is regarded as “representative” for Shakespeare’s work, will require the use of a </w:t>
      </w:r>
      <w:r w:rsidR="00DB5ACA">
        <w:rPr>
          <w:lang w:val="en-GB"/>
        </w:rPr>
        <w:t>controlled access point</w:t>
      </w:r>
      <w:r w:rsidRPr="00D51A9F">
        <w:rPr>
          <w:lang w:val="en-GB"/>
        </w:rPr>
        <w:t>).</w:t>
      </w:r>
    </w:p>
    <w:p w:rsidR="00FF47FE" w:rsidRPr="00D51A9F" w:rsidRDefault="00410546">
      <w:pPr>
        <w:spacing w:after="120"/>
        <w:ind w:left="1559"/>
        <w:jc w:val="both"/>
        <w:rPr>
          <w:lang w:val="en-GB"/>
        </w:rPr>
      </w:pPr>
      <w:r w:rsidRPr="00D51A9F">
        <w:rPr>
          <w:i/>
          <w:lang w:val="en-GB"/>
        </w:rPr>
        <w:t>R40 has representative expression</w:t>
      </w:r>
      <w:r w:rsidRPr="00D51A9F">
        <w:rPr>
          <w:lang w:val="en-GB"/>
        </w:rPr>
        <w:t xml:space="preserve"> is a shortcut of the more developed path F1 Work </w:t>
      </w:r>
      <w:r w:rsidRPr="00D51A9F">
        <w:rPr>
          <w:i/>
          <w:lang w:val="en-GB"/>
        </w:rPr>
        <w:t>R50i was assigned by</w:t>
      </w:r>
      <w:r w:rsidRPr="00D51A9F">
        <w:rPr>
          <w:lang w:val="en-GB"/>
        </w:rPr>
        <w:t xml:space="preserve"> F42 Representative Expression Assignment </w:t>
      </w:r>
      <w:r w:rsidRPr="00D51A9F">
        <w:rPr>
          <w:i/>
          <w:lang w:val="en-GB"/>
        </w:rPr>
        <w:t>R51 assigned</w:t>
      </w:r>
      <w:r w:rsidRPr="00D51A9F">
        <w:rPr>
          <w:lang w:val="en-GB"/>
        </w:rPr>
        <w:t xml:space="preserve"> F2 Expression.</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Richard Brinsley Sheridan’s textual work entitled ‘St. Patrick’s Day’ (F15) </w:t>
      </w:r>
      <w:r w:rsidRPr="00D51A9F">
        <w:rPr>
          <w:i/>
          <w:lang w:val="en-GB"/>
        </w:rPr>
        <w:t>R40 has representative expression</w:t>
      </w:r>
      <w:r w:rsidRPr="00D51A9F">
        <w:rPr>
          <w:lang w:val="en-GB"/>
        </w:rPr>
        <w:t xml:space="preserve"> the linguistic content of the 1775 edition of Richard Brinsley Sheridan’s textual work entitled ‘St. Patrick’s Day’, mentioned in the ‘Encyclopaedia Britannica’, 15</w:t>
      </w:r>
      <w:r w:rsidRPr="00D51A9F">
        <w:rPr>
          <w:vertAlign w:val="superscript"/>
          <w:lang w:val="en-GB"/>
        </w:rPr>
        <w:t>th</w:t>
      </w:r>
      <w:r w:rsidRPr="00D51A9F">
        <w:rPr>
          <w:lang w:val="en-GB"/>
        </w:rPr>
        <w:t xml:space="preserve"> edition, cited as the source for the authority record created for that work by the Library of Congress (F22)</w:t>
      </w:r>
    </w:p>
    <w:p w:rsidR="00FF47FE" w:rsidRPr="00D51A9F" w:rsidRDefault="00410546">
      <w:pPr>
        <w:spacing w:after="120"/>
        <w:ind w:left="1559"/>
        <w:jc w:val="both"/>
        <w:rPr>
          <w:lang w:val="en-GB"/>
        </w:rPr>
      </w:pPr>
      <w:r w:rsidRPr="00D51A9F">
        <w:rPr>
          <w:lang w:val="en-GB"/>
        </w:rPr>
        <w:t xml:space="preserve">John Tavener’s musical work entitled ‘The Eternal Sun’ (F15) </w:t>
      </w:r>
      <w:r w:rsidRPr="00D51A9F">
        <w:rPr>
          <w:i/>
          <w:lang w:val="en-GB"/>
        </w:rPr>
        <w:t>R40 has representative expression</w:t>
      </w:r>
      <w:r w:rsidRPr="00D51A9F">
        <w:rPr>
          <w:lang w:val="en-GB"/>
        </w:rPr>
        <w:t xml:space="preserve"> the notational content embodied in the 2007 edition of John Tavener’s ‘The Eternal Sun’ cited as the source for the authority record created for that work by the National Library of France (F22)</w:t>
      </w:r>
    </w:p>
    <w:p w:rsidR="00FF47FE" w:rsidRPr="00D51A9F" w:rsidRDefault="00410546">
      <w:pPr>
        <w:spacing w:after="120"/>
        <w:ind w:left="1559"/>
        <w:jc w:val="both"/>
        <w:rPr>
          <w:lang w:val="en-GB"/>
        </w:rPr>
      </w:pPr>
      <w:r w:rsidRPr="00D51A9F">
        <w:rPr>
          <w:lang w:val="en-GB"/>
        </w:rPr>
        <w:t xml:space="preserve">The series entitled ‘Headline series’ (F18) </w:t>
      </w:r>
      <w:r w:rsidRPr="00D51A9F">
        <w:rPr>
          <w:i/>
          <w:lang w:val="en-GB"/>
        </w:rPr>
        <w:t>R40 has representative expression</w:t>
      </w:r>
      <w:r w:rsidRPr="00D51A9F">
        <w:rPr>
          <w:lang w:val="en-GB"/>
        </w:rPr>
        <w:t xml:space="preserve"> the overall content of the publication entitled ‘Vietnam, the war nobody won’ by S. Karnow, which belongs to the series entitled ‘Headline series’ and was used by the Library of Congress as the basis for creating the authority record for that series (F24)</w:t>
      </w:r>
    </w:p>
    <w:p w:rsidR="00FF47FE" w:rsidRPr="00D51A9F" w:rsidRDefault="00410546">
      <w:pPr>
        <w:spacing w:after="120"/>
        <w:ind w:left="1559"/>
        <w:jc w:val="both"/>
        <w:rPr>
          <w:lang w:val="en-GB"/>
        </w:rPr>
      </w:pPr>
      <w:r w:rsidRPr="00D51A9F">
        <w:rPr>
          <w:lang w:val="en-GB"/>
        </w:rPr>
        <w:t xml:space="preserve">The periodical entitled ‘The New Courier’, released by UNESCO, and described by the National Library of France in a bibliographic record that contains the following statement: ‘Notice réd. d’après le n° d’octobre 2002’ (i.e., ‘description based on the issue dated October 2002’) (F18) </w:t>
      </w:r>
      <w:r w:rsidRPr="00D51A9F">
        <w:rPr>
          <w:i/>
          <w:lang w:val="en-GB"/>
        </w:rPr>
        <w:t>R40 has representative expression</w:t>
      </w:r>
      <w:r w:rsidRPr="00D51A9F">
        <w:rPr>
          <w:lang w:val="en-GB"/>
        </w:rPr>
        <w:t xml:space="preserve"> the overall content of the October 2002 issue of UNESCO’s periodical entitled ‘The New Courier’ (F24)</w:t>
      </w:r>
    </w:p>
    <w:p w:rsidR="00FF47FE" w:rsidRPr="00D51A9F" w:rsidRDefault="00410546">
      <w:pPr>
        <w:pStyle w:val="Heading6"/>
        <w:rPr>
          <w:lang w:val="en-GB"/>
        </w:rPr>
      </w:pPr>
      <w:bookmarkStart w:id="486" w:name="_R41_has_representative_manifestatio"/>
      <w:bookmarkStart w:id="487" w:name="_Toc434681812"/>
      <w:bookmarkEnd w:id="486"/>
      <w:r w:rsidRPr="00D51A9F">
        <w:rPr>
          <w:lang w:val="en-GB"/>
        </w:rPr>
        <w:lastRenderedPageBreak/>
        <w:t>R41 has representative manifestation product type (is representative manifestation product type for)</w:t>
      </w:r>
      <w:bookmarkEnd w:id="487"/>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F2_Expression" w:history="1">
        <w:r w:rsidRPr="00D51A9F">
          <w:rPr>
            <w:rStyle w:val="Hyperlink"/>
            <w:lang w:val="en-GB"/>
          </w:rPr>
          <w:t>F2</w:t>
        </w:r>
      </w:hyperlink>
      <w:r w:rsidRPr="00D51A9F">
        <w:rPr>
          <w:lang w:val="en-GB"/>
        </w:rPr>
        <w:t xml:space="preserve"> Expression. </w:t>
      </w:r>
      <w:hyperlink w:anchor="_R4_carriers_provided" w:history="1">
        <w:r w:rsidRPr="00D51A9F">
          <w:rPr>
            <w:rStyle w:val="Hyperlink"/>
            <w:lang w:val="en-GB"/>
          </w:rPr>
          <w:t>R4</w:t>
        </w:r>
      </w:hyperlink>
      <w:r w:rsidRPr="00D51A9F">
        <w:rPr>
          <w:lang w:val="en-GB"/>
        </w:rPr>
        <w:t xml:space="preserve"> carriers provided by (comprises carriers of): </w:t>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identifies an instance of F3 Manifestation Product Type that has been chosen as the most characteristic Manifestation Product Type of the instance of F2 Expression of which it is a manifestation.</w:t>
      </w:r>
    </w:p>
    <w:p w:rsidR="00FF47FE" w:rsidRPr="00D51A9F" w:rsidRDefault="00410546">
      <w:pPr>
        <w:spacing w:after="120"/>
        <w:ind w:left="1559"/>
        <w:jc w:val="both"/>
        <w:rPr>
          <w:lang w:val="en-GB"/>
        </w:rPr>
      </w:pPr>
      <w:r w:rsidRPr="00D51A9F">
        <w:rPr>
          <w:lang w:val="en-GB"/>
        </w:rPr>
        <w:t>Identifying an instance of F3 Manifestation Product Type that is representative for an instance of F2 Expression makes it possible in turn to identify an instance of F2 Expression that is representative for an instance of F1 Work, and to decide what should be regarded as the title of the work.</w:t>
      </w:r>
    </w:p>
    <w:p w:rsidR="00FF47FE" w:rsidRPr="00D51A9F" w:rsidRDefault="00410546">
      <w:pPr>
        <w:spacing w:after="120"/>
        <w:ind w:left="1559"/>
        <w:jc w:val="both"/>
        <w:rPr>
          <w:lang w:val="en-GB"/>
        </w:rPr>
      </w:pPr>
      <w:r w:rsidRPr="00D51A9F">
        <w:rPr>
          <w:lang w:val="en-GB"/>
        </w:rPr>
        <w:t>The title of an Expression may not be one taken from a representative Manifestation Product Type or Manifestation Singleton.</w:t>
      </w:r>
    </w:p>
    <w:p w:rsidR="00FF47FE" w:rsidRPr="00D51A9F" w:rsidRDefault="00410546">
      <w:pPr>
        <w:spacing w:after="120"/>
        <w:ind w:left="1559"/>
        <w:jc w:val="both"/>
        <w:rPr>
          <w:lang w:val="en-GB"/>
        </w:rPr>
      </w:pPr>
      <w:r w:rsidRPr="00D51A9F">
        <w:rPr>
          <w:lang w:val="en-GB"/>
        </w:rPr>
        <w:t>A given expression can have more than one Representative Manifestation Product Type.</w:t>
      </w:r>
    </w:p>
    <w:p w:rsidR="00FF47FE" w:rsidRPr="00D51A9F" w:rsidRDefault="00410546">
      <w:pPr>
        <w:spacing w:after="120"/>
        <w:ind w:left="1559"/>
        <w:jc w:val="both"/>
        <w:rPr>
          <w:lang w:val="en-GB"/>
        </w:rPr>
      </w:pPr>
      <w:r w:rsidRPr="00D51A9F">
        <w:rPr>
          <w:i/>
          <w:lang w:val="en-GB"/>
        </w:rPr>
        <w:t>R41 has representative manifestation product type</w:t>
      </w:r>
      <w:r w:rsidRPr="00D51A9F">
        <w:rPr>
          <w:lang w:val="en-GB"/>
        </w:rPr>
        <w:t xml:space="preserve"> is a shortcut of the more developed path F2 Expression </w:t>
      </w:r>
      <w:r w:rsidRPr="00D51A9F">
        <w:rPr>
          <w:i/>
          <w:lang w:val="en-GB"/>
        </w:rPr>
        <w:t>R48i was assigned by</w:t>
      </w:r>
      <w:r w:rsidRPr="00D51A9F">
        <w:rPr>
          <w:lang w:val="en-GB"/>
        </w:rPr>
        <w:t xml:space="preserve"> F41 Representative Manifestation Assignment </w:t>
      </w:r>
      <w:r w:rsidRPr="00D51A9F">
        <w:rPr>
          <w:i/>
          <w:lang w:val="en-GB"/>
        </w:rPr>
        <w:t>R49 assigned</w:t>
      </w:r>
      <w:r w:rsidRPr="00D51A9F">
        <w:rPr>
          <w:lang w:val="en-GB"/>
        </w:rPr>
        <w:t xml:space="preserve"> F3 Manifestation Product Type.</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original text of Richard Brinsley Sheridan’s textual work entitled ‘St. Patrick’s Day’ (F22) </w:t>
      </w:r>
      <w:r w:rsidRPr="00D51A9F">
        <w:rPr>
          <w:i/>
          <w:lang w:val="en-GB"/>
        </w:rPr>
        <w:t>R41 has representative manifestation product type</w:t>
      </w:r>
      <w:r w:rsidRPr="00D51A9F">
        <w:rPr>
          <w:lang w:val="en-GB"/>
        </w:rPr>
        <w:t xml:space="preserve"> the 1775 edition of Richard Brinsley Sheridan’s textual work entitled ‘St. Patrick’s Day’, mentioned in the ‘Encyclopaedia Britannica’, 15</w:t>
      </w:r>
      <w:r w:rsidRPr="00D51A9F">
        <w:rPr>
          <w:vertAlign w:val="superscript"/>
          <w:lang w:val="en-GB"/>
        </w:rPr>
        <w:t>th</w:t>
      </w:r>
      <w:r w:rsidRPr="00D51A9F">
        <w:rPr>
          <w:lang w:val="en-GB"/>
        </w:rPr>
        <w:t xml:space="preserve"> edition, cited as the source for the authority record created for that work by the Library of Congress (F3)</w:t>
      </w:r>
    </w:p>
    <w:p w:rsidR="00FF47FE" w:rsidRPr="00D51A9F" w:rsidRDefault="00410546">
      <w:pPr>
        <w:spacing w:after="120"/>
        <w:ind w:left="1559"/>
        <w:jc w:val="both"/>
        <w:rPr>
          <w:lang w:val="en-GB"/>
        </w:rPr>
      </w:pPr>
      <w:bookmarkStart w:id="488" w:name="_R42_is_representative_manifestation"/>
      <w:bookmarkEnd w:id="488"/>
      <w:r w:rsidRPr="00D51A9F">
        <w:rPr>
          <w:lang w:val="en-GB"/>
        </w:rPr>
        <w:t xml:space="preserve">The original notation of John Tavener’s musical work entitled ‘The Eternal Sun’ (F22) </w:t>
      </w:r>
      <w:r w:rsidRPr="00D51A9F">
        <w:rPr>
          <w:i/>
          <w:lang w:val="en-GB"/>
        </w:rPr>
        <w:t>R41 has representative manifestation</w:t>
      </w:r>
      <w:r w:rsidRPr="00D51A9F">
        <w:rPr>
          <w:lang w:val="en-GB"/>
        </w:rPr>
        <w:t xml:space="preserve"> the 2007 edition of John Tavener’s ‘The Eternal Sun’ cited as the source for the authority record created for that work by the National Library of France (F3)</w:t>
      </w:r>
    </w:p>
    <w:p w:rsidR="00FF47FE" w:rsidRPr="00D51A9F" w:rsidRDefault="00410546">
      <w:pPr>
        <w:spacing w:after="120"/>
        <w:ind w:left="1559"/>
        <w:jc w:val="both"/>
        <w:rPr>
          <w:lang w:val="en-GB"/>
        </w:rPr>
      </w:pPr>
      <w:r w:rsidRPr="00D51A9F">
        <w:rPr>
          <w:lang w:val="en-GB"/>
        </w:rPr>
        <w:t xml:space="preserve">The textual content of the series entitled ‘Headline series’ (F2) </w:t>
      </w:r>
      <w:r w:rsidRPr="00D51A9F">
        <w:rPr>
          <w:i/>
          <w:lang w:val="en-GB"/>
        </w:rPr>
        <w:t>R41 has representative manifestation</w:t>
      </w:r>
      <w:r w:rsidRPr="00D51A9F">
        <w:rPr>
          <w:lang w:val="en-GB"/>
        </w:rPr>
        <w:t xml:space="preserve"> the publication entitled ‘Vietnam, the war nobody won’ by S. Karnow, which belongs to the series entitled ‘Headline series’ and was used by the Library of Congress as the basis for creating the authority record for that series (F3)</w:t>
      </w:r>
    </w:p>
    <w:p w:rsidR="00FF47FE" w:rsidRPr="00D51A9F" w:rsidRDefault="00410546">
      <w:pPr>
        <w:spacing w:after="120"/>
        <w:ind w:left="1559"/>
        <w:jc w:val="both"/>
        <w:rPr>
          <w:lang w:val="en-GB"/>
        </w:rPr>
      </w:pPr>
      <w:r w:rsidRPr="00D51A9F">
        <w:rPr>
          <w:lang w:val="en-GB"/>
        </w:rPr>
        <w:t xml:space="preserve">The textual content of the periodical entitled ‘The New Courier’ (F2) </w:t>
      </w:r>
      <w:r w:rsidRPr="00D51A9F">
        <w:rPr>
          <w:i/>
          <w:lang w:val="en-GB"/>
        </w:rPr>
        <w:t>R41 has representative manifestation</w:t>
      </w:r>
      <w:r w:rsidRPr="00D51A9F">
        <w:rPr>
          <w:lang w:val="en-GB"/>
        </w:rPr>
        <w:t xml:space="preserve"> the October 2002 issue of the periodical entitled ‘The New Courier’ (F3), which was used as the source for the bibliographic record created by the National Library of France</w:t>
      </w:r>
    </w:p>
    <w:p w:rsidR="00FF47FE" w:rsidRPr="00D51A9F" w:rsidRDefault="00410546">
      <w:pPr>
        <w:pStyle w:val="Heading6"/>
        <w:numPr>
          <w:ilvl w:val="0"/>
          <w:numId w:val="0"/>
        </w:numPr>
        <w:rPr>
          <w:lang w:val="en-GB"/>
        </w:rPr>
      </w:pPr>
      <w:bookmarkStart w:id="489" w:name="_R42_is_representative_1"/>
      <w:bookmarkStart w:id="490" w:name="_Toc434681813"/>
      <w:bookmarkEnd w:id="489"/>
      <w:r w:rsidRPr="00D51A9F">
        <w:rPr>
          <w:lang w:val="en-GB"/>
        </w:rPr>
        <w:t>R42 is representative manifestation singleton for (has representative manifestation singleton)</w:t>
      </w:r>
      <w:bookmarkEnd w:id="490"/>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_Manifestation_–_Singleton" w:history="1">
        <w:r w:rsidRPr="00D51A9F">
          <w:rPr>
            <w:rStyle w:val="Hyperlink"/>
            <w:lang w:val="en-GB"/>
          </w:rPr>
          <w:t>F4</w:t>
        </w:r>
      </w:hyperlink>
      <w:r w:rsidRPr="00D51A9F">
        <w:rPr>
          <w:lang w:val="en-GB"/>
        </w:rPr>
        <w:t xml:space="preserve"> Manifestation Singleton</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E24_Physical_Man-Made_1" w:history="1">
        <w:r w:rsidRPr="00D51A9F">
          <w:rPr>
            <w:rStyle w:val="Hyperlink"/>
            <w:lang w:val="en-GB"/>
          </w:rPr>
          <w:t>E24</w:t>
        </w:r>
      </w:hyperlink>
      <w:r w:rsidRPr="00D51A9F">
        <w:rPr>
          <w:lang w:val="en-GB"/>
        </w:rPr>
        <w:t xml:space="preserve"> Physical Man-Made Thing. </w:t>
      </w:r>
      <w:hyperlink w:anchor="_P128_carries_(is_1" w:history="1">
        <w:r w:rsidRPr="00D51A9F">
          <w:rPr>
            <w:rStyle w:val="Hyperlink"/>
            <w:lang w:val="en-GB"/>
          </w:rPr>
          <w:t>P128</w:t>
        </w:r>
      </w:hyperlink>
      <w:r w:rsidRPr="00D51A9F">
        <w:rPr>
          <w:lang w:val="en-GB"/>
        </w:rPr>
        <w:t xml:space="preserve"> carries (is carried by): </w:t>
      </w:r>
      <w:hyperlink w:anchor="_E73_Information_Object_" w:history="1">
        <w:r w:rsidRPr="00D51A9F">
          <w:rPr>
            <w:rStyle w:val="Hyperlink"/>
            <w:lang w:val="en-GB"/>
          </w:rPr>
          <w:t>E73</w:t>
        </w:r>
      </w:hyperlink>
      <w:r w:rsidRPr="00D51A9F">
        <w:rPr>
          <w:lang w:val="en-GB"/>
        </w:rPr>
        <w:t xml:space="preserve"> Information Object</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identifies an instance of Manifestation Singleton that has been declared as the unique representative for an instance of F2 Expression by some bibliographic agency.</w:t>
      </w:r>
    </w:p>
    <w:p w:rsidR="00FF47FE" w:rsidRPr="00D51A9F" w:rsidRDefault="00410546">
      <w:pPr>
        <w:spacing w:after="120"/>
        <w:ind w:left="1559"/>
        <w:jc w:val="both"/>
        <w:rPr>
          <w:lang w:val="en-GB"/>
        </w:rPr>
      </w:pPr>
      <w:r w:rsidRPr="00D51A9F">
        <w:rPr>
          <w:lang w:val="en-GB"/>
        </w:rPr>
        <w:t>This property identifies an instance of F4 Manifestation Singleton that has been chosen as the most characteristic Manifestation Singleton of the instance of F2 Expression of which it is a manifestation.</w:t>
      </w:r>
    </w:p>
    <w:p w:rsidR="00FF47FE" w:rsidRPr="00D51A9F" w:rsidRDefault="00410546">
      <w:pPr>
        <w:spacing w:after="120"/>
        <w:ind w:left="1559"/>
        <w:jc w:val="both"/>
        <w:rPr>
          <w:lang w:val="en-GB"/>
        </w:rPr>
      </w:pPr>
      <w:r w:rsidRPr="00D51A9F">
        <w:rPr>
          <w:lang w:val="en-GB"/>
        </w:rPr>
        <w:lastRenderedPageBreak/>
        <w:t>Identifying an instance of F4 Manifestation Singleton that is representative for an instance of F2 Expression makes it possible in turn to identify an instance of F2 Expression that is representative for an instance of F1 Work, and to decide what should be regarded as the title of the work.</w:t>
      </w:r>
    </w:p>
    <w:p w:rsidR="00FF47FE" w:rsidRPr="00D51A9F" w:rsidRDefault="00410546">
      <w:pPr>
        <w:spacing w:after="120"/>
        <w:ind w:left="1559"/>
        <w:jc w:val="both"/>
        <w:rPr>
          <w:lang w:val="en-GB"/>
        </w:rPr>
      </w:pPr>
      <w:r w:rsidRPr="00D51A9F">
        <w:rPr>
          <w:lang w:val="en-GB"/>
        </w:rPr>
        <w:t>The title of an Expression may not be one taken from a representative Manifestation Product Type or Manifestation Singleton.</w:t>
      </w:r>
    </w:p>
    <w:p w:rsidR="00FF47FE" w:rsidRPr="00D51A9F" w:rsidRDefault="00410546">
      <w:pPr>
        <w:spacing w:after="120"/>
        <w:ind w:left="1559"/>
        <w:jc w:val="both"/>
        <w:rPr>
          <w:lang w:val="en-GB"/>
        </w:rPr>
      </w:pPr>
      <w:r w:rsidRPr="00D51A9F">
        <w:rPr>
          <w:lang w:val="en-GB"/>
        </w:rPr>
        <w:t>A given expression can have more than one representative Manifestation Singleton.</w:t>
      </w:r>
    </w:p>
    <w:p w:rsidR="00FF47FE" w:rsidRPr="00D51A9F" w:rsidRDefault="00410546">
      <w:pPr>
        <w:spacing w:after="120"/>
        <w:ind w:left="1559"/>
        <w:jc w:val="both"/>
        <w:rPr>
          <w:lang w:val="en-GB"/>
        </w:rPr>
      </w:pPr>
      <w:r w:rsidRPr="00D51A9F">
        <w:rPr>
          <w:lang w:val="en-GB"/>
        </w:rPr>
        <w:t xml:space="preserve">It is a shortcut for the more developed path: F2 Expression </w:t>
      </w:r>
      <w:r w:rsidRPr="00D51A9F">
        <w:rPr>
          <w:i/>
          <w:lang w:val="en-GB"/>
        </w:rPr>
        <w:t>R48i was assigned by</w:t>
      </w:r>
      <w:r w:rsidRPr="00D51A9F">
        <w:rPr>
          <w:lang w:val="en-GB"/>
        </w:rPr>
        <w:t xml:space="preserve"> F41 Representative Manifestation Assignment </w:t>
      </w:r>
      <w:r w:rsidRPr="00D51A9F">
        <w:rPr>
          <w:i/>
          <w:lang w:val="en-GB"/>
        </w:rPr>
        <w:t>R53 assigned</w:t>
      </w:r>
      <w:r w:rsidRPr="00D51A9F">
        <w:rPr>
          <w:lang w:val="en-GB"/>
        </w:rPr>
        <w:t xml:space="preserve"> F4 Manifestation Singleton.</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musical text of Stanislas Champein’s opera ‘Vichnou’ (F22) </w:t>
      </w:r>
      <w:r w:rsidRPr="00D51A9F">
        <w:rPr>
          <w:i/>
          <w:lang w:val="en-GB"/>
        </w:rPr>
        <w:t>R42 has representative manifestation singleton</w:t>
      </w:r>
      <w:r w:rsidRPr="00D51A9F">
        <w:rPr>
          <w:lang w:val="en-GB"/>
        </w:rPr>
        <w:t xml:space="preserve"> the manuscript identified by shelfmark ‘MS-8282’ within the collections of the National Library of France, Department for Music (F4) [explanation: the BnF’s Department for Music holds 3 manuscript scores (identified by shelfmarks ‘MS-8282’, ‘MS-13778’, and ‘MS-17321’) for this opera; the title inscribed on MS-8282 is ‘Vichnou’, while MS-13778 and MS-17321 are titled ‘Vistnou’; the authorised form chosen by cataloguers and reference tools such as the Grove Dictionary for Opera is ‘Vichnou’, while ‘Vistnou’ is recorded in the BnF’s authority file as a variant form only]</w:t>
      </w:r>
    </w:p>
    <w:p w:rsidR="00FF47FE" w:rsidRPr="00D51A9F" w:rsidRDefault="00410546">
      <w:pPr>
        <w:pStyle w:val="Heading6"/>
        <w:rPr>
          <w:lang w:val="en-GB"/>
        </w:rPr>
      </w:pPr>
      <w:bookmarkStart w:id="491" w:name="_R43_carried_out_by_(performed)_1"/>
      <w:bookmarkStart w:id="492" w:name="_R43_carried_out"/>
      <w:bookmarkStart w:id="493" w:name="_Toc434681814"/>
      <w:bookmarkEnd w:id="491"/>
      <w:bookmarkEnd w:id="492"/>
      <w:r w:rsidRPr="00D51A9F">
        <w:rPr>
          <w:lang w:val="en-GB"/>
        </w:rPr>
        <w:t>R43 carried out by (performed)</w:t>
      </w:r>
      <w:bookmarkEnd w:id="493"/>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1_Representative_Manifestation_As_1" w:history="1">
        <w:r w:rsidRPr="00D51A9F">
          <w:rPr>
            <w:rStyle w:val="Hyperlink"/>
            <w:lang w:val="en-GB"/>
          </w:rPr>
          <w:t>F41</w:t>
        </w:r>
      </w:hyperlink>
      <w:r w:rsidRPr="00D51A9F">
        <w:rPr>
          <w:lang w:val="en-GB"/>
        </w:rPr>
        <w:t xml:space="preserve"> Representative Manifestation Assignment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44_Bibliographic_Agency_1" w:history="1">
        <w:r w:rsidRPr="00D51A9F">
          <w:rPr>
            <w:rStyle w:val="Hyperlink"/>
            <w:lang w:val="en-GB"/>
          </w:rPr>
          <w:t>F44</w:t>
        </w:r>
      </w:hyperlink>
      <w:r w:rsidRPr="00D51A9F">
        <w:rPr>
          <w:lang w:val="en-GB"/>
        </w:rPr>
        <w:t xml:space="preserve"> Bibliographic Agency</w:t>
      </w:r>
    </w:p>
    <w:p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14_carried_out" w:history="1">
        <w:r w:rsidRPr="00D51A9F">
          <w:rPr>
            <w:rStyle w:val="Hyperlink"/>
            <w:lang w:val="en-GB"/>
          </w:rPr>
          <w:t>P14</w:t>
        </w:r>
      </w:hyperlink>
      <w:r w:rsidRPr="00D51A9F">
        <w:rPr>
          <w:lang w:val="en-GB"/>
        </w:rPr>
        <w:t xml:space="preserve"> carried out by (performed): </w:t>
      </w:r>
      <w:hyperlink w:anchor="_E39_Actor_" w:history="1">
        <w:r w:rsidRPr="00D51A9F">
          <w:rPr>
            <w:rStyle w:val="Hyperlink"/>
            <w:lang w:val="en-GB"/>
          </w:rPr>
          <w:t>E39</w:t>
        </w:r>
      </w:hyperlink>
      <w:r w:rsidRPr="00D51A9F">
        <w:rPr>
          <w:lang w:val="en-GB"/>
        </w:rPr>
        <w:t xml:space="preserve"> Actor</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 bibliographic agency (represented by one or more of its cataloguers) and the assigning of which Manifestation (i.e., which instance of F3 Manifestation Product Type or F4 Manifestation Singleton) is representative for a given expression.</w:t>
      </w:r>
    </w:p>
    <w:p w:rsidR="00FF47FE" w:rsidRPr="00D51A9F" w:rsidRDefault="00410546">
      <w:pPr>
        <w:spacing w:after="120"/>
        <w:ind w:left="1559"/>
        <w:jc w:val="both"/>
        <w:rPr>
          <w:lang w:val="en-GB"/>
        </w:rPr>
      </w:pPr>
      <w:r w:rsidRPr="00D51A9F">
        <w:rPr>
          <w:lang w:val="en-GB"/>
        </w:rPr>
        <w:t xml:space="preserve">In cataloguing practice, such a relationship is usually just implicit. However, it can become explicit, for example when a bibliographic agency creates an authority record for a given work and fills the “Source” field with information about the publication that contains the expression that was used by the bibliographic agency to establish the </w:t>
      </w:r>
      <w:r w:rsidR="00DB5ACA">
        <w:rPr>
          <w:lang w:val="en-GB"/>
        </w:rPr>
        <w:t>controlled access point</w:t>
      </w:r>
      <w:r w:rsidRPr="00D51A9F">
        <w:rPr>
          <w:lang w:val="en-GB"/>
        </w:rPr>
        <w:t xml:space="preserve"> for the work realised in that expression.</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Assigning the manuscript identified by shelfmark ‘MS-8282’ within the collections of the National Library of France, Department for Music, as representative for the musical text of Stanislas Champein’s opera ‘Vichnou’ (F41) </w:t>
      </w:r>
      <w:r w:rsidRPr="00D51A9F">
        <w:rPr>
          <w:i/>
          <w:lang w:val="en-GB"/>
        </w:rPr>
        <w:t xml:space="preserve">R43 carried out by </w:t>
      </w:r>
      <w:r w:rsidRPr="00D51A9F">
        <w:rPr>
          <w:lang w:val="en-GB"/>
        </w:rPr>
        <w:t>the National Library of France (F44), identified by code ‘FRBNF’ at the beginning of field 001 in the INTERMARC authority record created for Stanislas Champein’s opera ‘Vichnou’</w:t>
      </w:r>
    </w:p>
    <w:p w:rsidR="00FF47FE" w:rsidRPr="00D51A9F" w:rsidRDefault="00410546">
      <w:pPr>
        <w:spacing w:after="120"/>
        <w:ind w:left="1559"/>
        <w:jc w:val="both"/>
        <w:rPr>
          <w:lang w:val="en-GB"/>
        </w:rPr>
      </w:pPr>
      <w:r w:rsidRPr="00D51A9F">
        <w:rPr>
          <w:lang w:val="en-GB"/>
        </w:rPr>
        <w:t>Assigning the 1775 edition of Richard Brinsley Sheridan’s textual work entitled ‘St. Patrick’s Day’ (F41), mentioned in the ‘Encyclopaedia Britannica’, 15</w:t>
      </w:r>
      <w:r w:rsidRPr="00D51A9F">
        <w:rPr>
          <w:vertAlign w:val="superscript"/>
          <w:lang w:val="en-GB"/>
        </w:rPr>
        <w:t>th</w:t>
      </w:r>
      <w:r w:rsidRPr="00D51A9F">
        <w:rPr>
          <w:lang w:val="en-GB"/>
        </w:rPr>
        <w:t xml:space="preserve"> edition, </w:t>
      </w:r>
      <w:r w:rsidRPr="00D51A9F">
        <w:rPr>
          <w:i/>
          <w:lang w:val="en-GB"/>
        </w:rPr>
        <w:t>R43 carried out by</w:t>
      </w:r>
      <w:r w:rsidRPr="00D51A9F">
        <w:rPr>
          <w:lang w:val="en-GB"/>
        </w:rPr>
        <w:t xml:space="preserve"> the Library of Congress (F44), identified by code ‘DLC’ in field 040 of the MARC</w:t>
      </w:r>
      <w:r w:rsidR="0003684F">
        <w:rPr>
          <w:lang w:val="en-GB"/>
        </w:rPr>
        <w:t xml:space="preserve"> </w:t>
      </w:r>
      <w:r w:rsidRPr="00D51A9F">
        <w:rPr>
          <w:lang w:val="en-GB"/>
        </w:rPr>
        <w:t>21 authority record created for Richard Brinsley Sheridan’s textual work entitled ‘St. Patrick’s Day’</w:t>
      </w:r>
    </w:p>
    <w:p w:rsidR="00FF47FE" w:rsidRPr="00D51A9F" w:rsidRDefault="00410546">
      <w:pPr>
        <w:pStyle w:val="Heading6"/>
        <w:rPr>
          <w:lang w:val="en-GB"/>
        </w:rPr>
      </w:pPr>
      <w:bookmarkStart w:id="494" w:name="_R44_carried_out_by_(performed)"/>
      <w:bookmarkStart w:id="495" w:name="_Toc434681815"/>
      <w:bookmarkEnd w:id="494"/>
      <w:r w:rsidRPr="00D51A9F">
        <w:rPr>
          <w:lang w:val="en-GB"/>
        </w:rPr>
        <w:t>R44 carried out by (performed)</w:t>
      </w:r>
      <w:bookmarkEnd w:id="495"/>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2_Representative_Expression" w:history="1">
        <w:r w:rsidRPr="00D51A9F">
          <w:rPr>
            <w:rStyle w:val="Hyperlink"/>
            <w:lang w:val="en-GB"/>
          </w:rPr>
          <w:t>F42</w:t>
        </w:r>
      </w:hyperlink>
      <w:r w:rsidRPr="00D51A9F">
        <w:rPr>
          <w:lang w:val="en-GB"/>
        </w:rPr>
        <w:t xml:space="preserve"> Representative Expression Assignment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44_Bibliographic_Agency_1" w:history="1">
        <w:r w:rsidRPr="00D51A9F">
          <w:rPr>
            <w:rStyle w:val="Hyperlink"/>
            <w:lang w:val="en-GB"/>
          </w:rPr>
          <w:t>F44</w:t>
        </w:r>
      </w:hyperlink>
      <w:r w:rsidRPr="00D51A9F">
        <w:rPr>
          <w:lang w:val="en-GB"/>
        </w:rPr>
        <w:t xml:space="preserve"> Bibliographic Agency</w:t>
      </w:r>
    </w:p>
    <w:p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14_carried_out" w:history="1">
        <w:r w:rsidRPr="00D51A9F">
          <w:rPr>
            <w:rStyle w:val="Hyperlink"/>
            <w:lang w:val="en-GB"/>
          </w:rPr>
          <w:t>P14</w:t>
        </w:r>
      </w:hyperlink>
      <w:r w:rsidRPr="00D51A9F">
        <w:rPr>
          <w:lang w:val="en-GB"/>
        </w:rPr>
        <w:t xml:space="preserve"> carried out by (performed): </w:t>
      </w:r>
      <w:hyperlink w:anchor="_E39_Actor_" w:history="1">
        <w:r w:rsidRPr="00D51A9F">
          <w:rPr>
            <w:rStyle w:val="Hyperlink"/>
            <w:lang w:val="en-GB"/>
          </w:rPr>
          <w:t>E39</w:t>
        </w:r>
      </w:hyperlink>
      <w:r w:rsidRPr="00D51A9F">
        <w:rPr>
          <w:lang w:val="en-GB"/>
        </w:rPr>
        <w:t xml:space="preserve"> Actor</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 bibliographic agency (represented by one or more of its cataloguers) </w:t>
      </w:r>
      <w:r w:rsidRPr="00D51A9F">
        <w:rPr>
          <w:lang w:val="en-GB"/>
        </w:rPr>
        <w:lastRenderedPageBreak/>
        <w:t>and the assigning of which expression is representative for a given Work.</w:t>
      </w:r>
    </w:p>
    <w:p w:rsidR="00FF47FE" w:rsidRPr="00D51A9F" w:rsidRDefault="00410546">
      <w:pPr>
        <w:spacing w:after="120"/>
        <w:ind w:left="1559"/>
        <w:jc w:val="both"/>
        <w:rPr>
          <w:lang w:val="en-GB"/>
        </w:rPr>
      </w:pPr>
      <w:r w:rsidRPr="00D51A9F">
        <w:rPr>
          <w:lang w:val="en-GB"/>
        </w:rPr>
        <w:t xml:space="preserve">In cataloguing practice, such a relationship is usually just implicit. However, it can become explicit, for example when a bibliographic agency creates an authority record for a given work and fills the “Source” field with information about the publication that contains the expression that was used by the bibliographic agency to establish the </w:t>
      </w:r>
      <w:r w:rsidR="00DB5ACA">
        <w:rPr>
          <w:lang w:val="en-GB"/>
        </w:rPr>
        <w:t>controlled access point</w:t>
      </w:r>
      <w:r w:rsidRPr="00D51A9F">
        <w:rPr>
          <w:lang w:val="en-GB"/>
        </w:rPr>
        <w:t xml:space="preserve"> for the work realised in that expression.</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Assigning the musical text contained in the manuscript identified by shelfmark ‘MS-8282’ within the collections of the National Library of France, Department for Music, as representative for Stanislas Champein’s opera ‘Vichnou’ (F41) </w:t>
      </w:r>
      <w:r w:rsidRPr="00D51A9F">
        <w:rPr>
          <w:i/>
          <w:lang w:val="en-GB"/>
        </w:rPr>
        <w:t xml:space="preserve">R44 carried out by </w:t>
      </w:r>
      <w:r w:rsidRPr="00D51A9F">
        <w:rPr>
          <w:lang w:val="en-GB"/>
        </w:rPr>
        <w:t>the National Library of France, identified by code ‘FRBNF’ at the beginning of field 001 in the INTERMARC authority record for Stanislas Champein’s opera ‘Vichnou’ (F44)</w:t>
      </w:r>
    </w:p>
    <w:p w:rsidR="00FF47FE" w:rsidRPr="00D51A9F" w:rsidRDefault="00410546">
      <w:pPr>
        <w:spacing w:after="120"/>
        <w:ind w:left="1559"/>
        <w:jc w:val="both"/>
        <w:rPr>
          <w:lang w:val="en-GB"/>
        </w:rPr>
      </w:pPr>
      <w:r w:rsidRPr="00D51A9F">
        <w:rPr>
          <w:lang w:val="en-GB"/>
        </w:rPr>
        <w:t xml:space="preserve">Assigning the text embodied in the 1775 edition of Richard Brinsley Sheridan’s textual work entitled ‘St. Patrick’s Day’ as the representative expression for Richard Brinsley Sheridan’s textual work entitled ‘St. Patrick’s Day’ (F42) </w:t>
      </w:r>
      <w:r w:rsidRPr="00D51A9F">
        <w:rPr>
          <w:i/>
          <w:lang w:val="en-GB"/>
        </w:rPr>
        <w:t>R44 carried out by</w:t>
      </w:r>
      <w:r w:rsidRPr="00D51A9F">
        <w:rPr>
          <w:lang w:val="en-GB"/>
        </w:rPr>
        <w:t xml:space="preserve"> the bibliographic agency identified, in field 040 of a MARC</w:t>
      </w:r>
      <w:r w:rsidR="0003684F">
        <w:rPr>
          <w:lang w:val="en-GB"/>
        </w:rPr>
        <w:t xml:space="preserve"> </w:t>
      </w:r>
      <w:r w:rsidRPr="00D51A9F">
        <w:rPr>
          <w:lang w:val="en-GB"/>
        </w:rPr>
        <w:t>21 authority record for Richard Brinsley Sheridan’s textual work entitled ‘St. Patrick’s Day’, by the code ‘DLC’ (i.e., the Library of Congress) (F44)</w:t>
      </w:r>
    </w:p>
    <w:p w:rsidR="00FF47FE" w:rsidRPr="00D51A9F" w:rsidRDefault="00410546">
      <w:pPr>
        <w:pStyle w:val="Heading6"/>
        <w:rPr>
          <w:lang w:val="en-GB"/>
        </w:rPr>
      </w:pPr>
      <w:bookmarkStart w:id="496" w:name="_R45_assigned_to_(was_assigned_by)"/>
      <w:bookmarkStart w:id="497" w:name="_Toc434681816"/>
      <w:bookmarkEnd w:id="496"/>
      <w:r w:rsidRPr="00D51A9F">
        <w:rPr>
          <w:lang w:val="en-GB"/>
        </w:rPr>
        <w:t>R45 assigned to (was assigned by)</w:t>
      </w:r>
      <w:bookmarkEnd w:id="497"/>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0_Identifier_Assignment_1" w:history="1">
        <w:r w:rsidRPr="00D51A9F">
          <w:rPr>
            <w:rStyle w:val="Hyperlink"/>
            <w:lang w:val="en-GB"/>
          </w:rPr>
          <w:t>F40</w:t>
        </w:r>
      </w:hyperlink>
      <w:r w:rsidRPr="00D51A9F">
        <w:rPr>
          <w:lang w:val="en-GB"/>
        </w:rPr>
        <w:t xml:space="preserve"> Identifier Assignment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spacing w:after="120"/>
        <w:ind w:left="1559" w:hanging="1559"/>
        <w:jc w:val="both"/>
        <w:rPr>
          <w:szCs w:val="20"/>
          <w:lang w:val="en-GB"/>
        </w:rPr>
      </w:pPr>
      <w:r w:rsidRPr="00D51A9F">
        <w:rPr>
          <w:lang w:val="en-GB"/>
        </w:rPr>
        <w:t>Subproperty of:</w:t>
      </w:r>
      <w:r w:rsidRPr="00D51A9F">
        <w:rPr>
          <w:lang w:val="en-GB"/>
        </w:rPr>
        <w:tab/>
      </w:r>
      <w:hyperlink w:anchor="_E18_Physical_Thing_" w:history="1">
        <w:r w:rsidRPr="00D51A9F">
          <w:rPr>
            <w:rStyle w:val="Hyperlink"/>
            <w:szCs w:val="20"/>
            <w:lang w:val="en-GB"/>
          </w:rPr>
          <w:t>E13</w:t>
        </w:r>
      </w:hyperlink>
      <w:r w:rsidRPr="00D51A9F">
        <w:rPr>
          <w:szCs w:val="20"/>
          <w:lang w:val="en-GB"/>
        </w:rPr>
        <w:t xml:space="preserve"> Attribute Assignment</w:t>
      </w:r>
      <w:r w:rsidRPr="00D51A9F">
        <w:rPr>
          <w:lang w:val="en-GB"/>
        </w:rPr>
        <w:t xml:space="preserve">. </w:t>
      </w:r>
      <w:hyperlink w:anchor="_P140_assigned_attribute_1" w:history="1">
        <w:r w:rsidRPr="00D51A9F">
          <w:rPr>
            <w:rStyle w:val="Hyperlink"/>
            <w:lang w:val="en-GB"/>
          </w:rPr>
          <w:t>P140</w:t>
        </w:r>
      </w:hyperlink>
      <w:r w:rsidRPr="00D51A9F">
        <w:rPr>
          <w:lang w:val="en-GB"/>
        </w:rPr>
        <w:t xml:space="preserve"> assigned attribute to (was attributed by):</w:t>
      </w:r>
      <w:r w:rsidRPr="00D51A9F">
        <w:rPr>
          <w:szCs w:val="20"/>
          <w:lang w:val="en-GB"/>
        </w:rPr>
        <w:t xml:space="preserve"> </w:t>
      </w:r>
      <w:hyperlink w:anchor="_E1_CRM_Entity_" w:history="1">
        <w:r w:rsidRPr="00D51A9F">
          <w:rPr>
            <w:rStyle w:val="Hyperlink"/>
            <w:szCs w:val="20"/>
            <w:lang w:val="en-GB"/>
          </w:rPr>
          <w:t>E1</w:t>
        </w:r>
      </w:hyperlink>
      <w:r w:rsidRPr="00D51A9F">
        <w:rPr>
          <w:szCs w:val="20"/>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identifies the entity to which an actor, such as a bibliographic agency, assigned an instance of F13 Identifier.</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Assigning the </w:t>
      </w:r>
      <w:r w:rsidR="00DB5ACA">
        <w:rPr>
          <w:lang w:val="en-GB"/>
        </w:rPr>
        <w:t>controlled access point</w:t>
      </w:r>
      <w:r w:rsidRPr="00D51A9F">
        <w:rPr>
          <w:lang w:val="en-GB"/>
        </w:rPr>
        <w:t xml:space="preserve"> ‘The Adoration of the Shepherds (Coventry)’ (F40) </w:t>
      </w:r>
      <w:r w:rsidRPr="00D51A9F">
        <w:rPr>
          <w:i/>
          <w:lang w:val="en-GB"/>
        </w:rPr>
        <w:t>R45 assigned to</w:t>
      </w:r>
      <w:r w:rsidRPr="00D51A9F">
        <w:rPr>
          <w:lang w:val="en-GB"/>
        </w:rPr>
        <w:t xml:space="preserve"> the anonymous textual work otherwise simply known as ‘The Adoration of the Shepherds’ (F15) [assignment of an Identifier to a Work]</w:t>
      </w:r>
    </w:p>
    <w:p w:rsidR="00FF47FE" w:rsidRPr="00D51A9F" w:rsidRDefault="00410546">
      <w:pPr>
        <w:spacing w:after="120"/>
        <w:ind w:left="1559"/>
        <w:jc w:val="both"/>
        <w:rPr>
          <w:lang w:val="en-GB"/>
        </w:rPr>
      </w:pPr>
      <w:r w:rsidRPr="00D51A9F">
        <w:rPr>
          <w:lang w:val="en-GB"/>
        </w:rPr>
        <w:t xml:space="preserve">Assigning the </w:t>
      </w:r>
      <w:r w:rsidR="00DB5ACA">
        <w:rPr>
          <w:lang w:val="en-GB"/>
        </w:rPr>
        <w:t>controlled access point</w:t>
      </w:r>
      <w:r w:rsidRPr="00D51A9F">
        <w:rPr>
          <w:lang w:val="en-GB"/>
        </w:rPr>
        <w:t xml:space="preserve"> ‘Rite of spring (Choreographic Work: Bausch)’ (F40) </w:t>
      </w:r>
      <w:r w:rsidRPr="00D51A9F">
        <w:rPr>
          <w:i/>
          <w:lang w:val="en-GB"/>
        </w:rPr>
        <w:t>R45 assigned to</w:t>
      </w:r>
      <w:r w:rsidRPr="00D51A9F">
        <w:rPr>
          <w:lang w:val="en-GB"/>
        </w:rPr>
        <w:t xml:space="preserve"> Pina Bausch’s choreographic work entitled ‘Rite of spring’ (F15) [assignment of an Identifier to a Work]</w:t>
      </w:r>
    </w:p>
    <w:p w:rsidR="00FF47FE" w:rsidRPr="00D51A9F" w:rsidRDefault="00410546">
      <w:pPr>
        <w:spacing w:after="120"/>
        <w:ind w:left="1559"/>
        <w:jc w:val="both"/>
        <w:rPr>
          <w:lang w:val="en-GB"/>
        </w:rPr>
      </w:pPr>
      <w:r w:rsidRPr="00D51A9F">
        <w:rPr>
          <w:lang w:val="en-GB"/>
        </w:rPr>
        <w:t xml:space="preserve">Assigning the </w:t>
      </w:r>
      <w:r w:rsidR="00DB5ACA">
        <w:rPr>
          <w:lang w:val="en-GB"/>
        </w:rPr>
        <w:t>controlled access point</w:t>
      </w:r>
      <w:r w:rsidRPr="00D51A9F">
        <w:rPr>
          <w:lang w:val="en-GB"/>
        </w:rPr>
        <w:t xml:space="preserve"> ‘King Kong (1933)’ (F40) </w:t>
      </w:r>
      <w:r w:rsidRPr="00D51A9F">
        <w:rPr>
          <w:i/>
          <w:lang w:val="en-GB"/>
        </w:rPr>
        <w:t>R45 assigned to</w:t>
      </w:r>
      <w:r w:rsidRPr="00D51A9F">
        <w:rPr>
          <w:lang w:val="en-GB"/>
        </w:rPr>
        <w:t xml:space="preserve"> the motion picture directed in 1933 by Merian C. Cooper and Ernest B. Schoedsack, entitled ‘King Kong’ (F15) [assignment of an Identifier to a Work]</w:t>
      </w:r>
    </w:p>
    <w:p w:rsidR="00FF47FE" w:rsidRPr="00D51A9F" w:rsidRDefault="00410546">
      <w:pPr>
        <w:spacing w:after="120"/>
        <w:ind w:left="1559"/>
        <w:jc w:val="both"/>
        <w:rPr>
          <w:lang w:val="en-GB"/>
        </w:rPr>
      </w:pPr>
      <w:r w:rsidRPr="00D51A9F">
        <w:rPr>
          <w:lang w:val="en-GB"/>
        </w:rPr>
        <w:t xml:space="preserve">Assigning the controlled access point ‘Guillaume, de Machaut, ca. 1300-1377’ (F40) </w:t>
      </w:r>
      <w:r w:rsidRPr="00D51A9F">
        <w:rPr>
          <w:i/>
          <w:lang w:val="en-GB"/>
        </w:rPr>
        <w:t>R45 assigned to</w:t>
      </w:r>
      <w:r w:rsidRPr="00D51A9F">
        <w:rPr>
          <w:lang w:val="en-GB"/>
        </w:rPr>
        <w:t xml:space="preserve"> Guillaume de Machaut (F10) [assignment of an Identifier to a Person]</w:t>
      </w:r>
    </w:p>
    <w:p w:rsidR="00FF47FE" w:rsidRPr="00D51A9F" w:rsidRDefault="00410546">
      <w:pPr>
        <w:spacing w:after="120"/>
        <w:ind w:left="1559"/>
        <w:jc w:val="both"/>
        <w:rPr>
          <w:lang w:val="en-GB"/>
        </w:rPr>
      </w:pPr>
      <w:r w:rsidRPr="00D51A9F">
        <w:rPr>
          <w:lang w:val="en-GB"/>
        </w:rPr>
        <w:t xml:space="preserve">Assigning the controlled access point ‘Univerza v Ljubljani. Oddelek za bibliotekarstvo’ (F40) </w:t>
      </w:r>
      <w:r w:rsidRPr="00D51A9F">
        <w:rPr>
          <w:i/>
          <w:lang w:val="en-GB"/>
        </w:rPr>
        <w:t>R45 assigned to</w:t>
      </w:r>
      <w:r w:rsidRPr="00D51A9F">
        <w:rPr>
          <w:lang w:val="en-GB"/>
        </w:rPr>
        <w:t xml:space="preserve"> the Department for library science of the University of Ljubljana (F11) [assignment of an Identifier to a Corporate Body]</w:t>
      </w:r>
    </w:p>
    <w:p w:rsidR="00FF47FE" w:rsidRPr="00D51A9F" w:rsidRDefault="00410546">
      <w:pPr>
        <w:pStyle w:val="Heading6"/>
        <w:rPr>
          <w:lang w:val="en-GB"/>
        </w:rPr>
      </w:pPr>
      <w:bookmarkStart w:id="498" w:name="_R46_assigned_(was_assigned_by)"/>
      <w:bookmarkStart w:id="499" w:name="_Toc434681817"/>
      <w:bookmarkEnd w:id="498"/>
      <w:r w:rsidRPr="00D51A9F">
        <w:rPr>
          <w:lang w:val="en-GB"/>
        </w:rPr>
        <w:t>R46 assigned (was assigned by)</w:t>
      </w:r>
      <w:bookmarkEnd w:id="499"/>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0_Identifier_Assignment_1" w:history="1">
        <w:r w:rsidRPr="00D51A9F">
          <w:rPr>
            <w:rStyle w:val="Hyperlink"/>
            <w:lang w:val="en-GB"/>
          </w:rPr>
          <w:t>F40</w:t>
        </w:r>
      </w:hyperlink>
      <w:r w:rsidRPr="00D51A9F">
        <w:rPr>
          <w:lang w:val="en-GB"/>
        </w:rPr>
        <w:t xml:space="preserve"> Identifier Assignement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14_Identifier" w:history="1">
        <w:r w:rsidRPr="00D51A9F">
          <w:rPr>
            <w:rStyle w:val="Hyperlink"/>
            <w:lang w:val="en-GB"/>
          </w:rPr>
          <w:t>F13</w:t>
        </w:r>
      </w:hyperlink>
      <w:r w:rsidRPr="00D51A9F">
        <w:rPr>
          <w:lang w:val="en-GB"/>
        </w:rPr>
        <w:t xml:space="preserve"> Identifier</w:t>
      </w:r>
    </w:p>
    <w:p w:rsidR="00FF47FE" w:rsidRPr="00D51A9F" w:rsidRDefault="00410546">
      <w:pPr>
        <w:spacing w:after="120"/>
        <w:ind w:left="1559" w:hanging="1559"/>
        <w:jc w:val="both"/>
        <w:rPr>
          <w:lang w:val="en-GB"/>
        </w:rPr>
      </w:pPr>
      <w:r w:rsidRPr="00D51A9F">
        <w:rPr>
          <w:lang w:val="en-GB"/>
        </w:rPr>
        <w:t>Equal to:</w:t>
      </w:r>
      <w:r w:rsidRPr="00D51A9F">
        <w:rPr>
          <w:lang w:val="en-GB"/>
        </w:rPr>
        <w:tab/>
      </w:r>
      <w:hyperlink w:anchor="_E18_Physical_Thing_1" w:history="1">
        <w:r w:rsidRPr="00D51A9F">
          <w:rPr>
            <w:rStyle w:val="Hyperlink"/>
            <w:lang w:val="en-GB"/>
          </w:rPr>
          <w:t>E15</w:t>
        </w:r>
      </w:hyperlink>
      <w:r w:rsidRPr="00D51A9F">
        <w:rPr>
          <w:lang w:val="en-GB"/>
        </w:rPr>
        <w:t xml:space="preserve"> Identifier Assignement: </w:t>
      </w:r>
      <w:hyperlink w:anchor="_P37_assigned_(was" w:history="1">
        <w:r w:rsidRPr="00D51A9F">
          <w:rPr>
            <w:rStyle w:val="Hyperlink"/>
            <w:lang w:val="en-GB"/>
          </w:rPr>
          <w:t>P37</w:t>
        </w:r>
      </w:hyperlink>
      <w:r w:rsidRPr="00D51A9F">
        <w:rPr>
          <w:lang w:val="en-GB"/>
        </w:rPr>
        <w:t xml:space="preserve"> assigned (was assigned by): </w:t>
      </w:r>
      <w:hyperlink w:anchor="_E42_Identifier_1" w:history="1">
        <w:r w:rsidRPr="00D51A9F">
          <w:rPr>
            <w:rStyle w:val="Hyperlink"/>
            <w:lang w:val="en-GB"/>
          </w:rPr>
          <w:t>E42</w:t>
        </w:r>
      </w:hyperlink>
      <w:r w:rsidRPr="00D51A9F">
        <w:rPr>
          <w:lang w:val="en-GB"/>
        </w:rPr>
        <w:t xml:space="preserve"> Identifier</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the instance of F13 Identifier assigned to an instance of E1 CRM Entity and the event of assigning it.</w:t>
      </w:r>
    </w:p>
    <w:p w:rsidR="00FF47FE" w:rsidRPr="00D51A9F" w:rsidRDefault="00410546">
      <w:pPr>
        <w:spacing w:after="120"/>
        <w:ind w:left="1560" w:hanging="1560"/>
        <w:jc w:val="both"/>
        <w:rPr>
          <w:lang w:val="en-GB"/>
        </w:rPr>
      </w:pPr>
      <w:r w:rsidRPr="00D51A9F">
        <w:rPr>
          <w:lang w:val="en-GB"/>
        </w:rPr>
        <w:lastRenderedPageBreak/>
        <w:t>Examples:</w:t>
      </w:r>
      <w:r w:rsidRPr="00D51A9F">
        <w:rPr>
          <w:lang w:val="en-GB"/>
        </w:rPr>
        <w:tab/>
        <w:t xml:space="preserve">Assigning a </w:t>
      </w:r>
      <w:r w:rsidR="00DB5ACA">
        <w:rPr>
          <w:lang w:val="en-GB"/>
        </w:rPr>
        <w:t>controlled access point</w:t>
      </w:r>
      <w:r w:rsidRPr="00D51A9F">
        <w:rPr>
          <w:lang w:val="en-GB"/>
        </w:rPr>
        <w:t xml:space="preserve"> to the anonymous textual work known as ‘The Adoration of the Shepherds’, a title shared by another, distinct anonymous textual work (F40) </w:t>
      </w:r>
      <w:r w:rsidRPr="00D51A9F">
        <w:rPr>
          <w:i/>
          <w:lang w:val="en-GB"/>
        </w:rPr>
        <w:t>R46 assigned</w:t>
      </w:r>
      <w:r w:rsidRPr="00D51A9F">
        <w:rPr>
          <w:lang w:val="en-GB"/>
        </w:rPr>
        <w:t xml:space="preserve"> the </w:t>
      </w:r>
      <w:r w:rsidR="00DB5ACA">
        <w:rPr>
          <w:lang w:val="en-GB"/>
        </w:rPr>
        <w:t>controlled access point</w:t>
      </w:r>
      <w:r w:rsidRPr="00D51A9F">
        <w:rPr>
          <w:lang w:val="en-GB"/>
        </w:rPr>
        <w:t xml:space="preserve"> ‘The Adoration of the Shepherds (Coventry)’ (F50)</w:t>
      </w:r>
    </w:p>
    <w:p w:rsidR="00FF47FE" w:rsidRPr="00D51A9F" w:rsidRDefault="00410546">
      <w:pPr>
        <w:spacing w:after="120"/>
        <w:ind w:left="1559"/>
        <w:jc w:val="both"/>
        <w:rPr>
          <w:lang w:val="en-GB"/>
        </w:rPr>
      </w:pPr>
      <w:r w:rsidRPr="00D51A9F">
        <w:rPr>
          <w:lang w:val="en-GB"/>
        </w:rPr>
        <w:t xml:space="preserve">Assigning a </w:t>
      </w:r>
      <w:r w:rsidR="00DB5ACA">
        <w:rPr>
          <w:lang w:val="en-GB"/>
        </w:rPr>
        <w:t>controlled access point</w:t>
      </w:r>
      <w:r w:rsidRPr="00D51A9F">
        <w:rPr>
          <w:lang w:val="en-GB"/>
        </w:rPr>
        <w:t xml:space="preserve"> to Pina Bausch’s choreographic work entitled ‘Rite of spring’ (F40) </w:t>
      </w:r>
      <w:r w:rsidRPr="00D51A9F">
        <w:rPr>
          <w:i/>
          <w:lang w:val="en-GB"/>
        </w:rPr>
        <w:t>R46 assigned</w:t>
      </w:r>
      <w:r w:rsidRPr="00D51A9F">
        <w:rPr>
          <w:lang w:val="en-GB"/>
        </w:rPr>
        <w:t xml:space="preserve"> the </w:t>
      </w:r>
      <w:r w:rsidR="00DB5ACA">
        <w:rPr>
          <w:lang w:val="en-GB"/>
        </w:rPr>
        <w:t>controlled access point</w:t>
      </w:r>
      <w:r w:rsidRPr="00D51A9F">
        <w:rPr>
          <w:lang w:val="en-GB"/>
        </w:rPr>
        <w:t xml:space="preserve"> ‘Rite of spring (Choreographic Work: Bausch)’ (F50)</w:t>
      </w:r>
    </w:p>
    <w:p w:rsidR="00FF47FE" w:rsidRPr="00D51A9F" w:rsidRDefault="00410546">
      <w:pPr>
        <w:spacing w:after="120"/>
        <w:ind w:left="1559"/>
        <w:jc w:val="both"/>
        <w:rPr>
          <w:lang w:val="en-GB"/>
        </w:rPr>
      </w:pPr>
      <w:r w:rsidRPr="00D51A9F">
        <w:rPr>
          <w:lang w:val="en-GB"/>
        </w:rPr>
        <w:t xml:space="preserve">Assigning a </w:t>
      </w:r>
      <w:r w:rsidR="00DB5ACA">
        <w:rPr>
          <w:lang w:val="en-GB"/>
        </w:rPr>
        <w:t>controlled access point</w:t>
      </w:r>
      <w:r w:rsidRPr="00D51A9F">
        <w:rPr>
          <w:lang w:val="en-GB"/>
        </w:rPr>
        <w:t xml:space="preserve"> to the motion picture directed in 1933 by Merian C. Cooper and Ernest B. Schoedsack and entitled ‘King Kong’ (F40) </w:t>
      </w:r>
      <w:r w:rsidRPr="00D51A9F">
        <w:rPr>
          <w:i/>
          <w:lang w:val="en-GB"/>
        </w:rPr>
        <w:t>R46 assigned</w:t>
      </w:r>
      <w:r w:rsidRPr="00D51A9F">
        <w:rPr>
          <w:lang w:val="en-GB"/>
        </w:rPr>
        <w:t xml:space="preserve"> the </w:t>
      </w:r>
      <w:r w:rsidR="00DB5ACA">
        <w:rPr>
          <w:lang w:val="en-GB"/>
        </w:rPr>
        <w:t>controlled access point</w:t>
      </w:r>
      <w:r w:rsidRPr="00D51A9F">
        <w:rPr>
          <w:lang w:val="en-GB"/>
        </w:rPr>
        <w:t xml:space="preserve"> ‘King Kong (1933)’ (F50)</w:t>
      </w:r>
    </w:p>
    <w:p w:rsidR="00FF47FE" w:rsidRPr="00D51A9F" w:rsidRDefault="00410546">
      <w:pPr>
        <w:spacing w:after="120"/>
        <w:ind w:left="1559"/>
        <w:jc w:val="both"/>
        <w:rPr>
          <w:lang w:val="en-GB"/>
        </w:rPr>
      </w:pPr>
      <w:r w:rsidRPr="00D51A9F">
        <w:rPr>
          <w:lang w:val="en-GB"/>
        </w:rPr>
        <w:t xml:space="preserve">Assigning a controlled access point to Guillaume de Machaut (F40) </w:t>
      </w:r>
      <w:r w:rsidRPr="00D51A9F">
        <w:rPr>
          <w:i/>
          <w:lang w:val="en-GB"/>
        </w:rPr>
        <w:t>R46 assigned</w:t>
      </w:r>
      <w:r w:rsidRPr="00D51A9F">
        <w:rPr>
          <w:lang w:val="en-GB"/>
        </w:rPr>
        <w:t xml:space="preserve"> ‘Guillaume, de Machaut, ca. 1300-1377’ (F50)</w:t>
      </w:r>
    </w:p>
    <w:p w:rsidR="00FF47FE" w:rsidRPr="00D51A9F" w:rsidRDefault="00410546">
      <w:pPr>
        <w:spacing w:after="120"/>
        <w:ind w:left="1559"/>
        <w:jc w:val="both"/>
        <w:rPr>
          <w:lang w:val="en-GB"/>
        </w:rPr>
      </w:pPr>
      <w:r w:rsidRPr="00D51A9F">
        <w:rPr>
          <w:lang w:val="en-GB"/>
        </w:rPr>
        <w:t xml:space="preserve">Assigning a controlled access point to the Department for library science of the University of Ljubljana (F40) </w:t>
      </w:r>
      <w:r w:rsidRPr="00D51A9F">
        <w:rPr>
          <w:i/>
          <w:lang w:val="en-GB"/>
        </w:rPr>
        <w:t>R46 assigned</w:t>
      </w:r>
      <w:r w:rsidRPr="00D51A9F">
        <w:rPr>
          <w:lang w:val="en-GB"/>
        </w:rPr>
        <w:t xml:space="preserve"> ‘Univerza v Ljubljani. Oddelek za bibliotekarstvo’ (F50)</w:t>
      </w:r>
    </w:p>
    <w:p w:rsidR="00FF47FE" w:rsidRPr="00D51A9F" w:rsidRDefault="00410546">
      <w:pPr>
        <w:spacing w:after="120"/>
        <w:ind w:left="1559"/>
        <w:jc w:val="both"/>
        <w:rPr>
          <w:lang w:val="en-GB"/>
        </w:rPr>
      </w:pPr>
      <w:r w:rsidRPr="00D51A9F">
        <w:rPr>
          <w:lang w:val="en-GB"/>
        </w:rPr>
        <w:t xml:space="preserve">Assigning a subject heading (in an authority record) to the concept of knowledge representation (F40) </w:t>
      </w:r>
      <w:r w:rsidRPr="00D51A9F">
        <w:rPr>
          <w:i/>
          <w:lang w:val="en-GB"/>
        </w:rPr>
        <w:t>R46 assigned</w:t>
      </w:r>
      <w:r w:rsidRPr="00D51A9F">
        <w:rPr>
          <w:lang w:val="en-GB"/>
        </w:rPr>
        <w:t xml:space="preserve"> ‘Conceptual structures (Information theory)’ (F50)</w:t>
      </w:r>
    </w:p>
    <w:p w:rsidR="00FF47FE" w:rsidRPr="00D51A9F" w:rsidRDefault="00410546">
      <w:pPr>
        <w:spacing w:after="120"/>
        <w:ind w:left="1559"/>
        <w:jc w:val="both"/>
        <w:rPr>
          <w:lang w:val="en-GB"/>
        </w:rPr>
      </w:pPr>
      <w:r w:rsidRPr="00D51A9F">
        <w:rPr>
          <w:lang w:val="en-GB"/>
        </w:rPr>
        <w:t xml:space="preserve">Assigning a subject heading (in a bibliographic record) to the concept of the appreciation of Victor Hugo’s works in Germany between 1870 and 1914 (F40) </w:t>
      </w:r>
      <w:r w:rsidRPr="00D51A9F">
        <w:rPr>
          <w:i/>
          <w:lang w:val="en-GB"/>
        </w:rPr>
        <w:t>R46 assigned</w:t>
      </w:r>
      <w:r w:rsidRPr="00D51A9F">
        <w:rPr>
          <w:lang w:val="en-GB"/>
        </w:rPr>
        <w:t xml:space="preserve"> ‘Hugo, Victor, 1802-1885 – Appreciation – Germany – 1870-1914’ (F13)</w:t>
      </w:r>
    </w:p>
    <w:p w:rsidR="00FF47FE" w:rsidRPr="00D51A9F" w:rsidRDefault="00410546">
      <w:pPr>
        <w:pStyle w:val="Heading6"/>
        <w:rPr>
          <w:lang w:val="en-GB"/>
        </w:rPr>
      </w:pPr>
      <w:bookmarkStart w:id="500" w:name="_R48_assigned_to_(was_assigned_by)_1"/>
      <w:bookmarkStart w:id="501" w:name="_R48_assigned_to"/>
      <w:bookmarkStart w:id="502" w:name="_Toc434681818"/>
      <w:bookmarkEnd w:id="500"/>
      <w:bookmarkEnd w:id="501"/>
      <w:r w:rsidRPr="00D51A9F">
        <w:rPr>
          <w:lang w:val="en-GB"/>
        </w:rPr>
        <w:t>R48 assigned to (was assigned by)</w:t>
      </w:r>
      <w:bookmarkEnd w:id="502"/>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1_Representative_Manifestation" w:history="1">
        <w:r w:rsidRPr="00D51A9F">
          <w:rPr>
            <w:rStyle w:val="Hyperlink"/>
            <w:lang w:val="en-GB"/>
          </w:rPr>
          <w:t>F41</w:t>
        </w:r>
      </w:hyperlink>
      <w:r w:rsidRPr="00D51A9F">
        <w:rPr>
          <w:lang w:val="en-GB"/>
        </w:rPr>
        <w:t xml:space="preserve"> Representative Manifestation Assignment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spacing w:after="120"/>
        <w:ind w:left="1559" w:hanging="1559"/>
        <w:jc w:val="both"/>
        <w:rPr>
          <w:szCs w:val="20"/>
          <w:lang w:val="en-GB"/>
        </w:rPr>
      </w:pPr>
      <w:r w:rsidRPr="00D51A9F">
        <w:rPr>
          <w:lang w:val="en-GB"/>
        </w:rPr>
        <w:t>Subproperty of:</w:t>
      </w:r>
      <w:r w:rsidRPr="00D51A9F">
        <w:rPr>
          <w:lang w:val="en-GB"/>
        </w:rPr>
        <w:tab/>
      </w:r>
      <w:hyperlink w:anchor="_E18_Physical_Thing_" w:history="1">
        <w:r w:rsidRPr="00D51A9F">
          <w:rPr>
            <w:rStyle w:val="Hyperlink"/>
            <w:szCs w:val="20"/>
            <w:lang w:val="en-GB"/>
          </w:rPr>
          <w:t>E13</w:t>
        </w:r>
      </w:hyperlink>
      <w:r w:rsidRPr="00D51A9F">
        <w:rPr>
          <w:szCs w:val="20"/>
          <w:lang w:val="en-GB"/>
        </w:rPr>
        <w:t xml:space="preserve"> Attribute Assignment</w:t>
      </w:r>
      <w:r w:rsidRPr="00D51A9F">
        <w:rPr>
          <w:lang w:val="en-GB"/>
        </w:rPr>
        <w:t xml:space="preserve">. </w:t>
      </w:r>
      <w:hyperlink w:anchor="_P140_assigned_attribute_1" w:history="1">
        <w:r w:rsidRPr="00D51A9F">
          <w:rPr>
            <w:rStyle w:val="Hyperlink"/>
            <w:lang w:val="en-GB"/>
          </w:rPr>
          <w:t>P140</w:t>
        </w:r>
      </w:hyperlink>
      <w:r w:rsidRPr="00D51A9F">
        <w:rPr>
          <w:lang w:val="en-GB"/>
        </w:rPr>
        <w:t xml:space="preserve"> assigned attribute to (was attributed by):</w:t>
      </w:r>
      <w:r w:rsidRPr="00D51A9F">
        <w:rPr>
          <w:szCs w:val="20"/>
          <w:lang w:val="en-GB"/>
        </w:rPr>
        <w:t xml:space="preserve"> </w:t>
      </w:r>
      <w:hyperlink w:anchor="_E1_CRM_Entity_" w:history="1">
        <w:r w:rsidRPr="00D51A9F">
          <w:rPr>
            <w:rStyle w:val="Hyperlink"/>
            <w:szCs w:val="20"/>
            <w:lang w:val="en-GB"/>
          </w:rPr>
          <w:t>E1</w:t>
        </w:r>
      </w:hyperlink>
      <w:r w:rsidRPr="00D51A9F">
        <w:rPr>
          <w:szCs w:val="20"/>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the event of assigning a representative instance of F3 Manifestation Product Type or F4 Manifestation Singleton with the expression to which it was assigned.</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Selecting the 1775 edition of Richard Brinsley Sheridan’s textual work entitled ‘St. Patrick’s Day’ as the representative manifestation for the text of Richard Brinsley Sheridan’s textual work entitled ‘St. Patrick’s Day’ (F41) </w:t>
      </w:r>
      <w:r w:rsidRPr="00D51A9F">
        <w:rPr>
          <w:i/>
          <w:lang w:val="en-GB"/>
        </w:rPr>
        <w:t>R48 assigned to</w:t>
      </w:r>
      <w:r w:rsidRPr="00D51A9F">
        <w:rPr>
          <w:lang w:val="en-GB"/>
        </w:rPr>
        <w:t xml:space="preserve"> the text of Richard Brinsley Sheridan’s textual work entitled ‘St. Patrick’s Day’ (F22)</w:t>
      </w:r>
    </w:p>
    <w:p w:rsidR="00FF47FE" w:rsidRPr="00D51A9F" w:rsidRDefault="00410546">
      <w:pPr>
        <w:spacing w:after="120"/>
        <w:ind w:left="1560"/>
        <w:jc w:val="both"/>
        <w:rPr>
          <w:lang w:val="en-GB"/>
        </w:rPr>
      </w:pPr>
      <w:r w:rsidRPr="00D51A9F">
        <w:rPr>
          <w:lang w:val="en-GB"/>
        </w:rPr>
        <w:t xml:space="preserve">Selecting the 2007 edition of John Tavener’s musical work entitled ‘The Eternal Sun’ as the representative manifestation for the notation of John Tavener’s musical work entitled ‘The Eternal Sun’ (F41) </w:t>
      </w:r>
      <w:r w:rsidRPr="00D51A9F">
        <w:rPr>
          <w:i/>
          <w:lang w:val="en-GB"/>
        </w:rPr>
        <w:t>R48 assigned to</w:t>
      </w:r>
      <w:r w:rsidRPr="00D51A9F">
        <w:rPr>
          <w:lang w:val="en-GB"/>
        </w:rPr>
        <w:t xml:space="preserve"> the notation of John Tavener’s musical work entitled ‘The Eternal Sun’ (F22)</w:t>
      </w:r>
    </w:p>
    <w:p w:rsidR="00FF47FE" w:rsidRPr="00D51A9F" w:rsidRDefault="00410546">
      <w:pPr>
        <w:spacing w:after="120"/>
        <w:ind w:left="1560"/>
        <w:jc w:val="both"/>
        <w:rPr>
          <w:lang w:val="en-GB"/>
        </w:rPr>
      </w:pPr>
      <w:r w:rsidRPr="00D51A9F">
        <w:rPr>
          <w:lang w:val="en-GB"/>
        </w:rPr>
        <w:t xml:space="preserve">Selecting the 1983 edition of Stanley Karnow’s textual work entitled ‘Vietnam, the war nobody won’ as the representative manifestation for a partial expression of the series entitled ‘Headline series’ (F41) </w:t>
      </w:r>
      <w:r w:rsidRPr="00D51A9F">
        <w:rPr>
          <w:i/>
          <w:lang w:val="en-GB"/>
        </w:rPr>
        <w:t>R48 assigned to</w:t>
      </w:r>
      <w:r w:rsidRPr="00D51A9F">
        <w:rPr>
          <w:lang w:val="en-GB"/>
        </w:rPr>
        <w:t xml:space="preserve"> the content of the series entitled ‘Headline series’ (F22)</w:t>
      </w:r>
    </w:p>
    <w:p w:rsidR="00FF47FE" w:rsidRPr="00D51A9F" w:rsidRDefault="00410546">
      <w:pPr>
        <w:spacing w:after="120"/>
        <w:ind w:left="1560"/>
        <w:jc w:val="both"/>
        <w:rPr>
          <w:lang w:val="en-GB"/>
        </w:rPr>
      </w:pPr>
      <w:r w:rsidRPr="00D51A9F">
        <w:rPr>
          <w:lang w:val="en-GB"/>
        </w:rPr>
        <w:t xml:space="preserve">Selecting the issue dated October 2002 of the periodical entitled ‘The New Courier’ as the representative manifestation for a partial expression of the periodical entitled ‘The New Courier’ (F41) </w:t>
      </w:r>
      <w:r w:rsidRPr="00D51A9F">
        <w:rPr>
          <w:i/>
          <w:lang w:val="en-GB"/>
        </w:rPr>
        <w:t>R48 assigned to</w:t>
      </w:r>
      <w:r w:rsidRPr="00D51A9F">
        <w:rPr>
          <w:lang w:val="en-GB"/>
        </w:rPr>
        <w:t xml:space="preserve"> the content of the periodical entitled ‘The New Courier’ (F22)</w:t>
      </w:r>
    </w:p>
    <w:p w:rsidR="00FF47FE" w:rsidRPr="00D51A9F" w:rsidRDefault="00410546">
      <w:pPr>
        <w:spacing w:after="120"/>
        <w:ind w:left="1559" w:firstLine="1"/>
        <w:jc w:val="both"/>
        <w:rPr>
          <w:lang w:val="en-GB"/>
        </w:rPr>
      </w:pPr>
      <w:r w:rsidRPr="00D51A9F">
        <w:rPr>
          <w:lang w:val="en-GB"/>
        </w:rPr>
        <w:t xml:space="preserve">Selecting the manuscript held by the National Library of France and identified by shelf mark ‘MS-8282’ as the representative Manifestation Singleton for the notation of Stanislas Champein’s opera ‘Vichnou’ (F41) </w:t>
      </w:r>
      <w:r w:rsidRPr="00D51A9F">
        <w:rPr>
          <w:i/>
          <w:lang w:val="en-GB"/>
        </w:rPr>
        <w:t>R48 assigned to</w:t>
      </w:r>
      <w:r w:rsidRPr="00D51A9F">
        <w:rPr>
          <w:lang w:val="en-GB"/>
        </w:rPr>
        <w:t xml:space="preserve"> the notation of Stanislas Champein’s opera ‘Vichnou’ (F22)</w:t>
      </w:r>
    </w:p>
    <w:p w:rsidR="00FF47FE" w:rsidRPr="00D51A9F" w:rsidRDefault="00410546">
      <w:pPr>
        <w:pStyle w:val="Heading6"/>
        <w:rPr>
          <w:lang w:val="en-GB"/>
        </w:rPr>
      </w:pPr>
      <w:bookmarkStart w:id="503" w:name="_R49_assigned_(was_assigned_by)_1"/>
      <w:bookmarkStart w:id="504" w:name="_R49_assigned_(was"/>
      <w:bookmarkStart w:id="505" w:name="_Toc434681819"/>
      <w:bookmarkEnd w:id="503"/>
      <w:bookmarkEnd w:id="504"/>
      <w:r w:rsidRPr="00D51A9F">
        <w:rPr>
          <w:lang w:val="en-GB"/>
        </w:rPr>
        <w:lastRenderedPageBreak/>
        <w:t>R49 assigned (was assigned by)</w:t>
      </w:r>
      <w:bookmarkEnd w:id="505"/>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1_Representative_Manifestation_As_1" w:history="1">
        <w:r w:rsidRPr="00D51A9F">
          <w:rPr>
            <w:rStyle w:val="Hyperlink"/>
            <w:lang w:val="en-GB"/>
          </w:rPr>
          <w:t>F41</w:t>
        </w:r>
      </w:hyperlink>
      <w:r w:rsidRPr="00D51A9F">
        <w:rPr>
          <w:lang w:val="en-GB"/>
        </w:rPr>
        <w:t xml:space="preserve"> Representative Manifestation Assignment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E18_Physical_Thing_" w:history="1">
        <w:r w:rsidRPr="00D51A9F">
          <w:rPr>
            <w:rStyle w:val="Hyperlink"/>
            <w:szCs w:val="20"/>
            <w:lang w:val="en-GB"/>
          </w:rPr>
          <w:t>E13</w:t>
        </w:r>
      </w:hyperlink>
      <w:r w:rsidRPr="00D51A9F">
        <w:rPr>
          <w:szCs w:val="20"/>
          <w:lang w:val="en-GB"/>
        </w:rPr>
        <w:t xml:space="preserve"> Attribute Assignment</w:t>
      </w:r>
      <w:r w:rsidRPr="00D51A9F">
        <w:rPr>
          <w:lang w:val="en-GB"/>
        </w:rPr>
        <w:t xml:space="preserve">. </w:t>
      </w:r>
      <w:hyperlink w:anchor="_P141_assigned_(was" w:history="1">
        <w:r w:rsidRPr="00D51A9F">
          <w:rPr>
            <w:rStyle w:val="Hyperlink"/>
            <w:lang w:val="en-GB"/>
          </w:rPr>
          <w:t>P141</w:t>
        </w:r>
      </w:hyperlink>
      <w:r w:rsidRPr="00D51A9F">
        <w:rPr>
          <w:lang w:val="en-GB"/>
        </w:rPr>
        <w:t xml:space="preserve"> assigned (was assigned by):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the event of assigning a representative instance of F3 Manifestation Product Type with the F3 Manifestation Product Type which has been assigned.</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Selecting the representative manifestation for the text of Richard Brinsley Sheridan’s textual work entitled ‘St. Patrick’s Day’ (F41) </w:t>
      </w:r>
      <w:r w:rsidRPr="00D51A9F">
        <w:rPr>
          <w:i/>
          <w:lang w:val="en-GB"/>
        </w:rPr>
        <w:t>R49 assigned</w:t>
      </w:r>
      <w:r w:rsidRPr="00D51A9F">
        <w:rPr>
          <w:lang w:val="en-GB"/>
        </w:rPr>
        <w:t xml:space="preserve"> the 1775 edition of Richard Brinsley Sheridan’s textual work entitled ‘St. Patrick’s Day’ (F3)</w:t>
      </w:r>
    </w:p>
    <w:p w:rsidR="00FF47FE" w:rsidRPr="00D51A9F" w:rsidRDefault="00410546">
      <w:pPr>
        <w:spacing w:after="120"/>
        <w:ind w:left="1560"/>
        <w:jc w:val="both"/>
        <w:rPr>
          <w:lang w:val="en-GB"/>
        </w:rPr>
      </w:pPr>
      <w:r w:rsidRPr="00D51A9F">
        <w:rPr>
          <w:lang w:val="en-GB"/>
        </w:rPr>
        <w:t xml:space="preserve">Selecting the representative manifestation for the notation of John Tavener’s musical work entitled ‘The Eternal Sun’ (F41) </w:t>
      </w:r>
      <w:r w:rsidRPr="00D51A9F">
        <w:rPr>
          <w:i/>
          <w:lang w:val="en-GB"/>
        </w:rPr>
        <w:t>R49 assigned</w:t>
      </w:r>
      <w:r w:rsidRPr="00D51A9F">
        <w:rPr>
          <w:lang w:val="en-GB"/>
        </w:rPr>
        <w:t xml:space="preserve"> the 2007 edition of John Tavener’s musical work entitled ‘The Eternal Sun’ (F3)</w:t>
      </w:r>
    </w:p>
    <w:p w:rsidR="00FF47FE" w:rsidRPr="00D51A9F" w:rsidRDefault="00410546">
      <w:pPr>
        <w:spacing w:after="120"/>
        <w:ind w:left="1560"/>
        <w:jc w:val="both"/>
        <w:rPr>
          <w:lang w:val="en-GB"/>
        </w:rPr>
      </w:pPr>
      <w:r w:rsidRPr="00D51A9F">
        <w:rPr>
          <w:lang w:val="en-GB"/>
        </w:rPr>
        <w:t xml:space="preserve">Selecting the representative manifestation for a partial expression of the series entitled ‘Headline series’ (F41) </w:t>
      </w:r>
      <w:r w:rsidRPr="00D51A9F">
        <w:rPr>
          <w:i/>
          <w:lang w:val="en-GB"/>
        </w:rPr>
        <w:t>R49 assigned</w:t>
      </w:r>
      <w:r w:rsidRPr="00D51A9F">
        <w:rPr>
          <w:lang w:val="en-GB"/>
        </w:rPr>
        <w:t xml:space="preserve"> the 1983 edition of Stanley Karnow’s textual work entitled ‘Vietnam, the war nobody won’ (F3)</w:t>
      </w:r>
    </w:p>
    <w:p w:rsidR="00FF47FE" w:rsidRPr="00D51A9F" w:rsidRDefault="00410546">
      <w:pPr>
        <w:spacing w:after="120"/>
        <w:ind w:left="1560"/>
        <w:jc w:val="both"/>
        <w:rPr>
          <w:lang w:val="en-GB"/>
        </w:rPr>
      </w:pPr>
      <w:r w:rsidRPr="00D51A9F">
        <w:rPr>
          <w:lang w:val="en-GB"/>
        </w:rPr>
        <w:t xml:space="preserve">Selecting the representative manifestation for a partial expression of the periodical entitled ‘The New Courier’ (F41) </w:t>
      </w:r>
      <w:r w:rsidRPr="00D51A9F">
        <w:rPr>
          <w:i/>
          <w:lang w:val="en-GB"/>
        </w:rPr>
        <w:t>R49 assigned</w:t>
      </w:r>
      <w:r w:rsidRPr="00D51A9F">
        <w:rPr>
          <w:lang w:val="en-GB"/>
        </w:rPr>
        <w:t xml:space="preserve"> the issue dated October 2002 of the periodical entitled ‘The New Courier’ (F22)</w:t>
      </w:r>
    </w:p>
    <w:p w:rsidR="00FF47FE" w:rsidRPr="00D51A9F" w:rsidRDefault="00410546">
      <w:pPr>
        <w:pStyle w:val="Heading6"/>
        <w:rPr>
          <w:lang w:val="en-GB"/>
        </w:rPr>
      </w:pPr>
      <w:bookmarkStart w:id="506" w:name="_R50_assigned_to_(was_assigned_by)_1"/>
      <w:bookmarkStart w:id="507" w:name="_R50_assigned_to"/>
      <w:bookmarkStart w:id="508" w:name="_Toc434681820"/>
      <w:bookmarkEnd w:id="506"/>
      <w:bookmarkEnd w:id="507"/>
      <w:r w:rsidRPr="00D51A9F">
        <w:rPr>
          <w:lang w:val="en-GB"/>
        </w:rPr>
        <w:t>R50 assigned to (was assigned by)</w:t>
      </w:r>
      <w:bookmarkEnd w:id="508"/>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2_Representative_Expression" w:history="1">
        <w:r w:rsidRPr="00D51A9F">
          <w:rPr>
            <w:rStyle w:val="Hyperlink"/>
            <w:lang w:val="en-GB"/>
          </w:rPr>
          <w:t>F42</w:t>
        </w:r>
      </w:hyperlink>
      <w:r w:rsidRPr="00D51A9F">
        <w:rPr>
          <w:lang w:val="en-GB"/>
        </w:rPr>
        <w:t xml:space="preserve"> Representative Expression Assignment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15_Complex_Work" w:history="1">
        <w:r w:rsidRPr="00D51A9F">
          <w:rPr>
            <w:rStyle w:val="Hyperlink"/>
            <w:lang w:val="en-GB"/>
          </w:rPr>
          <w:t>F15</w:t>
        </w:r>
      </w:hyperlink>
      <w:r w:rsidRPr="00D51A9F">
        <w:rPr>
          <w:lang w:val="en-GB"/>
        </w:rPr>
        <w:t xml:space="preserve"> Complex Work</w:t>
      </w:r>
    </w:p>
    <w:p w:rsidR="00FF47FE" w:rsidRPr="00D51A9F" w:rsidRDefault="00410546">
      <w:pPr>
        <w:spacing w:after="120"/>
        <w:ind w:left="1559" w:hanging="1559"/>
        <w:jc w:val="both"/>
        <w:rPr>
          <w:szCs w:val="20"/>
          <w:lang w:val="en-GB"/>
        </w:rPr>
      </w:pPr>
      <w:r w:rsidRPr="00D51A9F">
        <w:rPr>
          <w:lang w:val="en-GB"/>
        </w:rPr>
        <w:t>Subproperty of:</w:t>
      </w:r>
      <w:r w:rsidRPr="00D51A9F">
        <w:rPr>
          <w:lang w:val="en-GB"/>
        </w:rPr>
        <w:tab/>
      </w:r>
      <w:hyperlink w:anchor="_E18_Physical_Thing_" w:history="1">
        <w:r w:rsidRPr="00D51A9F">
          <w:rPr>
            <w:rStyle w:val="Hyperlink"/>
            <w:szCs w:val="20"/>
            <w:lang w:val="en-GB"/>
          </w:rPr>
          <w:t>E13</w:t>
        </w:r>
      </w:hyperlink>
      <w:r w:rsidRPr="00D51A9F">
        <w:rPr>
          <w:szCs w:val="20"/>
          <w:lang w:val="en-GB"/>
        </w:rPr>
        <w:t xml:space="preserve"> Attribute Assignment</w:t>
      </w:r>
      <w:r w:rsidRPr="00D51A9F">
        <w:rPr>
          <w:lang w:val="en-GB"/>
        </w:rPr>
        <w:t xml:space="preserve">. </w:t>
      </w:r>
      <w:hyperlink w:anchor="_P140_assigned_attribute_1" w:history="1">
        <w:r w:rsidRPr="00D51A9F">
          <w:rPr>
            <w:rStyle w:val="Hyperlink"/>
            <w:lang w:val="en-GB"/>
          </w:rPr>
          <w:t>P140</w:t>
        </w:r>
      </w:hyperlink>
      <w:r w:rsidRPr="00D51A9F">
        <w:rPr>
          <w:lang w:val="en-GB"/>
        </w:rPr>
        <w:t xml:space="preserve"> assigned attribute to (was attributed by):</w:t>
      </w:r>
      <w:r w:rsidRPr="00D51A9F">
        <w:rPr>
          <w:szCs w:val="20"/>
          <w:lang w:val="en-GB"/>
        </w:rPr>
        <w:t xml:space="preserve"> </w:t>
      </w:r>
      <w:hyperlink w:anchor="_E1_CRM_Entity_" w:history="1">
        <w:r w:rsidRPr="00D51A9F">
          <w:rPr>
            <w:rStyle w:val="Hyperlink"/>
            <w:szCs w:val="20"/>
            <w:lang w:val="en-GB"/>
          </w:rPr>
          <w:t>E1</w:t>
        </w:r>
      </w:hyperlink>
      <w:r w:rsidRPr="00D51A9F">
        <w:rPr>
          <w:szCs w:val="20"/>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the event of assigning a representative instance of F2 Expression with the instance of F15 Complex Work to which it was assigned.</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Selecting the text embodied in the 1775 edition of Richard Brinsley Sheridan’s textual work entitled ‘St. Patrick’s Day’ as the representative expression for Richard Brinsley Sheridan’s textual work entitled ‘St. Patrick’s Day’ (F42) </w:t>
      </w:r>
      <w:r w:rsidRPr="00D51A9F">
        <w:rPr>
          <w:i/>
          <w:lang w:val="en-GB"/>
        </w:rPr>
        <w:t>R50 assigned to</w:t>
      </w:r>
      <w:r w:rsidRPr="00D51A9F">
        <w:rPr>
          <w:lang w:val="en-GB"/>
        </w:rPr>
        <w:t xml:space="preserve"> Richard Brinsley Sheridan’s textual work entitled ‘St. Patrick’s Day’ (F15)</w:t>
      </w:r>
    </w:p>
    <w:p w:rsidR="00FF47FE" w:rsidRPr="00D51A9F" w:rsidRDefault="00410546">
      <w:pPr>
        <w:spacing w:after="120"/>
        <w:ind w:left="1560"/>
        <w:jc w:val="both"/>
        <w:rPr>
          <w:lang w:val="en-GB"/>
        </w:rPr>
      </w:pPr>
      <w:r w:rsidRPr="00D51A9F">
        <w:rPr>
          <w:lang w:val="en-GB"/>
        </w:rPr>
        <w:t xml:space="preserve">Selecting the musical notation embodied in the 2007 edition of John Tavener’s musical work entitled ‘The Eternal Sun’ as the representative expression for John Tavener’s musical work entitled ‘The Eternal Sun’ (F42) </w:t>
      </w:r>
      <w:r w:rsidRPr="00D51A9F">
        <w:rPr>
          <w:i/>
          <w:lang w:val="en-GB"/>
        </w:rPr>
        <w:t>R50 assigned to</w:t>
      </w:r>
      <w:r w:rsidRPr="00D51A9F">
        <w:rPr>
          <w:lang w:val="en-GB"/>
        </w:rPr>
        <w:t xml:space="preserve"> John Tavener’s musical work entitled ‘The Eternal Sun’ (F15)</w:t>
      </w:r>
    </w:p>
    <w:p w:rsidR="00FF47FE" w:rsidRPr="00D51A9F" w:rsidRDefault="00410546">
      <w:pPr>
        <w:spacing w:after="120"/>
        <w:ind w:left="1560"/>
        <w:jc w:val="both"/>
        <w:rPr>
          <w:lang w:val="en-GB"/>
        </w:rPr>
      </w:pPr>
      <w:r w:rsidRPr="00D51A9F">
        <w:rPr>
          <w:lang w:val="en-GB"/>
        </w:rPr>
        <w:t xml:space="preserve">Selecting the publication expression of the 1983 edition of Stanley Karnow’s textual work entitled ‘Vietnam, the war nobody won’ as the representative expression for the series entitled ‘Headline series’ (F42) </w:t>
      </w:r>
      <w:r w:rsidRPr="00D51A9F">
        <w:rPr>
          <w:i/>
          <w:lang w:val="en-GB"/>
        </w:rPr>
        <w:t>R50 assigned to</w:t>
      </w:r>
      <w:r w:rsidRPr="00D51A9F">
        <w:rPr>
          <w:lang w:val="en-GB"/>
        </w:rPr>
        <w:t xml:space="preserve"> the series entitled ‘Headline series’ (F18)</w:t>
      </w:r>
    </w:p>
    <w:p w:rsidR="00FF47FE" w:rsidRPr="00D51A9F" w:rsidRDefault="00410546">
      <w:pPr>
        <w:spacing w:after="120"/>
        <w:ind w:left="1560"/>
        <w:jc w:val="both"/>
        <w:rPr>
          <w:lang w:val="en-GB"/>
        </w:rPr>
      </w:pPr>
      <w:r w:rsidRPr="00D51A9F">
        <w:rPr>
          <w:lang w:val="en-GB"/>
        </w:rPr>
        <w:t xml:space="preserve">Selecting the publication expression of the issue dated October 2002 of the periodical entitled ‘The New Courier’ as the representative expression of the periodical entitled ‘The New Courier’ (F42) </w:t>
      </w:r>
      <w:r w:rsidRPr="00D51A9F">
        <w:rPr>
          <w:i/>
          <w:lang w:val="en-GB"/>
        </w:rPr>
        <w:t>R50 assigned to</w:t>
      </w:r>
      <w:r w:rsidRPr="00D51A9F">
        <w:rPr>
          <w:lang w:val="en-GB"/>
        </w:rPr>
        <w:t xml:space="preserve"> the periodical entitled ‘The New Courier’ (F18)</w:t>
      </w:r>
    </w:p>
    <w:p w:rsidR="00FF47FE" w:rsidRPr="00D51A9F" w:rsidRDefault="00410546">
      <w:pPr>
        <w:spacing w:after="120"/>
        <w:ind w:left="1559" w:firstLine="1"/>
        <w:jc w:val="both"/>
        <w:rPr>
          <w:lang w:val="en-GB"/>
        </w:rPr>
      </w:pPr>
      <w:r w:rsidRPr="00D51A9F">
        <w:rPr>
          <w:lang w:val="en-GB"/>
        </w:rPr>
        <w:t xml:space="preserve">Selecting the content of the manuscript identified by shelfmark ‘MS-8282’ within the collections of the National Library of France, Department for Music, as the representative expression of Stanislas Champein’s musical work entitled ‘Vichnou’ (F42) </w:t>
      </w:r>
      <w:r w:rsidRPr="00D51A9F">
        <w:rPr>
          <w:i/>
          <w:lang w:val="en-GB"/>
        </w:rPr>
        <w:t>R50 assigned to</w:t>
      </w:r>
      <w:r w:rsidRPr="00D51A9F">
        <w:rPr>
          <w:lang w:val="en-GB"/>
        </w:rPr>
        <w:t xml:space="preserve">  Stanislas Champein’s musical work entitled ‘Vichnou’ (F15)</w:t>
      </w:r>
    </w:p>
    <w:p w:rsidR="00FF47FE" w:rsidRPr="00D51A9F" w:rsidRDefault="00410546">
      <w:pPr>
        <w:pStyle w:val="Heading6"/>
        <w:rPr>
          <w:lang w:val="en-GB"/>
        </w:rPr>
      </w:pPr>
      <w:bookmarkStart w:id="509" w:name="_R51_assigned_(was_assigned_by)_1"/>
      <w:bookmarkStart w:id="510" w:name="_R51_assigned_(was"/>
      <w:bookmarkStart w:id="511" w:name="_Toc434681821"/>
      <w:bookmarkEnd w:id="509"/>
      <w:bookmarkEnd w:id="510"/>
      <w:r w:rsidRPr="00D51A9F">
        <w:rPr>
          <w:lang w:val="en-GB"/>
        </w:rPr>
        <w:lastRenderedPageBreak/>
        <w:t>R51 assigned (was assigned by)</w:t>
      </w:r>
      <w:bookmarkEnd w:id="511"/>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2_Representative_Expression" w:history="1">
        <w:r w:rsidRPr="00D51A9F">
          <w:rPr>
            <w:rStyle w:val="Hyperlink"/>
            <w:lang w:val="en-GB"/>
          </w:rPr>
          <w:t>F42</w:t>
        </w:r>
      </w:hyperlink>
      <w:r w:rsidRPr="00D51A9F">
        <w:rPr>
          <w:lang w:val="en-GB"/>
        </w:rPr>
        <w:t xml:space="preserve"> Representative Expression Assignment</w:t>
      </w:r>
    </w:p>
    <w:p w:rsidR="00FF47FE" w:rsidRPr="00D51A9F" w:rsidRDefault="00410546">
      <w:pPr>
        <w:widowControl/>
        <w:tabs>
          <w:tab w:val="left" w:pos="1560"/>
        </w:tabs>
        <w:spacing w:after="120"/>
        <w:rPr>
          <w:lang w:val="en-GB"/>
        </w:rPr>
      </w:pPr>
      <w:r w:rsidRPr="00D51A9F">
        <w:rPr>
          <w:lang w:val="en-GB"/>
        </w:rPr>
        <w:t>Range:</w:t>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E18_Physical_Thing_" w:history="1">
        <w:r w:rsidRPr="00D51A9F">
          <w:rPr>
            <w:rStyle w:val="Hyperlink"/>
            <w:szCs w:val="20"/>
            <w:lang w:val="en-GB"/>
          </w:rPr>
          <w:t>E13</w:t>
        </w:r>
      </w:hyperlink>
      <w:r w:rsidRPr="00D51A9F">
        <w:rPr>
          <w:szCs w:val="20"/>
          <w:lang w:val="en-GB"/>
        </w:rPr>
        <w:t xml:space="preserve"> Attribute Assignment</w:t>
      </w:r>
      <w:r w:rsidRPr="00D51A9F">
        <w:rPr>
          <w:lang w:val="en-GB"/>
        </w:rPr>
        <w:t xml:space="preserve">. </w:t>
      </w:r>
      <w:hyperlink w:anchor="_P141_assigned_(was" w:history="1">
        <w:r w:rsidRPr="00D51A9F">
          <w:rPr>
            <w:rStyle w:val="Hyperlink"/>
            <w:lang w:val="en-GB"/>
          </w:rPr>
          <w:t>P141</w:t>
        </w:r>
      </w:hyperlink>
      <w:r w:rsidRPr="00D51A9F">
        <w:rPr>
          <w:lang w:val="en-GB"/>
        </w:rPr>
        <w:t xml:space="preserve"> assigned (was assigned by):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(1,n:0,n)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the event of assigning a representative instance of F2 Expression with the F2 Expression which has been assigned.</w:t>
      </w:r>
    </w:p>
    <w:p w:rsidR="00FF47FE" w:rsidRPr="00D51A9F" w:rsidRDefault="00410546">
      <w:pPr>
        <w:spacing w:after="120"/>
        <w:ind w:left="1560" w:hanging="1560"/>
        <w:jc w:val="both"/>
        <w:rPr>
          <w:lang w:val="en-GB"/>
        </w:rPr>
      </w:pPr>
      <w:r w:rsidRPr="00D51A9F">
        <w:rPr>
          <w:lang w:val="en-GB"/>
        </w:rPr>
        <w:t>Examples:</w:t>
      </w:r>
      <w:r w:rsidRPr="00D51A9F">
        <w:rPr>
          <w:lang w:val="en-GB"/>
        </w:rPr>
        <w:tab/>
        <w:t xml:space="preserve">Selecting the representative expression for Richard Brinsley Sheridan’s textual work entitled ‘St. Patrick’s Day’ (F42) </w:t>
      </w:r>
      <w:r w:rsidRPr="00D51A9F">
        <w:rPr>
          <w:i/>
          <w:lang w:val="en-GB"/>
        </w:rPr>
        <w:t>R51 assigned</w:t>
      </w:r>
      <w:r w:rsidRPr="00D51A9F">
        <w:rPr>
          <w:lang w:val="en-GB"/>
        </w:rPr>
        <w:t xml:space="preserve"> the text embodied in the 1775 edition of Richard Brinsley Sheridan’s textual work entitled ‘St. Patrick’s Day’ (F22)</w:t>
      </w:r>
    </w:p>
    <w:p w:rsidR="00FF47FE" w:rsidRPr="00D51A9F" w:rsidRDefault="00410546">
      <w:pPr>
        <w:spacing w:after="120"/>
        <w:ind w:left="1560"/>
        <w:jc w:val="both"/>
        <w:rPr>
          <w:lang w:val="en-GB"/>
        </w:rPr>
      </w:pPr>
      <w:r w:rsidRPr="00D51A9F">
        <w:rPr>
          <w:lang w:val="en-GB"/>
        </w:rPr>
        <w:t xml:space="preserve">Selecting the representative expression for John Tavener’s musical work entitled ‘The Eternal Sun’ (F42) </w:t>
      </w:r>
      <w:r w:rsidRPr="00D51A9F">
        <w:rPr>
          <w:i/>
          <w:lang w:val="en-GB"/>
        </w:rPr>
        <w:t>R51 assigned</w:t>
      </w:r>
      <w:r w:rsidRPr="00D51A9F">
        <w:rPr>
          <w:lang w:val="en-GB"/>
        </w:rPr>
        <w:t xml:space="preserve"> the musical notation embodied in the 2007 edition of John Tavener’s musical work entitled ‘The Eternal Sun’ (F15)</w:t>
      </w:r>
    </w:p>
    <w:p w:rsidR="00FF47FE" w:rsidRPr="00D51A9F" w:rsidRDefault="00410546">
      <w:pPr>
        <w:spacing w:after="120"/>
        <w:ind w:left="1560"/>
        <w:jc w:val="both"/>
        <w:rPr>
          <w:lang w:val="en-GB"/>
        </w:rPr>
      </w:pPr>
      <w:r w:rsidRPr="00D51A9F">
        <w:rPr>
          <w:lang w:val="en-GB"/>
        </w:rPr>
        <w:t xml:space="preserve">Selecting the representative expression for the series entitled ‘Headline series’ (F42) </w:t>
      </w:r>
      <w:r w:rsidRPr="00D51A9F">
        <w:rPr>
          <w:i/>
          <w:lang w:val="en-GB"/>
        </w:rPr>
        <w:t>R51 assigned</w:t>
      </w:r>
      <w:r w:rsidRPr="00D51A9F">
        <w:rPr>
          <w:lang w:val="en-GB"/>
        </w:rPr>
        <w:t xml:space="preserve"> the publication expression of the volume of the series entitled ‘Headline series’ that consists of the 1983 edition of Stanley Karnow’s textual work entitled ‘Vietnam, the war nobody won’ (F24)</w:t>
      </w:r>
    </w:p>
    <w:p w:rsidR="00FF47FE" w:rsidRPr="00D51A9F" w:rsidRDefault="00410546">
      <w:pPr>
        <w:spacing w:after="120"/>
        <w:ind w:left="1560"/>
        <w:jc w:val="both"/>
        <w:rPr>
          <w:lang w:val="en-GB"/>
        </w:rPr>
      </w:pPr>
      <w:r w:rsidRPr="00D51A9F">
        <w:rPr>
          <w:lang w:val="en-GB"/>
        </w:rPr>
        <w:t xml:space="preserve">Selecting the representative expression of the periodical entitled ‘The New Courier’ (F42) </w:t>
      </w:r>
      <w:r w:rsidRPr="00D51A9F">
        <w:rPr>
          <w:i/>
          <w:lang w:val="en-GB"/>
        </w:rPr>
        <w:t>R51 assigned</w:t>
      </w:r>
      <w:r w:rsidRPr="00D51A9F">
        <w:rPr>
          <w:lang w:val="en-GB"/>
        </w:rPr>
        <w:t xml:space="preserve"> the publication expression of the issue dated October 2002 of the periodical entitled ‘The New Courier’ (F24)</w:t>
      </w:r>
    </w:p>
    <w:p w:rsidR="00FF47FE" w:rsidRPr="00D51A9F" w:rsidRDefault="00410546">
      <w:pPr>
        <w:spacing w:after="120"/>
        <w:ind w:left="1559" w:firstLine="1"/>
        <w:jc w:val="both"/>
        <w:rPr>
          <w:lang w:val="en-GB"/>
        </w:rPr>
      </w:pPr>
      <w:r w:rsidRPr="00D51A9F">
        <w:rPr>
          <w:lang w:val="en-GB"/>
        </w:rPr>
        <w:t xml:space="preserve">Selecting the representative expression of Stanislas Champein’s musical work entitled ‘Vichnou’ (F42) </w:t>
      </w:r>
      <w:r w:rsidRPr="00D51A9F">
        <w:rPr>
          <w:i/>
          <w:lang w:val="en-GB"/>
        </w:rPr>
        <w:t>R51 assigned</w:t>
      </w:r>
      <w:r w:rsidRPr="00D51A9F">
        <w:rPr>
          <w:lang w:val="en-GB"/>
        </w:rPr>
        <w:t xml:space="preserve"> the content of the manuscript identified by shelfmark ‘MS-8282’ within the collections of the National Library of France, Department for Music (F22)</w:t>
      </w:r>
    </w:p>
    <w:p w:rsidR="00FF47FE" w:rsidRPr="00D51A9F" w:rsidRDefault="00410546">
      <w:pPr>
        <w:pStyle w:val="Heading6"/>
        <w:rPr>
          <w:lang w:val="en-GB"/>
        </w:rPr>
      </w:pPr>
      <w:bookmarkStart w:id="512" w:name="_R52_used_rule_(was_the_rule_used_in_1"/>
      <w:bookmarkStart w:id="513" w:name="_Toc434681822"/>
      <w:bookmarkEnd w:id="512"/>
      <w:r w:rsidRPr="00D51A9F">
        <w:rPr>
          <w:lang w:val="en-GB"/>
        </w:rPr>
        <w:t>R52 used rule (was the rule used in)</w:t>
      </w:r>
      <w:bookmarkEnd w:id="513"/>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0_Identifier_Assignment_1" w:history="1">
        <w:r w:rsidRPr="00D51A9F">
          <w:rPr>
            <w:rStyle w:val="Hyperlink"/>
            <w:lang w:val="en-GB"/>
          </w:rPr>
          <w:t>F40</w:t>
        </w:r>
      </w:hyperlink>
      <w:r w:rsidRPr="00D51A9F">
        <w:rPr>
          <w:lang w:val="en-GB"/>
        </w:rPr>
        <w:t xml:space="preserve"> Identifier Assignment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43_Identifier_Rule_1" w:history="1">
        <w:r w:rsidRPr="00D51A9F">
          <w:rPr>
            <w:rStyle w:val="Hyperlink"/>
            <w:lang w:val="en-GB"/>
          </w:rPr>
          <w:t>F43</w:t>
        </w:r>
      </w:hyperlink>
      <w:r w:rsidRPr="00D51A9F">
        <w:rPr>
          <w:lang w:val="en-GB"/>
        </w:rPr>
        <w:t xml:space="preserve"> Identifier Rule</w:t>
      </w:r>
    </w:p>
    <w:p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33_used_specific_" w:history="1">
        <w:r w:rsidRPr="00D51A9F">
          <w:rPr>
            <w:rStyle w:val="Hyperlink"/>
            <w:lang w:val="en-GB"/>
          </w:rPr>
          <w:t>P33</w:t>
        </w:r>
      </w:hyperlink>
      <w:r w:rsidRPr="00D51A9F">
        <w:rPr>
          <w:lang w:val="en-GB"/>
        </w:rPr>
        <w:t xml:space="preserve"> used specific technique: </w:t>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the event of assigning an instance of F13 Identifier with the instructions followed by an actor, such as a Bibliographic Agency, in creating that identifier.</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Assigning the </w:t>
      </w:r>
      <w:r w:rsidR="00DB5ACA">
        <w:rPr>
          <w:lang w:val="en-GB"/>
        </w:rPr>
        <w:t>controlled access point</w:t>
      </w:r>
      <w:r w:rsidRPr="00D51A9F">
        <w:rPr>
          <w:lang w:val="en-GB"/>
        </w:rPr>
        <w:t xml:space="preserve"> ‘Bach, Johann Sebastian, 1685-1750. Concertos, violins (2), string orchestra, BWV 1043, D minor’ to Johann Sebastian Bach’s Double Concerto in D minor, BWV 1043 (F40) </w:t>
      </w:r>
      <w:r w:rsidRPr="00D51A9F">
        <w:rPr>
          <w:i/>
          <w:lang w:val="en-GB"/>
        </w:rPr>
        <w:t>R52 used rule</w:t>
      </w:r>
      <w:r w:rsidRPr="00D51A9F">
        <w:rPr>
          <w:lang w:val="en-GB"/>
        </w:rPr>
        <w:t xml:space="preserve"> AACR2R 25.25-25.35F1 (F43)</w:t>
      </w:r>
    </w:p>
    <w:p w:rsidR="00FF47FE" w:rsidRPr="00D51A9F" w:rsidRDefault="00410546">
      <w:pPr>
        <w:spacing w:after="120"/>
        <w:ind w:left="1559"/>
        <w:jc w:val="both"/>
        <w:rPr>
          <w:lang w:val="en-GB"/>
        </w:rPr>
      </w:pPr>
      <w:r w:rsidRPr="00D51A9F">
        <w:rPr>
          <w:lang w:val="en-GB"/>
        </w:rPr>
        <w:t xml:space="preserve">Assigning the </w:t>
      </w:r>
      <w:r w:rsidR="00DB5ACA">
        <w:rPr>
          <w:lang w:val="en-GB"/>
        </w:rPr>
        <w:t>controlled access point</w:t>
      </w:r>
      <w:r w:rsidRPr="00D51A9F">
        <w:rPr>
          <w:lang w:val="en-GB"/>
        </w:rPr>
        <w:t xml:space="preserve"> ‘Bach, Johann Sebastian [Konzerte, Vl 1 2 Orch BWV 1043]’ to Johann Sebastian Bach’s Double Concerto in D minor, BWV 1043 (F40) </w:t>
      </w:r>
      <w:r w:rsidRPr="00D51A9F">
        <w:rPr>
          <w:i/>
          <w:lang w:val="en-GB"/>
        </w:rPr>
        <w:t>R52 used rule</w:t>
      </w:r>
      <w:r w:rsidRPr="00D51A9F">
        <w:rPr>
          <w:lang w:val="en-GB"/>
        </w:rPr>
        <w:t xml:space="preserve"> RAK-Musik (Revidierte Ausgabe 2003), Chapter 6 (F43)</w:t>
      </w:r>
    </w:p>
    <w:p w:rsidR="00FF47FE" w:rsidRPr="00D51A9F" w:rsidRDefault="00410546">
      <w:pPr>
        <w:spacing w:after="120"/>
        <w:ind w:left="1559"/>
        <w:jc w:val="both"/>
        <w:rPr>
          <w:lang w:val="en-GB"/>
        </w:rPr>
      </w:pPr>
      <w:r w:rsidRPr="00D51A9F">
        <w:rPr>
          <w:lang w:val="en-GB"/>
        </w:rPr>
        <w:t xml:space="preserve">Assigning the </w:t>
      </w:r>
      <w:r w:rsidR="00DB5ACA">
        <w:rPr>
          <w:lang w:val="en-GB"/>
        </w:rPr>
        <w:t>controlled access point</w:t>
      </w:r>
      <w:r w:rsidRPr="00D51A9F">
        <w:rPr>
          <w:lang w:val="en-GB"/>
        </w:rPr>
        <w:t xml:space="preserve"> ‘Bach, Johann Sebastian (1685-1750). – [Concertos. Violons (2), orchestre à cordes. BWV 1043. Ré mineur]’ to Johann Sebastian Bach’s Double Concerto in D minor, BWV 1043 (F40) </w:t>
      </w:r>
      <w:r w:rsidRPr="00D51A9F">
        <w:rPr>
          <w:i/>
          <w:lang w:val="en-GB"/>
        </w:rPr>
        <w:t>R52 used rule</w:t>
      </w:r>
      <w:r w:rsidRPr="00D51A9F">
        <w:rPr>
          <w:lang w:val="en-GB"/>
        </w:rPr>
        <w:t xml:space="preserve"> AFNOR Z 44-079 (F43)</w:t>
      </w:r>
    </w:p>
    <w:p w:rsidR="00FF47FE" w:rsidRPr="00D51A9F" w:rsidRDefault="00410546">
      <w:pPr>
        <w:spacing w:after="120"/>
        <w:ind w:left="1559"/>
        <w:jc w:val="both"/>
        <w:rPr>
          <w:lang w:val="en-GB"/>
        </w:rPr>
      </w:pPr>
      <w:r w:rsidRPr="00D51A9F">
        <w:rPr>
          <w:lang w:val="en-GB"/>
        </w:rPr>
        <w:t xml:space="preserve">Assigning the controlled access point ‘Guillaume de Machaut (1300?-1377)’ (F40) </w:t>
      </w:r>
      <w:r w:rsidRPr="00D51A9F">
        <w:rPr>
          <w:i/>
          <w:lang w:val="en-GB"/>
        </w:rPr>
        <w:t>R52 used rule</w:t>
      </w:r>
      <w:r w:rsidRPr="00D51A9F">
        <w:rPr>
          <w:lang w:val="en-GB"/>
        </w:rPr>
        <w:t xml:space="preserve"> AFNOR Z 44-061 (F43)</w:t>
      </w:r>
    </w:p>
    <w:p w:rsidR="00FF47FE" w:rsidRDefault="00410546">
      <w:pPr>
        <w:spacing w:after="120"/>
        <w:ind w:left="1559"/>
        <w:jc w:val="both"/>
        <w:rPr>
          <w:lang w:val="en-GB"/>
        </w:rPr>
      </w:pPr>
      <w:r w:rsidRPr="00D51A9F">
        <w:rPr>
          <w:lang w:val="en-GB"/>
        </w:rPr>
        <w:t xml:space="preserve">Assigning the controlled access point ‘Guillaume, de Machaut, ca. 1300-1377’ (F40) </w:t>
      </w:r>
      <w:r w:rsidRPr="00D51A9F">
        <w:rPr>
          <w:i/>
          <w:lang w:val="en-GB"/>
        </w:rPr>
        <w:t>R52 used rule</w:t>
      </w:r>
      <w:r w:rsidRPr="00D51A9F">
        <w:rPr>
          <w:lang w:val="en-GB"/>
        </w:rPr>
        <w:t xml:space="preserve"> AACR2R 22 (F43)</w:t>
      </w:r>
    </w:p>
    <w:p w:rsidR="006566E5" w:rsidRPr="00D51A9F" w:rsidRDefault="006566E5">
      <w:pPr>
        <w:spacing w:after="120"/>
        <w:ind w:left="1559"/>
        <w:jc w:val="both"/>
        <w:rPr>
          <w:lang w:val="en-GB"/>
        </w:rPr>
      </w:pPr>
      <w:r w:rsidRPr="00B53F8D">
        <w:rPr>
          <w:lang w:val="en-GB"/>
        </w:rPr>
        <w:t xml:space="preserve">Assigning the controlled access point ‘Guillaume, de Machaut, approximately 1300-1377’ (F40) </w:t>
      </w:r>
      <w:r w:rsidRPr="00B53F8D">
        <w:rPr>
          <w:i/>
          <w:lang w:val="en-GB"/>
        </w:rPr>
        <w:t>R52 used rule</w:t>
      </w:r>
      <w:r w:rsidRPr="00B53F8D">
        <w:rPr>
          <w:lang w:val="en-GB"/>
        </w:rPr>
        <w:t xml:space="preserve"> RDA 9.19 (F43)</w:t>
      </w:r>
    </w:p>
    <w:p w:rsidR="00FF47FE" w:rsidRPr="00D51A9F" w:rsidRDefault="00410546">
      <w:pPr>
        <w:pStyle w:val="Heading6"/>
        <w:rPr>
          <w:lang w:val="en-GB"/>
        </w:rPr>
      </w:pPr>
      <w:bookmarkStart w:id="514" w:name="_R53_assigned_(was_assigned_by)_2"/>
      <w:bookmarkStart w:id="515" w:name="_R53_assigned_(was"/>
      <w:bookmarkStart w:id="516" w:name="_Toc434681823"/>
      <w:bookmarkEnd w:id="514"/>
      <w:bookmarkEnd w:id="515"/>
      <w:r w:rsidRPr="00D51A9F">
        <w:rPr>
          <w:lang w:val="en-GB"/>
        </w:rPr>
        <w:lastRenderedPageBreak/>
        <w:t>R53 assigned (was assigned by)</w:t>
      </w:r>
      <w:bookmarkEnd w:id="516"/>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41_Representative_Manifestation_As_1" w:history="1">
        <w:r w:rsidRPr="00D51A9F">
          <w:rPr>
            <w:rStyle w:val="Hyperlink"/>
            <w:lang w:val="en-GB"/>
          </w:rPr>
          <w:t>F41</w:t>
        </w:r>
      </w:hyperlink>
      <w:r w:rsidRPr="00D51A9F">
        <w:rPr>
          <w:lang w:val="en-GB"/>
        </w:rPr>
        <w:t xml:space="preserve"> Representative Manifestation Assignment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4_Manifestation_–_Singleton" w:history="1">
        <w:r w:rsidRPr="00D51A9F">
          <w:rPr>
            <w:rStyle w:val="Hyperlink"/>
            <w:lang w:val="en-GB"/>
          </w:rPr>
          <w:t>F4</w:t>
        </w:r>
      </w:hyperlink>
      <w:r w:rsidRPr="00D51A9F">
        <w:rPr>
          <w:lang w:val="en-GB"/>
        </w:rPr>
        <w:t xml:space="preserve"> Manifestation Singleton</w:t>
      </w:r>
    </w:p>
    <w:p w:rsidR="00FF47FE" w:rsidRPr="00D51A9F" w:rsidRDefault="00410546">
      <w:pPr>
        <w:spacing w:after="120"/>
        <w:ind w:left="1559" w:hanging="1559"/>
        <w:jc w:val="both"/>
        <w:rPr>
          <w:lang w:val="en-GB"/>
        </w:rPr>
      </w:pPr>
      <w:r w:rsidRPr="00D51A9F">
        <w:rPr>
          <w:lang w:val="en-GB"/>
        </w:rPr>
        <w:t>Subproperty of:</w:t>
      </w:r>
      <w:r w:rsidRPr="00D51A9F">
        <w:rPr>
          <w:lang w:val="en-GB"/>
        </w:rPr>
        <w:tab/>
      </w:r>
      <w:hyperlink w:anchor="_E18_Physical_Thing_" w:history="1">
        <w:r w:rsidRPr="00D51A9F">
          <w:rPr>
            <w:rStyle w:val="Hyperlink"/>
            <w:szCs w:val="20"/>
            <w:lang w:val="en-GB"/>
          </w:rPr>
          <w:t>E13</w:t>
        </w:r>
      </w:hyperlink>
      <w:r w:rsidRPr="00D51A9F">
        <w:rPr>
          <w:szCs w:val="20"/>
          <w:lang w:val="en-GB"/>
        </w:rPr>
        <w:t xml:space="preserve"> Attribute Assignment</w:t>
      </w:r>
      <w:r w:rsidRPr="00D51A9F">
        <w:rPr>
          <w:lang w:val="en-GB"/>
        </w:rPr>
        <w:t xml:space="preserve">. </w:t>
      </w:r>
      <w:hyperlink w:anchor="_P141_assigned_(was" w:history="1">
        <w:r w:rsidRPr="00D51A9F">
          <w:rPr>
            <w:rStyle w:val="Hyperlink"/>
            <w:lang w:val="en-GB"/>
          </w:rPr>
          <w:t>P141</w:t>
        </w:r>
      </w:hyperlink>
      <w:r w:rsidRPr="00D51A9F">
        <w:rPr>
          <w:lang w:val="en-GB"/>
        </w:rPr>
        <w:t xml:space="preserve"> assigned (was assigned by):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the event of assigning a representative instance of F4 Manifestation Singleton with the F4 Manifestation Singleton which has been assigned.</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Selecting the representative Manifestation Singleton for the notation of Stanislas Champein’s opera ‘Vichnou’ (F41) </w:t>
      </w:r>
      <w:r w:rsidRPr="00D51A9F">
        <w:rPr>
          <w:i/>
          <w:lang w:val="en-GB"/>
        </w:rPr>
        <w:t>R53 assigned</w:t>
      </w:r>
      <w:r w:rsidRPr="00D51A9F">
        <w:rPr>
          <w:lang w:val="en-GB"/>
        </w:rPr>
        <w:t xml:space="preserve"> the manuscript held by the National Library of France and identified by shelf mark ‘MS-8282’ (F4)</w:t>
      </w:r>
    </w:p>
    <w:p w:rsidR="00FF47FE" w:rsidRPr="00D51A9F" w:rsidRDefault="00410546">
      <w:pPr>
        <w:pStyle w:val="Heading6"/>
        <w:rPr>
          <w:lang w:val="en-GB"/>
        </w:rPr>
      </w:pPr>
      <w:bookmarkStart w:id="517" w:name="_R54_has_nomen_language_(is_language"/>
      <w:bookmarkStart w:id="518" w:name="_R54_has_nomen"/>
      <w:bookmarkStart w:id="519" w:name="_Toc434681824"/>
      <w:bookmarkEnd w:id="517"/>
      <w:bookmarkEnd w:id="518"/>
      <w:r w:rsidRPr="00D51A9F">
        <w:rPr>
          <w:lang w:val="en-GB" w:eastAsia="ko-KR"/>
        </w:rPr>
        <w:t>R54 has nomen language (is language of nomen in)</w:t>
      </w:r>
      <w:bookmarkEnd w:id="519"/>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spacing w:after="120"/>
        <w:ind w:left="1560" w:hanging="1560"/>
        <w:rPr>
          <w:lang w:val="en-GB"/>
        </w:rPr>
      </w:pPr>
      <w:r w:rsidRPr="00D51A9F">
        <w:rPr>
          <w:lang w:val="en-GB"/>
        </w:rPr>
        <w:t>Range:</w:t>
      </w:r>
      <w:r w:rsidRPr="00D51A9F">
        <w:rPr>
          <w:lang w:val="en-GB"/>
        </w:rPr>
        <w:tab/>
      </w:r>
      <w:hyperlink w:anchor="_E56_Language_1" w:history="1">
        <w:r w:rsidRPr="00D51A9F">
          <w:rPr>
            <w:rStyle w:val="Hyperlink"/>
            <w:lang w:val="en-GB"/>
          </w:rPr>
          <w:t>E56</w:t>
        </w:r>
      </w:hyperlink>
      <w:r w:rsidRPr="00D51A9F">
        <w:rPr>
          <w:lang w:val="en-GB"/>
        </w:rPr>
        <w:t xml:space="preserve"> Language</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_CRM_Entity" w:history="1">
        <w:r w:rsidRPr="00D51A9F">
          <w:rPr>
            <w:rStyle w:val="Hyperlink"/>
            <w:lang w:val="en-GB"/>
          </w:rPr>
          <w:t>E89</w:t>
        </w:r>
      </w:hyperlink>
      <w:r w:rsidRPr="00D51A9F">
        <w:rPr>
          <w:lang w:val="en-GB"/>
        </w:rPr>
        <w:t xml:space="preserve"> Propositional Object. </w:t>
      </w:r>
      <w:hyperlink w:anchor="_P67_refers_to" w:history="1">
        <w:r w:rsidRPr="00D51A9F">
          <w:rPr>
            <w:rStyle w:val="Hyperlink"/>
            <w:lang w:val="en-GB"/>
          </w:rPr>
          <w:t>P67</w:t>
        </w:r>
      </w:hyperlink>
      <w:r w:rsidRPr="00D51A9F">
        <w:rPr>
          <w:lang w:val="en-GB"/>
        </w:rPr>
        <w:t xml:space="preserve"> refers to (is referred to by):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F35 Nomen Use Statement with an instance of E56 Language which is a target language for the associated nomen use.</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‘001  FRBNF119304566’…‘100  $w.0..b.spa.$aColón$mCristóbal$d1450?-1506’ (F35) </w:t>
      </w:r>
      <w:r w:rsidRPr="00D51A9F">
        <w:rPr>
          <w:i/>
          <w:iCs/>
          <w:lang w:val="en-GB"/>
        </w:rPr>
        <w:t>R54 has nomen language</w:t>
      </w:r>
      <w:r w:rsidRPr="00D51A9F">
        <w:rPr>
          <w:lang w:val="en-GB"/>
        </w:rPr>
        <w:t xml:space="preserve"> the language referred to in subfield $w by the ISO code ‘spa,’ i.e., Spanish (E56)</w:t>
      </w:r>
    </w:p>
    <w:p w:rsidR="00FF47FE" w:rsidRPr="00D51A9F" w:rsidRDefault="00410546">
      <w:pPr>
        <w:spacing w:after="120"/>
        <w:ind w:left="1559" w:firstLine="1"/>
        <w:jc w:val="both"/>
        <w:rPr>
          <w:lang w:val="en-GB"/>
        </w:rPr>
      </w:pPr>
      <w:r w:rsidRPr="00D51A9F">
        <w:rPr>
          <w:lang w:val="en-GB"/>
        </w:rPr>
        <w:t xml:space="preserve">‘001  FRBNF119304566’…‘400  $w....b.eng.$aColumbus$mChristopher$d1450?-1506’ (F35) </w:t>
      </w:r>
      <w:r w:rsidRPr="00D51A9F">
        <w:rPr>
          <w:i/>
          <w:iCs/>
          <w:lang w:val="en-GB"/>
        </w:rPr>
        <w:t>R54 has nomen language</w:t>
      </w:r>
      <w:r w:rsidRPr="00D51A9F">
        <w:rPr>
          <w:lang w:val="en-GB"/>
        </w:rPr>
        <w:t xml:space="preserve"> the language referred to in subfield $w by the ISO code ‘eng,’ i.e., English (E56)</w:t>
      </w:r>
    </w:p>
    <w:p w:rsidR="00FF47FE" w:rsidRPr="00D51A9F" w:rsidRDefault="00410546">
      <w:pPr>
        <w:spacing w:after="120"/>
        <w:ind w:left="1559" w:firstLine="1"/>
        <w:jc w:val="both"/>
        <w:rPr>
          <w:lang w:val="en-GB"/>
        </w:rPr>
      </w:pPr>
      <w:r w:rsidRPr="00D51A9F">
        <w:rPr>
          <w:lang w:val="en-GB"/>
        </w:rPr>
        <w:t xml:space="preserve">‘001  FRBNF118726828’…‘110  $w20..b.fre.$aConseil international des musées’ (F35) </w:t>
      </w:r>
      <w:r w:rsidRPr="00D51A9F">
        <w:rPr>
          <w:i/>
          <w:iCs/>
          <w:lang w:val="en-GB"/>
        </w:rPr>
        <w:t>R54 has nomen language</w:t>
      </w:r>
      <w:r w:rsidRPr="00D51A9F">
        <w:rPr>
          <w:lang w:val="en-GB"/>
        </w:rPr>
        <w:t xml:space="preserve"> the language referred to in subfield $w by the ISO code ‘fre,’ i.e., French (E56)</w:t>
      </w:r>
    </w:p>
    <w:p w:rsidR="00FF47FE" w:rsidRPr="00D51A9F" w:rsidRDefault="00410546">
      <w:pPr>
        <w:spacing w:after="120"/>
        <w:ind w:left="1559" w:firstLine="1"/>
        <w:jc w:val="both"/>
        <w:rPr>
          <w:lang w:val="en-GB"/>
        </w:rPr>
      </w:pPr>
      <w:r w:rsidRPr="00D51A9F">
        <w:rPr>
          <w:lang w:val="en-GB"/>
        </w:rPr>
        <w:t xml:space="preserve">‘001  FRBNF118726828’…‘110  $w20..b.ger.$aInternationaler Museumsrat’ (F35) </w:t>
      </w:r>
      <w:r w:rsidRPr="00D51A9F">
        <w:rPr>
          <w:i/>
          <w:iCs/>
          <w:lang w:val="en-GB"/>
        </w:rPr>
        <w:t>R54 has nomen language</w:t>
      </w:r>
      <w:r w:rsidRPr="00D51A9F">
        <w:rPr>
          <w:lang w:val="en-GB"/>
        </w:rPr>
        <w:t xml:space="preserve"> the language referred to in subfield $w by the ISO code ‘ger,’ i.e., German (E56)</w:t>
      </w:r>
    </w:p>
    <w:p w:rsidR="00FF47FE" w:rsidRPr="00D51A9F" w:rsidRDefault="00410546">
      <w:pPr>
        <w:spacing w:after="120"/>
        <w:ind w:left="1559" w:firstLine="1"/>
        <w:jc w:val="both"/>
        <w:rPr>
          <w:lang w:val="en-GB"/>
        </w:rPr>
      </w:pPr>
      <w:r w:rsidRPr="00D51A9F">
        <w:rPr>
          <w:lang w:val="en-GB"/>
        </w:rPr>
        <w:t xml:space="preserve">‘ID: 300024668’…‘navaja (C,U,Spanish,UF,U,SN)’ </w:t>
      </w:r>
      <w:r w:rsidRPr="00D51A9F">
        <w:rPr>
          <w:i/>
          <w:iCs/>
          <w:lang w:val="en-GB"/>
        </w:rPr>
        <w:t>R54 has nomen language</w:t>
      </w:r>
      <w:r w:rsidRPr="00D51A9F">
        <w:rPr>
          <w:lang w:val="en-GB"/>
        </w:rPr>
        <w:t xml:space="preserve"> Spanish (E56) (“used for” term, Getty Art &amp; Architecture Thesaurus Online, retrieved 19/11/2012)</w:t>
      </w:r>
    </w:p>
    <w:p w:rsidR="00FF47FE" w:rsidRPr="00D51A9F" w:rsidRDefault="00410546">
      <w:pPr>
        <w:pStyle w:val="Heading6"/>
        <w:rPr>
          <w:lang w:val="en-GB"/>
        </w:rPr>
      </w:pPr>
      <w:bookmarkStart w:id="520" w:name="_R55_has_nomen_form_(is_nomen_form_i"/>
      <w:bookmarkStart w:id="521" w:name="_R55_has_nomen"/>
      <w:bookmarkStart w:id="522" w:name="_Toc434681825"/>
      <w:bookmarkEnd w:id="520"/>
      <w:bookmarkEnd w:id="521"/>
      <w:r w:rsidRPr="00D51A9F">
        <w:rPr>
          <w:lang w:val="en-GB" w:eastAsia="ko-KR"/>
        </w:rPr>
        <w:t>R55 has nomen form (is nomen form in)</w:t>
      </w:r>
      <w:bookmarkEnd w:id="522"/>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_CRM_Entity" w:history="1">
        <w:r w:rsidRPr="00D51A9F">
          <w:rPr>
            <w:rStyle w:val="Hyperlink"/>
            <w:lang w:val="en-GB"/>
          </w:rPr>
          <w:t>E89</w:t>
        </w:r>
      </w:hyperlink>
      <w:r w:rsidRPr="00D51A9F">
        <w:rPr>
          <w:lang w:val="en-GB"/>
        </w:rPr>
        <w:t xml:space="preserve"> Propositional Object. </w:t>
      </w:r>
      <w:hyperlink w:anchor="_P67_refers_to" w:history="1">
        <w:r w:rsidRPr="00D51A9F">
          <w:rPr>
            <w:rStyle w:val="Hyperlink"/>
            <w:lang w:val="en-GB"/>
          </w:rPr>
          <w:t>P67</w:t>
        </w:r>
      </w:hyperlink>
      <w:r w:rsidRPr="00D51A9F">
        <w:rPr>
          <w:lang w:val="en-GB"/>
        </w:rPr>
        <w:t xml:space="preserve"> refers to (is referred to by):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(0,1:0,n)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F35 Nomen Use Statement with the instance of E55 Type that characterizes the Nomen referred to in the Nomen Use Statement, such as abbreviation, full name etc. In the case of abbreviations, the source of this form may or may not be explicitly mentioned.</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‘010 __ |a n 78004438’…‘410 2_ |a IFLA’ to refer to the International Federation of Library </w:t>
      </w:r>
      <w:r w:rsidRPr="00D51A9F">
        <w:rPr>
          <w:lang w:val="en-GB"/>
        </w:rPr>
        <w:lastRenderedPageBreak/>
        <w:t xml:space="preserve">Associations and Institutions (F35) </w:t>
      </w:r>
      <w:r w:rsidRPr="00D51A9F">
        <w:rPr>
          <w:i/>
          <w:lang w:val="en-GB"/>
        </w:rPr>
        <w:t>R55 has nomen form</w:t>
      </w:r>
      <w:r w:rsidRPr="00D51A9F">
        <w:rPr>
          <w:lang w:val="en-GB"/>
        </w:rPr>
        <w:t xml:space="preserve"> acronym (E55)</w:t>
      </w:r>
    </w:p>
    <w:p w:rsidR="00FF47FE" w:rsidRPr="00D51A9F" w:rsidRDefault="00410546">
      <w:pPr>
        <w:pStyle w:val="Heading6"/>
        <w:rPr>
          <w:lang w:val="en-GB"/>
        </w:rPr>
      </w:pPr>
      <w:bookmarkStart w:id="523" w:name="_R56_has_related_use_(is_related_use"/>
      <w:bookmarkStart w:id="524" w:name="_R56_has_related"/>
      <w:bookmarkStart w:id="525" w:name="_Toc434681826"/>
      <w:bookmarkEnd w:id="523"/>
      <w:bookmarkEnd w:id="524"/>
      <w:r w:rsidRPr="00D51A9F">
        <w:rPr>
          <w:lang w:val="en-GB"/>
        </w:rPr>
        <w:t>R56 has related use (is related use for)</w:t>
      </w:r>
      <w:bookmarkEnd w:id="525"/>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35_Nomen_Use" w:history="1">
        <w:r w:rsidRPr="00D51A9F">
          <w:rPr>
            <w:rStyle w:val="Hyperlink"/>
            <w:lang w:val="en-GB"/>
          </w:rPr>
          <w:t>F35</w:t>
        </w:r>
      </w:hyperlink>
      <w:r w:rsidRPr="00D51A9F">
        <w:rPr>
          <w:lang w:val="en-GB"/>
        </w:rPr>
        <w:t xml:space="preserve"> Nomen Use Statement</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29_Design_or_" w:history="1">
        <w:r w:rsidRPr="00D51A9F">
          <w:rPr>
            <w:rStyle w:val="Hyperlink"/>
            <w:lang w:val="en-GB"/>
          </w:rPr>
          <w:t>E29</w:t>
        </w:r>
      </w:hyperlink>
      <w:r w:rsidRPr="00D51A9F">
        <w:rPr>
          <w:lang w:val="en-GB"/>
        </w:rPr>
        <w:t xml:space="preserve"> Design or Procedure. </w:t>
      </w:r>
      <w:hyperlink w:anchor="_P69_is_associated" w:history="1">
        <w:r w:rsidRPr="00D51A9F">
          <w:rPr>
            <w:rStyle w:val="Hyperlink"/>
            <w:lang w:val="en-GB"/>
          </w:rPr>
          <w:t>P69</w:t>
        </w:r>
      </w:hyperlink>
      <w:r w:rsidRPr="00D51A9F">
        <w:rPr>
          <w:lang w:val="en-GB"/>
        </w:rPr>
        <w:t xml:space="preserve"> has association with (is associated with): </w:t>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F35 Nomen Use Statement with another instance of F35 Nomen Use Statement which has a related use in some context, such as alternative, lexical variant, replacing former use etc. The property R56.1 allows for specifying the particular kind of the nomen use statement relationship.</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‘001  FRBNF122597517’…‘14506$w.1..b.fre.$aDu sublime’ </w:t>
      </w:r>
      <w:r w:rsidR="00E665DD" w:rsidRPr="00B53F8D">
        <w:rPr>
          <w:lang w:val="en-GB"/>
        </w:rPr>
        <w:t>[an instance of F35 Nomen Use Statement in INTERMARC format]</w:t>
      </w:r>
      <w:r w:rsidR="00E665DD">
        <w:rPr>
          <w:lang w:val="en-GB"/>
        </w:rPr>
        <w:t xml:space="preserve"> </w:t>
      </w:r>
      <w:r w:rsidRPr="00D51A9F">
        <w:rPr>
          <w:lang w:val="en-GB"/>
        </w:rPr>
        <w:t xml:space="preserve">(F35) </w:t>
      </w:r>
      <w:r w:rsidRPr="00D51A9F">
        <w:rPr>
          <w:i/>
          <w:iCs/>
          <w:lang w:val="en-GB"/>
        </w:rPr>
        <w:t>R56 has related use</w:t>
      </w:r>
      <w:r w:rsidRPr="00D51A9F">
        <w:rPr>
          <w:lang w:val="en-GB"/>
        </w:rPr>
        <w:t xml:space="preserve"> ‘001  FRBNF122597517’…‘14506$w.0..g.grp $aΠερ</w:t>
      </w:r>
      <w:r w:rsidRPr="00D51A9F">
        <w:rPr>
          <w:rFonts w:ascii="Tahoma" w:hAnsi="Tahoma" w:cs="Tahoma"/>
          <w:lang w:val="en-GB"/>
        </w:rPr>
        <w:t>ὶ</w:t>
      </w:r>
      <w:r w:rsidRPr="00D51A9F">
        <w:rPr>
          <w:lang w:val="en-GB"/>
        </w:rPr>
        <w:t xml:space="preserve"> </w:t>
      </w:r>
      <w:r w:rsidRPr="00D51A9F">
        <w:rPr>
          <w:rFonts w:ascii="Tahoma" w:hAnsi="Tahoma" w:cs="Tahoma"/>
          <w:lang w:val="en-GB"/>
        </w:rPr>
        <w:t>ὕ</w:t>
      </w:r>
      <w:r w:rsidRPr="00D51A9F">
        <w:rPr>
          <w:lang w:val="en-GB"/>
        </w:rPr>
        <w:t>πσους’</w:t>
      </w:r>
      <w:r w:rsidR="00E665DD" w:rsidRPr="00D51A9F">
        <w:rPr>
          <w:lang w:val="en-GB"/>
        </w:rPr>
        <w:t xml:space="preserve"> </w:t>
      </w:r>
      <w:r w:rsidR="00E665DD" w:rsidRPr="00B53F8D">
        <w:rPr>
          <w:lang w:val="en-GB"/>
        </w:rPr>
        <w:t>[an instance of F35 Nomen Use Statement in INTERMARC format]</w:t>
      </w:r>
      <w:r w:rsidRPr="00D51A9F">
        <w:rPr>
          <w:lang w:val="en-GB"/>
        </w:rPr>
        <w:t xml:space="preserve"> (F35) </w:t>
      </w:r>
      <w:r w:rsidRPr="00D51A9F">
        <w:rPr>
          <w:i/>
          <w:iCs/>
          <w:lang w:val="en-GB"/>
        </w:rPr>
        <w:t>R56.1 has type</w:t>
      </w:r>
      <w:r w:rsidRPr="00D51A9F">
        <w:rPr>
          <w:lang w:val="en-GB"/>
        </w:rPr>
        <w:t xml:space="preserve"> parallel form (E55)</w:t>
      </w:r>
    </w:p>
    <w:p w:rsidR="00FF47FE" w:rsidRPr="00D51A9F" w:rsidRDefault="00410546">
      <w:pPr>
        <w:spacing w:after="120"/>
        <w:ind w:left="1559" w:firstLine="1"/>
        <w:jc w:val="both"/>
        <w:rPr>
          <w:lang w:val="en-GB"/>
        </w:rPr>
      </w:pPr>
      <w:r w:rsidRPr="00D51A9F">
        <w:rPr>
          <w:lang w:val="en-GB"/>
        </w:rPr>
        <w:t>‘001  FRBNF126866954’…‘100  $w.0..b.....$aTyrrell$mGeorge$d1861-1909’</w:t>
      </w:r>
      <w:r w:rsidR="00E665DD" w:rsidRPr="00D51A9F">
        <w:rPr>
          <w:lang w:val="en-GB"/>
        </w:rPr>
        <w:t xml:space="preserve"> </w:t>
      </w:r>
      <w:r w:rsidR="00E665DD" w:rsidRPr="00B53F8D">
        <w:rPr>
          <w:lang w:val="en-GB"/>
        </w:rPr>
        <w:t>[an instance of F35 Nomen Use Statement in INTERMARC format]</w:t>
      </w:r>
      <w:r w:rsidRPr="00D51A9F">
        <w:rPr>
          <w:lang w:val="en-GB"/>
        </w:rPr>
        <w:t xml:space="preserve"> (F35) </w:t>
      </w:r>
      <w:r w:rsidRPr="00D51A9F">
        <w:rPr>
          <w:i/>
          <w:iCs/>
          <w:lang w:val="en-GB"/>
        </w:rPr>
        <w:t>R56 has related use</w:t>
      </w:r>
      <w:r w:rsidRPr="00D51A9F">
        <w:rPr>
          <w:lang w:val="en-GB"/>
        </w:rPr>
        <w:t xml:space="preserve"> ‘001  FRBNF126866954’…‘466  $w....b     $aTyrell$oAffaire$g1907’</w:t>
      </w:r>
      <w:r w:rsidR="00E665DD" w:rsidRPr="00D51A9F">
        <w:rPr>
          <w:lang w:val="en-GB"/>
        </w:rPr>
        <w:t xml:space="preserve"> </w:t>
      </w:r>
      <w:r w:rsidR="00E665DD" w:rsidRPr="00B53F8D">
        <w:rPr>
          <w:lang w:val="en-GB"/>
        </w:rPr>
        <w:t>[an instance of F35 Nomen Use Statement in INTERMARC format]</w:t>
      </w:r>
      <w:r w:rsidRPr="00D51A9F">
        <w:rPr>
          <w:lang w:val="en-GB"/>
        </w:rPr>
        <w:t xml:space="preserve"> (F35) </w:t>
      </w:r>
      <w:r w:rsidRPr="00D51A9F">
        <w:rPr>
          <w:i/>
          <w:iCs/>
          <w:lang w:val="en-GB"/>
        </w:rPr>
        <w:t>R56.1 has type</w:t>
      </w:r>
      <w:r w:rsidRPr="00D51A9F">
        <w:rPr>
          <w:lang w:val="en-GB"/>
        </w:rPr>
        <w:t xml:space="preserve"> variant access point for a personal name, intended to be displayed in a subject index only, and not in a personal names index (E55) [Explanation: in the I</w:t>
      </w:r>
      <w:r w:rsidR="0003684F">
        <w:rPr>
          <w:lang w:val="en-GB"/>
        </w:rPr>
        <w:t>NTERMARC</w:t>
      </w:r>
      <w:r w:rsidRPr="00D51A9F">
        <w:rPr>
          <w:lang w:val="en-GB"/>
        </w:rPr>
        <w:t xml:space="preserve"> format used at the National Library of France, tag 466 in an authority record for a person serves to introduce a topical term which is displayed as a variant form for the personal name in the subject index, but is not displayed in the name index]</w:t>
      </w:r>
    </w:p>
    <w:p w:rsidR="00FF47FE" w:rsidRDefault="00E665DD">
      <w:pPr>
        <w:tabs>
          <w:tab w:val="left" w:pos="1560"/>
        </w:tabs>
        <w:spacing w:after="120"/>
        <w:ind w:left="1560"/>
        <w:jc w:val="both"/>
        <w:rPr>
          <w:lang w:val="en-GB"/>
        </w:rPr>
      </w:pPr>
      <w:r w:rsidRPr="00D51A9F">
        <w:rPr>
          <w:lang w:val="en-GB"/>
        </w:rPr>
        <w:t xml:space="preserve">‘010 __ |a n 78004438’…‘110 2_ |a International Federation of Library Associations and Institutions’ </w:t>
      </w:r>
      <w:r w:rsidRPr="00B53F8D">
        <w:rPr>
          <w:lang w:val="en-GB"/>
        </w:rPr>
        <w:t>[an instance of F35 Nomen Use Statement in MARC 21 format]</w:t>
      </w:r>
      <w:r w:rsidR="00410546" w:rsidRPr="00D51A9F">
        <w:rPr>
          <w:lang w:val="en-GB"/>
        </w:rPr>
        <w:t xml:space="preserve"> (F35) </w:t>
      </w:r>
      <w:r w:rsidR="00410546" w:rsidRPr="00D51A9F">
        <w:rPr>
          <w:i/>
          <w:iCs/>
          <w:lang w:val="en-GB"/>
        </w:rPr>
        <w:t>R56 has related use</w:t>
      </w:r>
      <w:r w:rsidR="00410546" w:rsidRPr="00D51A9F">
        <w:rPr>
          <w:lang w:val="en-GB"/>
        </w:rPr>
        <w:t xml:space="preserve"> </w:t>
      </w:r>
      <w:r w:rsidRPr="00D51A9F">
        <w:rPr>
          <w:lang w:val="en-GB"/>
        </w:rPr>
        <w:t xml:space="preserve">‘010 __ |a n 78004438’…‘410 2_ |a IFLA’ </w:t>
      </w:r>
      <w:r w:rsidRPr="00B53F8D">
        <w:rPr>
          <w:lang w:val="en-GB"/>
        </w:rPr>
        <w:t>[an instance of F35 Nomen Use Statement in MARC 21 format]</w:t>
      </w:r>
      <w:r>
        <w:rPr>
          <w:lang w:val="en-GB"/>
        </w:rPr>
        <w:t xml:space="preserve"> (F35)</w:t>
      </w:r>
      <w:r w:rsidR="00410546" w:rsidRPr="00D51A9F">
        <w:rPr>
          <w:lang w:val="en-GB"/>
        </w:rPr>
        <w:t xml:space="preserve"> </w:t>
      </w:r>
      <w:r w:rsidR="00410546" w:rsidRPr="00D51A9F">
        <w:rPr>
          <w:i/>
          <w:iCs/>
          <w:lang w:val="en-GB"/>
        </w:rPr>
        <w:t>R56.1 has type</w:t>
      </w:r>
      <w:r w:rsidR="00410546" w:rsidRPr="00D51A9F">
        <w:rPr>
          <w:lang w:val="en-GB"/>
        </w:rPr>
        <w:t xml:space="preserve"> </w:t>
      </w:r>
      <w:r>
        <w:rPr>
          <w:lang w:val="en-GB"/>
        </w:rPr>
        <w:t>acronym</w:t>
      </w:r>
      <w:r w:rsidR="0028799B">
        <w:rPr>
          <w:lang w:val="en-GB"/>
        </w:rPr>
        <w:t xml:space="preserve"> (E55)</w:t>
      </w:r>
      <w:r w:rsidR="00410546" w:rsidRPr="00D51A9F">
        <w:rPr>
          <w:lang w:val="en-GB"/>
        </w:rPr>
        <w:t xml:space="preserve"> (in MARC 21 field 410 serves as a reference to the accepted form which appears in field 110)</w:t>
      </w:r>
    </w:p>
    <w:p w:rsidR="003B6403" w:rsidRDefault="003B6403">
      <w:pPr>
        <w:tabs>
          <w:tab w:val="left" w:pos="1560"/>
        </w:tabs>
        <w:spacing w:after="120"/>
        <w:ind w:left="1560"/>
        <w:jc w:val="both"/>
        <w:rPr>
          <w:lang w:val="en-GB"/>
        </w:rPr>
      </w:pPr>
      <w:r w:rsidRPr="00B53F8D">
        <w:rPr>
          <w:lang w:val="en-GB"/>
        </w:rPr>
        <w:t xml:space="preserve">‘PTBNP|20891’…‘200 1‎‡a  Whitman,‏ ‎‡b  Walt,‏ ‎‡f  1819-1892‏’ (F35) </w:t>
      </w:r>
      <w:r w:rsidRPr="00B53F8D">
        <w:rPr>
          <w:i/>
          <w:iCs/>
          <w:lang w:val="en-GB"/>
        </w:rPr>
        <w:t>R56 has related use</w:t>
      </w:r>
      <w:r w:rsidRPr="00B53F8D">
        <w:rPr>
          <w:lang w:val="en-GB"/>
        </w:rPr>
        <w:t xml:space="preserve"> ‘PTBNP|20891’…‘</w:t>
      </w:r>
      <w:r w:rsidR="007B286A" w:rsidRPr="00B53F8D">
        <w:t xml:space="preserve">675 </w:t>
      </w:r>
      <w:r w:rsidR="007B286A" w:rsidRPr="00B53F8D">
        <w:rPr>
          <w:rFonts w:hint="cs"/>
        </w:rPr>
        <w:t>‎</w:t>
      </w:r>
      <w:r w:rsidR="007B286A" w:rsidRPr="00B53F8D">
        <w:rPr>
          <w:rFonts w:hint="eastAsia"/>
        </w:rPr>
        <w:t>‡</w:t>
      </w:r>
      <w:r w:rsidR="007B286A" w:rsidRPr="00B53F8D">
        <w:t>a  820(73) Whitman, Walt.09‏ ‎‡v  BN‏ ‎‡z  por‏</w:t>
      </w:r>
      <w:r w:rsidRPr="00B53F8D">
        <w:rPr>
          <w:lang w:val="en-GB"/>
        </w:rPr>
        <w:t xml:space="preserve">’ </w:t>
      </w:r>
      <w:r w:rsidRPr="00B53F8D">
        <w:rPr>
          <w:i/>
          <w:iCs/>
          <w:lang w:val="en-GB"/>
        </w:rPr>
        <w:t>R56.1 has type</w:t>
      </w:r>
      <w:r w:rsidRPr="00B53F8D">
        <w:rPr>
          <w:lang w:val="en-GB"/>
        </w:rPr>
        <w:t xml:space="preserve"> </w:t>
      </w:r>
      <w:r w:rsidR="007B286A" w:rsidRPr="00B53F8D">
        <w:rPr>
          <w:lang w:val="en-GB"/>
        </w:rPr>
        <w:t>has associated UDC number</w:t>
      </w:r>
      <w:r w:rsidRPr="00B53F8D">
        <w:rPr>
          <w:lang w:val="en-GB"/>
        </w:rPr>
        <w:t xml:space="preserve"> (in UNIMARC field </w:t>
      </w:r>
      <w:r w:rsidR="007B286A" w:rsidRPr="00B53F8D">
        <w:rPr>
          <w:lang w:val="en-GB"/>
        </w:rPr>
        <w:t>675</w:t>
      </w:r>
      <w:r w:rsidRPr="00B53F8D">
        <w:rPr>
          <w:lang w:val="en-GB"/>
        </w:rPr>
        <w:t xml:space="preserve"> serves </w:t>
      </w:r>
      <w:r w:rsidR="007B286A" w:rsidRPr="00B53F8D">
        <w:rPr>
          <w:lang w:val="en-GB"/>
        </w:rPr>
        <w:t>to associate a UDC number</w:t>
      </w:r>
      <w:r w:rsidRPr="00B53F8D">
        <w:rPr>
          <w:lang w:val="en-GB"/>
        </w:rPr>
        <w:t xml:space="preserve"> </w:t>
      </w:r>
      <w:r w:rsidR="007B286A" w:rsidRPr="00B53F8D">
        <w:rPr>
          <w:lang w:val="en-GB"/>
        </w:rPr>
        <w:t>with</w:t>
      </w:r>
      <w:r w:rsidRPr="00B53F8D">
        <w:rPr>
          <w:lang w:val="en-GB"/>
        </w:rPr>
        <w:t xml:space="preserve"> the accepted form which appears in field 200)</w:t>
      </w:r>
    </w:p>
    <w:p w:rsidR="00E665DD" w:rsidRPr="0028799B" w:rsidRDefault="00E665DD">
      <w:pPr>
        <w:tabs>
          <w:tab w:val="left" w:pos="1560"/>
        </w:tabs>
        <w:spacing w:after="120"/>
        <w:ind w:left="1560"/>
        <w:jc w:val="both"/>
        <w:rPr>
          <w:lang w:val="en-GB"/>
        </w:rPr>
      </w:pPr>
      <w:r w:rsidRPr="00B53F8D">
        <w:rPr>
          <w:lang w:val="en-GB"/>
        </w:rPr>
        <w:t>‘&lt;eac-cpf […]&gt;</w:t>
      </w:r>
      <w:r w:rsidR="0028799B" w:rsidRPr="00B53F8D">
        <w:rPr>
          <w:lang w:val="en-GB"/>
        </w:rPr>
        <w:t xml:space="preserve"> </w:t>
      </w:r>
      <w:r w:rsidRPr="00B53F8D">
        <w:rPr>
          <w:lang w:val="en-GB"/>
        </w:rPr>
        <w:t>&lt;control&gt;</w:t>
      </w:r>
      <w:r w:rsidR="0028799B" w:rsidRPr="00B53F8D">
        <w:rPr>
          <w:lang w:val="en-GB"/>
        </w:rPr>
        <w:t xml:space="preserve"> </w:t>
      </w:r>
      <w:r w:rsidRPr="00B53F8D">
        <w:rPr>
          <w:lang w:val="en-GB"/>
        </w:rPr>
        <w:t>&lt;recordId&gt;beinecke.7h44jbj&lt;/recordId&gt;</w:t>
      </w:r>
      <w:r w:rsidR="0028799B" w:rsidRPr="00B53F8D">
        <w:rPr>
          <w:lang w:val="en-GB"/>
        </w:rPr>
        <w:t xml:space="preserve"> </w:t>
      </w:r>
      <w:r w:rsidRPr="00B53F8D">
        <w:rPr>
          <w:lang w:val="en-GB"/>
        </w:rPr>
        <w:t>[…]</w:t>
      </w:r>
      <w:r w:rsidR="0028799B" w:rsidRPr="00B53F8D">
        <w:rPr>
          <w:lang w:val="en-GB"/>
        </w:rPr>
        <w:t xml:space="preserve"> </w:t>
      </w:r>
      <w:r w:rsidRPr="00B53F8D">
        <w:rPr>
          <w:lang w:val="en-GB"/>
        </w:rPr>
        <w:t>&lt;/control&gt;’</w:t>
      </w:r>
      <w:r w:rsidR="0028799B" w:rsidRPr="00B53F8D">
        <w:rPr>
          <w:lang w:val="en-GB"/>
        </w:rPr>
        <w:t xml:space="preserve"> </w:t>
      </w:r>
      <w:r w:rsidRPr="00B53F8D">
        <w:rPr>
          <w:lang w:val="en-GB"/>
        </w:rPr>
        <w:t>…</w:t>
      </w:r>
      <w:r w:rsidR="0028799B" w:rsidRPr="00B53F8D">
        <w:rPr>
          <w:lang w:val="en-GB"/>
        </w:rPr>
        <w:t xml:space="preserve"> </w:t>
      </w:r>
      <w:r w:rsidRPr="00B53F8D">
        <w:rPr>
          <w:lang w:val="en-GB"/>
        </w:rPr>
        <w:t>‘&lt;cpfDescription&gt;</w:t>
      </w:r>
      <w:r w:rsidR="0028799B" w:rsidRPr="00B53F8D">
        <w:rPr>
          <w:lang w:val="en-GB"/>
        </w:rPr>
        <w:t xml:space="preserve"> </w:t>
      </w:r>
      <w:r w:rsidRPr="00B53F8D">
        <w:rPr>
          <w:lang w:val="en-GB"/>
        </w:rPr>
        <w:t>&lt;identity&gt;</w:t>
      </w:r>
      <w:r w:rsidR="0028799B" w:rsidRPr="00B53F8D">
        <w:rPr>
          <w:lang w:val="en-GB"/>
        </w:rPr>
        <w:t xml:space="preserve"> </w:t>
      </w:r>
      <w:r w:rsidRPr="00B53F8D">
        <w:rPr>
          <w:lang w:val="en-GB"/>
        </w:rPr>
        <w:t>&lt;entityType&gt;family&lt;/entityType&gt;</w:t>
      </w:r>
      <w:r w:rsidR="0028799B" w:rsidRPr="00B53F8D">
        <w:rPr>
          <w:lang w:val="en-GB"/>
        </w:rPr>
        <w:t xml:space="preserve"> </w:t>
      </w:r>
      <w:r w:rsidRPr="00B53F8D">
        <w:rPr>
          <w:lang w:val="en-GB"/>
        </w:rPr>
        <w:t>&lt;nameEntry xml:lang="eng" scriptCode="Latn"&gt;&lt;part localType="100a"&gt;Boswell family&lt;/part&gt;</w:t>
      </w:r>
      <w:r w:rsidR="0028799B" w:rsidRPr="00B53F8D">
        <w:rPr>
          <w:lang w:val="en-GB"/>
        </w:rPr>
        <w:t xml:space="preserve"> </w:t>
      </w:r>
      <w:r w:rsidR="00936727" w:rsidRPr="00B53F8D">
        <w:rPr>
          <w:lang w:val="en-GB"/>
        </w:rPr>
        <w:t>[…]</w:t>
      </w:r>
      <w:r w:rsidR="0028799B" w:rsidRPr="00B53F8D">
        <w:rPr>
          <w:lang w:val="en-GB"/>
        </w:rPr>
        <w:t xml:space="preserve"> </w:t>
      </w:r>
      <w:r w:rsidRPr="00B53F8D">
        <w:rPr>
          <w:lang w:val="en-GB"/>
        </w:rPr>
        <w:t>&lt;/nameEntry&gt;</w:t>
      </w:r>
      <w:r w:rsidR="0028799B" w:rsidRPr="00B53F8D">
        <w:rPr>
          <w:lang w:val="en-GB"/>
        </w:rPr>
        <w:t xml:space="preserve"> </w:t>
      </w:r>
      <w:r w:rsidRPr="00B53F8D">
        <w:rPr>
          <w:lang w:val="en-GB"/>
        </w:rPr>
        <w:t>[…]</w:t>
      </w:r>
      <w:r w:rsidR="0028799B" w:rsidRPr="00B53F8D">
        <w:rPr>
          <w:lang w:val="en-GB"/>
        </w:rPr>
        <w:t xml:space="preserve"> </w:t>
      </w:r>
      <w:r w:rsidRPr="00B53F8D">
        <w:rPr>
          <w:lang w:val="en-GB"/>
        </w:rPr>
        <w:t>&lt;/identity&gt;</w:t>
      </w:r>
      <w:r w:rsidR="0028799B" w:rsidRPr="00B53F8D">
        <w:rPr>
          <w:lang w:val="en-GB"/>
        </w:rPr>
        <w:t xml:space="preserve"> </w:t>
      </w:r>
      <w:r w:rsidRPr="00B53F8D">
        <w:rPr>
          <w:lang w:val="en-GB"/>
        </w:rPr>
        <w:t>&lt;/cpfDescription&gt;</w:t>
      </w:r>
      <w:r w:rsidR="0028799B" w:rsidRPr="00B53F8D">
        <w:rPr>
          <w:lang w:val="en-GB"/>
        </w:rPr>
        <w:t xml:space="preserve"> </w:t>
      </w:r>
      <w:r w:rsidRPr="00B53F8D">
        <w:rPr>
          <w:lang w:val="en-GB"/>
        </w:rPr>
        <w:t>[…]</w:t>
      </w:r>
      <w:r w:rsidR="0028799B" w:rsidRPr="00B53F8D">
        <w:rPr>
          <w:lang w:val="en-GB"/>
        </w:rPr>
        <w:t xml:space="preserve"> </w:t>
      </w:r>
      <w:r w:rsidRPr="00B53F8D">
        <w:rPr>
          <w:lang w:val="en-GB"/>
        </w:rPr>
        <w:t>&lt;/eac-cpf&gt;’ [an instance of F35 Nomen Use Statement in EAC]</w:t>
      </w:r>
      <w:r w:rsidR="0028799B" w:rsidRPr="00B53F8D">
        <w:rPr>
          <w:lang w:val="en-GB"/>
        </w:rPr>
        <w:t xml:space="preserve"> (F35)</w:t>
      </w:r>
      <w:r w:rsidRPr="00B53F8D">
        <w:rPr>
          <w:lang w:val="en-GB"/>
        </w:rPr>
        <w:t xml:space="preserve"> </w:t>
      </w:r>
      <w:r w:rsidRPr="00B53F8D">
        <w:rPr>
          <w:i/>
          <w:lang w:val="en-GB"/>
        </w:rPr>
        <w:t>R56 has related use</w:t>
      </w:r>
      <w:r w:rsidRPr="00B53F8D">
        <w:rPr>
          <w:lang w:val="en-GB"/>
        </w:rPr>
        <w:t xml:space="preserve"> ‘&lt;eac-cpf […]&gt;</w:t>
      </w:r>
      <w:r w:rsidR="0028799B" w:rsidRPr="00B53F8D">
        <w:rPr>
          <w:lang w:val="en-GB"/>
        </w:rPr>
        <w:t xml:space="preserve"> </w:t>
      </w:r>
      <w:r w:rsidRPr="00B53F8D">
        <w:rPr>
          <w:lang w:val="en-GB"/>
        </w:rPr>
        <w:t>&lt;control&gt;</w:t>
      </w:r>
      <w:r w:rsidR="0028799B" w:rsidRPr="00B53F8D">
        <w:rPr>
          <w:lang w:val="en-GB"/>
        </w:rPr>
        <w:t xml:space="preserve"> </w:t>
      </w:r>
      <w:r w:rsidRPr="00B53F8D">
        <w:rPr>
          <w:lang w:val="en-GB"/>
        </w:rPr>
        <w:t>&lt;recordId&gt;beinecke.7h44jbj&lt;/recordId&gt;</w:t>
      </w:r>
      <w:r w:rsidR="0028799B" w:rsidRPr="00B53F8D">
        <w:rPr>
          <w:lang w:val="en-GB"/>
        </w:rPr>
        <w:t xml:space="preserve"> </w:t>
      </w:r>
      <w:r w:rsidRPr="00B53F8D">
        <w:rPr>
          <w:lang w:val="en-GB"/>
        </w:rPr>
        <w:t>[…]</w:t>
      </w:r>
      <w:r w:rsidR="0028799B" w:rsidRPr="00B53F8D">
        <w:rPr>
          <w:lang w:val="en-GB"/>
        </w:rPr>
        <w:t xml:space="preserve"> </w:t>
      </w:r>
      <w:r w:rsidRPr="00B53F8D">
        <w:rPr>
          <w:lang w:val="en-GB"/>
        </w:rPr>
        <w:t>&lt;/control&gt;’</w:t>
      </w:r>
      <w:r w:rsidR="0028799B" w:rsidRPr="00B53F8D">
        <w:rPr>
          <w:lang w:val="en-GB"/>
        </w:rPr>
        <w:t xml:space="preserve"> </w:t>
      </w:r>
      <w:r w:rsidRPr="00B53F8D">
        <w:rPr>
          <w:lang w:val="en-GB"/>
        </w:rPr>
        <w:t>…</w:t>
      </w:r>
      <w:r w:rsidR="0028799B" w:rsidRPr="00B53F8D">
        <w:rPr>
          <w:lang w:val="en-GB"/>
        </w:rPr>
        <w:t xml:space="preserve"> </w:t>
      </w:r>
      <w:r w:rsidRPr="00B53F8D">
        <w:rPr>
          <w:lang w:val="en-GB"/>
        </w:rPr>
        <w:t>‘&lt;cpfDescription&gt;</w:t>
      </w:r>
      <w:r w:rsidR="0028799B" w:rsidRPr="00B53F8D">
        <w:rPr>
          <w:lang w:val="en-GB"/>
        </w:rPr>
        <w:t xml:space="preserve"> </w:t>
      </w:r>
      <w:r w:rsidRPr="00B53F8D">
        <w:rPr>
          <w:lang w:val="en-GB"/>
        </w:rPr>
        <w:t>&lt;identity&gt;</w:t>
      </w:r>
      <w:r w:rsidR="0028799B" w:rsidRPr="00B53F8D">
        <w:rPr>
          <w:lang w:val="en-GB"/>
        </w:rPr>
        <w:t xml:space="preserve"> </w:t>
      </w:r>
      <w:r w:rsidRPr="00B53F8D">
        <w:rPr>
          <w:lang w:val="en-GB"/>
        </w:rPr>
        <w:t>&lt;entityType&gt;family&lt;/entityType&gt;</w:t>
      </w:r>
      <w:r w:rsidR="0028799B" w:rsidRPr="00B53F8D">
        <w:rPr>
          <w:lang w:val="en-GB"/>
        </w:rPr>
        <w:t xml:space="preserve"> &lt;nameEntry xml:lang="eng" scriptCode="Latn"&gt; &lt;part localType="400a"&gt;Buzwell family &lt;/part&gt; </w:t>
      </w:r>
      <w:r w:rsidR="00936727" w:rsidRPr="00B53F8D">
        <w:rPr>
          <w:lang w:val="en-GB"/>
        </w:rPr>
        <w:t>[…]</w:t>
      </w:r>
      <w:r w:rsidR="0028799B" w:rsidRPr="00B53F8D">
        <w:rPr>
          <w:lang w:val="en-GB"/>
        </w:rPr>
        <w:t xml:space="preserve"> &lt;/nameEntry&gt; </w:t>
      </w:r>
      <w:r w:rsidRPr="00B53F8D">
        <w:rPr>
          <w:lang w:val="en-GB"/>
        </w:rPr>
        <w:t>[…]</w:t>
      </w:r>
      <w:r w:rsidR="0028799B" w:rsidRPr="00B53F8D">
        <w:rPr>
          <w:lang w:val="en-GB"/>
        </w:rPr>
        <w:t xml:space="preserve"> </w:t>
      </w:r>
      <w:r w:rsidRPr="00B53F8D">
        <w:rPr>
          <w:lang w:val="en-GB"/>
        </w:rPr>
        <w:t>&lt;/identity&gt;</w:t>
      </w:r>
      <w:r w:rsidR="0028799B" w:rsidRPr="00B53F8D">
        <w:rPr>
          <w:lang w:val="en-GB"/>
        </w:rPr>
        <w:t xml:space="preserve"> </w:t>
      </w:r>
      <w:r w:rsidRPr="00B53F8D">
        <w:rPr>
          <w:lang w:val="en-GB"/>
        </w:rPr>
        <w:t>&lt;/cpfDescription&gt;</w:t>
      </w:r>
      <w:r w:rsidR="0028799B" w:rsidRPr="00B53F8D">
        <w:rPr>
          <w:lang w:val="en-GB"/>
        </w:rPr>
        <w:t xml:space="preserve"> </w:t>
      </w:r>
      <w:r w:rsidRPr="00B53F8D">
        <w:rPr>
          <w:lang w:val="en-GB"/>
        </w:rPr>
        <w:t>[…]</w:t>
      </w:r>
      <w:r w:rsidR="0028799B" w:rsidRPr="00B53F8D">
        <w:rPr>
          <w:lang w:val="en-GB"/>
        </w:rPr>
        <w:t xml:space="preserve"> </w:t>
      </w:r>
      <w:r w:rsidRPr="00B53F8D">
        <w:rPr>
          <w:lang w:val="en-GB"/>
        </w:rPr>
        <w:t>&lt;/eac-cpf&gt;’</w:t>
      </w:r>
      <w:r w:rsidR="0028799B" w:rsidRPr="00B53F8D">
        <w:rPr>
          <w:lang w:val="en-GB"/>
        </w:rPr>
        <w:t xml:space="preserve"> [an instance of F35 Nomen Use Statement in EAC] (F35) </w:t>
      </w:r>
      <w:r w:rsidR="0028799B" w:rsidRPr="00B53F8D">
        <w:rPr>
          <w:i/>
          <w:lang w:val="en-GB"/>
        </w:rPr>
        <w:t>R56.1 has type</w:t>
      </w:r>
      <w:r w:rsidR="0028799B" w:rsidRPr="00B53F8D">
        <w:rPr>
          <w:lang w:val="en-GB"/>
        </w:rPr>
        <w:t xml:space="preserve"> alternative form (E55)</w:t>
      </w:r>
    </w:p>
    <w:p w:rsidR="00FF47FE" w:rsidRPr="00D51A9F" w:rsidRDefault="00410546">
      <w:pPr>
        <w:tabs>
          <w:tab w:val="left" w:pos="1560"/>
        </w:tabs>
        <w:spacing w:after="120"/>
        <w:jc w:val="both"/>
        <w:rPr>
          <w:lang w:val="en-GB"/>
        </w:rPr>
      </w:pPr>
      <w:r w:rsidRPr="00D51A9F">
        <w:rPr>
          <w:lang w:val="en-GB"/>
        </w:rPr>
        <w:t>Properties:</w:t>
      </w:r>
      <w:r w:rsidRPr="00D51A9F">
        <w:rPr>
          <w:lang w:val="en-GB"/>
        </w:rPr>
        <w:tab/>
        <w:t xml:space="preserve">R56.1 has type: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526" w:name="_R57xx_is_based"/>
      <w:bookmarkStart w:id="527" w:name="_Toc434681827"/>
      <w:bookmarkEnd w:id="526"/>
      <w:r w:rsidRPr="00D51A9F">
        <w:rPr>
          <w:lang w:val="en-GB"/>
        </w:rPr>
        <w:t>R57 is based on (is basis for)</w:t>
      </w:r>
      <w:bookmarkEnd w:id="527"/>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8_Character" w:history="1">
        <w:r w:rsidRPr="00D51A9F">
          <w:rPr>
            <w:rStyle w:val="Hyperlink"/>
            <w:lang w:val="en-GB"/>
          </w:rPr>
          <w:t>F38</w:t>
        </w:r>
      </w:hyperlink>
      <w:r w:rsidRPr="00D51A9F">
        <w:rPr>
          <w:lang w:val="en-GB"/>
        </w:rPr>
        <w:t xml:space="preserve"> Character</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rsidP="002D0EFF">
      <w:pPr>
        <w:spacing w:after="120"/>
        <w:ind w:left="1560" w:hanging="1560"/>
        <w:jc w:val="both"/>
        <w:rPr>
          <w:lang w:val="en-GB" w:eastAsia="el-GR"/>
        </w:rPr>
      </w:pPr>
      <w:r w:rsidRPr="00D51A9F">
        <w:rPr>
          <w:lang w:val="en-GB"/>
        </w:rPr>
        <w:lastRenderedPageBreak/>
        <w:t>Shortcut</w:t>
      </w:r>
      <w:r w:rsidRPr="00D51A9F">
        <w:rPr>
          <w:lang w:val="en-GB" w:eastAsia="el-GR"/>
        </w:rPr>
        <w:t xml:space="preserve"> of</w:t>
      </w:r>
      <w:r w:rsidR="002D0EFF" w:rsidRPr="00D51A9F">
        <w:rPr>
          <w:lang w:val="en-GB" w:eastAsia="el-GR"/>
        </w:rPr>
        <w:t>:</w:t>
      </w:r>
      <w:r w:rsidR="002D0EFF" w:rsidRPr="00D51A9F">
        <w:rPr>
          <w:lang w:val="en-GB" w:eastAsia="el-GR"/>
        </w:rPr>
        <w:tab/>
      </w:r>
      <w:r w:rsidRPr="00D51A9F">
        <w:rPr>
          <w:lang w:val="en-GB" w:eastAsia="el-GR"/>
        </w:rPr>
        <w:t>F38 Character.</w:t>
      </w:r>
      <w:r w:rsidR="002D0EFF" w:rsidRPr="00D51A9F">
        <w:rPr>
          <w:lang w:val="en-GB" w:eastAsia="el-GR"/>
        </w:rPr>
        <w:t xml:space="preserve"> </w:t>
      </w:r>
      <w:r w:rsidRPr="00D51A9F">
        <w:rPr>
          <w:lang w:val="en-GB" w:eastAsia="el-GR"/>
        </w:rPr>
        <w:t>P94i was created by (has created):</w:t>
      </w:r>
      <w:r w:rsidR="002D0EFF" w:rsidRPr="00D51A9F">
        <w:rPr>
          <w:lang w:val="en-GB" w:eastAsia="el-GR"/>
        </w:rPr>
        <w:t xml:space="preserve"> </w:t>
      </w:r>
      <w:r w:rsidRPr="00D51A9F">
        <w:rPr>
          <w:lang w:val="en-GB" w:eastAsia="el-GR"/>
        </w:rPr>
        <w:t>E65 Creation.</w:t>
      </w:r>
      <w:r w:rsidR="002D0EFF" w:rsidRPr="00D51A9F">
        <w:rPr>
          <w:lang w:val="en-GB" w:eastAsia="el-GR"/>
        </w:rPr>
        <w:t xml:space="preserve"> </w:t>
      </w:r>
      <w:r w:rsidRPr="00D51A9F">
        <w:rPr>
          <w:lang w:val="en-GB" w:eastAsia="el-GR"/>
        </w:rPr>
        <w:t>P17 was motivated by (motivated): E39 Actor</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rsidP="002D0EFF">
      <w:pPr>
        <w:spacing w:after="120"/>
        <w:ind w:left="1559" w:hanging="1559"/>
        <w:jc w:val="both"/>
        <w:rPr>
          <w:lang w:val="en-GB"/>
        </w:rPr>
      </w:pPr>
      <w:r w:rsidRPr="00D51A9F">
        <w:rPr>
          <w:lang w:val="en-GB"/>
        </w:rPr>
        <w:t>Scope note</w:t>
      </w:r>
      <w:r w:rsidR="002D0EFF" w:rsidRPr="00D51A9F">
        <w:rPr>
          <w:lang w:val="en-GB"/>
        </w:rPr>
        <w:t>:</w:t>
      </w:r>
      <w:r w:rsidR="002D0EFF" w:rsidRPr="00D51A9F">
        <w:rPr>
          <w:lang w:val="en-GB"/>
        </w:rPr>
        <w:tab/>
      </w:r>
      <w:r w:rsidRPr="00D51A9F">
        <w:rPr>
          <w:lang w:val="en-GB"/>
        </w:rPr>
        <w:t>This property associates an instance of F38 Character with an instance of E39 Actor that the character is motivated by or is intended to represent. An instance of F38 Character may be based on a combination of features taken from several actors. This property is a shortcut of the more fully developed path from E28 Conceptual Object, restricted to F38 Character, through the inverse of P94 has created (was created by), E65 Creation P17 was motivated by (motivated) to E1 CRM Entity restricted to E39 Actor</w:t>
      </w:r>
      <w:r w:rsidR="002D0EFF" w:rsidRPr="00D51A9F">
        <w:rPr>
          <w:lang w:val="en-GB"/>
        </w:rPr>
        <w:t>.</w:t>
      </w:r>
    </w:p>
    <w:p w:rsidR="00FF47FE" w:rsidRPr="00D51A9F" w:rsidRDefault="00410546" w:rsidP="002D0EFF">
      <w:pPr>
        <w:spacing w:after="120"/>
        <w:ind w:left="1559" w:hanging="1559"/>
        <w:jc w:val="both"/>
        <w:rPr>
          <w:lang w:val="en-GB"/>
        </w:rPr>
      </w:pPr>
      <w:r w:rsidRPr="00D51A9F">
        <w:rPr>
          <w:lang w:val="en-GB"/>
        </w:rPr>
        <w:t>Examples:</w:t>
      </w:r>
      <w:r w:rsidRPr="00D51A9F">
        <w:rPr>
          <w:lang w:val="en-GB"/>
        </w:rPr>
        <w:tab/>
        <w:t xml:space="preserve">The Character </w:t>
      </w:r>
      <w:r w:rsidR="002D0EFF" w:rsidRPr="00D51A9F">
        <w:rPr>
          <w:lang w:val="en-GB"/>
        </w:rPr>
        <w:t>‘</w:t>
      </w:r>
      <w:r w:rsidRPr="00D51A9F">
        <w:rPr>
          <w:lang w:val="en-GB"/>
        </w:rPr>
        <w:t>Sinuhe</w:t>
      </w:r>
      <w:r w:rsidR="002D0EFF" w:rsidRPr="00D51A9F">
        <w:rPr>
          <w:lang w:val="en-GB"/>
        </w:rPr>
        <w:t>’</w:t>
      </w:r>
      <w:r w:rsidRPr="00D51A9F">
        <w:rPr>
          <w:lang w:val="en-GB"/>
        </w:rPr>
        <w:t xml:space="preserve"> (F38) in Mika Waltari</w:t>
      </w:r>
      <w:r w:rsidR="002D0EFF" w:rsidRPr="00D51A9F">
        <w:rPr>
          <w:lang w:val="en-GB"/>
        </w:rPr>
        <w:t>’s</w:t>
      </w:r>
      <w:r w:rsidRPr="00D51A9F">
        <w:rPr>
          <w:lang w:val="en-GB"/>
        </w:rPr>
        <w:t xml:space="preserve"> </w:t>
      </w:r>
      <w:r w:rsidR="002D0EFF" w:rsidRPr="00D51A9F">
        <w:rPr>
          <w:lang w:val="en-GB"/>
        </w:rPr>
        <w:t>‘</w:t>
      </w:r>
      <w:r w:rsidRPr="00D51A9F">
        <w:rPr>
          <w:lang w:val="en-GB"/>
        </w:rPr>
        <w:t>Sinuhe the Egyptian: A Novel</w:t>
      </w:r>
      <w:r w:rsidR="002D0EFF" w:rsidRPr="00D51A9F">
        <w:rPr>
          <w:lang w:val="en-GB"/>
        </w:rPr>
        <w:t>’</w:t>
      </w:r>
      <w:r w:rsidRPr="00D51A9F">
        <w:rPr>
          <w:lang w:val="en-GB"/>
        </w:rPr>
        <w:t xml:space="preserve"> </w:t>
      </w:r>
      <w:r w:rsidR="002D0EFF" w:rsidRPr="00D51A9F">
        <w:rPr>
          <w:i/>
          <w:lang w:val="en-GB"/>
        </w:rPr>
        <w:t xml:space="preserve">R57 </w:t>
      </w:r>
      <w:r w:rsidRPr="00D51A9F">
        <w:rPr>
          <w:i/>
          <w:lang w:val="en-GB"/>
        </w:rPr>
        <w:t>is based on</w:t>
      </w:r>
      <w:r w:rsidRPr="00D51A9F">
        <w:rPr>
          <w:lang w:val="en-GB"/>
        </w:rPr>
        <w:t xml:space="preserve"> Sinuhe (E21) (documented in the autobiographic narrative in fragments carried by The Ramesside Papyrus, Pap. Berlin 10499, Pap. Berlin 3022, The Amherst fragments (m-q) and other Egyptian sources)</w:t>
      </w:r>
    </w:p>
    <w:p w:rsidR="00FF47FE" w:rsidRPr="00D51A9F" w:rsidRDefault="00410546" w:rsidP="002D0EFF">
      <w:pPr>
        <w:spacing w:after="120"/>
        <w:ind w:left="1559" w:firstLine="1"/>
        <w:jc w:val="both"/>
        <w:rPr>
          <w:lang w:val="en-GB" w:eastAsia="el-GR"/>
        </w:rPr>
      </w:pPr>
      <w:r w:rsidRPr="00D51A9F">
        <w:rPr>
          <w:lang w:val="en-GB"/>
        </w:rPr>
        <w:t xml:space="preserve">The Character </w:t>
      </w:r>
      <w:r w:rsidR="002D0EFF" w:rsidRPr="00D51A9F">
        <w:rPr>
          <w:lang w:val="en-GB"/>
        </w:rPr>
        <w:t>‘</w:t>
      </w:r>
      <w:r w:rsidRPr="00D51A9F">
        <w:rPr>
          <w:lang w:val="en-GB"/>
        </w:rPr>
        <w:t>Alexander</w:t>
      </w:r>
      <w:r w:rsidR="002D0EFF" w:rsidRPr="00D51A9F">
        <w:rPr>
          <w:lang w:val="en-GB"/>
        </w:rPr>
        <w:t>’ (</w:t>
      </w:r>
      <w:r w:rsidRPr="00D51A9F">
        <w:rPr>
          <w:lang w:val="en-GB"/>
        </w:rPr>
        <w:t>F38) in Mary Renault</w:t>
      </w:r>
      <w:r w:rsidR="002D0EFF" w:rsidRPr="00D51A9F">
        <w:rPr>
          <w:lang w:val="en-GB"/>
        </w:rPr>
        <w:t>’s</w:t>
      </w:r>
      <w:r w:rsidRPr="00D51A9F">
        <w:rPr>
          <w:lang w:val="en-GB"/>
        </w:rPr>
        <w:t xml:space="preserve"> </w:t>
      </w:r>
      <w:r w:rsidR="002D0EFF" w:rsidRPr="00D51A9F">
        <w:rPr>
          <w:lang w:val="en-GB"/>
        </w:rPr>
        <w:t>‘</w:t>
      </w:r>
      <w:r w:rsidRPr="00D51A9F">
        <w:rPr>
          <w:lang w:val="en-GB"/>
        </w:rPr>
        <w:t>Fire from Heaven</w:t>
      </w:r>
      <w:r w:rsidR="002D0EFF" w:rsidRPr="00D51A9F">
        <w:rPr>
          <w:lang w:val="en-GB"/>
        </w:rPr>
        <w:t>’</w:t>
      </w:r>
      <w:r w:rsidRPr="00D51A9F">
        <w:rPr>
          <w:lang w:val="en-GB"/>
        </w:rPr>
        <w:t xml:space="preserve"> </w:t>
      </w:r>
      <w:r w:rsidR="002D0EFF" w:rsidRPr="00D51A9F">
        <w:rPr>
          <w:i/>
          <w:lang w:val="en-GB"/>
        </w:rPr>
        <w:t xml:space="preserve">R57 </w:t>
      </w:r>
      <w:r w:rsidRPr="00D51A9F">
        <w:rPr>
          <w:i/>
          <w:lang w:val="en-GB"/>
        </w:rPr>
        <w:t>is based on</w:t>
      </w:r>
      <w:r w:rsidRPr="00D51A9F">
        <w:rPr>
          <w:lang w:val="en-GB"/>
        </w:rPr>
        <w:t xml:space="preserve"> Alexander the Great of Macedon</w:t>
      </w:r>
      <w:r w:rsidR="002D0EFF" w:rsidRPr="00D51A9F">
        <w:rPr>
          <w:lang w:val="en-GB"/>
        </w:rPr>
        <w:t xml:space="preserve"> </w:t>
      </w:r>
      <w:r w:rsidRPr="00D51A9F">
        <w:rPr>
          <w:lang w:val="en-GB"/>
        </w:rPr>
        <w:t>(356-323) (E21</w:t>
      </w:r>
      <w:r w:rsidRPr="00D51A9F">
        <w:rPr>
          <w:lang w:val="en-GB" w:eastAsia="el-GR"/>
        </w:rPr>
        <w:t>)</w:t>
      </w:r>
    </w:p>
    <w:p w:rsidR="00FF47FE" w:rsidRPr="00D51A9F" w:rsidRDefault="00410546">
      <w:pPr>
        <w:pStyle w:val="Heading6"/>
        <w:rPr>
          <w:lang w:val="en-GB" w:eastAsia="ko-KR"/>
        </w:rPr>
      </w:pPr>
      <w:bookmarkStart w:id="528" w:name="_R58_has_fictional"/>
      <w:bookmarkStart w:id="529" w:name="_Toc434681828"/>
      <w:bookmarkEnd w:id="528"/>
      <w:r w:rsidRPr="00D51A9F">
        <w:rPr>
          <w:lang w:val="en-GB"/>
        </w:rPr>
        <w:t xml:space="preserve">R58 </w:t>
      </w:r>
      <w:r w:rsidRPr="00D51A9F">
        <w:rPr>
          <w:lang w:val="en-GB" w:eastAsia="ko-KR"/>
        </w:rPr>
        <w:t>has fictional member (is fictional member of)</w:t>
      </w:r>
      <w:bookmarkEnd w:id="529"/>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8_Character" w:history="1">
        <w:r w:rsidRPr="00D51A9F">
          <w:rPr>
            <w:rStyle w:val="Hyperlink"/>
            <w:lang w:val="en-GB"/>
          </w:rPr>
          <w:t>F38</w:t>
        </w:r>
      </w:hyperlink>
      <w:r w:rsidRPr="00D51A9F">
        <w:rPr>
          <w:lang w:val="en-GB"/>
        </w:rPr>
        <w:t xml:space="preserve"> Character</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F38_Character" w:history="1">
        <w:r w:rsidRPr="00D51A9F">
          <w:rPr>
            <w:rStyle w:val="Hyperlink"/>
            <w:lang w:val="en-GB"/>
          </w:rPr>
          <w:t>F38</w:t>
        </w:r>
      </w:hyperlink>
      <w:r w:rsidRPr="00D51A9F">
        <w:rPr>
          <w:lang w:val="en-GB"/>
        </w:rPr>
        <w:t xml:space="preserve"> Character</w:t>
      </w:r>
    </w:p>
    <w:p w:rsidR="00FF47FE" w:rsidRPr="00D51A9F" w:rsidRDefault="00410546">
      <w:pPr>
        <w:spacing w:after="120"/>
        <w:ind w:left="1560" w:hanging="1560"/>
        <w:jc w:val="both"/>
        <w:rPr>
          <w:lang w:val="en-GB"/>
        </w:rPr>
      </w:pPr>
      <w:r w:rsidRPr="00D51A9F">
        <w:rPr>
          <w:lang w:val="en-GB"/>
        </w:rPr>
        <w:t>Subproperty of:</w:t>
      </w:r>
      <w:r w:rsidRPr="00D51A9F">
        <w:rPr>
          <w:lang w:val="en-GB"/>
        </w:rPr>
        <w:tab/>
        <w:t>out of CRM Scope</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F38 Character representing a group with another instance of F38 Character that is presented in relevant fiction as a member of the fictional group.</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Argonauts (F38) </w:t>
      </w:r>
      <w:r w:rsidRPr="00D51A9F">
        <w:rPr>
          <w:i/>
          <w:iCs/>
          <w:lang w:val="en-GB"/>
        </w:rPr>
        <w:t>R58 has fictional member</w:t>
      </w:r>
      <w:r w:rsidRPr="00D51A9F">
        <w:rPr>
          <w:lang w:val="en-GB"/>
        </w:rPr>
        <w:t xml:space="preserve"> Jason (F38)</w:t>
      </w:r>
    </w:p>
    <w:p w:rsidR="00FF47FE" w:rsidRPr="00D51A9F" w:rsidRDefault="00410546">
      <w:pPr>
        <w:pStyle w:val="Heading6"/>
        <w:rPr>
          <w:lang w:val="en-GB"/>
        </w:rPr>
      </w:pPr>
      <w:bookmarkStart w:id="530" w:name="_R59_had_typical_subject_(was_typica"/>
      <w:bookmarkStart w:id="531" w:name="_R59_had_typical"/>
      <w:bookmarkStart w:id="532" w:name="_Toc434681829"/>
      <w:bookmarkEnd w:id="530"/>
      <w:bookmarkEnd w:id="531"/>
      <w:r w:rsidRPr="00D51A9F">
        <w:rPr>
          <w:lang w:val="en-GB"/>
        </w:rPr>
        <w:t>R59 had typical subject (was typical subject of)</w:t>
      </w:r>
      <w:bookmarkEnd w:id="532"/>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51_Floruit" w:history="1">
        <w:r w:rsidRPr="00D51A9F">
          <w:rPr>
            <w:rStyle w:val="Hyperlink"/>
            <w:lang w:val="en-GB"/>
          </w:rPr>
          <w:t>F51</w:t>
        </w:r>
      </w:hyperlink>
      <w:r w:rsidRPr="00D51A9F">
        <w:rPr>
          <w:lang w:val="en-GB"/>
        </w:rPr>
        <w:t xml:space="preserve"> Pursuit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spacing w:after="120"/>
        <w:ind w:left="1560" w:hanging="1560"/>
        <w:jc w:val="both"/>
        <w:rPr>
          <w:lang w:val="en-GB"/>
        </w:rPr>
      </w:pPr>
      <w:r w:rsidRPr="00D51A9F">
        <w:rPr>
          <w:lang w:val="en-GB"/>
        </w:rPr>
        <w:t>Subproperty of:</w:t>
      </w:r>
      <w:r w:rsidRPr="00D51A9F">
        <w:rPr>
          <w:lang w:val="en-GB"/>
        </w:rPr>
        <w:tab/>
        <w:t>E65 Creation. P94 has created (was created by): E89 Propositional Object. P129 is about (is subject of): E1 CRM Entity</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F51 Pursuit with the instance of E1 CRM Entity that is the typical subject of the associated activity, such as an area of expertise in which the actor is engaged or was engaged.</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John Dover Wilson’s activity as a Shakespeare scholar (F51) </w:t>
      </w:r>
      <w:r w:rsidRPr="00D51A9F">
        <w:rPr>
          <w:i/>
          <w:iCs/>
          <w:lang w:val="en-GB"/>
        </w:rPr>
        <w:t>R59 had typical subject</w:t>
      </w:r>
      <w:r w:rsidRPr="00D51A9F">
        <w:rPr>
          <w:lang w:val="en-GB"/>
        </w:rPr>
        <w:t xml:space="preserve"> William Shakespeare (F10)</w:t>
      </w:r>
    </w:p>
    <w:p w:rsidR="00FF47FE" w:rsidRPr="00D51A9F" w:rsidRDefault="00410546">
      <w:pPr>
        <w:pStyle w:val="Heading6"/>
        <w:rPr>
          <w:lang w:val="en-GB"/>
        </w:rPr>
      </w:pPr>
      <w:bookmarkStart w:id="533" w:name="_R60_used_to"/>
      <w:bookmarkStart w:id="534" w:name="_Toc434681830"/>
      <w:bookmarkEnd w:id="533"/>
      <w:r w:rsidRPr="00D51A9F">
        <w:rPr>
          <w:lang w:val="en-GB"/>
        </w:rPr>
        <w:t>R60 used to use language (was language used by)</w:t>
      </w:r>
      <w:bookmarkEnd w:id="534"/>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51_Floruit" w:history="1">
        <w:r w:rsidRPr="00D51A9F">
          <w:rPr>
            <w:rStyle w:val="Hyperlink"/>
            <w:lang w:val="en-GB"/>
          </w:rPr>
          <w:t>F51</w:t>
        </w:r>
      </w:hyperlink>
      <w:r w:rsidRPr="00D51A9F">
        <w:rPr>
          <w:lang w:val="en-GB"/>
        </w:rPr>
        <w:t xml:space="preserve"> Pursuit</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56_Language_1" w:history="1">
        <w:r w:rsidRPr="00D51A9F">
          <w:rPr>
            <w:rStyle w:val="Hyperlink"/>
            <w:lang w:val="en-GB"/>
          </w:rPr>
          <w:t>E56</w:t>
        </w:r>
      </w:hyperlink>
      <w:r w:rsidRPr="00D51A9F">
        <w:rPr>
          <w:lang w:val="en-GB"/>
        </w:rPr>
        <w:t xml:space="preserve"> Language</w:t>
      </w:r>
    </w:p>
    <w:p w:rsidR="00FF47FE" w:rsidRPr="00D51A9F" w:rsidRDefault="00410546">
      <w:pPr>
        <w:spacing w:after="120"/>
        <w:ind w:left="1560" w:hanging="1560"/>
        <w:jc w:val="both"/>
        <w:rPr>
          <w:lang w:val="en-GB"/>
        </w:rPr>
      </w:pPr>
      <w:r w:rsidRPr="00D51A9F">
        <w:rPr>
          <w:lang w:val="en-GB"/>
        </w:rPr>
        <w:t>Shortcut of:</w:t>
      </w:r>
      <w:r w:rsidRPr="00D51A9F">
        <w:rPr>
          <w:lang w:val="en-GB"/>
        </w:rPr>
        <w:tab/>
        <w:t xml:space="preserve">E65 Creation. P94 has created (was created by): E33 Linguistic Object. P72 has language (is language of): E56 Language </w:t>
      </w:r>
    </w:p>
    <w:p w:rsidR="00FF47FE" w:rsidRPr="00D51A9F" w:rsidRDefault="00410546">
      <w:pPr>
        <w:tabs>
          <w:tab w:val="left" w:pos="1560"/>
        </w:tabs>
        <w:spacing w:after="120"/>
        <w:rPr>
          <w:lang w:val="en-GB"/>
        </w:rPr>
      </w:pPr>
      <w:r w:rsidRPr="00D51A9F">
        <w:rPr>
          <w:lang w:val="en-GB"/>
        </w:rPr>
        <w:lastRenderedPageBreak/>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F51 Pursuit with the instance of E56 Language that was characteristically used for the products of the associated activity.</w:t>
      </w:r>
    </w:p>
    <w:p w:rsidR="00FF47FE" w:rsidRPr="00D51A9F" w:rsidRDefault="00410546">
      <w:pPr>
        <w:spacing w:after="120"/>
        <w:ind w:left="1559" w:firstLine="1"/>
        <w:jc w:val="both"/>
        <w:rPr>
          <w:lang w:val="en-GB"/>
        </w:rPr>
      </w:pPr>
      <w:r w:rsidRPr="00D51A9F">
        <w:rPr>
          <w:lang w:val="en-GB"/>
        </w:rPr>
        <w:t xml:space="preserve">The property </w:t>
      </w:r>
      <w:r w:rsidRPr="00D51A9F">
        <w:rPr>
          <w:i/>
          <w:lang w:val="en-GB"/>
        </w:rPr>
        <w:t>R60.1</w:t>
      </w:r>
      <w:r w:rsidRPr="00D51A9F">
        <w:rPr>
          <w:lang w:val="en-GB"/>
        </w:rPr>
        <w:t xml:space="preserve"> </w:t>
      </w:r>
      <w:r w:rsidRPr="00D51A9F">
        <w:rPr>
          <w:i/>
          <w:lang w:val="en-GB"/>
        </w:rPr>
        <w:t>has type of use</w:t>
      </w:r>
      <w:r w:rsidRPr="00D51A9F">
        <w:rPr>
          <w:lang w:val="en-GB"/>
        </w:rPr>
        <w:t xml:space="preserve"> allows for specifying a particular form of use.</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Samuel Beckett’s activity as author of English texts (F51) </w:t>
      </w:r>
      <w:r w:rsidRPr="00D51A9F">
        <w:rPr>
          <w:i/>
          <w:iCs/>
          <w:lang w:val="en-GB"/>
        </w:rPr>
        <w:t>R60 used to use language</w:t>
      </w:r>
      <w:r w:rsidRPr="00D51A9F">
        <w:rPr>
          <w:lang w:val="en-GB"/>
        </w:rPr>
        <w:t xml:space="preserve"> English (E56) </w:t>
      </w:r>
      <w:r w:rsidRPr="00D51A9F">
        <w:rPr>
          <w:i/>
          <w:iCs/>
          <w:lang w:val="en-GB"/>
        </w:rPr>
        <w:t>R60.1 has type of use</w:t>
      </w:r>
      <w:r w:rsidRPr="00D51A9F">
        <w:rPr>
          <w:lang w:val="en-GB"/>
        </w:rPr>
        <w:t xml:space="preserve"> Authorship (E55)</w:t>
      </w:r>
    </w:p>
    <w:p w:rsidR="00FF47FE" w:rsidRPr="00D51A9F" w:rsidRDefault="00410546">
      <w:pPr>
        <w:spacing w:after="120"/>
        <w:ind w:left="1559" w:firstLine="1"/>
        <w:jc w:val="both"/>
        <w:rPr>
          <w:lang w:val="en-GB"/>
        </w:rPr>
      </w:pPr>
      <w:r w:rsidRPr="00D51A9F">
        <w:rPr>
          <w:lang w:val="en-GB"/>
        </w:rPr>
        <w:t xml:space="preserve">Samuel Beckett’s activity as author of French texts (F51) </w:t>
      </w:r>
      <w:r w:rsidRPr="00D51A9F">
        <w:rPr>
          <w:i/>
          <w:iCs/>
          <w:lang w:val="en-GB"/>
        </w:rPr>
        <w:t>R60 used to use language</w:t>
      </w:r>
      <w:r w:rsidRPr="00D51A9F">
        <w:rPr>
          <w:lang w:val="en-GB"/>
        </w:rPr>
        <w:t xml:space="preserve"> French (E56) </w:t>
      </w:r>
      <w:r w:rsidRPr="00D51A9F">
        <w:rPr>
          <w:i/>
          <w:iCs/>
          <w:lang w:val="en-GB"/>
        </w:rPr>
        <w:t>R60.1 has type of use</w:t>
      </w:r>
      <w:r w:rsidRPr="00D51A9F">
        <w:rPr>
          <w:lang w:val="en-GB"/>
        </w:rPr>
        <w:t xml:space="preserve"> Authorship (E55)</w:t>
      </w:r>
    </w:p>
    <w:p w:rsidR="00FF47FE" w:rsidRPr="00D51A9F" w:rsidRDefault="00410546">
      <w:pPr>
        <w:spacing w:after="120"/>
        <w:ind w:left="1559" w:firstLine="1"/>
        <w:jc w:val="both"/>
        <w:rPr>
          <w:lang w:val="en-GB"/>
        </w:rPr>
      </w:pPr>
      <w:r w:rsidRPr="00D51A9F">
        <w:rPr>
          <w:lang w:val="en-GB"/>
        </w:rPr>
        <w:t xml:space="preserve">Samuel Beckett’s activity as translator of English texts into French (F51) </w:t>
      </w:r>
      <w:r w:rsidRPr="00D51A9F">
        <w:rPr>
          <w:i/>
          <w:iCs/>
          <w:lang w:val="en-GB"/>
        </w:rPr>
        <w:t>R60 used to use language</w:t>
      </w:r>
      <w:r w:rsidRPr="00D51A9F">
        <w:rPr>
          <w:lang w:val="en-GB"/>
        </w:rPr>
        <w:t xml:space="preserve"> French (E56) </w:t>
      </w:r>
      <w:r w:rsidRPr="00D51A9F">
        <w:rPr>
          <w:i/>
          <w:iCs/>
          <w:lang w:val="en-GB"/>
        </w:rPr>
        <w:t>R60.1 has type of use</w:t>
      </w:r>
      <w:r w:rsidRPr="00D51A9F">
        <w:rPr>
          <w:lang w:val="en-GB"/>
        </w:rPr>
        <w:t xml:space="preserve"> Translation – target language (E55)</w:t>
      </w:r>
    </w:p>
    <w:p w:rsidR="00FF47FE" w:rsidRPr="00D51A9F" w:rsidRDefault="00410546">
      <w:pPr>
        <w:spacing w:after="120"/>
        <w:ind w:left="1559" w:firstLine="1"/>
        <w:jc w:val="both"/>
        <w:rPr>
          <w:lang w:val="en-GB"/>
        </w:rPr>
      </w:pPr>
      <w:r w:rsidRPr="00D51A9F">
        <w:rPr>
          <w:lang w:val="en-GB"/>
        </w:rPr>
        <w:t xml:space="preserve">Samuel Beckett’s activity as translator of English texts (F51) </w:t>
      </w:r>
      <w:r w:rsidRPr="00D51A9F">
        <w:rPr>
          <w:i/>
          <w:iCs/>
          <w:lang w:val="en-GB"/>
        </w:rPr>
        <w:t>R60 used to use language</w:t>
      </w:r>
      <w:r w:rsidRPr="00D51A9F">
        <w:rPr>
          <w:lang w:val="en-GB"/>
        </w:rPr>
        <w:t xml:space="preserve"> English (E56) </w:t>
      </w:r>
      <w:r w:rsidRPr="00D51A9F">
        <w:rPr>
          <w:i/>
          <w:iCs/>
          <w:lang w:val="en-GB"/>
        </w:rPr>
        <w:t>R60.1 has type of use</w:t>
      </w:r>
      <w:r w:rsidRPr="00D51A9F">
        <w:rPr>
          <w:lang w:val="en-GB"/>
        </w:rPr>
        <w:t xml:space="preserve"> Translation – source language (E55)</w:t>
      </w:r>
    </w:p>
    <w:p w:rsidR="00FF47FE" w:rsidRPr="00D51A9F" w:rsidRDefault="00410546">
      <w:pPr>
        <w:tabs>
          <w:tab w:val="left" w:pos="1560"/>
        </w:tabs>
        <w:spacing w:after="120"/>
        <w:jc w:val="both"/>
        <w:rPr>
          <w:lang w:val="en-GB"/>
        </w:rPr>
      </w:pPr>
      <w:r w:rsidRPr="00D51A9F">
        <w:rPr>
          <w:lang w:val="en-GB"/>
        </w:rPr>
        <w:t>Properties:</w:t>
      </w:r>
      <w:r w:rsidRPr="00D51A9F">
        <w:rPr>
          <w:lang w:val="en-GB"/>
        </w:rPr>
        <w:tab/>
        <w:t xml:space="preserve">R60.1 has type of use: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535" w:name="_R61_occurred_in"/>
      <w:bookmarkStart w:id="536" w:name="_Toc434681831"/>
      <w:bookmarkEnd w:id="535"/>
      <w:r w:rsidRPr="00D51A9F">
        <w:rPr>
          <w:lang w:val="en-GB"/>
        </w:rPr>
        <w:t>R61 occurred in kind of context (was kind of context for)</w:t>
      </w:r>
      <w:bookmarkEnd w:id="536"/>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52_Name_Use" w:history="1">
        <w:r w:rsidRPr="00D51A9F">
          <w:rPr>
            <w:rStyle w:val="Hyperlink"/>
            <w:lang w:val="en-GB"/>
          </w:rPr>
          <w:t>F52</w:t>
        </w:r>
      </w:hyperlink>
      <w:r w:rsidRPr="00D51A9F">
        <w:rPr>
          <w:lang w:val="en-GB"/>
        </w:rPr>
        <w:t xml:space="preserve"> Name Use Activity</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410546">
      <w:pPr>
        <w:spacing w:after="120"/>
        <w:ind w:left="1560" w:hanging="1560"/>
        <w:jc w:val="both"/>
        <w:rPr>
          <w:lang w:val="en-GB"/>
        </w:rPr>
      </w:pPr>
      <w:r w:rsidRPr="00D51A9F">
        <w:rPr>
          <w:lang w:val="en-GB"/>
        </w:rPr>
        <w:t xml:space="preserve">Shortcut of: </w:t>
      </w:r>
      <w:r w:rsidRPr="00D51A9F">
        <w:rPr>
          <w:lang w:val="en-GB"/>
        </w:rPr>
        <w:tab/>
        <w:t>F52 Name Use Activity. P9i forms part of: F51 Pursuit. P2 has type: E55 Type</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F52 Name Use Activity with the instance of E55 Type that characterises the kind of role or context within which the associated name was used.</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Charles Lutwidge Dodgson using the name ‘Lewis Carroll’ (F52) </w:t>
      </w:r>
      <w:r w:rsidRPr="00D51A9F">
        <w:rPr>
          <w:i/>
          <w:lang w:val="en-GB"/>
        </w:rPr>
        <w:t xml:space="preserve">R61 occurred in kind of context </w:t>
      </w:r>
      <w:r w:rsidRPr="00D51A9F">
        <w:rPr>
          <w:lang w:val="en-GB"/>
        </w:rPr>
        <w:t>writing for children (E55)</w:t>
      </w:r>
    </w:p>
    <w:p w:rsidR="00FF47FE" w:rsidRPr="00D51A9F" w:rsidRDefault="00410546">
      <w:pPr>
        <w:spacing w:after="120"/>
        <w:ind w:left="1559" w:firstLine="1"/>
        <w:jc w:val="both"/>
        <w:rPr>
          <w:lang w:val="en-GB"/>
        </w:rPr>
      </w:pPr>
      <w:r w:rsidRPr="00D51A9F">
        <w:rPr>
          <w:lang w:val="en-GB"/>
        </w:rPr>
        <w:t xml:space="preserve">Charles Lutwidge Dodgson using the name ‘Charles Dodgson’ (F52) </w:t>
      </w:r>
      <w:r w:rsidRPr="00D51A9F">
        <w:rPr>
          <w:i/>
          <w:lang w:val="en-GB"/>
        </w:rPr>
        <w:t xml:space="preserve">R61 occurred in kind of context </w:t>
      </w:r>
      <w:r w:rsidRPr="00D51A9F">
        <w:rPr>
          <w:lang w:val="en-GB"/>
        </w:rPr>
        <w:t>writing in mathematics (E55)</w:t>
      </w:r>
    </w:p>
    <w:p w:rsidR="00FF47FE" w:rsidRPr="00D51A9F" w:rsidRDefault="00410546">
      <w:pPr>
        <w:pStyle w:val="Heading6"/>
        <w:rPr>
          <w:lang w:val="en-GB"/>
        </w:rPr>
      </w:pPr>
      <w:bookmarkStart w:id="537" w:name="_R62_was_used"/>
      <w:bookmarkStart w:id="538" w:name="_Toc434681832"/>
      <w:bookmarkEnd w:id="537"/>
      <w:r w:rsidRPr="00D51A9F">
        <w:rPr>
          <w:lang w:val="en-GB"/>
        </w:rPr>
        <w:t>R62 was used for membership in (was context for)</w:t>
      </w:r>
      <w:bookmarkEnd w:id="538"/>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52_Name_Use" w:history="1">
        <w:r w:rsidRPr="00D51A9F">
          <w:rPr>
            <w:rStyle w:val="Hyperlink"/>
            <w:lang w:val="en-GB"/>
          </w:rPr>
          <w:t>F52</w:t>
        </w:r>
      </w:hyperlink>
      <w:r w:rsidRPr="00D51A9F">
        <w:rPr>
          <w:lang w:val="en-GB"/>
        </w:rPr>
        <w:t xml:space="preserve"> Name Use Activity</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74_Group_" w:history="1">
        <w:r w:rsidRPr="00D51A9F">
          <w:rPr>
            <w:rStyle w:val="Hyperlink"/>
            <w:lang w:val="en-GB"/>
          </w:rPr>
          <w:t>E74</w:t>
        </w:r>
      </w:hyperlink>
      <w:r w:rsidRPr="00D51A9F">
        <w:rPr>
          <w:lang w:val="en-GB"/>
        </w:rPr>
        <w:t xml:space="preserve"> Group</w:t>
      </w:r>
    </w:p>
    <w:p w:rsidR="00FF47FE" w:rsidRPr="00D51A9F" w:rsidRDefault="00410546">
      <w:pPr>
        <w:spacing w:after="120"/>
        <w:ind w:left="1560" w:hanging="1560"/>
        <w:jc w:val="both"/>
        <w:rPr>
          <w:i/>
          <w:lang w:val="en-GB"/>
        </w:rPr>
      </w:pPr>
      <w:r w:rsidRPr="00D51A9F">
        <w:rPr>
          <w:lang w:val="en-GB"/>
        </w:rPr>
        <w:t>Shortcut of:</w:t>
      </w:r>
      <w:r w:rsidRPr="00D51A9F">
        <w:rPr>
          <w:lang w:val="en-GB"/>
        </w:rPr>
        <w:tab/>
      </w:r>
      <w:hyperlink w:anchor="_E7_Activity_" w:history="1">
        <w:r w:rsidRPr="00D51A9F">
          <w:rPr>
            <w:rStyle w:val="Hyperlink"/>
            <w:lang w:val="en-GB"/>
          </w:rPr>
          <w:t>E7</w:t>
        </w:r>
      </w:hyperlink>
      <w:r w:rsidRPr="00D51A9F">
        <w:rPr>
          <w:lang w:val="en-GB"/>
        </w:rPr>
        <w:t xml:space="preserve"> Activity. P17 was motivated by (motivated): E85 Joining. P144 joined with: E74 Group</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F52 Name Use Activity with the instance of E74 Group that characterises the context within which the associated name was used for membership in that group.</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Using the name ‘John Paul I’ (F52) </w:t>
      </w:r>
      <w:r w:rsidRPr="00D51A9F">
        <w:rPr>
          <w:i/>
          <w:iCs/>
          <w:lang w:val="en-GB"/>
        </w:rPr>
        <w:t>R62 was used for membership in</w:t>
      </w:r>
      <w:r w:rsidRPr="00D51A9F">
        <w:rPr>
          <w:lang w:val="en-GB"/>
        </w:rPr>
        <w:t xml:space="preserve"> the corporate body identified in the Library of Congress’s authority file as ‘Catholic Church. Pope’ (F11)</w:t>
      </w:r>
    </w:p>
    <w:p w:rsidR="00FF47FE" w:rsidRPr="00D51A9F" w:rsidRDefault="00410546">
      <w:pPr>
        <w:pStyle w:val="Heading6"/>
        <w:rPr>
          <w:lang w:val="en-GB"/>
        </w:rPr>
      </w:pPr>
      <w:bookmarkStart w:id="539" w:name="_R63_named_(was"/>
      <w:bookmarkStart w:id="540" w:name="_Toc434681833"/>
      <w:bookmarkEnd w:id="539"/>
      <w:r w:rsidRPr="00D51A9F">
        <w:rPr>
          <w:lang w:val="en-GB"/>
        </w:rPr>
        <w:t>R63 named (was named by)</w:t>
      </w:r>
      <w:bookmarkEnd w:id="540"/>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52_Name_Use" w:history="1">
        <w:r w:rsidRPr="00D51A9F">
          <w:rPr>
            <w:rStyle w:val="Hyperlink"/>
            <w:lang w:val="en-GB"/>
          </w:rPr>
          <w:t>F52</w:t>
        </w:r>
      </w:hyperlink>
      <w:r w:rsidRPr="00D51A9F">
        <w:rPr>
          <w:lang w:val="en-GB"/>
        </w:rPr>
        <w:t xml:space="preserve"> Name Use Activity</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18_Physical_Thing_" w:history="1">
        <w:r w:rsidRPr="00D51A9F">
          <w:rPr>
            <w:rStyle w:val="Hyperlink"/>
            <w:lang w:val="en-GB"/>
          </w:rPr>
          <w:t>E13</w:t>
        </w:r>
      </w:hyperlink>
      <w:r w:rsidRPr="00D51A9F">
        <w:rPr>
          <w:lang w:val="en-GB"/>
        </w:rPr>
        <w:t xml:space="preserve"> Attribute Assignment. </w:t>
      </w:r>
      <w:hyperlink w:anchor="_P140_assigned_attribute_1" w:history="1">
        <w:r w:rsidRPr="00D51A9F">
          <w:rPr>
            <w:rStyle w:val="Hyperlink"/>
            <w:lang w:val="en-GB"/>
          </w:rPr>
          <w:t>P140</w:t>
        </w:r>
      </w:hyperlink>
      <w:r w:rsidRPr="00D51A9F">
        <w:rPr>
          <w:lang w:val="en-GB"/>
        </w:rPr>
        <w:t xml:space="preserve"> assigned attribute to (was attributed by): </w:t>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tabs>
          <w:tab w:val="left" w:pos="1560"/>
        </w:tabs>
        <w:spacing w:after="120"/>
        <w:rPr>
          <w:lang w:val="en-GB"/>
        </w:rPr>
      </w:pPr>
      <w:r w:rsidRPr="00D51A9F">
        <w:rPr>
          <w:lang w:val="en-GB"/>
        </w:rPr>
        <w:lastRenderedPageBreak/>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F52 Name Use Activity with the instance of E1 CRM Entity that the associated name was used for.</w:t>
      </w:r>
    </w:p>
    <w:p w:rsidR="00FF47FE" w:rsidRPr="00D51A9F" w:rsidRDefault="00410546">
      <w:pPr>
        <w:spacing w:after="120"/>
        <w:ind w:left="1560" w:hanging="1560"/>
        <w:jc w:val="both"/>
        <w:rPr>
          <w:shd w:val="clear" w:color="auto" w:fill="00FF00"/>
          <w:lang w:val="en-GB"/>
        </w:rPr>
      </w:pPr>
      <w:r w:rsidRPr="00D51A9F">
        <w:rPr>
          <w:lang w:val="en-GB"/>
        </w:rPr>
        <w:t>Examples:</w:t>
      </w:r>
      <w:r w:rsidRPr="00D51A9F">
        <w:rPr>
          <w:lang w:val="en-GB"/>
        </w:rPr>
        <w:tab/>
        <w:t xml:space="preserve">The recording of the MARC 21 field ‘110 2_ |a Canadian Academic Centre in Italy’ (F52) </w:t>
      </w:r>
      <w:r w:rsidRPr="00D51A9F">
        <w:rPr>
          <w:i/>
          <w:lang w:val="en-GB"/>
        </w:rPr>
        <w:t>R63 named</w:t>
      </w:r>
      <w:r w:rsidRPr="00D51A9F">
        <w:rPr>
          <w:lang w:val="en-GB"/>
        </w:rPr>
        <w:t xml:space="preserve"> the instance of F11 Corporate Body represented by the Library of Congress authority record number n 85118480</w:t>
      </w:r>
    </w:p>
    <w:p w:rsidR="00FF47FE" w:rsidRPr="00D51A9F" w:rsidRDefault="00410546">
      <w:pPr>
        <w:spacing w:after="120"/>
        <w:ind w:left="1560"/>
        <w:jc w:val="both"/>
        <w:rPr>
          <w:lang w:val="en-GB"/>
        </w:rPr>
      </w:pPr>
      <w:r w:rsidRPr="00D51A9F">
        <w:rPr>
          <w:lang w:val="en-GB"/>
        </w:rPr>
        <w:t>The appearance of the name ‘Centro accademico canadese in Italia’ on the title page of the book ‘Lo Scavo di S. Giovanni di Ruoti ed il periodo tardoantico in Basilicata’ published in 1983 (F52) R63 named the instance of F11 Corporate Body represented by the Library of Congress authority record number n 85118480</w:t>
      </w:r>
    </w:p>
    <w:p w:rsidR="00FF47FE" w:rsidRPr="00D51A9F" w:rsidRDefault="00410546">
      <w:pPr>
        <w:spacing w:after="120"/>
        <w:ind w:left="1560"/>
        <w:jc w:val="both"/>
        <w:rPr>
          <w:lang w:val="en-GB"/>
        </w:rPr>
      </w:pPr>
      <w:r w:rsidRPr="00D51A9F">
        <w:rPr>
          <w:lang w:val="en-GB"/>
        </w:rPr>
        <w:t xml:space="preserve">The statement ‘The International Federation of Library Associations and Institutions (IFLA) is the leading international body representing the interests of library and information services and their users’ cited from the ‘About IFLA’ page of the website </w:t>
      </w:r>
      <w:hyperlink r:id="rId39" w:history="1">
        <w:r w:rsidRPr="00D51A9F">
          <w:rPr>
            <w:rStyle w:val="Hyperlink"/>
            <w:lang w:val="en-GB"/>
          </w:rPr>
          <w:t>http://www.ifla.org/</w:t>
        </w:r>
      </w:hyperlink>
      <w:r w:rsidRPr="00D51A9F">
        <w:rPr>
          <w:lang w:val="en-GB"/>
        </w:rPr>
        <w:t xml:space="preserve"> (F35) </w:t>
      </w:r>
      <w:r w:rsidRPr="00D51A9F">
        <w:rPr>
          <w:i/>
          <w:iCs/>
          <w:lang w:val="en-GB"/>
        </w:rPr>
        <w:t>R63 named</w:t>
      </w:r>
      <w:r w:rsidRPr="00D51A9F">
        <w:rPr>
          <w:lang w:val="en-GB"/>
        </w:rPr>
        <w:t xml:space="preserve"> the instance of F11 Corporate Body represented by the Library of Congress authority record number n 78004438</w:t>
      </w:r>
    </w:p>
    <w:p w:rsidR="00FF47FE" w:rsidRPr="00D51A9F" w:rsidRDefault="00410546">
      <w:pPr>
        <w:pStyle w:val="Heading6"/>
        <w:rPr>
          <w:lang w:val="en-GB"/>
        </w:rPr>
      </w:pPr>
      <w:bookmarkStart w:id="541" w:name="_R64_used_name"/>
      <w:bookmarkStart w:id="542" w:name="_Toc434681834"/>
      <w:bookmarkEnd w:id="541"/>
      <w:r w:rsidRPr="00D51A9F">
        <w:rPr>
          <w:lang w:val="en-GB"/>
        </w:rPr>
        <w:t>R64 used name (was name used by)</w:t>
      </w:r>
      <w:bookmarkEnd w:id="542"/>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52_Name_Use" w:history="1">
        <w:r w:rsidRPr="00D51A9F">
          <w:rPr>
            <w:rStyle w:val="Hyperlink"/>
            <w:lang w:val="en-GB"/>
          </w:rPr>
          <w:t>F52</w:t>
        </w:r>
      </w:hyperlink>
      <w:r w:rsidRPr="00D51A9F">
        <w:rPr>
          <w:lang w:val="en-GB"/>
        </w:rPr>
        <w:t xml:space="preserve"> Name Use Activity</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41_Appellation_3" w:history="1">
        <w:r w:rsidRPr="00D51A9F">
          <w:rPr>
            <w:rStyle w:val="Hyperlink"/>
            <w:lang w:val="en-GB"/>
          </w:rPr>
          <w:t>E41</w:t>
        </w:r>
      </w:hyperlink>
      <w:r w:rsidRPr="00D51A9F">
        <w:rPr>
          <w:lang w:val="en-GB"/>
        </w:rPr>
        <w:t xml:space="preserve"> Appellation</w:t>
      </w:r>
    </w:p>
    <w:p w:rsidR="00FF47FE" w:rsidRPr="00D51A9F" w:rsidRDefault="00410546">
      <w:pPr>
        <w:spacing w:after="120"/>
        <w:ind w:left="1560" w:hanging="1560"/>
        <w:jc w:val="both"/>
        <w:rPr>
          <w:lang w:val="en-GB"/>
        </w:rPr>
      </w:pPr>
      <w:r w:rsidRPr="00D51A9F">
        <w:rPr>
          <w:lang w:val="en-GB"/>
        </w:rPr>
        <w:t>Subproperty of:</w:t>
      </w:r>
      <w:r w:rsidRPr="00D51A9F">
        <w:rPr>
          <w:lang w:val="en-GB"/>
        </w:rPr>
        <w:tab/>
      </w:r>
      <w:hyperlink w:anchor="_E7_Activity_" w:history="1">
        <w:r w:rsidRPr="007D2B02">
          <w:rPr>
            <w:rStyle w:val="Hyperlink"/>
            <w:lang w:val="en-GB"/>
          </w:rPr>
          <w:t>E</w:t>
        </w:r>
        <w:r w:rsidR="007D2B02" w:rsidRPr="007D2B02">
          <w:rPr>
            <w:rStyle w:val="Hyperlink"/>
            <w:lang w:val="en-GB"/>
          </w:rPr>
          <w:t>7</w:t>
        </w:r>
      </w:hyperlink>
      <w:r w:rsidRPr="00D51A9F">
        <w:rPr>
          <w:lang w:val="en-GB"/>
        </w:rPr>
        <w:t xml:space="preserve"> A</w:t>
      </w:r>
      <w:r w:rsidR="007D2B02">
        <w:rPr>
          <w:lang w:val="en-GB"/>
        </w:rPr>
        <w:t>ctivity</w:t>
      </w:r>
      <w:r w:rsidRPr="00D51A9F">
        <w:rPr>
          <w:lang w:val="en-GB"/>
        </w:rPr>
        <w:t xml:space="preserve">. </w:t>
      </w:r>
      <w:hyperlink w:anchor="_P16_used_specific_object_(was_used_" w:history="1">
        <w:r w:rsidRPr="007D2B02">
          <w:rPr>
            <w:rStyle w:val="Hyperlink"/>
            <w:lang w:val="en-GB"/>
          </w:rPr>
          <w:t>P1</w:t>
        </w:r>
        <w:r w:rsidR="007D2B02" w:rsidRPr="007D2B02">
          <w:rPr>
            <w:rStyle w:val="Hyperlink"/>
            <w:lang w:val="en-GB"/>
          </w:rPr>
          <w:t>6</w:t>
        </w:r>
      </w:hyperlink>
      <w:r w:rsidRPr="00D51A9F">
        <w:rPr>
          <w:lang w:val="en-GB"/>
        </w:rPr>
        <w:t xml:space="preserve"> </w:t>
      </w:r>
      <w:r w:rsidR="007D2B02">
        <w:rPr>
          <w:lang w:val="en-GB"/>
        </w:rPr>
        <w:t>used specific object</w:t>
      </w:r>
      <w:r w:rsidRPr="00D51A9F">
        <w:rPr>
          <w:lang w:val="en-GB"/>
        </w:rPr>
        <w:t xml:space="preserve"> (was </w:t>
      </w:r>
      <w:r w:rsidR="007D2B02">
        <w:rPr>
          <w:lang w:val="en-GB"/>
        </w:rPr>
        <w:t>used for</w:t>
      </w:r>
      <w:r w:rsidRPr="00D51A9F">
        <w:rPr>
          <w:lang w:val="en-GB"/>
        </w:rPr>
        <w:t xml:space="preserve">): </w:t>
      </w:r>
      <w:hyperlink w:anchor="_E70_Thing_1" w:history="1">
        <w:r w:rsidRPr="007D2B02">
          <w:rPr>
            <w:rStyle w:val="Hyperlink"/>
            <w:lang w:val="en-GB"/>
          </w:rPr>
          <w:t>E</w:t>
        </w:r>
        <w:r w:rsidR="007D2B02" w:rsidRPr="007D2B02">
          <w:rPr>
            <w:rStyle w:val="Hyperlink"/>
            <w:lang w:val="en-GB"/>
          </w:rPr>
          <w:t>70</w:t>
        </w:r>
      </w:hyperlink>
      <w:r w:rsidRPr="00D51A9F">
        <w:rPr>
          <w:lang w:val="en-GB"/>
        </w:rPr>
        <w:t xml:space="preserve"> </w:t>
      </w:r>
      <w:r w:rsidR="007D2B02">
        <w:rPr>
          <w:lang w:val="en-GB"/>
        </w:rPr>
        <w:t>Thing</w:t>
      </w:r>
    </w:p>
    <w:p w:rsidR="00FF47FE" w:rsidRPr="00D51A9F" w:rsidRDefault="00410546">
      <w:pPr>
        <w:spacing w:after="120"/>
        <w:ind w:left="1560" w:hanging="1560"/>
        <w:jc w:val="both"/>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F52 Name Use Activity with the instance of E41 Appellation that was used for the associated entity.</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appearance of the name ‘Lewis Carroll’ on the title page of ‘Le avventure d’Alice nel paese delle meraviglie’, published in 1872 in London by Macmillan and Co. (F52) </w:t>
      </w:r>
      <w:r w:rsidRPr="00D51A9F">
        <w:rPr>
          <w:i/>
          <w:lang w:val="en-GB"/>
        </w:rPr>
        <w:t>R64 used name</w:t>
      </w:r>
      <w:r w:rsidRPr="00D51A9F">
        <w:rPr>
          <w:lang w:val="en-GB"/>
        </w:rPr>
        <w:t xml:space="preserve"> ‘Lewis Carroll’ (E41)</w:t>
      </w:r>
    </w:p>
    <w:p w:rsidR="00FF47FE" w:rsidRPr="00D51A9F" w:rsidRDefault="00410546">
      <w:pPr>
        <w:spacing w:after="120"/>
        <w:ind w:left="1560"/>
        <w:jc w:val="both"/>
        <w:rPr>
          <w:lang w:val="en-GB"/>
        </w:rPr>
      </w:pPr>
      <w:r w:rsidRPr="00D51A9F">
        <w:rPr>
          <w:lang w:val="en-GB"/>
        </w:rPr>
        <w:t>The appearance of the name ‘Centro accademico canadese in Italia’ on the title page of the book ‘Lo Scavo di S. Giovanni di Ruoti ed il periodo tardoantico in Basilicata’ published in 1983 (F52) R64 used name ‘Centro accademico canadese in Italia’ (E41)</w:t>
      </w:r>
    </w:p>
    <w:p w:rsidR="00FF47FE" w:rsidRPr="00D51A9F" w:rsidRDefault="00410546">
      <w:pPr>
        <w:spacing w:after="120"/>
        <w:ind w:left="1560"/>
        <w:jc w:val="both"/>
        <w:rPr>
          <w:lang w:val="en-GB"/>
        </w:rPr>
      </w:pPr>
      <w:r w:rsidRPr="00D51A9F">
        <w:rPr>
          <w:lang w:val="en-GB"/>
        </w:rPr>
        <w:t xml:space="preserve">The appearance of the name ‘Canadian Academic Centre in Italy’ on page 6 of the book ‘Lo Scavo di S. Giovanni di Ruoti ed il periodo tardoantico in Basilicata’ published in 1983 (F52) </w:t>
      </w:r>
      <w:r w:rsidRPr="00D51A9F">
        <w:rPr>
          <w:i/>
          <w:lang w:val="en-GB"/>
        </w:rPr>
        <w:t>R64 used name</w:t>
      </w:r>
      <w:r w:rsidRPr="00D51A9F">
        <w:rPr>
          <w:lang w:val="en-GB"/>
        </w:rPr>
        <w:t xml:space="preserve"> ‘Canadian Academic Centre in Italy’ (E41)</w:t>
      </w:r>
    </w:p>
    <w:p w:rsidR="00FF47FE" w:rsidRPr="00D51A9F" w:rsidRDefault="00410546">
      <w:pPr>
        <w:spacing w:after="120"/>
        <w:ind w:left="1560"/>
        <w:jc w:val="both"/>
        <w:rPr>
          <w:lang w:val="en-GB"/>
        </w:rPr>
      </w:pPr>
      <w:r w:rsidRPr="00D51A9F">
        <w:rPr>
          <w:lang w:val="en-GB"/>
        </w:rPr>
        <w:t xml:space="preserve">The appearance of the name ‘IFLA’ as an acronym for ‘The International Federation of Library Associations and Institutions’ in the sentence (F2) ‘The International Federation of Library Associations and Institutions (IFLA) is the leading international body representing the interests of library and information services and their users’ cited from the ‘About IFLA’ page of the website </w:t>
      </w:r>
      <w:hyperlink r:id="rId40" w:history="1">
        <w:r w:rsidRPr="00D51A9F">
          <w:rPr>
            <w:rStyle w:val="Hyperlink"/>
            <w:lang w:val="en-GB"/>
          </w:rPr>
          <w:t>http://www.ifla.org/</w:t>
        </w:r>
      </w:hyperlink>
      <w:r w:rsidRPr="00D51A9F">
        <w:rPr>
          <w:lang w:val="en-GB"/>
        </w:rPr>
        <w:t xml:space="preserve"> (F52) </w:t>
      </w:r>
      <w:r w:rsidRPr="00D51A9F">
        <w:rPr>
          <w:i/>
          <w:lang w:val="en-GB"/>
        </w:rPr>
        <w:t>R64 used name</w:t>
      </w:r>
      <w:r w:rsidRPr="00D51A9F">
        <w:rPr>
          <w:lang w:val="en-GB"/>
        </w:rPr>
        <w:t xml:space="preserve"> ‘IFLA’ (E41)</w:t>
      </w:r>
    </w:p>
    <w:p w:rsidR="00FF47FE" w:rsidRPr="00D51A9F" w:rsidRDefault="00410546">
      <w:pPr>
        <w:pStyle w:val="Heading6"/>
        <w:rPr>
          <w:lang w:val="en-GB"/>
        </w:rPr>
      </w:pPr>
      <w:bookmarkStart w:id="543" w:name="_R65_recorded_aspects"/>
      <w:bookmarkStart w:id="544" w:name="_Toc434681835"/>
      <w:bookmarkEnd w:id="543"/>
      <w:r w:rsidRPr="00D51A9F">
        <w:rPr>
          <w:lang w:val="en-GB"/>
        </w:rPr>
        <w:t>R65 recorded aspects of (had aspects recorded through)</w:t>
      </w:r>
      <w:bookmarkEnd w:id="544"/>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3_Identifier_Assignment" w:history="1">
        <w:r w:rsidRPr="00D51A9F">
          <w:rPr>
            <w:rStyle w:val="Hyperlink"/>
            <w:lang w:val="en-GB"/>
          </w:rPr>
          <w:t>F29</w:t>
        </w:r>
      </w:hyperlink>
      <w:r w:rsidRPr="00D51A9F">
        <w:rPr>
          <w:lang w:val="en-GB"/>
        </w:rPr>
        <w:t xml:space="preserve"> Recording Event</w:t>
      </w:r>
    </w:p>
    <w:p w:rsidR="00FF47FE" w:rsidRPr="00D51A9F" w:rsidRDefault="00410546">
      <w:pPr>
        <w:tabs>
          <w:tab w:val="left" w:pos="1560"/>
        </w:tabs>
        <w:spacing w:after="120"/>
        <w:jc w:val="both"/>
        <w:rPr>
          <w:lang w:val="en-GB"/>
        </w:rPr>
      </w:pPr>
      <w:r w:rsidRPr="00D51A9F">
        <w:rPr>
          <w:lang w:val="en-GB"/>
        </w:rPr>
        <w:t>Range:</w:t>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spacing w:after="120"/>
        <w:ind w:left="1560" w:hanging="1560"/>
        <w:jc w:val="both"/>
        <w:rPr>
          <w:lang w:val="en-GB"/>
        </w:rPr>
      </w:pPr>
      <w:r w:rsidRPr="00D51A9F">
        <w:rPr>
          <w:lang w:val="en-GB"/>
        </w:rPr>
        <w:t>Shortcut of:</w:t>
      </w:r>
      <w:r w:rsidRPr="00D51A9F">
        <w:rPr>
          <w:lang w:val="en-GB"/>
        </w:rPr>
        <w:tab/>
      </w:r>
      <w:hyperlink w:anchor="_F33_Identifier_Assignment" w:history="1">
        <w:r w:rsidRPr="00D51A9F">
          <w:rPr>
            <w:rStyle w:val="Hyperlink"/>
            <w:lang w:val="en-GB"/>
          </w:rPr>
          <w:t>F29</w:t>
        </w:r>
      </w:hyperlink>
      <w:r w:rsidRPr="00D51A9F">
        <w:rPr>
          <w:lang w:val="en-GB"/>
        </w:rPr>
        <w:t xml:space="preserve"> Recording Event. </w:t>
      </w:r>
      <w:hyperlink w:anchor="_R20_recorded_(was_" w:history="1">
        <w:r w:rsidRPr="00D51A9F">
          <w:rPr>
            <w:rStyle w:val="Hyperlink"/>
            <w:lang w:val="en-GB"/>
          </w:rPr>
          <w:t>R20</w:t>
        </w:r>
      </w:hyperlink>
      <w:r w:rsidRPr="00D51A9F">
        <w:rPr>
          <w:lang w:val="en-GB"/>
        </w:rPr>
        <w:t xml:space="preserve"> recorded: </w:t>
      </w:r>
      <w:hyperlink w:anchor="_E3_Condition_State" w:history="1">
        <w:r w:rsidRPr="00D51A9F">
          <w:rPr>
            <w:rStyle w:val="Hyperlink"/>
            <w:lang w:val="en-GB"/>
          </w:rPr>
          <w:t>E3</w:t>
        </w:r>
      </w:hyperlink>
      <w:r w:rsidRPr="00D51A9F">
        <w:rPr>
          <w:lang w:val="en-GB"/>
        </w:rPr>
        <w:t xml:space="preserve"> Condition State. </w:t>
      </w:r>
      <w:hyperlink w:anchor="_P44_has_condition" w:history="1">
        <w:r w:rsidRPr="00D51A9F">
          <w:rPr>
            <w:rStyle w:val="Hyperlink"/>
            <w:lang w:val="en-GB"/>
          </w:rPr>
          <w:t>P44i</w:t>
        </w:r>
      </w:hyperlink>
      <w:r w:rsidRPr="00D51A9F">
        <w:rPr>
          <w:lang w:val="en-GB"/>
        </w:rPr>
        <w:t xml:space="preserve"> is condition of: </w:t>
      </w:r>
      <w:hyperlink w:anchor="_E18_Physical_Thing_2" w:history="1">
        <w:r w:rsidRPr="00D51A9F">
          <w:rPr>
            <w:rStyle w:val="Hyperlink"/>
            <w:lang w:val="en-GB"/>
          </w:rPr>
          <w:t>E18</w:t>
        </w:r>
      </w:hyperlink>
      <w:r w:rsidRPr="00D51A9F">
        <w:rPr>
          <w:lang w:val="en-GB"/>
        </w:rPr>
        <w:t xml:space="preserve"> Physical Thing</w:t>
      </w:r>
    </w:p>
    <w:p w:rsidR="00434085" w:rsidRPr="00D51A9F" w:rsidRDefault="00434085" w:rsidP="00CE3761">
      <w:pPr>
        <w:spacing w:after="120"/>
        <w:ind w:left="1560" w:hanging="1560"/>
        <w:jc w:val="both"/>
        <w:rPr>
          <w:lang w:val="en-GB"/>
        </w:rPr>
      </w:pPr>
      <w:r w:rsidRPr="00F87F54">
        <w:rPr>
          <w:lang w:val="en-GB"/>
        </w:rPr>
        <w:t>Subproperty of shortcut</w:t>
      </w:r>
      <w:r w:rsidR="00A35509" w:rsidRPr="00F87F54">
        <w:rPr>
          <w:lang w:val="en-GB"/>
        </w:rPr>
        <w:t xml:space="preserve"> of</w:t>
      </w:r>
      <w:r w:rsidRPr="00F87F54">
        <w:rPr>
          <w:lang w:val="en-GB"/>
        </w:rPr>
        <w:t xml:space="preserve">: </w:t>
      </w:r>
      <w:hyperlink w:anchor="_F33_Identifier_Assignment" w:history="1">
        <w:r w:rsidR="00410546" w:rsidRPr="00F87F54">
          <w:rPr>
            <w:rStyle w:val="Hyperlink"/>
            <w:lang w:val="en-GB"/>
          </w:rPr>
          <w:t>F29</w:t>
        </w:r>
      </w:hyperlink>
      <w:r w:rsidR="00410546" w:rsidRPr="00F87F54">
        <w:rPr>
          <w:lang w:val="en-GB"/>
        </w:rPr>
        <w:t xml:space="preserve"> Recording Event. </w:t>
      </w:r>
      <w:hyperlink w:anchor="_R20_recorded_(was_" w:history="1">
        <w:r w:rsidR="00410546" w:rsidRPr="00F87F54">
          <w:rPr>
            <w:rStyle w:val="Hyperlink"/>
            <w:lang w:val="en-GB"/>
          </w:rPr>
          <w:t>R20</w:t>
        </w:r>
      </w:hyperlink>
      <w:r w:rsidR="00410546" w:rsidRPr="00F87F54">
        <w:rPr>
          <w:lang w:val="en-GB"/>
        </w:rPr>
        <w:t xml:space="preserve"> recorded: </w:t>
      </w:r>
      <w:hyperlink w:anchor="_E5_Event_" w:history="1">
        <w:r w:rsidR="00410546" w:rsidRPr="00F87F54">
          <w:rPr>
            <w:rStyle w:val="Hyperlink"/>
            <w:lang w:val="en-GB"/>
          </w:rPr>
          <w:t>E5</w:t>
        </w:r>
      </w:hyperlink>
      <w:r w:rsidR="00410546" w:rsidRPr="00F87F54">
        <w:rPr>
          <w:lang w:val="en-GB"/>
        </w:rPr>
        <w:t xml:space="preserve"> Event. </w:t>
      </w:r>
      <w:hyperlink w:anchor="_P12_occurred_in" w:history="1">
        <w:r w:rsidR="00410546" w:rsidRPr="00F87F54">
          <w:rPr>
            <w:rStyle w:val="Hyperlink"/>
            <w:lang w:val="en-GB"/>
          </w:rPr>
          <w:t>P12</w:t>
        </w:r>
      </w:hyperlink>
      <w:r w:rsidR="00410546" w:rsidRPr="00F87F54">
        <w:rPr>
          <w:lang w:val="en-GB"/>
        </w:rPr>
        <w:t xml:space="preserve"> occurred in the presence of: </w:t>
      </w:r>
      <w:hyperlink w:anchor="_E18_Physical_Thing_2" w:history="1">
        <w:r w:rsidRPr="00F87F54">
          <w:rPr>
            <w:rStyle w:val="Hyperlink"/>
            <w:lang w:val="en-GB"/>
          </w:rPr>
          <w:t>E18</w:t>
        </w:r>
      </w:hyperlink>
      <w:r w:rsidRPr="00F87F54">
        <w:rPr>
          <w:lang w:val="en-GB"/>
        </w:rPr>
        <w:t xml:space="preserve"> Physical Thing</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60" w:hanging="1560"/>
        <w:jc w:val="both"/>
        <w:rPr>
          <w:bCs/>
          <w:iCs/>
          <w:lang w:val="en-GB"/>
        </w:rPr>
      </w:pPr>
      <w:r w:rsidRPr="00D51A9F">
        <w:rPr>
          <w:lang w:val="en-GB"/>
        </w:rPr>
        <w:lastRenderedPageBreak/>
        <w:t>Scope note:</w:t>
      </w:r>
      <w:r w:rsidRPr="00D51A9F">
        <w:rPr>
          <w:lang w:val="en-GB"/>
        </w:rPr>
        <w:tab/>
        <w:t xml:space="preserve">This property associates an instance of F29 Recording Event with an instance of E18 Physical Thing </w:t>
      </w:r>
      <w:r w:rsidR="00A35509" w:rsidRPr="00D51A9F">
        <w:rPr>
          <w:lang w:val="en-GB"/>
        </w:rPr>
        <w:t>some of whose</w:t>
      </w:r>
      <w:r w:rsidRPr="00D51A9F">
        <w:rPr>
          <w:lang w:val="en-GB"/>
        </w:rPr>
        <w:t xml:space="preserve"> features</w:t>
      </w:r>
      <w:r w:rsidR="00F01197" w:rsidRPr="00D51A9F">
        <w:rPr>
          <w:lang w:val="en-GB"/>
        </w:rPr>
        <w:t>,</w:t>
      </w:r>
      <w:r w:rsidRPr="00D51A9F">
        <w:rPr>
          <w:lang w:val="en-GB"/>
        </w:rPr>
        <w:t xml:space="preserve"> </w:t>
      </w:r>
      <w:r w:rsidR="00A35509" w:rsidRPr="00D51A9F">
        <w:rPr>
          <w:lang w:val="en-GB"/>
        </w:rPr>
        <w:t xml:space="preserve">at the time of recording, </w:t>
      </w:r>
      <w:r w:rsidRPr="00D51A9F">
        <w:rPr>
          <w:lang w:val="en-GB"/>
        </w:rPr>
        <w:t>were recorded in that process</w:t>
      </w:r>
      <w:r w:rsidRPr="00D51A9F">
        <w:rPr>
          <w:bCs/>
          <w:iCs/>
          <w:lang w:val="en-GB"/>
        </w:rPr>
        <w:t>.</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making of the photograph of the three Allied leaders at Yalta in February 1945 (F29) </w:t>
      </w:r>
      <w:r w:rsidRPr="00D51A9F">
        <w:rPr>
          <w:i/>
          <w:lang w:val="en-GB"/>
        </w:rPr>
        <w:t>R65 recorded aspects of</w:t>
      </w:r>
      <w:r w:rsidRPr="00D51A9F">
        <w:rPr>
          <w:lang w:val="en-GB"/>
        </w:rPr>
        <w:t xml:space="preserve"> Stalin (E21)</w:t>
      </w:r>
    </w:p>
    <w:p w:rsidR="00FF47FE" w:rsidRPr="00D51A9F" w:rsidRDefault="00410546">
      <w:pPr>
        <w:spacing w:after="120"/>
        <w:ind w:left="1559"/>
        <w:jc w:val="both"/>
        <w:rPr>
          <w:lang w:val="en-GB"/>
        </w:rPr>
      </w:pPr>
      <w:r w:rsidRPr="00D51A9F">
        <w:rPr>
          <w:lang w:val="en-GB"/>
        </w:rPr>
        <w:t xml:space="preserve">Filming Louise Bourgeois at work in the context of the shooting of the documentary movie entitled ‘Louise Bourgeois: The Spider, the Mistress, and the Tangerine’ (F29) </w:t>
      </w:r>
      <w:r w:rsidRPr="00D51A9F">
        <w:rPr>
          <w:i/>
          <w:lang w:val="en-GB"/>
        </w:rPr>
        <w:t>R65 recorded aspects of</w:t>
      </w:r>
      <w:r w:rsidRPr="00D51A9F">
        <w:rPr>
          <w:lang w:val="en-GB"/>
        </w:rPr>
        <w:t xml:space="preserve"> Louise Bourgeois (E21)</w:t>
      </w:r>
    </w:p>
    <w:p w:rsidR="00EC48E4" w:rsidRPr="00D51A9F" w:rsidRDefault="00EC48E4" w:rsidP="00EC48E4">
      <w:pPr>
        <w:pStyle w:val="Heading6"/>
        <w:rPr>
          <w:lang w:val="en-GB"/>
        </w:rPr>
      </w:pPr>
      <w:bookmarkStart w:id="545" w:name="_R66_included_performed"/>
      <w:bookmarkStart w:id="546" w:name="_Toc434681836"/>
      <w:bookmarkEnd w:id="545"/>
      <w:r w:rsidRPr="00D51A9F">
        <w:rPr>
          <w:lang w:val="en-GB"/>
        </w:rPr>
        <w:t>R66 included performed version of (had a performed version through)</w:t>
      </w:r>
      <w:bookmarkEnd w:id="546"/>
    </w:p>
    <w:p w:rsidR="00EC48E4" w:rsidRPr="00D51A9F" w:rsidRDefault="00EC48E4" w:rsidP="00EC48E4">
      <w:pPr>
        <w:tabs>
          <w:tab w:val="left" w:pos="1560"/>
        </w:tabs>
        <w:spacing w:after="120"/>
        <w:rPr>
          <w:lang w:val="en-GB"/>
        </w:rPr>
      </w:pPr>
      <w:r w:rsidRPr="00D51A9F">
        <w:rPr>
          <w:lang w:val="en-GB"/>
        </w:rPr>
        <w:t>Domain:</w:t>
      </w:r>
      <w:r w:rsidRPr="00D51A9F">
        <w:rPr>
          <w:lang w:val="en-GB"/>
        </w:rPr>
        <w:tab/>
      </w:r>
      <w:hyperlink w:anchor="_F31_Performance" w:history="1">
        <w:r w:rsidRPr="00D51A9F">
          <w:rPr>
            <w:rStyle w:val="Hyperlink"/>
            <w:lang w:val="en-GB"/>
          </w:rPr>
          <w:t>F31</w:t>
        </w:r>
      </w:hyperlink>
      <w:r w:rsidRPr="00D51A9F">
        <w:rPr>
          <w:lang w:val="en-GB"/>
        </w:rPr>
        <w:t xml:space="preserve"> Performance</w:t>
      </w:r>
    </w:p>
    <w:p w:rsidR="00EC48E4" w:rsidRPr="00D51A9F" w:rsidRDefault="00EC48E4" w:rsidP="00EC48E4">
      <w:pPr>
        <w:tabs>
          <w:tab w:val="left" w:pos="1560"/>
        </w:tabs>
        <w:spacing w:after="120"/>
        <w:rPr>
          <w:lang w:val="en-GB"/>
        </w:rPr>
      </w:pPr>
      <w:r w:rsidRPr="00D51A9F">
        <w:rPr>
          <w:lang w:val="en-GB"/>
        </w:rPr>
        <w:t>Range:</w:t>
      </w:r>
      <w:r w:rsidRPr="00D51A9F">
        <w:rPr>
          <w:lang w:val="en-GB"/>
        </w:rPr>
        <w:tab/>
      </w:r>
      <w:hyperlink w:anchor="_E1_CRM_Entity" w:history="1">
        <w:r w:rsidRPr="00D51A9F">
          <w:rPr>
            <w:rStyle w:val="Hyperlink"/>
            <w:lang w:val="en-GB"/>
          </w:rPr>
          <w:t>E89</w:t>
        </w:r>
      </w:hyperlink>
      <w:r w:rsidRPr="00D51A9F">
        <w:rPr>
          <w:lang w:val="en-GB"/>
        </w:rPr>
        <w:t xml:space="preserve"> Propositional Object</w:t>
      </w:r>
    </w:p>
    <w:p w:rsidR="00EC48E4" w:rsidRPr="00D51A9F" w:rsidRDefault="00EC48E4" w:rsidP="00EC48E4">
      <w:pPr>
        <w:spacing w:after="120"/>
        <w:ind w:left="1560" w:hanging="1560"/>
        <w:jc w:val="both"/>
        <w:rPr>
          <w:lang w:val="en-GB"/>
        </w:rPr>
      </w:pPr>
      <w:r w:rsidRPr="00D51A9F">
        <w:rPr>
          <w:lang w:val="en-GB"/>
        </w:rPr>
        <w:t>Subproperty of:</w:t>
      </w:r>
      <w:r w:rsidRPr="00D51A9F">
        <w:rPr>
          <w:lang w:val="en-GB"/>
        </w:rPr>
        <w:tab/>
      </w:r>
      <w:hyperlink w:anchor="_E7_Activity_" w:history="1">
        <w:r w:rsidRPr="00D51A9F">
          <w:rPr>
            <w:rStyle w:val="Hyperlink"/>
            <w:lang w:val="en-GB"/>
          </w:rPr>
          <w:t>E7</w:t>
        </w:r>
      </w:hyperlink>
      <w:r w:rsidRPr="00D51A9F">
        <w:rPr>
          <w:lang w:val="en-GB"/>
        </w:rPr>
        <w:t xml:space="preserve"> Activity. </w:t>
      </w:r>
      <w:hyperlink w:anchor="_P16_used_specific_object_(was_used_" w:history="1">
        <w:r w:rsidRPr="00D51A9F">
          <w:rPr>
            <w:rStyle w:val="Hyperlink"/>
            <w:lang w:val="en-GB"/>
          </w:rPr>
          <w:t>P16</w:t>
        </w:r>
      </w:hyperlink>
      <w:r w:rsidRPr="00D51A9F">
        <w:rPr>
          <w:lang w:val="en-GB"/>
        </w:rPr>
        <w:t xml:space="preserve"> used specific object (was used for): </w:t>
      </w:r>
      <w:hyperlink w:anchor="_E70_Thing_1" w:history="1">
        <w:r w:rsidRPr="00D51A9F">
          <w:rPr>
            <w:rStyle w:val="Hyperlink"/>
            <w:lang w:val="en-GB"/>
          </w:rPr>
          <w:t>E70</w:t>
        </w:r>
      </w:hyperlink>
      <w:r w:rsidRPr="00D51A9F">
        <w:rPr>
          <w:lang w:val="en-GB"/>
        </w:rPr>
        <w:t xml:space="preserve"> Thing</w:t>
      </w:r>
    </w:p>
    <w:p w:rsidR="00EC48E4" w:rsidRPr="00D51A9F" w:rsidRDefault="00EC48E4" w:rsidP="00EC48E4">
      <w:pPr>
        <w:tabs>
          <w:tab w:val="left" w:pos="1560"/>
        </w:tabs>
        <w:spacing w:after="120"/>
        <w:rPr>
          <w:lang w:val="en-GB"/>
        </w:rPr>
      </w:pPr>
      <w:r w:rsidRPr="00D51A9F">
        <w:rPr>
          <w:lang w:val="en-GB"/>
        </w:rPr>
        <w:t>Quantification:</w:t>
      </w:r>
      <w:r w:rsidRPr="00D51A9F">
        <w:rPr>
          <w:lang w:val="en-GB"/>
        </w:rPr>
        <w:tab/>
        <w:t>(0,n:0,n)</w:t>
      </w:r>
    </w:p>
    <w:p w:rsidR="00EC48E4" w:rsidRPr="00D51A9F" w:rsidRDefault="00EC48E4" w:rsidP="00EC48E4">
      <w:pPr>
        <w:spacing w:after="120"/>
        <w:ind w:left="1560" w:hanging="1560"/>
        <w:jc w:val="both"/>
        <w:rPr>
          <w:lang w:val="en-GB"/>
        </w:rPr>
      </w:pPr>
      <w:r w:rsidRPr="00D51A9F">
        <w:rPr>
          <w:lang w:val="en-GB"/>
        </w:rPr>
        <w:t>Scope note:</w:t>
      </w:r>
      <w:r w:rsidRPr="00D51A9F">
        <w:rPr>
          <w:lang w:val="en-GB"/>
        </w:rPr>
        <w:tab/>
        <w:t>This property associates an instance of F31 Performance with a product of the mind that was performed in the course of that instance of F31 Performance.</w:t>
      </w:r>
    </w:p>
    <w:p w:rsidR="00EC48E4" w:rsidRPr="00D51A9F" w:rsidRDefault="00EC48E4" w:rsidP="00EC48E4">
      <w:pPr>
        <w:spacing w:after="120"/>
        <w:ind w:left="1560"/>
        <w:jc w:val="both"/>
        <w:rPr>
          <w:lang w:val="en-GB"/>
        </w:rPr>
      </w:pPr>
      <w:r w:rsidRPr="00D51A9F">
        <w:rPr>
          <w:lang w:val="en-GB"/>
        </w:rPr>
        <w:t>According to the level of knowledge available about the performance, the range of this property can actually be specialised as either an instance of F1 Work (if nothing is known as to which specific expression of the work was performed), or of F2 Expression (if there is a reasonable amount of certainty as to which specific expression—e.g., a well identified translation of a play—of the work was performed).</w:t>
      </w:r>
    </w:p>
    <w:p w:rsidR="00EC48E4" w:rsidRPr="00D51A9F" w:rsidRDefault="00EC48E4" w:rsidP="00EC48E4">
      <w:pPr>
        <w:spacing w:after="120"/>
        <w:ind w:left="1560"/>
        <w:jc w:val="both"/>
        <w:rPr>
          <w:lang w:val="en-GB"/>
        </w:rPr>
      </w:pPr>
      <w:r w:rsidRPr="00D51A9F">
        <w:rPr>
          <w:lang w:val="en-GB"/>
        </w:rPr>
        <w:t>In addition to being a subproperty of P16 used specific object (was used for), this property also is a shortcut of the fully developed path that goes from F31 Performance to F1 Work through: R25 performed F25 Performance Plan P165 incorporates F22 Self-Contained Expression R3i realises. In this fully developed path, the specific instance of F22 Self-Contained Expression can be precisely identified and described for its own sake, or it can just be known to have necessarily existed.</w:t>
      </w:r>
    </w:p>
    <w:p w:rsidR="00EC48E4" w:rsidRPr="00D51A9F" w:rsidRDefault="00EC48E4" w:rsidP="00EC48E4">
      <w:pPr>
        <w:spacing w:after="120"/>
        <w:ind w:left="1559" w:hanging="1559"/>
        <w:jc w:val="both"/>
        <w:rPr>
          <w:lang w:val="en-GB"/>
        </w:rPr>
      </w:pPr>
      <w:r w:rsidRPr="00D51A9F">
        <w:rPr>
          <w:lang w:val="en-GB"/>
        </w:rPr>
        <w:t>Examples:</w:t>
      </w:r>
      <w:r w:rsidRPr="00D51A9F">
        <w:rPr>
          <w:lang w:val="en-GB"/>
        </w:rPr>
        <w:tab/>
      </w:r>
      <w:r w:rsidR="005C7AA6" w:rsidRPr="00D51A9F">
        <w:rPr>
          <w:lang w:val="en-GB"/>
        </w:rPr>
        <w:t>The p</w:t>
      </w:r>
      <w:r w:rsidRPr="00D51A9F">
        <w:rPr>
          <w:lang w:val="en-GB"/>
        </w:rPr>
        <w:t>erformance of ‘Hamlet’ on 17 June 1909 in Berlin, Deutsches Theater, by Alexander Moissi</w:t>
      </w:r>
      <w:r w:rsidR="00DC3F56" w:rsidRPr="00D51A9F">
        <w:rPr>
          <w:lang w:val="en-GB"/>
        </w:rPr>
        <w:t xml:space="preserve">, directed by Max Reinhardt (F31) </w:t>
      </w:r>
      <w:r w:rsidR="00DC3F56" w:rsidRPr="00D51A9F">
        <w:rPr>
          <w:i/>
          <w:lang w:val="en-GB"/>
        </w:rPr>
        <w:t>R66 included performed version of</w:t>
      </w:r>
      <w:r w:rsidR="00DC3F56" w:rsidRPr="00D51A9F">
        <w:rPr>
          <w:lang w:val="en-GB"/>
        </w:rPr>
        <w:t xml:space="preserve"> William Shakespeare’s work ‘Hamlet’ (F15) [</w:t>
      </w:r>
      <w:r w:rsidR="00DC3F56" w:rsidRPr="00D51A9F">
        <w:rPr>
          <w:i/>
          <w:lang w:val="en-GB"/>
        </w:rPr>
        <w:t>Note:</w:t>
      </w:r>
      <w:r w:rsidR="00DC3F56" w:rsidRPr="00D51A9F">
        <w:rPr>
          <w:lang w:val="en-GB"/>
        </w:rPr>
        <w:t xml:space="preserve"> the specific German translation that was performed is not mentioned in the documentation available from </w:t>
      </w:r>
      <w:hyperlink r:id="rId41" w:history="1">
        <w:r w:rsidR="00DC3F56" w:rsidRPr="00D51A9F">
          <w:rPr>
            <w:rStyle w:val="Hyperlink"/>
            <w:lang w:val="en-GB"/>
          </w:rPr>
          <w:t>http://www.glopad.org/pi/en/record/production/1001207</w:t>
        </w:r>
      </w:hyperlink>
      <w:r w:rsidR="00DC3F56" w:rsidRPr="00D51A9F">
        <w:rPr>
          <w:lang w:val="en-GB"/>
        </w:rPr>
        <w:t>]</w:t>
      </w:r>
    </w:p>
    <w:p w:rsidR="00DC3F56" w:rsidRPr="00D51A9F" w:rsidRDefault="005C7AA6" w:rsidP="005C7AA6">
      <w:pPr>
        <w:spacing w:after="120"/>
        <w:ind w:left="1559"/>
        <w:jc w:val="both"/>
        <w:rPr>
          <w:lang w:val="en-GB"/>
        </w:rPr>
      </w:pPr>
      <w:r w:rsidRPr="00D51A9F">
        <w:rPr>
          <w:lang w:val="en-GB"/>
        </w:rPr>
        <w:t xml:space="preserve">The performance of ‘Hamlet’ on 6 June 1964 in Zurich, Schauspielhaus, by Compagnia Proclemer-Albertazzi, directed by Franco Zeffirelli (F31) </w:t>
      </w:r>
      <w:r w:rsidRPr="00D51A9F">
        <w:rPr>
          <w:i/>
          <w:lang w:val="en-GB"/>
        </w:rPr>
        <w:t>R66 included performed version of</w:t>
      </w:r>
      <w:r w:rsidRPr="00D51A9F">
        <w:rPr>
          <w:lang w:val="en-GB"/>
        </w:rPr>
        <w:t xml:space="preserve"> Gerardo Guerrieri’s Italian translation (F22) of William Shakespeare’s work ‘Hamlet’</w:t>
      </w:r>
    </w:p>
    <w:p w:rsidR="00FF47FE" w:rsidRPr="00D51A9F" w:rsidRDefault="00410546">
      <w:pPr>
        <w:pStyle w:val="Heading6"/>
        <w:rPr>
          <w:lang w:val="en-GB"/>
        </w:rPr>
      </w:pPr>
      <w:bookmarkStart w:id="547" w:name="_CLP2_should_have_type_(should_be_ty"/>
      <w:bookmarkStart w:id="548" w:name="_Toc434681837"/>
      <w:bookmarkEnd w:id="547"/>
      <w:r w:rsidRPr="00D51A9F">
        <w:rPr>
          <w:lang w:val="en-GB"/>
        </w:rPr>
        <w:t>CLP2 should have type (should be type of)</w:t>
      </w:r>
      <w:bookmarkEnd w:id="548"/>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 publication, i.e. an instance of F3 Manifestation Product Type, with an instance of E55 Type, which all exemplars of that publication should belong to, as long as they are recognised as exemplars of that publication. Typically, this property is observed on one exemplar of a publication, and extrapolated to all other exemplars of the same publication. This logical inference is an induction along the path that can be modelled as: F3 Manifestation Product Type </w:t>
      </w:r>
      <w:r w:rsidRPr="00D51A9F">
        <w:rPr>
          <w:i/>
          <w:lang w:val="en-GB"/>
        </w:rPr>
        <w:t>R7i has example</w:t>
      </w:r>
      <w:r w:rsidRPr="00D51A9F">
        <w:rPr>
          <w:lang w:val="en-GB"/>
        </w:rPr>
        <w:t xml:space="preserve"> F5 Item </w:t>
      </w:r>
      <w:r w:rsidRPr="00D51A9F">
        <w:rPr>
          <w:i/>
          <w:lang w:val="en-GB"/>
        </w:rPr>
        <w:t>P41i was classified by</w:t>
      </w:r>
      <w:r w:rsidRPr="00D51A9F">
        <w:rPr>
          <w:lang w:val="en-GB"/>
        </w:rPr>
        <w:t xml:space="preserve"> E17 Type Assignment </w:t>
      </w:r>
      <w:r w:rsidRPr="00D51A9F">
        <w:rPr>
          <w:i/>
          <w:lang w:val="en-GB"/>
        </w:rPr>
        <w:t>P42 assigned</w:t>
      </w:r>
      <w:r w:rsidRPr="00D51A9F">
        <w:rPr>
          <w:lang w:val="en-GB"/>
        </w:rPr>
        <w:t xml:space="preserve"> E55 Type.</w:t>
      </w:r>
    </w:p>
    <w:p w:rsidR="00FF47FE" w:rsidRPr="00D51A9F" w:rsidRDefault="00410546">
      <w:pPr>
        <w:spacing w:after="120"/>
        <w:ind w:left="1559"/>
        <w:jc w:val="both"/>
        <w:rPr>
          <w:lang w:val="en-GB"/>
        </w:rPr>
      </w:pPr>
      <w:r w:rsidRPr="00D51A9F">
        <w:rPr>
          <w:lang w:val="en-GB"/>
        </w:rPr>
        <w:t xml:space="preserve">It can happen that a given exemplar, or subset of exemplars, originally produced, or intended </w:t>
      </w:r>
      <w:r w:rsidRPr="00D51A9F">
        <w:rPr>
          <w:lang w:val="en-GB"/>
        </w:rPr>
        <w:lastRenderedPageBreak/>
        <w:t>to be produced, with that characteristic, accidentally lacks it. This fact should be recorded as a property of F5 Item, and not of F3 Manifestation Product Type.</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sound recording entitled ‘The Glory (????) of the human voice’, identified by label and label number ‘RCA Victor Gold Seal GD61175’, containing recordings of musical works performed by Florence Foster Jenkins (F3) </w:t>
      </w:r>
      <w:r w:rsidRPr="00D51A9F">
        <w:rPr>
          <w:i/>
          <w:lang w:val="en-GB"/>
        </w:rPr>
        <w:t>CLP2 should have type</w:t>
      </w:r>
      <w:r w:rsidRPr="00D51A9F">
        <w:rPr>
          <w:lang w:val="en-GB"/>
        </w:rPr>
        <w:t xml:space="preserve"> sound recording (E55)</w:t>
      </w:r>
    </w:p>
    <w:p w:rsidR="00FF47FE" w:rsidRPr="00D51A9F" w:rsidRDefault="00410546">
      <w:pPr>
        <w:spacing w:after="120"/>
        <w:ind w:left="1560"/>
        <w:jc w:val="both"/>
        <w:rPr>
          <w:lang w:val="en-GB"/>
        </w:rPr>
      </w:pPr>
      <w:r w:rsidRPr="00D51A9F">
        <w:rPr>
          <w:lang w:val="en-GB"/>
        </w:rPr>
        <w:t xml:space="preserve">The sound recording entitled ‘The Glory (????) of the human voice’, identified by label and label number ‘RCA Victor Gold Seal GD61175’, containing recordings of musical works performed by Florence Foster Jenkins (F3) </w:t>
      </w:r>
      <w:r w:rsidRPr="00D51A9F">
        <w:rPr>
          <w:i/>
          <w:lang w:val="en-GB"/>
        </w:rPr>
        <w:t>CLP2 should have type</w:t>
      </w:r>
      <w:r w:rsidRPr="00D51A9F">
        <w:rPr>
          <w:lang w:val="en-GB"/>
        </w:rPr>
        <w:t xml:space="preserve"> kind of sound: monaural (E55)</w:t>
      </w:r>
    </w:p>
    <w:p w:rsidR="00FF47FE" w:rsidRPr="00D51A9F" w:rsidRDefault="00410546">
      <w:pPr>
        <w:pStyle w:val="Heading6"/>
        <w:rPr>
          <w:lang w:val="en-GB"/>
        </w:rPr>
      </w:pPr>
      <w:bookmarkStart w:id="549" w:name="_Toc434681838"/>
      <w:bookmarkStart w:id="550" w:name="_CLP43_should_have"/>
      <w:r w:rsidRPr="00D51A9F">
        <w:rPr>
          <w:lang w:val="en-GB"/>
        </w:rPr>
        <w:t>CLP43 should have dimension (should be dimension of)</w:t>
      </w:r>
      <w:bookmarkEnd w:id="549"/>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tabs>
          <w:tab w:val="left" w:pos="1560"/>
          <w:tab w:val="left" w:pos="5376"/>
        </w:tabs>
        <w:spacing w:after="120"/>
        <w:rPr>
          <w:lang w:val="en-GB"/>
        </w:rPr>
      </w:pPr>
      <w:r w:rsidRPr="00D51A9F">
        <w:rPr>
          <w:lang w:val="en-GB"/>
        </w:rPr>
        <w:t>Range:</w:t>
      </w:r>
      <w:r w:rsidRPr="00D51A9F">
        <w:rPr>
          <w:lang w:val="en-GB"/>
        </w:rPr>
        <w:tab/>
      </w:r>
      <w:hyperlink w:anchor="_E54_Dimension_" w:history="1">
        <w:r w:rsidRPr="00D51A9F">
          <w:rPr>
            <w:rStyle w:val="Hyperlink"/>
            <w:lang w:val="en-GB"/>
          </w:rPr>
          <w:t>E54</w:t>
        </w:r>
      </w:hyperlink>
      <w:r w:rsidRPr="00D51A9F">
        <w:rPr>
          <w:lang w:val="en-GB"/>
        </w:rPr>
        <w:t xml:space="preserve"> Dimension</w:t>
      </w:r>
    </w:p>
    <w:p w:rsidR="00FF47FE" w:rsidRPr="00D51A9F" w:rsidRDefault="00410546">
      <w:pPr>
        <w:tabs>
          <w:tab w:val="left" w:pos="1560"/>
        </w:tabs>
        <w:spacing w:after="120"/>
        <w:rPr>
          <w:lang w:val="en-GB"/>
        </w:rPr>
      </w:pPr>
      <w:r w:rsidRPr="00D51A9F">
        <w:rPr>
          <w:lang w:val="en-GB"/>
        </w:rPr>
        <w:t>Quantification:</w:t>
      </w:r>
      <w:r w:rsidRPr="00D51A9F">
        <w:rPr>
          <w:lang w:val="en-GB"/>
        </w:rPr>
        <w:tab/>
        <w:t>(1,n:1,1)</w:t>
      </w:r>
    </w:p>
    <w:p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 publication, i.e. an instance of F3 Manifestation Product Type, with an instance of E54 Dimension, which all exemplars of that publication should have, as long as they are recognised as exemplars of that publication. Typically, this property is observed on one exemplar of a publication, and extrapolated to all other exemplars of the same publication. This logical inference is an induction along the path that can be modelled as: F3 Manifestation Product Type </w:t>
      </w:r>
      <w:r w:rsidRPr="00D51A9F">
        <w:rPr>
          <w:i/>
          <w:lang w:val="en-GB"/>
        </w:rPr>
        <w:t>R7i has example</w:t>
      </w:r>
      <w:r w:rsidRPr="00D51A9F">
        <w:rPr>
          <w:lang w:val="en-GB"/>
        </w:rPr>
        <w:t xml:space="preserve"> F5 Item </w:t>
      </w:r>
      <w:r w:rsidRPr="00D51A9F">
        <w:rPr>
          <w:i/>
          <w:lang w:val="en-GB"/>
        </w:rPr>
        <w:t>P39i was measured by</w:t>
      </w:r>
      <w:r w:rsidRPr="00D51A9F">
        <w:rPr>
          <w:lang w:val="en-GB"/>
        </w:rPr>
        <w:t xml:space="preserve"> E16 Measurement </w:t>
      </w:r>
      <w:r w:rsidRPr="00D51A9F">
        <w:rPr>
          <w:i/>
          <w:lang w:val="en-GB"/>
        </w:rPr>
        <w:t>P40 observed dimension</w:t>
      </w:r>
      <w:r w:rsidRPr="00D51A9F">
        <w:rPr>
          <w:lang w:val="en-GB"/>
        </w:rPr>
        <w:t xml:space="preserve"> E54 Dimension.</w:t>
      </w:r>
    </w:p>
    <w:p w:rsidR="00FF47FE" w:rsidRPr="00D51A9F" w:rsidRDefault="00410546">
      <w:pPr>
        <w:spacing w:after="120"/>
        <w:ind w:left="1559"/>
        <w:jc w:val="both"/>
        <w:rPr>
          <w:lang w:val="en-GB"/>
        </w:rPr>
      </w:pPr>
      <w:r w:rsidRPr="00D51A9F">
        <w:rPr>
          <w:lang w:val="en-GB"/>
        </w:rPr>
        <w:t>It can happen that a given exemplar, or subset of exemplars, originally produced, or intended to be produced, with that characteristic, accidentally lacks it. This fact should be recorded as a property of F5 Item, and not of F3 Manifestation Product Type.</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publication entitled ‘Functional Requirements for Bibliographic Records: final report’, published by K. G. Saur in 1998, identified by ISBN ‘3-598-11382-X’ (F3) </w:t>
      </w:r>
      <w:r w:rsidRPr="00D51A9F">
        <w:rPr>
          <w:i/>
          <w:lang w:val="en-GB"/>
        </w:rPr>
        <w:t>CLP43 should have dimension</w:t>
      </w:r>
      <w:r w:rsidRPr="00D51A9F">
        <w:rPr>
          <w:lang w:val="en-GB"/>
        </w:rPr>
        <w:t xml:space="preserve"> height of the individual copy of ‘Functional Requirements for Bibliographic Records: final report’ that I have at hand and that I observed while describing it (E54) </w:t>
      </w:r>
      <w:r w:rsidRPr="00D51A9F">
        <w:rPr>
          <w:i/>
          <w:lang w:val="en-GB"/>
        </w:rPr>
        <w:t xml:space="preserve">P3 has note </w:t>
      </w:r>
      <w:r w:rsidRPr="00D51A9F">
        <w:rPr>
          <w:lang w:val="en-GB"/>
        </w:rPr>
        <w:t xml:space="preserve">‘24 cm’ (E62) [or, alternatively: </w:t>
      </w:r>
      <w:r w:rsidRPr="00D51A9F">
        <w:rPr>
          <w:i/>
          <w:lang w:val="en-GB"/>
        </w:rPr>
        <w:t>P90 has value</w:t>
      </w:r>
      <w:r w:rsidRPr="00D51A9F">
        <w:rPr>
          <w:lang w:val="en-GB"/>
        </w:rPr>
        <w:t xml:space="preserve"> ‘24’ (E60) and </w:t>
      </w:r>
      <w:r w:rsidRPr="00D51A9F">
        <w:rPr>
          <w:i/>
          <w:lang w:val="en-GB"/>
        </w:rPr>
        <w:t>P91 has unit</w:t>
      </w:r>
      <w:r w:rsidRPr="00D51A9F">
        <w:rPr>
          <w:lang w:val="en-GB"/>
        </w:rPr>
        <w:t xml:space="preserve"> ‘cm’ (E58)]</w:t>
      </w:r>
    </w:p>
    <w:p w:rsidR="00FF47FE" w:rsidRPr="00D51A9F" w:rsidRDefault="00410546">
      <w:pPr>
        <w:spacing w:after="120"/>
        <w:ind w:left="1559"/>
        <w:jc w:val="both"/>
        <w:rPr>
          <w:lang w:val="en-GB"/>
        </w:rPr>
      </w:pPr>
      <w:r w:rsidRPr="00D51A9F">
        <w:rPr>
          <w:lang w:val="en-GB"/>
        </w:rPr>
        <w:t xml:space="preserve">The jigsaw puzzle entitled ‘Map of the New York city subway system’, designed by Stephen J. Voorhies and released around 1954 by the Union Dimes Savings Bank (F3) </w:t>
      </w:r>
      <w:r w:rsidRPr="00D51A9F">
        <w:rPr>
          <w:i/>
          <w:lang w:val="en-GB"/>
        </w:rPr>
        <w:t>CLP43 should have dimension</w:t>
      </w:r>
      <w:r w:rsidRPr="00D51A9F">
        <w:rPr>
          <w:lang w:val="en-GB"/>
        </w:rPr>
        <w:t xml:space="preserve"> length and height of the exemplar held and catalogued by the Library of Congress (E54) </w:t>
      </w:r>
      <w:r w:rsidRPr="00D51A9F">
        <w:rPr>
          <w:i/>
          <w:lang w:val="en-GB"/>
        </w:rPr>
        <w:t>P3 has note</w:t>
      </w:r>
      <w:r w:rsidRPr="00D51A9F">
        <w:rPr>
          <w:lang w:val="en-GB"/>
        </w:rPr>
        <w:t xml:space="preserve"> ‘46 x 29 cm’ (E62)</w:t>
      </w:r>
    </w:p>
    <w:p w:rsidR="00FF47FE" w:rsidRPr="00D51A9F" w:rsidRDefault="00410546">
      <w:pPr>
        <w:pStyle w:val="Heading6"/>
        <w:rPr>
          <w:lang w:val="en-GB"/>
        </w:rPr>
      </w:pPr>
      <w:bookmarkStart w:id="551" w:name="_Toc434681839"/>
      <w:bookmarkStart w:id="552" w:name="_CLP45_should_consist"/>
      <w:r w:rsidRPr="00D51A9F">
        <w:rPr>
          <w:lang w:val="en-GB"/>
        </w:rPr>
        <w:t>CLP45 should consist of (should be incorporated in)</w:t>
      </w:r>
      <w:bookmarkEnd w:id="551"/>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57_Material_" w:history="1">
        <w:r w:rsidRPr="00D51A9F">
          <w:rPr>
            <w:rStyle w:val="Hyperlink"/>
            <w:lang w:val="en-GB"/>
          </w:rPr>
          <w:t>E57</w:t>
        </w:r>
      </w:hyperlink>
      <w:r w:rsidRPr="00D51A9F">
        <w:rPr>
          <w:lang w:val="en-GB"/>
        </w:rPr>
        <w:t xml:space="preserve"> Material</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 publication, i.e. an instance of F3 Manifestation Product Type, with an instance of E57 Material, which all exemplars of that publication should consist of, as long as they are recognised as exemplars of that publication. Typically, this property is observed on one exemplar of a publication, and extrapolated to all other exemplars of the same publication. This logical inference is an induction along the path that can be modelled as: F3 Manifestation Product Type </w:t>
      </w:r>
      <w:r w:rsidRPr="00D51A9F">
        <w:rPr>
          <w:i/>
          <w:lang w:val="en-GB"/>
        </w:rPr>
        <w:t>R7i has example</w:t>
      </w:r>
      <w:r w:rsidRPr="00D51A9F">
        <w:rPr>
          <w:lang w:val="en-GB"/>
        </w:rPr>
        <w:t xml:space="preserve"> F5 Item </w:t>
      </w:r>
      <w:r w:rsidRPr="00D51A9F">
        <w:rPr>
          <w:i/>
          <w:lang w:val="en-GB"/>
        </w:rPr>
        <w:t>P41i was classified by</w:t>
      </w:r>
      <w:r w:rsidRPr="00D51A9F">
        <w:rPr>
          <w:lang w:val="en-GB"/>
        </w:rPr>
        <w:t xml:space="preserve"> E17 Type Assignment </w:t>
      </w:r>
      <w:r w:rsidRPr="00D51A9F">
        <w:rPr>
          <w:i/>
          <w:lang w:val="en-GB"/>
        </w:rPr>
        <w:t>P42 assigned</w:t>
      </w:r>
      <w:r w:rsidRPr="00D51A9F">
        <w:rPr>
          <w:lang w:val="en-GB"/>
        </w:rPr>
        <w:t xml:space="preserve"> E57 Material.</w:t>
      </w:r>
    </w:p>
    <w:p w:rsidR="00FF47FE" w:rsidRPr="00D51A9F" w:rsidRDefault="00410546">
      <w:pPr>
        <w:spacing w:after="120"/>
        <w:ind w:left="1559"/>
        <w:jc w:val="both"/>
        <w:rPr>
          <w:lang w:val="en-GB"/>
        </w:rPr>
      </w:pPr>
      <w:r w:rsidRPr="00D51A9F">
        <w:rPr>
          <w:lang w:val="en-GB"/>
        </w:rPr>
        <w:t>It can happen that a given exemplar, or subset of exemplars, originally produced, or intended to be produced, with that characteristic, accidentally lacks it. This fact should be recorded as a property of F5 Item, and not of F3 Manifestation Product Type.</w:t>
      </w:r>
    </w:p>
    <w:p w:rsidR="00FF47FE" w:rsidRPr="00D51A9F" w:rsidRDefault="00410546">
      <w:pPr>
        <w:spacing w:after="120"/>
        <w:ind w:left="1559" w:hanging="1559"/>
        <w:jc w:val="both"/>
        <w:rPr>
          <w:lang w:val="en-GB"/>
        </w:rPr>
      </w:pPr>
      <w:r w:rsidRPr="00D51A9F">
        <w:rPr>
          <w:lang w:val="en-GB"/>
        </w:rPr>
        <w:lastRenderedPageBreak/>
        <w:t>Examples:</w:t>
      </w:r>
      <w:r w:rsidRPr="00D51A9F">
        <w:rPr>
          <w:lang w:val="en-GB"/>
        </w:rPr>
        <w:tab/>
        <w:t xml:space="preserve">The jigsaw puzzle entitled ‘Map of the New York city subway system’, designed by Stephen J. Voorhies and released around 1954 by the Union Dimes Savings Bank (F3) </w:t>
      </w:r>
      <w:r w:rsidRPr="00D51A9F">
        <w:rPr>
          <w:i/>
          <w:lang w:val="en-GB"/>
        </w:rPr>
        <w:t>CLP45 should consist of</w:t>
      </w:r>
      <w:r w:rsidRPr="00D51A9F">
        <w:rPr>
          <w:lang w:val="en-GB"/>
        </w:rPr>
        <w:t xml:space="preserve"> cardboard (E57)</w:t>
      </w:r>
    </w:p>
    <w:p w:rsidR="00FF47FE" w:rsidRPr="00D51A9F" w:rsidRDefault="00410546">
      <w:pPr>
        <w:pStyle w:val="Heading6"/>
        <w:rPr>
          <w:lang w:val="en-GB"/>
        </w:rPr>
      </w:pPr>
      <w:bookmarkStart w:id="553" w:name="_Toc434681840"/>
      <w:bookmarkStart w:id="554" w:name="_CLP46_should_be"/>
      <w:r w:rsidRPr="00D51A9F">
        <w:rPr>
          <w:lang w:val="en-GB"/>
        </w:rPr>
        <w:t>CLP46 should be composed of (may form part of)</w:t>
      </w:r>
      <w:bookmarkEnd w:id="553"/>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an instance of F3 Manifestation Product Type which prescribes that all its Items will contain as parts an Item of another instance of F3 Manifestation Product Type with that instance of F3 Manifestation Product Type.</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publication product identified by ISBN ‘0618260587’ and consisting of a 3-volume edition of J.R.R. Tolkien’s ‘The Lord of the rings’ (F3) </w:t>
      </w:r>
      <w:r w:rsidRPr="00D51A9F">
        <w:rPr>
          <w:i/>
          <w:lang w:val="en-GB"/>
        </w:rPr>
        <w:t>CLP46 should be composed of</w:t>
      </w:r>
      <w:r w:rsidRPr="00D51A9F">
        <w:rPr>
          <w:lang w:val="en-GB"/>
        </w:rPr>
        <w:t xml:space="preserve"> the publication product identified by ISBN ‘0618260595’ and consisting of an edition of J.R.R Tolkien’s ‘The two towers’ (F3)</w:t>
      </w:r>
    </w:p>
    <w:p w:rsidR="00FF47FE" w:rsidRPr="00D51A9F" w:rsidRDefault="00410546">
      <w:pPr>
        <w:spacing w:after="120"/>
        <w:ind w:left="1560"/>
        <w:jc w:val="both"/>
        <w:rPr>
          <w:lang w:val="en-GB"/>
        </w:rPr>
      </w:pPr>
      <w:r w:rsidRPr="00D51A9F">
        <w:rPr>
          <w:lang w:val="en-GB"/>
        </w:rPr>
        <w:t xml:space="preserve">The publication product issued by Deutsche Grammophon in 1998 and consisting of a recording of Richard Wagner’s ‘Der fliegende Holländer’ as performed in 1991 by Plácido Domingo, Cheryl Studer et al., and conducted by Giuseppe Sinopoli (F3) </w:t>
      </w:r>
      <w:r w:rsidRPr="00D51A9F">
        <w:rPr>
          <w:i/>
          <w:lang w:val="en-GB"/>
        </w:rPr>
        <w:t>CLP46 should be composed of</w:t>
      </w:r>
      <w:r w:rsidRPr="00D51A9F">
        <w:rPr>
          <w:lang w:val="en-GB"/>
        </w:rPr>
        <w:t xml:space="preserve"> the publication product consisting of printed programme notes and libretto with French and English translations (F3)</w:t>
      </w:r>
    </w:p>
    <w:p w:rsidR="00FF47FE" w:rsidRPr="00D51A9F" w:rsidRDefault="00410546">
      <w:pPr>
        <w:pStyle w:val="Heading6"/>
        <w:rPr>
          <w:lang w:val="en-GB"/>
        </w:rPr>
      </w:pPr>
      <w:bookmarkStart w:id="555" w:name="_Toc434681841"/>
      <w:bookmarkStart w:id="556" w:name="_CLP57_should_have"/>
      <w:r w:rsidRPr="00D51A9F">
        <w:rPr>
          <w:lang w:val="en-GB"/>
        </w:rPr>
        <w:t>CLP57 should have number of parts</w:t>
      </w:r>
      <w:bookmarkEnd w:id="555"/>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60_Number_1" w:history="1">
        <w:r w:rsidRPr="00D51A9F">
          <w:rPr>
            <w:rStyle w:val="Hyperlink"/>
            <w:lang w:val="en-GB"/>
          </w:rPr>
          <w:t>E60</w:t>
        </w:r>
      </w:hyperlink>
      <w:r w:rsidRPr="00D51A9F">
        <w:rPr>
          <w:lang w:val="en-GB"/>
        </w:rPr>
        <w:t xml:space="preserve"> Number</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 publication, i.e. an instance of F3 Manifestation Product Type, with an instance of E60 Number, which denotes the number of physical units all exemplars of that publication should consist of, as long as they are recognised as complete exemplars of that publication. Typically, this property is observed on one exemplar of a publication, and extrapolated to all other exemplars of the same publication. This logical inference is an induction along the path that can be modelled as: F3 Manifestation Product Type </w:t>
      </w:r>
      <w:r w:rsidRPr="00D51A9F">
        <w:rPr>
          <w:i/>
          <w:lang w:val="en-GB"/>
        </w:rPr>
        <w:t>R7i has example</w:t>
      </w:r>
      <w:r w:rsidRPr="00D51A9F">
        <w:rPr>
          <w:lang w:val="en-GB"/>
        </w:rPr>
        <w:t xml:space="preserve"> F5 Item </w:t>
      </w:r>
      <w:r w:rsidRPr="00D51A9F">
        <w:rPr>
          <w:i/>
          <w:lang w:val="en-GB"/>
        </w:rPr>
        <w:t xml:space="preserve">P57 has number of parts </w:t>
      </w:r>
      <w:r w:rsidRPr="00D51A9F">
        <w:rPr>
          <w:iCs/>
          <w:lang w:val="en-GB"/>
        </w:rPr>
        <w:t>E60 Number</w:t>
      </w:r>
      <w:r w:rsidRPr="00D51A9F">
        <w:rPr>
          <w:lang w:val="en-GB"/>
        </w:rPr>
        <w:t>.</w:t>
      </w:r>
    </w:p>
    <w:p w:rsidR="00FF47FE" w:rsidRPr="00D51A9F" w:rsidRDefault="00410546">
      <w:pPr>
        <w:spacing w:after="120"/>
        <w:ind w:left="1559"/>
        <w:jc w:val="both"/>
        <w:rPr>
          <w:lang w:val="en-GB"/>
        </w:rPr>
      </w:pPr>
      <w:r w:rsidRPr="00D51A9F">
        <w:rPr>
          <w:lang w:val="en-GB"/>
        </w:rPr>
        <w:t>It can happen that a given exemplar, or subset of exemplars, originally produced, or intended to be produced, with that characteristic, accidentally lacks it. This fact should be recorded as a property of F5 Item, and not of F3 Manifestation Product Type.</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jigsaw puzzle entitled ‘Map of the New York city subway system’, designed by Stephen J. Voorhies and released around 1954 by the Union Dimes Savings Bank (F3) </w:t>
      </w:r>
      <w:r w:rsidRPr="00D51A9F">
        <w:rPr>
          <w:i/>
          <w:lang w:val="en-GB"/>
        </w:rPr>
        <w:t>CLP57 should have number of parts</w:t>
      </w:r>
      <w:r w:rsidRPr="00D51A9F">
        <w:rPr>
          <w:lang w:val="en-GB"/>
        </w:rPr>
        <w:t xml:space="preserve"> 76 (E60) [Number of physical units of the exemplar held by the Library of Congress, as observed by a cataloguer from the Library of Congress when he/she catalogued that particular exemplar and recorded the statement: ‘1 jigsaw puzzle (ca. 76 pieces)’]</w:t>
      </w:r>
    </w:p>
    <w:p w:rsidR="00FF47FE" w:rsidRPr="00D51A9F" w:rsidRDefault="00410546">
      <w:pPr>
        <w:spacing w:after="120"/>
        <w:ind w:left="1560"/>
        <w:jc w:val="both"/>
        <w:rPr>
          <w:lang w:val="en-GB"/>
        </w:rPr>
      </w:pPr>
      <w:r w:rsidRPr="00D51A9F">
        <w:rPr>
          <w:lang w:val="en-GB"/>
        </w:rPr>
        <w:t xml:space="preserve">The publication entitled ‘History of costume: in slides, notes, and commentaries’ by Jeanne Button, Patricia Quinn Stuart, and Stephen Sbarge, released by Slide Presentations (New York) ca. 1975 (F3) </w:t>
      </w:r>
      <w:r w:rsidRPr="00D51A9F">
        <w:rPr>
          <w:i/>
          <w:lang w:val="en-GB"/>
        </w:rPr>
        <w:t>CLP57 should have number of parts</w:t>
      </w:r>
      <w:r w:rsidRPr="00D51A9F">
        <w:rPr>
          <w:lang w:val="en-GB"/>
        </w:rPr>
        <w:t xml:space="preserve"> 1,491 (E60) [Number of physical units of the exemplar held by the Gelman Library of the George Washington University, as observed by a cataloguer from the Gelman Library of the George Washington University when he/she catalogued that particular exemplar and recorded the statement: ‘1,491 slides in 14 slide trays + 6 ring binders in cases (30 x 29 cm.)’]</w:t>
      </w:r>
    </w:p>
    <w:p w:rsidR="00FF47FE" w:rsidRPr="00D51A9F" w:rsidRDefault="00410546">
      <w:pPr>
        <w:pStyle w:val="Heading6"/>
        <w:rPr>
          <w:lang w:val="en-GB"/>
        </w:rPr>
      </w:pPr>
      <w:bookmarkStart w:id="557" w:name="_CLP104_subject_to"/>
      <w:bookmarkStart w:id="558" w:name="_Toc434681842"/>
      <w:bookmarkEnd w:id="557"/>
      <w:r w:rsidRPr="00D51A9F">
        <w:rPr>
          <w:lang w:val="en-GB"/>
        </w:rPr>
        <w:lastRenderedPageBreak/>
        <w:t>CLP104 subject to (applies to)</w:t>
      </w:r>
      <w:bookmarkEnd w:id="558"/>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30_Right_1" w:history="1">
        <w:r w:rsidRPr="00D51A9F">
          <w:rPr>
            <w:rStyle w:val="Hyperlink"/>
            <w:lang w:val="en-GB"/>
          </w:rPr>
          <w:t>E30</w:t>
        </w:r>
      </w:hyperlink>
      <w:r w:rsidRPr="00D51A9F">
        <w:rPr>
          <w:lang w:val="en-GB"/>
        </w:rPr>
        <w:t xml:space="preserve"> Right</w:t>
      </w:r>
    </w:p>
    <w:p w:rsidR="00FF47FE" w:rsidRPr="00D51A9F" w:rsidRDefault="00410546">
      <w:pPr>
        <w:tabs>
          <w:tab w:val="left" w:pos="1560"/>
        </w:tabs>
        <w:spacing w:after="120"/>
        <w:rPr>
          <w:lang w:val="en-GB"/>
        </w:rPr>
      </w:pPr>
      <w:r w:rsidRPr="00D51A9F">
        <w:rPr>
          <w:lang w:val="en-GB"/>
        </w:rPr>
        <w:t>Quantification:</w:t>
      </w:r>
      <w:r w:rsidRPr="00D51A9F">
        <w:rPr>
          <w:lang w:val="en-GB"/>
        </w:rPr>
        <w:tab/>
        <w:t>(0,n:1,1)</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 publication, i.e. an instance of F3 Manifestation Product Type, with an instance of E30 Right, which applies to all exemplars of that publication, as long as they are recognised as exemplars of that publication.</w:t>
      </w:r>
    </w:p>
    <w:p w:rsidR="00FF47FE" w:rsidRPr="00D51A9F" w:rsidRDefault="00410546">
      <w:pPr>
        <w:spacing w:after="120"/>
        <w:ind w:left="1559"/>
        <w:jc w:val="both"/>
        <w:rPr>
          <w:lang w:val="en-GB"/>
        </w:rPr>
      </w:pPr>
      <w:r w:rsidRPr="00D51A9F">
        <w:rPr>
          <w:lang w:val="en-GB"/>
        </w:rPr>
        <w:t>The rights covered by this property may include: acquisition or access authorisation; terms of availability; access restrictions on the Manifestation Product Type; etc.</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publication entitled ‘Recent poems’ by the author named ‘Stephen Spender’, released by the publisher named ‘Anvil Press Poetry’ in 1978 and identified by ISBN ‘0856460516’ (F3) </w:t>
      </w:r>
      <w:r w:rsidRPr="00D51A9F">
        <w:rPr>
          <w:i/>
          <w:lang w:val="en-GB"/>
        </w:rPr>
        <w:t>CLP104 subject to</w:t>
      </w:r>
      <w:r w:rsidRPr="00D51A9F">
        <w:rPr>
          <w:lang w:val="en-GB"/>
        </w:rPr>
        <w:t xml:space="preserve"> availability restricted to Anvil Press Poetry subscribers (E30) [</w:t>
      </w:r>
      <w:r w:rsidRPr="00D51A9F">
        <w:rPr>
          <w:i/>
          <w:lang w:val="en-GB"/>
        </w:rPr>
        <w:t>P3 has note</w:t>
      </w:r>
      <w:r w:rsidRPr="00D51A9F">
        <w:rPr>
          <w:lang w:val="en-GB"/>
        </w:rPr>
        <w:t xml:space="preserve"> ‘This edition […] is available only to Anvil Press Poetry subscribers’ (E62)]</w:t>
      </w:r>
    </w:p>
    <w:p w:rsidR="00FF47FE" w:rsidRPr="00D51A9F" w:rsidRDefault="00410546">
      <w:pPr>
        <w:pStyle w:val="Heading6"/>
        <w:rPr>
          <w:lang w:val="en-GB"/>
        </w:rPr>
      </w:pPr>
      <w:bookmarkStart w:id="559" w:name="_Toc434681843"/>
      <w:bookmarkStart w:id="560" w:name="_CLP105_right_held"/>
      <w:r w:rsidRPr="00D51A9F">
        <w:rPr>
          <w:lang w:val="en-GB"/>
        </w:rPr>
        <w:t>CLP105 right held by (right on)</w:t>
      </w:r>
      <w:bookmarkEnd w:id="559"/>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tabs>
          <w:tab w:val="left" w:pos="1560"/>
        </w:tabs>
        <w:spacing w:after="120"/>
        <w:rPr>
          <w:lang w:val="en-GB"/>
        </w:rPr>
      </w:pPr>
      <w:r w:rsidRPr="00D51A9F">
        <w:rPr>
          <w:lang w:val="en-GB"/>
        </w:rPr>
        <w:t>Quantification:</w:t>
      </w:r>
      <w:r w:rsidRPr="00D51A9F">
        <w:rPr>
          <w:lang w:val="en-GB"/>
        </w:rPr>
        <w:tab/>
        <w:t>(0,n:0,n)</w:t>
      </w:r>
    </w:p>
    <w:p w:rsidR="00FF47FE" w:rsidRPr="00D51A9F" w:rsidRDefault="00410546">
      <w:pPr>
        <w:spacing w:after="120"/>
        <w:ind w:left="1559" w:hanging="1559"/>
        <w:jc w:val="both"/>
        <w:rPr>
          <w:lang w:val="en-GB"/>
        </w:rPr>
      </w:pPr>
      <w:r w:rsidRPr="00D51A9F">
        <w:rPr>
          <w:lang w:val="en-GB"/>
        </w:rPr>
        <w:t>Scope note:</w:t>
      </w:r>
      <w:r w:rsidRPr="00D51A9F">
        <w:rPr>
          <w:lang w:val="en-GB"/>
        </w:rPr>
        <w:tab/>
        <w:t>This property associates a publication, i.e. an instance of F3 Manifestation Product Type, with an instance of E39 Actor, who holds an instance of E30 Right on all exemplars of that publication, as long as they are recognised as exemplars of that publication.</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publication entitled ‘Recent poems’ by the author named ‘Stephen Spender’, released by the publisher named ‘Anvil Press Poetry’ in 1978 and identified by ISBN ‘0856460516’ (F3) </w:t>
      </w:r>
      <w:r w:rsidRPr="00D51A9F">
        <w:rPr>
          <w:i/>
          <w:lang w:val="en-GB"/>
        </w:rPr>
        <w:t>CLP105 right held by</w:t>
      </w:r>
      <w:r w:rsidRPr="00D51A9F">
        <w:rPr>
          <w:lang w:val="en-GB"/>
        </w:rPr>
        <w:t xml:space="preserve"> Anvil Press Poetry (F11)</w:t>
      </w:r>
    </w:p>
    <w:p w:rsidR="00FF47FE" w:rsidRPr="00D51A9F" w:rsidRDefault="00410546">
      <w:pPr>
        <w:pStyle w:val="Heading6"/>
        <w:rPr>
          <w:lang w:val="en-GB"/>
        </w:rPr>
      </w:pPr>
      <w:bookmarkStart w:id="561" w:name="_CLR5_should_carry_(should_be_carrie"/>
      <w:bookmarkStart w:id="562" w:name="_CLP108B___should_have_been_produced"/>
      <w:bookmarkStart w:id="563" w:name="_CLR5_should_carry"/>
      <w:bookmarkStart w:id="564" w:name="_CLR6_should_carry"/>
      <w:bookmarkStart w:id="565" w:name="_Toc434681844"/>
      <w:bookmarkEnd w:id="561"/>
      <w:bookmarkEnd w:id="562"/>
      <w:bookmarkEnd w:id="563"/>
      <w:bookmarkEnd w:id="564"/>
      <w:r w:rsidRPr="00D51A9F">
        <w:rPr>
          <w:lang w:val="en-GB"/>
        </w:rPr>
        <w:t>CLR6 should carry (should be carried by)</w:t>
      </w:r>
      <w:bookmarkEnd w:id="565"/>
    </w:p>
    <w:p w:rsidR="00FF47FE" w:rsidRPr="00D51A9F" w:rsidRDefault="00410546">
      <w:pPr>
        <w:tabs>
          <w:tab w:val="left" w:pos="1560"/>
        </w:tabs>
        <w:spacing w:after="120"/>
        <w:rPr>
          <w:lang w:val="en-GB"/>
        </w:rPr>
      </w:pPr>
      <w:r w:rsidRPr="00D51A9F">
        <w:rPr>
          <w:lang w:val="en-GB"/>
        </w:rPr>
        <w:t>Domain:</w:t>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tabs>
          <w:tab w:val="left" w:pos="1560"/>
        </w:tabs>
        <w:spacing w:after="120"/>
        <w:rPr>
          <w:lang w:val="en-GB"/>
        </w:rPr>
      </w:pPr>
      <w:r w:rsidRPr="00D51A9F">
        <w:rPr>
          <w:lang w:val="en-GB"/>
        </w:rPr>
        <w:t>Range:</w:t>
      </w:r>
      <w:r w:rsidRPr="00D51A9F">
        <w:rPr>
          <w:lang w:val="en-GB"/>
        </w:rPr>
        <w:tab/>
      </w:r>
      <w:hyperlink w:anchor="_F24_Publication_Expression" w:history="1">
        <w:r w:rsidRPr="00D51A9F">
          <w:rPr>
            <w:rStyle w:val="Hyperlink"/>
            <w:lang w:val="en-GB"/>
          </w:rPr>
          <w:t>F24</w:t>
        </w:r>
      </w:hyperlink>
      <w:r w:rsidRPr="00D51A9F">
        <w:rPr>
          <w:lang w:val="en-GB"/>
        </w:rPr>
        <w:t xml:space="preserve"> Publication Expression</w:t>
      </w:r>
    </w:p>
    <w:p w:rsidR="00FF47FE" w:rsidRPr="00D51A9F" w:rsidRDefault="00410546">
      <w:pPr>
        <w:tabs>
          <w:tab w:val="left" w:pos="1560"/>
        </w:tabs>
        <w:spacing w:after="120"/>
        <w:rPr>
          <w:lang w:val="en-GB"/>
        </w:rPr>
      </w:pPr>
      <w:r w:rsidRPr="00D51A9F">
        <w:rPr>
          <w:lang w:val="en-GB"/>
        </w:rPr>
        <w:t>Quantification:</w:t>
      </w:r>
      <w:r w:rsidRPr="00D51A9F">
        <w:rPr>
          <w:lang w:val="en-GB"/>
        </w:rPr>
        <w:tab/>
        <w:t>(1,1:0,n)</w:t>
      </w:r>
    </w:p>
    <w:p w:rsidR="00FF47FE" w:rsidRPr="00D51A9F" w:rsidRDefault="00410546">
      <w:pPr>
        <w:spacing w:after="120"/>
        <w:ind w:left="1559" w:hanging="1559"/>
        <w:jc w:val="both"/>
        <w:rPr>
          <w:lang w:val="en-GB"/>
        </w:rPr>
      </w:pPr>
      <w:r w:rsidRPr="00D51A9F">
        <w:rPr>
          <w:lang w:val="en-GB"/>
        </w:rPr>
        <w:t>Scope note:</w:t>
      </w:r>
      <w:r w:rsidRPr="00D51A9F">
        <w:rPr>
          <w:lang w:val="en-GB"/>
        </w:rPr>
        <w:tab/>
        <w:t xml:space="preserve">This property associates a publication, i.e. an instance of F3 Manifestation Product Type, with an instance of F24 Publication Expression, which all exemplars of that publication should carry, as long as they are recognised as complete exemplars of that publication. Typically, this property is observed on one exemplar of a publication, and extrapolated to all other exemplars of the same publication. This logical inference is an induction along the path that can be modelled as: F3 Manifestation Product Type </w:t>
      </w:r>
      <w:r w:rsidRPr="00D51A9F">
        <w:rPr>
          <w:i/>
          <w:lang w:val="en-GB"/>
        </w:rPr>
        <w:t>R7i has example</w:t>
      </w:r>
      <w:r w:rsidRPr="00D51A9F">
        <w:rPr>
          <w:lang w:val="en-GB"/>
        </w:rPr>
        <w:t xml:space="preserve"> F5 Item </w:t>
      </w:r>
      <w:r w:rsidRPr="00D51A9F">
        <w:rPr>
          <w:i/>
          <w:lang w:val="en-GB"/>
        </w:rPr>
        <w:t xml:space="preserve">R6 carries </w:t>
      </w:r>
      <w:r w:rsidRPr="00D51A9F">
        <w:rPr>
          <w:lang w:val="en-GB"/>
        </w:rPr>
        <w:t>F24 Publication Expression.</w:t>
      </w:r>
    </w:p>
    <w:p w:rsidR="00FF47FE" w:rsidRPr="00D51A9F" w:rsidRDefault="00410546">
      <w:pPr>
        <w:spacing w:after="120"/>
        <w:ind w:left="1559"/>
        <w:jc w:val="both"/>
        <w:rPr>
          <w:lang w:val="en-GB"/>
        </w:rPr>
      </w:pPr>
      <w:r w:rsidRPr="00D51A9F">
        <w:rPr>
          <w:lang w:val="en-GB"/>
        </w:rPr>
        <w:t>It can happen that a given exemplar, or a subset of exemplars, originally produced, or intended to be produced with that characteristic, accidentally lacks part of the publication expression. This fact should be recorded as a property of F5 Item, and not of F3 Manifestation Product Type.</w:t>
      </w:r>
    </w:p>
    <w:p w:rsidR="00FF47FE" w:rsidRPr="00D51A9F" w:rsidRDefault="00410546">
      <w:pPr>
        <w:spacing w:after="120"/>
        <w:ind w:left="1559" w:hanging="1559"/>
        <w:jc w:val="both"/>
        <w:rPr>
          <w:lang w:val="en-GB"/>
        </w:rPr>
      </w:pPr>
      <w:r w:rsidRPr="00D51A9F">
        <w:rPr>
          <w:lang w:val="en-GB"/>
        </w:rPr>
        <w:t>Examples:</w:t>
      </w:r>
      <w:r w:rsidRPr="00D51A9F">
        <w:rPr>
          <w:lang w:val="en-GB"/>
        </w:rPr>
        <w:tab/>
        <w:t xml:space="preserve">The publication, dated 1972, entitled ‘The complete poems of Stephen Crane, edited with an introduction by Joseph Katz’ (ISBN ‘0-8014-9130-4’) (F3) </w:t>
      </w:r>
      <w:r w:rsidRPr="00D51A9F">
        <w:rPr>
          <w:i/>
          <w:lang w:val="en-GB"/>
        </w:rPr>
        <w:t>CLR6 should carry</w:t>
      </w:r>
      <w:r w:rsidRPr="00D51A9F">
        <w:rPr>
          <w:lang w:val="en-GB"/>
        </w:rPr>
        <w:t xml:space="preserve"> the overall content of the book identified by ISBN ‘0-8014-9130-4’, i.e.: the text of Stephen Crane’s complete poems as edited by Joseph Katz, the numbering system introduced by Joseph Katz in order to identify each individual poem by Stephen Crane, page numbers, the text of Joseph </w:t>
      </w:r>
      <w:r w:rsidRPr="00D51A9F">
        <w:rPr>
          <w:lang w:val="en-GB"/>
        </w:rPr>
        <w:lastRenderedPageBreak/>
        <w:t>Katz’s dedication, preface, acknowledgements, and introduction, the table of contents, the index of first lines, the statements found on title page, back of title page (including CIP bibliographic record), cover front, back front, and spine, and the layout of the publication, and the occasional statement ‘[NO STANZA BREAK]’ (F24)</w:t>
      </w:r>
    </w:p>
    <w:p w:rsidR="00FF47FE" w:rsidRPr="00D51A9F" w:rsidRDefault="00FF47FE">
      <w:pPr>
        <w:spacing w:after="120"/>
        <w:jc w:val="both"/>
        <w:rPr>
          <w:lang w:val="en-GB"/>
        </w:rPr>
      </w:pPr>
    </w:p>
    <w:p w:rsidR="00FF47FE" w:rsidRPr="00D51A9F" w:rsidRDefault="00410546">
      <w:pPr>
        <w:rPr>
          <w:lang w:val="en-GB"/>
        </w:rPr>
      </w:pPr>
      <w:r w:rsidRPr="00D51A9F">
        <w:rPr>
          <w:lang w:val="en-GB"/>
        </w:rPr>
        <w:br w:type="page"/>
      </w:r>
    </w:p>
    <w:p w:rsidR="00FF47FE" w:rsidRPr="00D51A9F" w:rsidRDefault="00410546">
      <w:pPr>
        <w:pStyle w:val="Heading1"/>
        <w:rPr>
          <w:lang w:val="en-GB"/>
        </w:rPr>
      </w:pPr>
      <w:bookmarkStart w:id="566" w:name="_Toc434681845"/>
      <w:r w:rsidRPr="00D51A9F">
        <w:rPr>
          <w:lang w:val="en-GB"/>
        </w:rPr>
        <w:lastRenderedPageBreak/>
        <w:t>3. FRBR</w:t>
      </w:r>
      <w:r w:rsidRPr="00D51A9F">
        <w:rPr>
          <w:vertAlign w:val="subscript"/>
          <w:lang w:val="en-GB"/>
        </w:rPr>
        <w:t>ER</w:t>
      </w:r>
      <w:r w:rsidRPr="00D51A9F">
        <w:rPr>
          <w:lang w:val="en-GB"/>
        </w:rPr>
        <w:t xml:space="preserve"> Family to FRBR</w:t>
      </w:r>
      <w:r w:rsidRPr="00D51A9F">
        <w:rPr>
          <w:vertAlign w:val="subscript"/>
          <w:lang w:val="en-GB"/>
        </w:rPr>
        <w:t>OO</w:t>
      </w:r>
      <w:r w:rsidRPr="00D51A9F">
        <w:rPr>
          <w:lang w:val="en-GB"/>
        </w:rPr>
        <w:t xml:space="preserve"> Mappings</w:t>
      </w:r>
      <w:bookmarkEnd w:id="566"/>
    </w:p>
    <w:p w:rsidR="00FF47FE" w:rsidRPr="00D51A9F" w:rsidRDefault="00410546">
      <w:pPr>
        <w:pStyle w:val="Heading2"/>
        <w:numPr>
          <w:ilvl w:val="0"/>
          <w:numId w:val="0"/>
        </w:numPr>
        <w:ind w:left="284"/>
        <w:rPr>
          <w:lang w:val="en-GB"/>
        </w:rPr>
      </w:pPr>
      <w:bookmarkStart w:id="567" w:name="_Toc434681846"/>
      <w:r w:rsidRPr="00D51A9F">
        <w:rPr>
          <w:lang w:val="en-GB"/>
        </w:rPr>
        <w:t>3.1. Introduction</w:t>
      </w:r>
      <w:bookmarkEnd w:id="567"/>
    </w:p>
    <w:p w:rsidR="00FF47FE" w:rsidRPr="00D51A9F" w:rsidRDefault="00FF47FE">
      <w:pPr>
        <w:jc w:val="both"/>
        <w:rPr>
          <w:lang w:val="en-GB"/>
        </w:rPr>
      </w:pPr>
    </w:p>
    <w:p w:rsidR="00FF47FE" w:rsidRPr="00D51A9F" w:rsidRDefault="00410546">
      <w:pPr>
        <w:widowControl/>
        <w:jc w:val="both"/>
        <w:rPr>
          <w:szCs w:val="20"/>
          <w:lang w:val="en-GB"/>
        </w:rPr>
      </w:pPr>
      <w:r w:rsidRPr="00D51A9F">
        <w:rPr>
          <w:szCs w:val="20"/>
          <w:lang w:val="en-GB"/>
        </w:rPr>
        <w:t xml:space="preserve">This chapter defines the mapping between the </w:t>
      </w:r>
      <w:r w:rsidRPr="00D51A9F">
        <w:rPr>
          <w:lang w:val="en-GB"/>
        </w:rPr>
        <w:t>FRBR</w:t>
      </w:r>
      <w:r w:rsidRPr="00D51A9F">
        <w:rPr>
          <w:vertAlign w:val="subscript"/>
          <w:lang w:val="en-GB"/>
        </w:rPr>
        <w:t>ER</w:t>
      </w:r>
      <w:r w:rsidRPr="00D51A9F">
        <w:rPr>
          <w:szCs w:val="20"/>
          <w:lang w:val="en-GB"/>
        </w:rPr>
        <w:t xml:space="preserve"> model (</w:t>
      </w:r>
      <w:r w:rsidRPr="00D51A9F">
        <w:rPr>
          <w:b/>
          <w:bCs/>
          <w:szCs w:val="20"/>
          <w:lang w:val="en-GB"/>
        </w:rPr>
        <w:t xml:space="preserve">Functional Requirements for Bibliographic Records </w:t>
      </w:r>
      <w:hyperlink r:id="rId42" w:history="1">
        <w:r w:rsidRPr="00D51A9F">
          <w:rPr>
            <w:rStyle w:val="Hyperlink"/>
            <w:b/>
            <w:bCs/>
            <w:szCs w:val="20"/>
            <w:lang w:val="en-GB"/>
          </w:rPr>
          <w:t>http://www.ifla.org/files/cataloguing/frbr/frbr_2008.pdf</w:t>
        </w:r>
      </w:hyperlink>
      <w:r w:rsidRPr="00D51A9F">
        <w:rPr>
          <w:szCs w:val="20"/>
          <w:lang w:val="en-GB"/>
        </w:rPr>
        <w:t>) and FRBR</w:t>
      </w:r>
      <w:r w:rsidRPr="00D51A9F">
        <w:rPr>
          <w:szCs w:val="20"/>
          <w:vertAlign w:val="subscript"/>
          <w:lang w:val="en-GB"/>
        </w:rPr>
        <w:t>OO</w:t>
      </w:r>
      <w:r w:rsidRPr="00D51A9F">
        <w:rPr>
          <w:szCs w:val="20"/>
          <w:lang w:val="en-GB"/>
        </w:rPr>
        <w:t xml:space="preserve"> (FRBR object-oriented definition and mapping of the </w:t>
      </w:r>
      <w:r w:rsidRPr="00D51A9F">
        <w:rPr>
          <w:lang w:val="en-GB"/>
        </w:rPr>
        <w:t>FRBR</w:t>
      </w:r>
      <w:r w:rsidRPr="00D51A9F">
        <w:rPr>
          <w:vertAlign w:val="subscript"/>
          <w:lang w:val="en-GB"/>
        </w:rPr>
        <w:t>ER</w:t>
      </w:r>
      <w:r w:rsidRPr="00D51A9F">
        <w:rPr>
          <w:szCs w:val="20"/>
          <w:lang w:val="en-GB"/>
        </w:rPr>
        <w:t>). The mapping includes a listing of the entities, relationships and attributes defined in FRBR</w:t>
      </w:r>
      <w:r w:rsidRPr="00D51A9F">
        <w:rPr>
          <w:vertAlign w:val="subscript"/>
          <w:lang w:val="en-GB"/>
        </w:rPr>
        <w:t>ER</w:t>
      </w:r>
      <w:r w:rsidRPr="00D51A9F">
        <w:rPr>
          <w:szCs w:val="20"/>
          <w:lang w:val="en-GB"/>
        </w:rPr>
        <w:t xml:space="preserve"> and shows how the same information can be expressed using FRBR</w:t>
      </w:r>
      <w:r w:rsidRPr="00D51A9F">
        <w:rPr>
          <w:szCs w:val="20"/>
          <w:vertAlign w:val="subscript"/>
          <w:lang w:val="en-GB"/>
        </w:rPr>
        <w:t>OO</w:t>
      </w:r>
      <w:r w:rsidRPr="00D51A9F">
        <w:rPr>
          <w:szCs w:val="20"/>
          <w:lang w:val="en-GB"/>
        </w:rPr>
        <w:t>. These mappings can be seen on one hand as an intellectual definition of the relationship between both models. On the other hand, they are in a format that could be turned more or less mechanically into an algorithm to automatically transform data structured following the one form into data in the other form, i.e. they can be used to implement an automatic data translation.</w:t>
      </w:r>
    </w:p>
    <w:p w:rsidR="00FF47FE" w:rsidRPr="00D51A9F" w:rsidRDefault="00FF47FE">
      <w:pPr>
        <w:widowControl/>
        <w:jc w:val="both"/>
        <w:rPr>
          <w:szCs w:val="20"/>
          <w:lang w:val="en-GB"/>
        </w:rPr>
      </w:pPr>
    </w:p>
    <w:p w:rsidR="00FF47FE" w:rsidRPr="00D51A9F" w:rsidRDefault="00410546">
      <w:pPr>
        <w:widowControl/>
        <w:jc w:val="both"/>
        <w:rPr>
          <w:szCs w:val="20"/>
          <w:lang w:val="en-GB"/>
        </w:rPr>
      </w:pPr>
      <w:r w:rsidRPr="00D51A9F">
        <w:rPr>
          <w:szCs w:val="20"/>
          <w:lang w:val="en-GB"/>
        </w:rPr>
        <w:t>The FRBR</w:t>
      </w:r>
      <w:r w:rsidRPr="00D51A9F">
        <w:rPr>
          <w:szCs w:val="20"/>
          <w:vertAlign w:val="subscript"/>
          <w:lang w:val="en-GB"/>
        </w:rPr>
        <w:t>OO</w:t>
      </w:r>
      <w:r w:rsidRPr="00D51A9F">
        <w:rPr>
          <w:szCs w:val="20"/>
          <w:lang w:val="en-GB"/>
        </w:rPr>
        <w:t xml:space="preserve"> model includes a more elaborated set of classes and for this reason there are several FRBR</w:t>
      </w:r>
      <w:r w:rsidRPr="00D51A9F">
        <w:rPr>
          <w:szCs w:val="20"/>
          <w:vertAlign w:val="subscript"/>
          <w:lang w:val="en-GB"/>
        </w:rPr>
        <w:t>OO</w:t>
      </w:r>
      <w:r w:rsidRPr="00D51A9F">
        <w:rPr>
          <w:szCs w:val="20"/>
          <w:lang w:val="en-GB"/>
        </w:rPr>
        <w:t xml:space="preserve"> classes listed for some of the FRBR</w:t>
      </w:r>
      <w:r w:rsidRPr="00D51A9F">
        <w:rPr>
          <w:vertAlign w:val="subscript"/>
          <w:lang w:val="en-GB"/>
        </w:rPr>
        <w:t>ER</w:t>
      </w:r>
      <w:r w:rsidRPr="00D51A9F">
        <w:rPr>
          <w:szCs w:val="20"/>
          <w:lang w:val="en-GB"/>
        </w:rPr>
        <w:t xml:space="preserve"> entities.</w:t>
      </w:r>
    </w:p>
    <w:p w:rsidR="00FF47FE" w:rsidRPr="00D51A9F" w:rsidRDefault="00FF47FE">
      <w:pPr>
        <w:widowControl/>
        <w:jc w:val="both"/>
        <w:rPr>
          <w:szCs w:val="20"/>
          <w:lang w:val="en-GB"/>
        </w:rPr>
      </w:pPr>
    </w:p>
    <w:p w:rsidR="00FF47FE" w:rsidRPr="00D51A9F" w:rsidRDefault="00410546">
      <w:pPr>
        <w:widowControl/>
        <w:jc w:val="both"/>
        <w:rPr>
          <w:szCs w:val="20"/>
          <w:lang w:val="en-GB"/>
        </w:rPr>
      </w:pPr>
      <w:r w:rsidRPr="00D51A9F">
        <w:rPr>
          <w:szCs w:val="20"/>
          <w:lang w:val="en-GB"/>
        </w:rPr>
        <w:t>FRBR</w:t>
      </w:r>
      <w:r w:rsidRPr="00D51A9F">
        <w:rPr>
          <w:szCs w:val="20"/>
          <w:vertAlign w:val="subscript"/>
          <w:lang w:val="en-GB"/>
        </w:rPr>
        <w:t>OO</w:t>
      </w:r>
      <w:r w:rsidRPr="00D51A9F">
        <w:rPr>
          <w:szCs w:val="20"/>
          <w:lang w:val="en-GB"/>
        </w:rPr>
        <w:t xml:space="preserve"> is defined as an extension to the CIDOC CRM model which regards any information element as a property (or relationship) between two classes. For this reason each FRBR attribute or relationship is defined using a path of subsequent properties of FRBR</w:t>
      </w:r>
      <w:r w:rsidRPr="00D51A9F">
        <w:rPr>
          <w:szCs w:val="20"/>
          <w:vertAlign w:val="subscript"/>
          <w:lang w:val="en-GB"/>
        </w:rPr>
        <w:t>OO</w:t>
      </w:r>
      <w:r w:rsidRPr="00D51A9F">
        <w:rPr>
          <w:szCs w:val="20"/>
          <w:lang w:val="en-GB"/>
        </w:rPr>
        <w:t xml:space="preserve"> that includes the domain, the property name and the range of each property in the path.</w:t>
      </w:r>
    </w:p>
    <w:p w:rsidR="00FF47FE" w:rsidRPr="00D51A9F" w:rsidRDefault="00FF47FE">
      <w:pPr>
        <w:widowControl/>
        <w:jc w:val="both"/>
        <w:rPr>
          <w:szCs w:val="20"/>
          <w:lang w:val="en-GB"/>
        </w:rPr>
      </w:pPr>
    </w:p>
    <w:p w:rsidR="00FF47FE" w:rsidRPr="00D51A9F" w:rsidRDefault="00410546">
      <w:pPr>
        <w:widowControl/>
        <w:jc w:val="both"/>
        <w:rPr>
          <w:lang w:val="en-GB"/>
        </w:rPr>
      </w:pPr>
      <w:r w:rsidRPr="00D51A9F">
        <w:rPr>
          <w:lang w:val="en-GB"/>
        </w:rPr>
        <w:t>The attributes in FRBR</w:t>
      </w:r>
      <w:r w:rsidRPr="00D51A9F">
        <w:rPr>
          <w:vertAlign w:val="subscript"/>
          <w:lang w:val="en-GB"/>
        </w:rPr>
        <w:t xml:space="preserve">ER </w:t>
      </w:r>
      <w:r w:rsidRPr="00D51A9F">
        <w:rPr>
          <w:lang w:val="en-GB"/>
        </w:rPr>
        <w:t>have been defined at a logical level and express the characteristics of an entity as they might be viewed and composed by a user when creating an information system. In contrast to that, FRBR</w:t>
      </w:r>
      <w:r w:rsidRPr="00D51A9F">
        <w:rPr>
          <w:vertAlign w:val="subscript"/>
          <w:lang w:val="en-GB"/>
        </w:rPr>
        <w:t>OO</w:t>
      </w:r>
      <w:r w:rsidRPr="00D51A9F">
        <w:rPr>
          <w:lang w:val="en-GB"/>
        </w:rPr>
        <w:t xml:space="preserve"> tries to model the things and processes of the reality that librarians deal with and that FRBR</w:t>
      </w:r>
      <w:r w:rsidRPr="00D51A9F">
        <w:rPr>
          <w:vertAlign w:val="subscript"/>
          <w:lang w:val="en-GB"/>
        </w:rPr>
        <w:t>ER</w:t>
      </w:r>
      <w:r w:rsidRPr="00D51A9F">
        <w:rPr>
          <w:lang w:val="en-GB"/>
        </w:rPr>
        <w:t xml:space="preserve"> entities refer to explicitly or implicitly. Therefore corresponding paths expressed using FRBR</w:t>
      </w:r>
      <w:r w:rsidRPr="00D51A9F">
        <w:rPr>
          <w:vertAlign w:val="subscript"/>
          <w:lang w:val="en-GB"/>
        </w:rPr>
        <w:t>OO</w:t>
      </w:r>
      <w:r w:rsidRPr="00D51A9F">
        <w:rPr>
          <w:lang w:val="en-GB"/>
        </w:rPr>
        <w:t xml:space="preserve"> are in many cases complex paths that include the intermediate classes and properties that are needed to make explicit the implicit meaning and structure of the FRBR attributes. Using the same method of mapping, FRBR</w:t>
      </w:r>
      <w:r w:rsidRPr="00D51A9F">
        <w:rPr>
          <w:vertAlign w:val="subscript"/>
          <w:lang w:val="en-GB"/>
        </w:rPr>
        <w:t xml:space="preserve">OO </w:t>
      </w:r>
      <w:r w:rsidRPr="00D51A9F">
        <w:rPr>
          <w:lang w:val="en-GB"/>
        </w:rPr>
        <w:t>can also be used to describe the meaning of data structures and models other than FRBR and so give an account of the degree to which such data structures or models represent library concepts.</w:t>
      </w:r>
    </w:p>
    <w:p w:rsidR="00FF47FE" w:rsidRPr="00D51A9F" w:rsidRDefault="00FF47FE">
      <w:pPr>
        <w:widowControl/>
        <w:jc w:val="both"/>
        <w:rPr>
          <w:lang w:val="en-GB"/>
        </w:rPr>
      </w:pPr>
    </w:p>
    <w:p w:rsidR="00FF47FE" w:rsidRPr="00D51A9F" w:rsidRDefault="00410546">
      <w:pPr>
        <w:widowControl/>
        <w:jc w:val="both"/>
        <w:rPr>
          <w:szCs w:val="20"/>
          <w:lang w:val="en-GB"/>
        </w:rPr>
      </w:pPr>
      <w:r w:rsidRPr="00D51A9F">
        <w:rPr>
          <w:szCs w:val="20"/>
          <w:lang w:val="en-GB"/>
        </w:rPr>
        <w:t>Some FRBR</w:t>
      </w:r>
      <w:r w:rsidRPr="00D51A9F">
        <w:rPr>
          <w:vertAlign w:val="subscript"/>
          <w:lang w:val="en-GB"/>
        </w:rPr>
        <w:t>ER</w:t>
      </w:r>
      <w:r w:rsidRPr="00D51A9F">
        <w:rPr>
          <w:szCs w:val="20"/>
          <w:lang w:val="en-GB"/>
        </w:rPr>
        <w:t xml:space="preserve"> attributes and relationships will correspond to more than one path in FRBR</w:t>
      </w:r>
      <w:r w:rsidRPr="00D51A9F">
        <w:rPr>
          <w:szCs w:val="20"/>
          <w:vertAlign w:val="subscript"/>
          <w:lang w:val="en-GB"/>
        </w:rPr>
        <w:t>OO</w:t>
      </w:r>
      <w:r w:rsidRPr="00D51A9F">
        <w:rPr>
          <w:szCs w:val="20"/>
          <w:lang w:val="en-GB"/>
        </w:rPr>
        <w:t xml:space="preserve"> depending on the interpretation and use of an attribute or a relationship. This is particularly evident when inspecting manifestation attributes where attributes can be mapped to one path if they are used for uncontrolled text entries and a different path if they are used for codes or terms from a controlled set of values.</w:t>
      </w:r>
    </w:p>
    <w:p w:rsidR="00FF47FE" w:rsidRPr="00D51A9F" w:rsidRDefault="00FF47FE">
      <w:pPr>
        <w:widowControl/>
        <w:jc w:val="both"/>
        <w:rPr>
          <w:szCs w:val="20"/>
          <w:lang w:val="en-GB"/>
        </w:rPr>
      </w:pPr>
    </w:p>
    <w:p w:rsidR="00FF47FE" w:rsidRPr="00D51A9F" w:rsidRDefault="00410546">
      <w:pPr>
        <w:pStyle w:val="Heading2"/>
        <w:numPr>
          <w:ilvl w:val="0"/>
          <w:numId w:val="0"/>
        </w:numPr>
        <w:ind w:left="284"/>
        <w:rPr>
          <w:lang w:val="en-GB"/>
        </w:rPr>
      </w:pPr>
      <w:bookmarkStart w:id="568" w:name="_Toc434681847"/>
      <w:r w:rsidRPr="00D51A9F">
        <w:rPr>
          <w:lang w:val="en-GB"/>
        </w:rPr>
        <w:t>3.2. Explanation of Types Used in the Mapping</w:t>
      </w:r>
      <w:bookmarkEnd w:id="568"/>
    </w:p>
    <w:p w:rsidR="00FF47FE" w:rsidRPr="00D51A9F" w:rsidRDefault="00410546">
      <w:pPr>
        <w:widowControl/>
        <w:jc w:val="both"/>
        <w:rPr>
          <w:szCs w:val="20"/>
          <w:lang w:val="en-GB"/>
        </w:rPr>
      </w:pPr>
      <w:r w:rsidRPr="00D51A9F">
        <w:rPr>
          <w:szCs w:val="20"/>
          <w:lang w:val="en-GB"/>
        </w:rPr>
        <w:t>FRBR</w:t>
      </w:r>
      <w:r w:rsidRPr="00D51A9F">
        <w:rPr>
          <w:szCs w:val="20"/>
          <w:vertAlign w:val="subscript"/>
          <w:lang w:val="en-GB"/>
        </w:rPr>
        <w:t>OO</w:t>
      </w:r>
      <w:r w:rsidRPr="00D51A9F">
        <w:rPr>
          <w:lang w:val="en-GB"/>
        </w:rPr>
        <w:t xml:space="preserve"> is a core ontology in the sense of the CIDOC CRM, i.e., it specifies only the concepts necessary to describe the basic relationships between things in the selected domain of discourse. The same holds for the </w:t>
      </w:r>
      <w:r w:rsidRPr="00D51A9F">
        <w:rPr>
          <w:bCs/>
          <w:szCs w:val="20"/>
          <w:lang w:val="en-GB"/>
        </w:rPr>
        <w:t>FRBR</w:t>
      </w:r>
      <w:r w:rsidRPr="00D51A9F">
        <w:rPr>
          <w:bCs/>
          <w:szCs w:val="20"/>
          <w:vertAlign w:val="subscript"/>
          <w:lang w:val="en-GB"/>
        </w:rPr>
        <w:t>ER</w:t>
      </w:r>
      <w:r w:rsidRPr="00D51A9F">
        <w:rPr>
          <w:lang w:val="en-GB"/>
        </w:rPr>
        <w:t xml:space="preserve"> model. </w:t>
      </w:r>
      <w:r w:rsidRPr="00D51A9F">
        <w:rPr>
          <w:szCs w:val="20"/>
          <w:lang w:val="en-GB"/>
        </w:rPr>
        <w:t>Therefore, FRBR</w:t>
      </w:r>
      <w:r w:rsidRPr="00D51A9F">
        <w:rPr>
          <w:szCs w:val="20"/>
          <w:vertAlign w:val="subscript"/>
          <w:lang w:val="en-GB"/>
        </w:rPr>
        <w:t>OO</w:t>
      </w:r>
      <w:r w:rsidRPr="00D51A9F">
        <w:rPr>
          <w:lang w:val="en-GB"/>
        </w:rPr>
        <w:t xml:space="preserve"> </w:t>
      </w:r>
      <w:r w:rsidRPr="00D51A9F">
        <w:rPr>
          <w:szCs w:val="20"/>
          <w:lang w:val="en-GB"/>
        </w:rPr>
        <w:t>adopts the CRM model’s use of external types, i.e. terms that appear as data, declared as instances of the class E55 Type, to declare specialisations of concepts or relationships that are considered not to contribute to basic structure of the core ontology.</w:t>
      </w:r>
    </w:p>
    <w:p w:rsidR="00FF47FE" w:rsidRPr="00D51A9F" w:rsidRDefault="00FF47FE">
      <w:pPr>
        <w:widowControl/>
        <w:jc w:val="both"/>
        <w:rPr>
          <w:szCs w:val="20"/>
          <w:lang w:val="en-GB"/>
        </w:rPr>
      </w:pPr>
    </w:p>
    <w:p w:rsidR="00FF47FE" w:rsidRPr="00D51A9F" w:rsidRDefault="00410546">
      <w:pPr>
        <w:widowControl/>
        <w:jc w:val="both"/>
        <w:rPr>
          <w:szCs w:val="20"/>
          <w:lang w:val="en-GB"/>
        </w:rPr>
      </w:pPr>
      <w:r w:rsidRPr="00D51A9F">
        <w:rPr>
          <w:szCs w:val="20"/>
          <w:lang w:val="en-GB"/>
        </w:rPr>
        <w:t xml:space="preserve">Some of the </w:t>
      </w:r>
      <w:r w:rsidRPr="00D51A9F">
        <w:rPr>
          <w:bCs/>
          <w:szCs w:val="20"/>
          <w:lang w:val="en-GB"/>
        </w:rPr>
        <w:t>FRBR</w:t>
      </w:r>
      <w:r w:rsidRPr="00D51A9F">
        <w:rPr>
          <w:bCs/>
          <w:szCs w:val="20"/>
          <w:vertAlign w:val="subscript"/>
          <w:lang w:val="en-GB"/>
        </w:rPr>
        <w:t>ER</w:t>
      </w:r>
      <w:r w:rsidRPr="00D51A9F">
        <w:rPr>
          <w:szCs w:val="20"/>
          <w:lang w:val="en-GB"/>
        </w:rPr>
        <w:t xml:space="preserve"> attributes and relationships are considered to be too specific in this sense and for this reason are expressed in the mapping using paths that include instantiation of E55 Type in different ways. The following summary lists the different ways external types are used in the mapping. The listing of types is not exhaustive but is included as examples for the types (terms) that are needed here and there to express all the semantics of bibliographic data elements in FRBR</w:t>
      </w:r>
      <w:r w:rsidRPr="00D51A9F">
        <w:rPr>
          <w:szCs w:val="20"/>
          <w:vertAlign w:val="subscript"/>
          <w:lang w:val="en-GB"/>
        </w:rPr>
        <w:t>OO</w:t>
      </w:r>
      <w:r w:rsidRPr="00D51A9F">
        <w:rPr>
          <w:szCs w:val="20"/>
          <w:lang w:val="en-GB"/>
        </w:rPr>
        <w:t>. Quotation marks indicate type values (instances of E55 Type) whereas type names without quotation marks identify whole type vocabularies.</w:t>
      </w:r>
    </w:p>
    <w:p w:rsidR="00FF47FE" w:rsidRPr="00D51A9F" w:rsidRDefault="00FF47FE">
      <w:pPr>
        <w:widowControl/>
        <w:jc w:val="both"/>
        <w:rPr>
          <w:szCs w:val="20"/>
          <w:lang w:val="en-GB"/>
        </w:rPr>
      </w:pPr>
    </w:p>
    <w:p w:rsidR="00FF47FE" w:rsidRPr="00D51A9F" w:rsidRDefault="00410546">
      <w:pPr>
        <w:widowControl/>
        <w:jc w:val="both"/>
        <w:rPr>
          <w:b/>
          <w:szCs w:val="20"/>
          <w:lang w:val="en-GB"/>
        </w:rPr>
      </w:pPr>
      <w:r w:rsidRPr="00D51A9F">
        <w:rPr>
          <w:b/>
          <w:szCs w:val="20"/>
          <w:lang w:val="en-GB"/>
        </w:rPr>
        <w:t>FRBR</w:t>
      </w:r>
      <w:r w:rsidRPr="00D51A9F">
        <w:rPr>
          <w:b/>
          <w:szCs w:val="20"/>
          <w:vertAlign w:val="subscript"/>
          <w:lang w:val="en-GB"/>
        </w:rPr>
        <w:t>ER</w:t>
      </w:r>
      <w:r w:rsidRPr="00D51A9F">
        <w:rPr>
          <w:b/>
          <w:szCs w:val="20"/>
          <w:lang w:val="en-GB"/>
        </w:rPr>
        <w:t xml:space="preserve"> attributes mapped to FRBR</w:t>
      </w:r>
      <w:r w:rsidRPr="00D51A9F">
        <w:rPr>
          <w:b/>
          <w:szCs w:val="20"/>
          <w:vertAlign w:val="subscript"/>
          <w:lang w:val="en-GB"/>
        </w:rPr>
        <w:t>OO</w:t>
      </w:r>
      <w:r w:rsidRPr="00D51A9F">
        <w:rPr>
          <w:b/>
          <w:szCs w:val="20"/>
          <w:lang w:val="en-GB"/>
        </w:rPr>
        <w:t xml:space="preserve"> using </w:t>
      </w:r>
      <w:r w:rsidRPr="00D51A9F">
        <w:rPr>
          <w:b/>
          <w:i/>
          <w:szCs w:val="20"/>
          <w:lang w:val="en-GB"/>
        </w:rPr>
        <w:t>P3 has note</w:t>
      </w:r>
      <w:r w:rsidRPr="00D51A9F">
        <w:rPr>
          <w:b/>
          <w:szCs w:val="20"/>
          <w:lang w:val="en-GB"/>
        </w:rPr>
        <w:t xml:space="preserve"> in combination with </w:t>
      </w:r>
      <w:r w:rsidRPr="00D51A9F">
        <w:rPr>
          <w:b/>
          <w:i/>
          <w:szCs w:val="20"/>
          <w:lang w:val="en-GB"/>
        </w:rPr>
        <w:t>P3.1 has type.</w:t>
      </w:r>
    </w:p>
    <w:p w:rsidR="00FF47FE" w:rsidRPr="00D51A9F" w:rsidRDefault="00410546">
      <w:pPr>
        <w:widowControl/>
        <w:jc w:val="both"/>
        <w:rPr>
          <w:szCs w:val="20"/>
          <w:lang w:val="en-GB"/>
        </w:rPr>
      </w:pPr>
      <w:r w:rsidRPr="00D51A9F">
        <w:rPr>
          <w:szCs w:val="20"/>
          <w:lang w:val="en-GB"/>
        </w:rPr>
        <w:t xml:space="preserve">This solution is used to map data elements that are uncontrolled text entries. They are all mapped to the property </w:t>
      </w:r>
      <w:r w:rsidRPr="00D51A9F">
        <w:rPr>
          <w:b/>
          <w:i/>
          <w:szCs w:val="20"/>
          <w:lang w:val="en-GB"/>
        </w:rPr>
        <w:t>P3 has note</w:t>
      </w:r>
      <w:r w:rsidRPr="00D51A9F">
        <w:rPr>
          <w:bCs/>
          <w:iCs/>
          <w:szCs w:val="20"/>
          <w:lang w:val="en-GB"/>
        </w:rPr>
        <w:t xml:space="preserve"> for the respective class. In the sequence,</w:t>
      </w:r>
      <w:r w:rsidRPr="00D51A9F">
        <w:rPr>
          <w:szCs w:val="20"/>
          <w:lang w:val="en-GB"/>
        </w:rPr>
        <w:t xml:space="preserve"> </w:t>
      </w:r>
      <w:r w:rsidRPr="00D51A9F">
        <w:rPr>
          <w:i/>
          <w:szCs w:val="20"/>
          <w:lang w:val="en-GB"/>
        </w:rPr>
        <w:t>P3.1 has type</w:t>
      </w:r>
      <w:r w:rsidRPr="00D51A9F">
        <w:rPr>
          <w:szCs w:val="20"/>
          <w:lang w:val="en-GB"/>
        </w:rPr>
        <w:t xml:space="preserve"> is used to differentiate between different special meanings of the </w:t>
      </w:r>
      <w:r w:rsidRPr="00D51A9F">
        <w:rPr>
          <w:i/>
          <w:szCs w:val="20"/>
          <w:lang w:val="en-GB"/>
        </w:rPr>
        <w:t>P3 has note</w:t>
      </w:r>
      <w:r w:rsidRPr="00D51A9F">
        <w:rPr>
          <w:szCs w:val="20"/>
          <w:lang w:val="en-GB"/>
        </w:rPr>
        <w:t xml:space="preserve"> property and to express the particular meaning of the note, such as:</w:t>
      </w:r>
    </w:p>
    <w:p w:rsidR="00FF47FE" w:rsidRPr="00D51A9F" w:rsidRDefault="00410546">
      <w:pPr>
        <w:widowControl/>
        <w:numPr>
          <w:ilvl w:val="0"/>
          <w:numId w:val="34"/>
        </w:numPr>
        <w:jc w:val="both"/>
        <w:rPr>
          <w:szCs w:val="20"/>
          <w:lang w:val="en-GB"/>
        </w:rPr>
      </w:pPr>
      <w:r w:rsidRPr="00D51A9F">
        <w:rPr>
          <w:szCs w:val="20"/>
          <w:lang w:val="en-GB"/>
        </w:rPr>
        <w:t xml:space="preserve">P3.1 has type: E55 Type = {“Capture mode”, “Collation”, “Colour”, “Extent of the carrier”, “File characteristics”, “Foliation”, “Generation”, “Groove width”, “Kind of cutting”, “Kind of sound”, “Physical medium”, “Playing speed”, “Presentation format”, “Reduction ratio”, “Reproduction characteristics”, </w:t>
      </w:r>
      <w:r w:rsidRPr="00D51A9F">
        <w:rPr>
          <w:szCs w:val="20"/>
          <w:lang w:val="en-GB"/>
        </w:rPr>
        <w:lastRenderedPageBreak/>
        <w:t>“Scheduled treatment”, “Series statement”, “System requirements”, “Tape configuration”, “Technique”, “Type size”, “Typeface”,…}</w:t>
      </w:r>
    </w:p>
    <w:p w:rsidR="00FF47FE" w:rsidRPr="00D51A9F" w:rsidRDefault="00FF47FE">
      <w:pPr>
        <w:widowControl/>
        <w:jc w:val="both"/>
        <w:rPr>
          <w:szCs w:val="20"/>
          <w:lang w:val="en-GB"/>
        </w:rPr>
      </w:pPr>
    </w:p>
    <w:p w:rsidR="00FF47FE" w:rsidRPr="00D51A9F" w:rsidRDefault="00410546">
      <w:pPr>
        <w:widowControl/>
        <w:jc w:val="both"/>
        <w:rPr>
          <w:b/>
          <w:i/>
          <w:szCs w:val="20"/>
          <w:lang w:val="en-GB"/>
        </w:rPr>
      </w:pPr>
      <w:r w:rsidRPr="00D51A9F">
        <w:rPr>
          <w:b/>
          <w:szCs w:val="20"/>
          <w:lang w:val="en-GB"/>
        </w:rPr>
        <w:t>FRBR</w:t>
      </w:r>
      <w:r w:rsidRPr="00D51A9F">
        <w:rPr>
          <w:b/>
          <w:szCs w:val="20"/>
          <w:vertAlign w:val="subscript"/>
          <w:lang w:val="en-GB"/>
        </w:rPr>
        <w:t>ER</w:t>
      </w:r>
      <w:r w:rsidRPr="00D51A9F">
        <w:rPr>
          <w:b/>
          <w:szCs w:val="20"/>
          <w:lang w:val="en-GB"/>
        </w:rPr>
        <w:t xml:space="preserve"> attributes mapped to FRBR</w:t>
      </w:r>
      <w:r w:rsidRPr="00D51A9F">
        <w:rPr>
          <w:b/>
          <w:szCs w:val="20"/>
          <w:vertAlign w:val="subscript"/>
          <w:lang w:val="en-GB"/>
        </w:rPr>
        <w:t>OO</w:t>
      </w:r>
      <w:r w:rsidRPr="00D51A9F">
        <w:rPr>
          <w:b/>
          <w:szCs w:val="20"/>
          <w:lang w:val="en-GB"/>
        </w:rPr>
        <w:t xml:space="preserve"> using </w:t>
      </w:r>
      <w:r w:rsidRPr="00D51A9F">
        <w:rPr>
          <w:b/>
          <w:i/>
          <w:szCs w:val="20"/>
          <w:lang w:val="en-GB"/>
        </w:rPr>
        <w:t>P2 has type.</w:t>
      </w:r>
    </w:p>
    <w:p w:rsidR="00FF47FE" w:rsidRPr="00D51A9F" w:rsidRDefault="00410546">
      <w:pPr>
        <w:widowControl/>
        <w:jc w:val="both"/>
        <w:rPr>
          <w:szCs w:val="20"/>
          <w:lang w:val="en-GB"/>
        </w:rPr>
      </w:pPr>
      <w:r w:rsidRPr="00D51A9F">
        <w:rPr>
          <w:szCs w:val="20"/>
          <w:lang w:val="en-GB"/>
        </w:rPr>
        <w:t>This solution is used for data elements that are coded values or terms from a controlled vocabulary and express categorical characteristics of an entity. In the sequence, the use of the respective terminology to instantiate E55 Type should be restricted to specific vocabularies as indicated in the following list:</w:t>
      </w:r>
    </w:p>
    <w:p w:rsidR="00FF47FE" w:rsidRPr="00D51A9F" w:rsidRDefault="00410546">
      <w:pPr>
        <w:widowControl/>
        <w:numPr>
          <w:ilvl w:val="0"/>
          <w:numId w:val="34"/>
        </w:numPr>
        <w:jc w:val="both"/>
        <w:rPr>
          <w:szCs w:val="20"/>
          <w:lang w:val="en-GB"/>
        </w:rPr>
      </w:pPr>
      <w:r w:rsidRPr="00D51A9F">
        <w:rPr>
          <w:szCs w:val="20"/>
          <w:lang w:val="en-GB"/>
        </w:rPr>
        <w:t xml:space="preserve">E55 Type = </w:t>
      </w:r>
      <w:r w:rsidRPr="00D51A9F">
        <w:rPr>
          <w:i/>
          <w:iCs/>
          <w:szCs w:val="20"/>
          <w:lang w:val="en-GB"/>
        </w:rPr>
        <w:t>superclass of</w:t>
      </w:r>
      <w:r w:rsidRPr="00D51A9F">
        <w:rPr>
          <w:szCs w:val="20"/>
          <w:lang w:val="en-GB"/>
        </w:rPr>
        <w:t xml:space="preserve"> (Capture mode, Colour, File characteristics, Foliation, Form of carrier, Generation, Groove width, Kind of cutting, Kind of sound, Playing speed, Presentation format, Reduction Ratio, Reproduction characteristics, System requirements, Tape configuration, Type size, Typeface,…)</w:t>
      </w:r>
    </w:p>
    <w:p w:rsidR="00FF47FE" w:rsidRPr="00D51A9F" w:rsidRDefault="00FF47FE">
      <w:pPr>
        <w:widowControl/>
        <w:jc w:val="both"/>
        <w:rPr>
          <w:szCs w:val="20"/>
          <w:lang w:val="en-GB"/>
        </w:rPr>
      </w:pPr>
    </w:p>
    <w:p w:rsidR="00FF47FE" w:rsidRPr="00D51A9F" w:rsidRDefault="00410546">
      <w:pPr>
        <w:widowControl/>
        <w:jc w:val="both"/>
        <w:rPr>
          <w:b/>
          <w:i/>
          <w:szCs w:val="20"/>
          <w:lang w:val="en-GB"/>
        </w:rPr>
      </w:pPr>
      <w:r w:rsidRPr="00D51A9F">
        <w:rPr>
          <w:b/>
          <w:szCs w:val="20"/>
          <w:lang w:val="en-GB"/>
        </w:rPr>
        <w:t>FRBR</w:t>
      </w:r>
      <w:r w:rsidRPr="00D51A9F">
        <w:rPr>
          <w:b/>
          <w:szCs w:val="20"/>
          <w:vertAlign w:val="subscript"/>
          <w:lang w:val="en-GB"/>
        </w:rPr>
        <w:t>ER</w:t>
      </w:r>
      <w:r w:rsidRPr="00D51A9F">
        <w:rPr>
          <w:b/>
          <w:szCs w:val="20"/>
          <w:lang w:val="en-GB"/>
        </w:rPr>
        <w:t xml:space="preserve"> attributes mapped to FRBR</w:t>
      </w:r>
      <w:r w:rsidRPr="00D51A9F">
        <w:rPr>
          <w:b/>
          <w:szCs w:val="20"/>
          <w:vertAlign w:val="subscript"/>
          <w:lang w:val="en-GB"/>
        </w:rPr>
        <w:t>OO</w:t>
      </w:r>
      <w:r w:rsidRPr="00D51A9F">
        <w:rPr>
          <w:b/>
          <w:szCs w:val="20"/>
          <w:lang w:val="en-GB"/>
        </w:rPr>
        <w:t xml:space="preserve"> using </w:t>
      </w:r>
      <w:r w:rsidRPr="00D51A9F">
        <w:rPr>
          <w:b/>
          <w:i/>
          <w:szCs w:val="20"/>
          <w:lang w:val="en-GB"/>
        </w:rPr>
        <w:t>P148 has component (is component of)of E33 Linguistic Object P2 has type.</w:t>
      </w:r>
    </w:p>
    <w:p w:rsidR="00FF47FE" w:rsidRPr="00D51A9F" w:rsidRDefault="00410546">
      <w:pPr>
        <w:widowControl/>
        <w:jc w:val="both"/>
        <w:rPr>
          <w:szCs w:val="20"/>
          <w:lang w:val="en-GB"/>
        </w:rPr>
      </w:pPr>
      <w:r w:rsidRPr="00D51A9F">
        <w:rPr>
          <w:szCs w:val="20"/>
          <w:lang w:val="en-GB"/>
        </w:rPr>
        <w:t xml:space="preserve">This solution is used for data elements that are transcribing information appearing in the content of a bibliographic object, typically the title page. The property </w:t>
      </w:r>
      <w:r w:rsidRPr="00D51A9F">
        <w:rPr>
          <w:i/>
          <w:szCs w:val="20"/>
          <w:lang w:val="en-GB"/>
        </w:rPr>
        <w:t>P2 has type E55 Type</w:t>
      </w:r>
      <w:r w:rsidRPr="00D51A9F">
        <w:rPr>
          <w:szCs w:val="20"/>
          <w:lang w:val="en-GB"/>
        </w:rPr>
        <w:t xml:space="preserve"> is used to define the category for this information, such as: </w:t>
      </w:r>
    </w:p>
    <w:p w:rsidR="00FF47FE" w:rsidRPr="00D51A9F" w:rsidRDefault="00410546">
      <w:pPr>
        <w:widowControl/>
        <w:numPr>
          <w:ilvl w:val="0"/>
          <w:numId w:val="40"/>
        </w:numPr>
        <w:jc w:val="both"/>
        <w:rPr>
          <w:szCs w:val="20"/>
          <w:lang w:val="en-GB"/>
        </w:rPr>
      </w:pPr>
      <w:r w:rsidRPr="00D51A9F">
        <w:rPr>
          <w:szCs w:val="20"/>
          <w:lang w:val="en-GB"/>
        </w:rPr>
        <w:t>E55 Type = {“Edition/Issue designation”, “Series statement”, “Statement of responsibility”}</w:t>
      </w:r>
    </w:p>
    <w:p w:rsidR="00FF47FE" w:rsidRPr="00D51A9F" w:rsidRDefault="00FF47FE">
      <w:pPr>
        <w:widowControl/>
        <w:jc w:val="both"/>
        <w:rPr>
          <w:szCs w:val="20"/>
          <w:lang w:val="en-GB"/>
        </w:rPr>
      </w:pPr>
    </w:p>
    <w:p w:rsidR="00FF47FE" w:rsidRPr="00D51A9F" w:rsidRDefault="00410546">
      <w:pPr>
        <w:widowControl/>
        <w:jc w:val="both"/>
        <w:rPr>
          <w:b/>
          <w:i/>
          <w:szCs w:val="20"/>
          <w:lang w:val="en-GB"/>
        </w:rPr>
      </w:pPr>
      <w:r w:rsidRPr="00D51A9F">
        <w:rPr>
          <w:b/>
          <w:szCs w:val="20"/>
          <w:lang w:val="en-GB"/>
        </w:rPr>
        <w:t>FRBR</w:t>
      </w:r>
      <w:r w:rsidRPr="00D51A9F">
        <w:rPr>
          <w:b/>
          <w:szCs w:val="20"/>
          <w:vertAlign w:val="subscript"/>
          <w:lang w:val="en-GB"/>
        </w:rPr>
        <w:t>ER</w:t>
      </w:r>
      <w:r w:rsidRPr="00D51A9F">
        <w:rPr>
          <w:b/>
          <w:szCs w:val="20"/>
          <w:lang w:val="en-GB"/>
        </w:rPr>
        <w:t xml:space="preserve"> relationships mapped to FRBR</w:t>
      </w:r>
      <w:r w:rsidRPr="00D51A9F">
        <w:rPr>
          <w:b/>
          <w:szCs w:val="20"/>
          <w:vertAlign w:val="subscript"/>
          <w:lang w:val="en-GB"/>
        </w:rPr>
        <w:t>OO</w:t>
      </w:r>
      <w:r w:rsidRPr="00D51A9F">
        <w:rPr>
          <w:b/>
          <w:szCs w:val="20"/>
          <w:lang w:val="en-GB"/>
        </w:rPr>
        <w:t xml:space="preserve"> using </w:t>
      </w:r>
      <w:r w:rsidRPr="00D51A9F">
        <w:rPr>
          <w:b/>
          <w:i/>
          <w:szCs w:val="20"/>
          <w:lang w:val="en-GB"/>
        </w:rPr>
        <w:t>R2 is derivative of</w:t>
      </w:r>
      <w:r w:rsidRPr="00D51A9F">
        <w:rPr>
          <w:b/>
          <w:szCs w:val="20"/>
          <w:lang w:val="en-GB"/>
        </w:rPr>
        <w:t xml:space="preserve"> in combination with </w:t>
      </w:r>
      <w:r w:rsidRPr="00D51A9F">
        <w:rPr>
          <w:b/>
          <w:i/>
          <w:szCs w:val="20"/>
          <w:lang w:val="en-GB"/>
        </w:rPr>
        <w:t>R2.1 has type.</w:t>
      </w:r>
    </w:p>
    <w:p w:rsidR="00FF47FE" w:rsidRPr="00D51A9F" w:rsidRDefault="00410546">
      <w:pPr>
        <w:widowControl/>
        <w:jc w:val="both"/>
        <w:rPr>
          <w:szCs w:val="20"/>
          <w:lang w:val="en-GB"/>
        </w:rPr>
      </w:pPr>
      <w:r w:rsidRPr="00D51A9F">
        <w:rPr>
          <w:szCs w:val="20"/>
          <w:lang w:val="en-GB"/>
        </w:rPr>
        <w:t>This solution is used to parametrise the specialisations of the more generic FRBR</w:t>
      </w:r>
      <w:r w:rsidRPr="00D51A9F">
        <w:rPr>
          <w:szCs w:val="20"/>
          <w:vertAlign w:val="subscript"/>
          <w:lang w:val="en-GB"/>
        </w:rPr>
        <w:t>OO</w:t>
      </w:r>
      <w:r w:rsidRPr="00D51A9F">
        <w:rPr>
          <w:szCs w:val="20"/>
          <w:lang w:val="en-GB"/>
        </w:rPr>
        <w:t xml:space="preserve"> property </w:t>
      </w:r>
      <w:r w:rsidRPr="00D51A9F">
        <w:rPr>
          <w:i/>
          <w:iCs/>
          <w:szCs w:val="20"/>
          <w:lang w:val="en-GB"/>
        </w:rPr>
        <w:t xml:space="preserve">R2 is derivative of </w:t>
      </w:r>
      <w:r w:rsidRPr="00D51A9F">
        <w:rPr>
          <w:szCs w:val="20"/>
          <w:lang w:val="en-GB"/>
        </w:rPr>
        <w:t>by the corresponding FRBR</w:t>
      </w:r>
      <w:r w:rsidRPr="00D51A9F">
        <w:rPr>
          <w:szCs w:val="20"/>
          <w:vertAlign w:val="subscript"/>
          <w:lang w:val="en-GB"/>
        </w:rPr>
        <w:t>ER</w:t>
      </w:r>
      <w:r w:rsidRPr="00D51A9F">
        <w:rPr>
          <w:szCs w:val="20"/>
          <w:lang w:val="en-GB"/>
        </w:rPr>
        <w:t xml:space="preserve"> subproperties:</w:t>
      </w:r>
    </w:p>
    <w:p w:rsidR="00FF47FE" w:rsidRPr="00D51A9F" w:rsidRDefault="00410546">
      <w:pPr>
        <w:widowControl/>
        <w:numPr>
          <w:ilvl w:val="0"/>
          <w:numId w:val="40"/>
        </w:numPr>
        <w:jc w:val="both"/>
        <w:rPr>
          <w:szCs w:val="20"/>
          <w:lang w:val="en-GB"/>
        </w:rPr>
      </w:pPr>
      <w:r w:rsidRPr="00D51A9F">
        <w:rPr>
          <w:szCs w:val="20"/>
          <w:lang w:val="en-GB"/>
        </w:rPr>
        <w:t>R2.1 has type E55 Type = {“Abridgement”, “Adaptation”, “Arrangement”, “Imitation”, “Revision”, “Summary”, “Transformation”, “Translation”}</w:t>
      </w:r>
    </w:p>
    <w:p w:rsidR="00FF47FE" w:rsidRPr="00D51A9F" w:rsidRDefault="00FF47FE">
      <w:pPr>
        <w:widowControl/>
        <w:jc w:val="both"/>
        <w:rPr>
          <w:szCs w:val="20"/>
          <w:lang w:val="en-GB"/>
        </w:rPr>
      </w:pPr>
    </w:p>
    <w:p w:rsidR="00FF47FE" w:rsidRPr="00D51A9F" w:rsidRDefault="00410546">
      <w:pPr>
        <w:pStyle w:val="Heading2"/>
        <w:numPr>
          <w:ilvl w:val="0"/>
          <w:numId w:val="0"/>
        </w:numPr>
        <w:ind w:left="284"/>
        <w:rPr>
          <w:lang w:val="en-GB"/>
        </w:rPr>
      </w:pPr>
      <w:bookmarkStart w:id="569" w:name="_Toc434681848"/>
      <w:r w:rsidRPr="00D51A9F">
        <w:rPr>
          <w:lang w:val="en-GB"/>
        </w:rPr>
        <w:t>3.3. List of FRBR</w:t>
      </w:r>
      <w:r w:rsidRPr="00D51A9F">
        <w:rPr>
          <w:vertAlign w:val="subscript"/>
          <w:lang w:val="en-GB"/>
        </w:rPr>
        <w:t>ER</w:t>
      </w:r>
      <w:r w:rsidRPr="00D51A9F">
        <w:rPr>
          <w:lang w:val="en-GB"/>
        </w:rPr>
        <w:t xml:space="preserve"> Mappings</w:t>
      </w:r>
      <w:bookmarkEnd w:id="569"/>
    </w:p>
    <w:tbl>
      <w:tblPr>
        <w:tblW w:w="0" w:type="auto"/>
        <w:tblInd w:w="88" w:type="dxa"/>
        <w:tblLayout w:type="fixed"/>
        <w:tblLook w:val="0000" w:firstRow="0" w:lastRow="0" w:firstColumn="0" w:lastColumn="0" w:noHBand="0" w:noVBand="0"/>
      </w:tblPr>
      <w:tblGrid>
        <w:gridCol w:w="1008"/>
        <w:gridCol w:w="2126"/>
        <w:gridCol w:w="1701"/>
        <w:gridCol w:w="3695"/>
      </w:tblGrid>
      <w:tr w:rsidR="00FF47FE" w:rsidRPr="00F87F54">
        <w:trPr>
          <w:cantSplit/>
          <w:trHeight w:val="397"/>
          <w:tblHeader/>
        </w:trPr>
        <w:tc>
          <w:tcPr>
            <w:tcW w:w="1008" w:type="dxa"/>
            <w:tcBorders>
              <w:top w:val="single" w:sz="2" w:space="0" w:color="000000"/>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FRBR</w:t>
            </w:r>
            <w:r w:rsidRPr="00D51A9F">
              <w:rPr>
                <w:sz w:val="18"/>
                <w:szCs w:val="18"/>
                <w:vertAlign w:val="subscript"/>
                <w:lang w:val="en-GB"/>
              </w:rPr>
              <w:t>ER</w:t>
            </w:r>
            <w:r w:rsidRPr="00D51A9F">
              <w:rPr>
                <w:sz w:val="18"/>
                <w:szCs w:val="18"/>
                <w:lang w:val="en-GB"/>
              </w:rPr>
              <w:t xml:space="preserve"> Section numbers</w:t>
            </w:r>
          </w:p>
        </w:tc>
        <w:tc>
          <w:tcPr>
            <w:tcW w:w="2126" w:type="dxa"/>
            <w:tcBorders>
              <w:top w:val="single" w:sz="2" w:space="0" w:color="000000"/>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Unit of Information</w:t>
            </w:r>
          </w:p>
        </w:tc>
        <w:tc>
          <w:tcPr>
            <w:tcW w:w="1701" w:type="dxa"/>
            <w:tcBorders>
              <w:top w:val="single" w:sz="2" w:space="0" w:color="000000"/>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Condition</w:t>
            </w:r>
          </w:p>
        </w:tc>
        <w:tc>
          <w:tcPr>
            <w:tcW w:w="3695" w:type="dxa"/>
            <w:tcBorders>
              <w:top w:val="single" w:sz="2" w:space="0" w:color="000000"/>
              <w:left w:val="single" w:sz="2" w:space="0" w:color="000000"/>
              <w:bottom w:val="single" w:sz="2" w:space="0" w:color="000000"/>
              <w:right w:val="single" w:sz="2" w:space="0" w:color="000000"/>
            </w:tcBorders>
            <w:vAlign w:val="center"/>
          </w:tcPr>
          <w:p w:rsidR="00FF47FE" w:rsidRPr="00D51A9F" w:rsidRDefault="00410546">
            <w:pPr>
              <w:ind w:left="-1853" w:firstLine="1853"/>
              <w:rPr>
                <w:sz w:val="18"/>
                <w:szCs w:val="18"/>
                <w:lang w:val="en-GB"/>
              </w:rPr>
            </w:pPr>
            <w:r w:rsidRPr="00D51A9F">
              <w:rPr>
                <w:sz w:val="18"/>
                <w:szCs w:val="18"/>
                <w:lang w:val="en-GB"/>
              </w:rPr>
              <w:t>Mapping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F15 Complex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F14 Individual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F17 Aggregation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F19 Publication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F18 Serial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F16 Container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F20 Performance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F21 Recording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Title of the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P102 has title E35 Title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Form of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 xml:space="preserve">F1 Work P2 has type </w:t>
            </w:r>
            <w:r w:rsidRPr="00D51A9F">
              <w:rPr>
                <w:sz w:val="18"/>
                <w:szCs w:val="18"/>
                <w:lang w:val="en-GB"/>
              </w:rPr>
              <w:br/>
              <w:t>E55 Type E55 Type {Form}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Date of the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R16i was initiated by F27 Work Conception P4 has time-span E52 Time-Span P78 is identified by E50 Date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Date of the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R19i was realised through F28 Expression Creation P2 has type E55 Type {“Earliest known externalisation”} and F28 Expression Creation P4 has time-span E5 Time-Span P78 is identified by E50 Date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Other distinguishing characteristics</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 is identified by F50 Controlled Access Point R8 consists of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4.2.5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Intended termination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if no intended termination it is an instance of </w:t>
            </w:r>
            <w:r w:rsidRPr="00D51A9F">
              <w:rPr>
                <w:sz w:val="18"/>
                <w:szCs w:val="18"/>
                <w:lang w:val="en-GB"/>
              </w:rPr>
              <w:br/>
              <w:t>F18 Serial Work</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F18 Serial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Intended termination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if it has an intended termination it is an instance of </w:t>
            </w:r>
            <w:r w:rsidRPr="00D51A9F">
              <w:rPr>
                <w:sz w:val="18"/>
                <w:szCs w:val="18"/>
                <w:lang w:val="en-GB"/>
              </w:rPr>
              <w:br/>
              <w:t>F14 Individual Work</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F14 Individual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Intended audience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P103 was intended for E55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Intended audience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P67 refers to {P67.1 has type E55 Type = “intended audience”} E74 Group</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Context for the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R16i was initiated by F27 Work Conception P15 was influenced by E1 CRM Entity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Medium of performance (Musical work)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used as part of an identifier</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 is identified by F50 Controlled Access Point R8 consists of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Medium of performance (Musical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R40 has representative expression F22 Self-Contained Expression P103 was intended for E55 Type {Medium of performance}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Numeric designation (Musical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 is identified by F50 Controlled Access Point R8 consists of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4.2.10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Work: Key (Musical work) </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used as part of an identifier</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 is identified by F50 Controlled Access Point R8 consists of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4.2.10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Key (Musical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R40 has representative expression F22 Self-Contained Expression P2 has type E55 Type {Key}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4.2.11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Coordinates (Cartographic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P129 is about E27 Site P59i is located in or within E53 Place P87 is identified by E47 Spatial Coordinates</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4.2.12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Equinox (Cartographic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P129 is about E27 Site P59i is located in or within E53 Place P87 is identified by E47 Spatial Coordinates</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is realized through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is created by (Person, Corporate body)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R16i was initiated by F27 Work Conception P14 carried out by {P14.1 in the role of: E55 Type = “Creator”} E39 Actor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has as subject (all other entities)</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P129 is about E1 CRM Entity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is subject of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P129i is subject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has a successor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R1i has successor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is a successor to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R1 is logical successor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has a supplement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R16i was initiated by F27 Work Conception P16 used specific object {P16.1 mode of use: E55 Type = “supplemented work”}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supplements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P16i was used for {P16.1 mode of use: E55 Type = “supplemented work”}F27 Work Conception R16 initiated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has a complement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F15 Complex Work R10 has member F1 Work R3 is realised in F22 Self-Contained Expression </w:t>
            </w:r>
            <w:r w:rsidR="00D9428F" w:rsidRPr="00D51A9F">
              <w:rPr>
                <w:sz w:val="18"/>
                <w:szCs w:val="18"/>
                <w:lang w:val="en-GB"/>
              </w:rPr>
              <w:t xml:space="preserve">P165 </w:t>
            </w:r>
            <w:r w:rsidRPr="00D51A9F">
              <w:rPr>
                <w:sz w:val="18"/>
                <w:szCs w:val="18"/>
                <w:lang w:val="en-GB"/>
              </w:rPr>
              <w:t>incorporates F22 Self-Contained Expression R3i realises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complements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F1 Work R3 is realised in F22 Self-Contained Expression </w:t>
            </w:r>
            <w:r w:rsidR="00D9428F" w:rsidRPr="00D51A9F">
              <w:rPr>
                <w:sz w:val="18"/>
                <w:szCs w:val="18"/>
                <w:lang w:val="en-GB"/>
              </w:rPr>
              <w:t xml:space="preserve">P165i </w:t>
            </w:r>
            <w:r w:rsidRPr="00D51A9F">
              <w:rPr>
                <w:sz w:val="18"/>
                <w:szCs w:val="18"/>
                <w:lang w:val="en-GB"/>
              </w:rPr>
              <w:t>is incorporated in F22 Self-Contained Expression R3i realises F1 Work R10i is member of F15 Complex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is a summary of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R2 is derivative of {R2.1 has type E55 Type = “Summary”}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has a summary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R2i has derivative {R2.1 has type E55 Type = “Summary”}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is an adaptation of (Work,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R2 is derivative of {R2.1 has type E55 Type = “Adaptation”}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has adaptation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R2i has derivative {R2.1 has type E55 Type = “Adaptation”}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is a transformation of (Work,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R2 is derivative of {R2.1 has type E55 Type = “Transformation”}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has a transformation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R2i has derivative {R2.1 has type E55 Type = “Transformation”}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is an imitation of (Work,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R2 is derivative of {R2.1 has type E55 Type = “Imitation”}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has an imitation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R2i has derivative {R2.1 has type E55 Type = “Imitation”}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has part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F15 Complex Work R10 has member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5.3.1.1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Work: is part of (Work)</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 Work R10i is member of F15 Complex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F24 Publication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F23 Expression Fragment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F26 Recording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F25 Performance Plan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Title of the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P102 has title E35 Title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Form of the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P2 has type E55 Type {Form}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Date of the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P4 has time-span E52 Time-Span P78 is identified by E50 Date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Language of the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(instantiated as E33 Linguistic Object) P72 has language E56 Language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Other distinguishing characteristics</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P1 is identified by F50 Controlled Access Point R8 consists of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Expression: Extensibility of expression </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R3i realises F1 Work R10i is member of F18 Serial Work P3 has note {P3.1 has type E55 Type = “Extensibility”}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Expression: Revisability of expression </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R3i realises F1 Work R10i is member of F18 Serial Work P3 has note {P3.1 has type E55 Type = “Revisability”}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Extent of the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P43 has dimension E54 Dimension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Summarization of content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F24 Expression R5 has component F2 Expression {P2 has type E55 Type = “Summary”}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4.3.10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Context for the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P15 was influenced by E1 CRM Entity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Critical response to the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P129i is subject of F1 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Use restrictions on the expression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P104 is subject to E30 Right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Sequencing pattern (Serial)</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R3i realises F18 Serial work P3 has note {P3.1 has type E55 Type = “Sequencing pattern”}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Sequencing pattern (Serial)</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R3i realises F18 Serial work R11 has issuing rules E29 Design or Procedure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Expected regularity of issue (Serial)</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R3i realises F18 Serial work P3 has note {P3.1 has type E55 Type = “Expected regularity”}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Expected regularity of issue (Serial)</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R3i realises F18 Serial Work R11 has issuing rules E29 Design or Procedure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Expression: Expected frequency of issue (Serial) </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R3i realises F18 Serial work P3 has note {P3.1 has type E55 Type = “Expected frequency”}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Expected frequency of issue (Serial)</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R3i realises F18 Serial Work R11 has issuing rules E29 Design or Procedure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Type of score (Musical notation)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P2 has type E55 Type {Type of score}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Medium of performance (Musical notation or recorded sound)</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P2 has type E55 Type {Medium of performance}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Medium of performance (Musical notation)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B53F8D">
            <w:pPr>
              <w:rPr>
                <w:sz w:val="18"/>
                <w:szCs w:val="18"/>
                <w:lang w:val="en-GB"/>
              </w:rPr>
            </w:pPr>
            <w:r w:rsidRPr="00D51A9F">
              <w:rPr>
                <w:sz w:val="18"/>
                <w:szCs w:val="18"/>
                <w:lang w:val="en-GB"/>
              </w:rPr>
              <w:t xml:space="preserve">F2 Expression P103 was intended for E55 Type {being performed on medium of performance </w:t>
            </w:r>
            <w:r w:rsidR="00FB3A29" w:rsidRPr="00B53F8D">
              <w:rPr>
                <w:sz w:val="18"/>
                <w:szCs w:val="18"/>
                <w:lang w:val="en-GB"/>
              </w:rPr>
              <w:t>[insert here relevant name for a type of voice or instrument]</w:t>
            </w:r>
            <w:r w:rsidRPr="00D51A9F">
              <w:rPr>
                <w:sz w:val="18"/>
                <w:szCs w:val="18"/>
                <w:lang w:val="en-GB"/>
              </w:rPr>
              <w: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Medium of performance (Recorded sound)</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F26 Recording R21i was created through F29 Recording Event R20 recorded F31 Performance P125 used object of type E55 Type {Medium of performance}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Expression: Scale (Cartographic image/object) </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(instantiated as E36 Visual Item P2 has type E55 Type {Cartographic image}) P138 represents {P138.1 has type E55 Type = “Scale”} E1 CRM Entity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Projection (Cartographic image/object)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(instantiated as E36 Visual Item P2 has type E55 Type {Cartographic image}) P138 represents {P138.1 has type E55 Type = “Projection”} E1 CRM Entity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4.3.19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Projection (Cartographic image/object)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P32 used general technique E55 Type {Projection}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Presentation technique (Cartographic image/Object)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B53F8D">
            <w:pPr>
              <w:rPr>
                <w:sz w:val="18"/>
                <w:szCs w:val="18"/>
                <w:lang w:val="en-GB"/>
              </w:rPr>
            </w:pPr>
            <w:r w:rsidRPr="00D51A9F">
              <w:rPr>
                <w:sz w:val="18"/>
                <w:szCs w:val="18"/>
                <w:lang w:val="en-GB"/>
              </w:rPr>
              <w:t>F2 Expression P2 has type E55 Type {</w:t>
            </w:r>
            <w:r w:rsidR="00937C9D" w:rsidRPr="00B53F8D">
              <w:rPr>
                <w:sz w:val="18"/>
                <w:szCs w:val="18"/>
                <w:lang w:val="en-GB"/>
              </w:rPr>
              <w:t>Presentation Technique</w:t>
            </w:r>
            <w:r w:rsidRPr="00D51A9F">
              <w:rPr>
                <w:sz w:val="18"/>
                <w:szCs w:val="18"/>
                <w:lang w:val="en-GB"/>
              </w:rPr>
              <w: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Presentation technique (Cartographic image/object)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P32 used general technique E55 Type {Presentation technique}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Representation of relief (Cartographic image/object)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B53F8D">
            <w:pPr>
              <w:rPr>
                <w:sz w:val="18"/>
                <w:szCs w:val="18"/>
                <w:lang w:val="en-GB"/>
              </w:rPr>
            </w:pPr>
            <w:r w:rsidRPr="00D51A9F">
              <w:rPr>
                <w:sz w:val="18"/>
                <w:szCs w:val="18"/>
                <w:lang w:val="en-GB"/>
              </w:rPr>
              <w:t>F2 Expression P2 has type E55Type {</w:t>
            </w:r>
            <w:r w:rsidR="00937C9D" w:rsidRPr="00B53F8D">
              <w:rPr>
                <w:sz w:val="18"/>
                <w:szCs w:val="18"/>
                <w:lang w:val="en-GB"/>
              </w:rPr>
              <w:t>Representation of relief</w:t>
            </w:r>
            <w:r w:rsidRPr="00D51A9F">
              <w:rPr>
                <w:sz w:val="18"/>
                <w:szCs w:val="18"/>
                <w:lang w:val="en-GB"/>
              </w:rPr>
              <w: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4.3.21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Representation of relief (Cartographic image/object)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P32 used general technique E55 Type {Representation of relief}</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Geodetic, grid, and vertical measurement (Cartographic image/object)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P2 has type E55 Type {Different types of Geodetic, grid, and vertical measurement}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Geodetic, grid, and vertical measurement (Cartographic image/object)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P32 used general technique E55 Type {Geodetic, grid, and vertical measurement}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Recording technique (Remote sensing image)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P2 has type E55 Type {Recording technique}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Recording technique (Remote sensing image)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P32 used general technique E55 Type {Recording technique}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Special characteristics (Remote sensing image)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P3 has note {P3.1 has type E55 Type = “Special characteristics”}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Technique (Graphic of projected image)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P2 has type E55 Type {Technique}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4.3.25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Technique (Graphic of projected image)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P32 used general technique E55 Type {Technique}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 realization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R3i realises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embodied in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R4 carriers provided by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embodied in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F2 Expression </w:t>
            </w:r>
            <w:r w:rsidR="00D9428F" w:rsidRPr="00D51A9F">
              <w:rPr>
                <w:sz w:val="18"/>
                <w:szCs w:val="18"/>
                <w:lang w:val="en-GB"/>
              </w:rPr>
              <w:t xml:space="preserve">P165i </w:t>
            </w:r>
            <w:r w:rsidRPr="00D51A9F">
              <w:rPr>
                <w:sz w:val="18"/>
                <w:szCs w:val="18"/>
                <w:lang w:val="en-GB"/>
              </w:rPr>
              <w:t>is incorporated in F24 Publication Expression CLR6i should be carried by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embodied in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 xml:space="preserve">F2 Expression P128R is carried by </w:t>
            </w:r>
            <w:r w:rsidRPr="00D51A9F">
              <w:rPr>
                <w:sz w:val="18"/>
                <w:szCs w:val="18"/>
                <w:lang w:val="en-GB"/>
              </w:rPr>
              <w:br/>
              <w:t>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embodied in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R18 created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realized by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R17i was created by F28 Expression Creation P14 carried out by {P14.1 in the role of E55 Type =  e.g. “Translator”} E39 Actor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subject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P129i is subject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an abridgement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R2i has derivative {R2.1 has type E55 Type = “Abridgement”} F1 Work</w:t>
            </w:r>
          </w:p>
          <w:p w:rsidR="00FF47FE" w:rsidRPr="00D51A9F" w:rsidRDefault="00410546">
            <w:pPr>
              <w:rPr>
                <w:sz w:val="18"/>
                <w:szCs w:val="18"/>
                <w:lang w:val="en-GB"/>
              </w:rPr>
            </w:pPr>
            <w:r w:rsidRPr="00D51A9F">
              <w:rPr>
                <w:sz w:val="18"/>
                <w:szCs w:val="18"/>
                <w:lang w:val="en-GB"/>
              </w:rPr>
              <w:t>and</w:t>
            </w:r>
          </w:p>
          <w:p w:rsidR="00FF47FE" w:rsidRPr="00D51A9F" w:rsidRDefault="00410546">
            <w:pPr>
              <w:rPr>
                <w:sz w:val="18"/>
                <w:szCs w:val="18"/>
                <w:lang w:val="en-GB"/>
              </w:rPr>
            </w:pPr>
            <w:r w:rsidRPr="00D51A9F">
              <w:rPr>
                <w:sz w:val="18"/>
                <w:szCs w:val="18"/>
                <w:lang w:val="en-GB"/>
              </w:rPr>
              <w:t>F22 Self-Contained Expression R9i realises F14 Individual Work R10i is member of F15 Complex Work R10 has member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an abridgement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 is derivative of {R2.1 has type E55 Type = “Abridgement”} F1 Work</w:t>
            </w:r>
          </w:p>
          <w:p w:rsidR="00FF47FE" w:rsidRPr="00D51A9F" w:rsidRDefault="00410546">
            <w:pPr>
              <w:rPr>
                <w:sz w:val="18"/>
                <w:szCs w:val="18"/>
                <w:lang w:val="en-GB"/>
              </w:rPr>
            </w:pPr>
            <w:r w:rsidRPr="00D51A9F">
              <w:rPr>
                <w:sz w:val="18"/>
                <w:szCs w:val="18"/>
                <w:lang w:val="en-GB"/>
              </w:rPr>
              <w:t>and</w:t>
            </w:r>
          </w:p>
          <w:p w:rsidR="00FF47FE" w:rsidRPr="00D51A9F" w:rsidRDefault="00410546">
            <w:pPr>
              <w:rPr>
                <w:sz w:val="18"/>
                <w:szCs w:val="18"/>
                <w:lang w:val="en-GB"/>
              </w:rPr>
            </w:pPr>
            <w:r w:rsidRPr="00D51A9F">
              <w:rPr>
                <w:sz w:val="18"/>
                <w:szCs w:val="18"/>
                <w:lang w:val="en-GB"/>
              </w:rPr>
              <w:t>F22 Self-Contained Expression R9i realises F14 Individual Work R10i is member of F15 Complex Work R10 has member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 revision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R2i has derivative {R2.1 has type E55 Type = “Revision”} F1 Work</w:t>
            </w:r>
          </w:p>
          <w:p w:rsidR="00FF47FE" w:rsidRPr="00D51A9F" w:rsidRDefault="00410546">
            <w:pPr>
              <w:rPr>
                <w:sz w:val="18"/>
                <w:szCs w:val="18"/>
                <w:lang w:val="en-GB"/>
              </w:rPr>
            </w:pPr>
            <w:r w:rsidRPr="00D51A9F">
              <w:rPr>
                <w:sz w:val="18"/>
                <w:szCs w:val="18"/>
                <w:lang w:val="en-GB"/>
              </w:rPr>
              <w:t>and</w:t>
            </w:r>
          </w:p>
          <w:p w:rsidR="00FF47FE" w:rsidRPr="00D51A9F" w:rsidRDefault="00410546">
            <w:pPr>
              <w:rPr>
                <w:sz w:val="18"/>
                <w:szCs w:val="18"/>
                <w:lang w:val="en-GB"/>
              </w:rPr>
            </w:pPr>
            <w:r w:rsidRPr="00D51A9F">
              <w:rPr>
                <w:sz w:val="18"/>
                <w:szCs w:val="18"/>
                <w:lang w:val="en-GB"/>
              </w:rPr>
              <w:t>F22 Self-Contained Expression R9i realises F14 Individual Work R10i is member of F15 Complex Work R10 has member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 revision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 is derivative of {R2.1 has type E55 Type = “Revision”} F1 Work</w:t>
            </w:r>
          </w:p>
          <w:p w:rsidR="00FF47FE" w:rsidRPr="00D51A9F" w:rsidRDefault="00410546">
            <w:pPr>
              <w:rPr>
                <w:sz w:val="18"/>
                <w:szCs w:val="18"/>
                <w:lang w:val="en-GB"/>
              </w:rPr>
            </w:pPr>
            <w:r w:rsidRPr="00D51A9F">
              <w:rPr>
                <w:sz w:val="18"/>
                <w:szCs w:val="18"/>
                <w:lang w:val="en-GB"/>
              </w:rPr>
              <w:t>and</w:t>
            </w:r>
          </w:p>
          <w:p w:rsidR="00FF47FE" w:rsidRPr="00D51A9F" w:rsidRDefault="00410546">
            <w:pPr>
              <w:rPr>
                <w:sz w:val="18"/>
                <w:szCs w:val="18"/>
                <w:lang w:val="en-GB"/>
              </w:rPr>
            </w:pPr>
            <w:r w:rsidRPr="00D51A9F">
              <w:rPr>
                <w:sz w:val="18"/>
                <w:szCs w:val="18"/>
                <w:lang w:val="en-GB"/>
              </w:rPr>
              <w:t>F22 Self-Contained Expression R9i realises F14 Individual Work R10i is member of F15 Complex Work R10 has member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 translation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R2i has derivative {R2.1 has type E55 Type = “Translation”} F1 Work</w:t>
            </w:r>
          </w:p>
          <w:p w:rsidR="00FF47FE" w:rsidRPr="00D51A9F" w:rsidRDefault="00410546">
            <w:pPr>
              <w:rPr>
                <w:sz w:val="18"/>
                <w:szCs w:val="18"/>
                <w:lang w:val="en-GB"/>
              </w:rPr>
            </w:pPr>
            <w:r w:rsidRPr="00D51A9F">
              <w:rPr>
                <w:sz w:val="18"/>
                <w:szCs w:val="18"/>
                <w:lang w:val="en-GB"/>
              </w:rPr>
              <w:t>and</w:t>
            </w:r>
          </w:p>
          <w:p w:rsidR="00FF47FE" w:rsidRPr="00D51A9F" w:rsidRDefault="00410546">
            <w:pPr>
              <w:rPr>
                <w:sz w:val="18"/>
                <w:szCs w:val="18"/>
                <w:lang w:val="en-GB"/>
              </w:rPr>
            </w:pPr>
            <w:r w:rsidRPr="00D51A9F">
              <w:rPr>
                <w:sz w:val="18"/>
                <w:szCs w:val="18"/>
                <w:lang w:val="en-GB"/>
              </w:rPr>
              <w:t>F22 Self-Contained Expression R9i realises F14 Individual Work R10i is member of F15 Complex Work R10 has member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 translation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(instantiated as E33 Linguistic Object) P73 has translation E33 Linguistic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 translation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 is derivative of {R2.1 has type E55 Type = “Translation”} F1 Work</w:t>
            </w:r>
          </w:p>
          <w:p w:rsidR="00FF47FE" w:rsidRPr="00D51A9F" w:rsidRDefault="00410546">
            <w:pPr>
              <w:rPr>
                <w:sz w:val="18"/>
                <w:szCs w:val="18"/>
                <w:lang w:val="en-GB"/>
              </w:rPr>
            </w:pPr>
            <w:r w:rsidRPr="00D51A9F">
              <w:rPr>
                <w:sz w:val="18"/>
                <w:szCs w:val="18"/>
                <w:lang w:val="en-GB"/>
              </w:rPr>
              <w:t>and</w:t>
            </w:r>
          </w:p>
          <w:p w:rsidR="00FF47FE" w:rsidRPr="00D51A9F" w:rsidRDefault="00410546">
            <w:pPr>
              <w:rPr>
                <w:sz w:val="18"/>
                <w:szCs w:val="18"/>
                <w:lang w:val="en-GB"/>
              </w:rPr>
            </w:pPr>
            <w:r w:rsidRPr="00D51A9F">
              <w:rPr>
                <w:sz w:val="18"/>
                <w:szCs w:val="18"/>
                <w:lang w:val="en-GB"/>
              </w:rPr>
              <w:t>F22 Self-Contained Expression R9i realises F14 Individual Work R10i is member of F15 Complex Work R10 has member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 translation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(instantiated as E33 Linguistic Object) P73i is translation of E33 Linguistic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an arrangement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R2i has derivative {R2.1 has type E55 Type = “Arrangement”} F1 Work</w:t>
            </w:r>
          </w:p>
          <w:p w:rsidR="00FF47FE" w:rsidRPr="00D51A9F" w:rsidRDefault="00410546">
            <w:pPr>
              <w:rPr>
                <w:sz w:val="18"/>
                <w:szCs w:val="18"/>
                <w:lang w:val="en-GB"/>
              </w:rPr>
            </w:pPr>
            <w:r w:rsidRPr="00D51A9F">
              <w:rPr>
                <w:sz w:val="18"/>
                <w:szCs w:val="18"/>
                <w:lang w:val="en-GB"/>
              </w:rPr>
              <w:t>and</w:t>
            </w:r>
          </w:p>
          <w:p w:rsidR="00FF47FE" w:rsidRPr="00D51A9F" w:rsidRDefault="00410546">
            <w:pPr>
              <w:rPr>
                <w:sz w:val="18"/>
                <w:szCs w:val="18"/>
                <w:lang w:val="en-GB"/>
              </w:rPr>
            </w:pPr>
            <w:r w:rsidRPr="00D51A9F">
              <w:rPr>
                <w:sz w:val="18"/>
                <w:szCs w:val="18"/>
                <w:lang w:val="en-GB"/>
              </w:rPr>
              <w:t>F22 Self-Contained Expression R9i realises F14 Individual Work R10i is member of F15 Complex Work R10 has member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an arrangement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 is derivative of {R2.1 has type E55 Type = “Arrangement”} F1 Work</w:t>
            </w:r>
          </w:p>
          <w:p w:rsidR="00FF47FE" w:rsidRPr="00D51A9F" w:rsidRDefault="00410546">
            <w:pPr>
              <w:rPr>
                <w:sz w:val="18"/>
                <w:szCs w:val="18"/>
                <w:lang w:val="en-GB"/>
              </w:rPr>
            </w:pPr>
            <w:r w:rsidRPr="00D51A9F">
              <w:rPr>
                <w:sz w:val="18"/>
                <w:szCs w:val="18"/>
                <w:lang w:val="en-GB"/>
              </w:rPr>
              <w:t>and</w:t>
            </w:r>
          </w:p>
          <w:p w:rsidR="00FF47FE" w:rsidRPr="00D51A9F" w:rsidRDefault="00410546">
            <w:pPr>
              <w:rPr>
                <w:sz w:val="18"/>
                <w:szCs w:val="18"/>
                <w:lang w:val="en-GB"/>
              </w:rPr>
            </w:pPr>
            <w:r w:rsidRPr="00D51A9F">
              <w:rPr>
                <w:sz w:val="18"/>
                <w:szCs w:val="18"/>
                <w:lang w:val="en-GB"/>
              </w:rPr>
              <w:t>F22 Self-Contained Expression R9i realises F14 Individual Work R10i is member of F15 Complex Work R10 has member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 successor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R1i has successor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 successor to</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R1 is logical successor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 supplement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R17i was created by F28 Expression Creation P16 used specific object {P16.1 mode of use E55 Type = “supplemented expression”}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supplements</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P16 was used in {P16.1 mode of use E55 Type = “supplemented expression”} F28 Expression Creation R17 created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 complement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F22 Self-Contained Expression </w:t>
            </w:r>
            <w:r w:rsidR="00D9428F" w:rsidRPr="00D51A9F">
              <w:rPr>
                <w:sz w:val="18"/>
                <w:szCs w:val="18"/>
                <w:lang w:val="en-GB"/>
              </w:rPr>
              <w:t xml:space="preserve">P165 </w:t>
            </w:r>
            <w:r w:rsidRPr="00D51A9F">
              <w:rPr>
                <w:sz w:val="18"/>
                <w:szCs w:val="18"/>
                <w:lang w:val="en-GB"/>
              </w:rPr>
              <w:t>incorporates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complements</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F2 Expression </w:t>
            </w:r>
            <w:r w:rsidR="00D9428F" w:rsidRPr="00D51A9F">
              <w:rPr>
                <w:sz w:val="18"/>
                <w:szCs w:val="18"/>
                <w:lang w:val="en-GB"/>
              </w:rPr>
              <w:t xml:space="preserve">P165 </w:t>
            </w:r>
            <w:r w:rsidRPr="00D51A9F">
              <w:rPr>
                <w:sz w:val="18"/>
                <w:szCs w:val="18"/>
                <w:lang w:val="en-GB"/>
              </w:rPr>
              <w:t>is incorporated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 summary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R2i has derivative {R2.1 has type E55 Type = “Summary”} F1 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 summary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 is derivative of {R2.1 has type E55 Type = “Summary”} F1 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an adaptation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R2i has derivative {R2.1 has type E55 Type = “Adaptation”} F1 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an adaptation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P16 was used in {P16.1 mode of use E55 Type = “adapted source”} F28 Expression Creation R17 created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an adaptation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 is derivative of {R2.1 has type E55 Type = “Adaptation”} F1 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an adaptation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R17i was created by F28 Expression Creation P16 used specific object {P16.1 mode of use E55 Type = “adapted source”}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 transformation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R2i has derivative {R2.1 has type E55 Type = “Transformation”} F1 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 transformation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P16 was used in {P16.1 mode of use E55 Type = “transformed source”} F28 Expression Creation R17 created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 transformation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 is derivative of {R2.1 has type E55 Type = “Transformation”} F1 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 transformation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R17i was created by F28 Expression Creation P16 used specific object {P16.1 mode of use E55 Type = “transformed source”}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an imitation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R2i has derivative {R2.1 has type E55 Type = “Imitation”} F1 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an imitation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P16 was used in {P16.1 mode of use E55 Type = “imitated source”} F28 Expression Creation R17 created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an imitation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R9i realises F14 Individual Work R2 is derivative of {R2.1 has type: E55 Type = “Imitation”} F1 Work R3 is realised in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an imitation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R17i was created by F28 Expression Creation P16 used specific object {P16.1 mode of use E55 Type = “imitated source”}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part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R15 has fragment F23 Expression Fragment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has part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 Expression R5 has component F22 Self-Contained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5.3.2.1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part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F23 Expression Fragment R15i is fragment of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Expression: is part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F22 Self-Contained Expression R5i is component of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If it is a published item, or something that is produced as multiple copies</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If it is a unique manifestation (most particularly a manuscript)</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Title of the manifestation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P102 has title E35 Title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Title of the manifestation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P102 has title E35 Title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Statement of responsibility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P148 has component E33 Linguistic Object P2 has type E55 Type {“Statement of responsibility”}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Statement of responsibility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P128 carries F2 Expression P148 has component E33 Linguistic Object P2 has type E55 Type {“Statement of responsibility”}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Edition/Issue designation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P148 has component E33 Linguistic Object P2 has type E55 Type {“Edition/Issue designation”}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Edition/Issue designation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P128 carries F2 Expression P148 has component E33 Linguistic Object P2 has type E55 Type {“Edition/Issue designation”}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Place of publication/distribution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Publishing: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P94 was created by F30 Publication Event P14 carried out by E39 Actor P74 has current or former residence E53 Place P87 is identified by E44 Place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Place of publication/distribution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Publishing: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highlight w:val="yellow"/>
                <w:lang w:val="en-GB"/>
              </w:rPr>
            </w:pPr>
            <w:r w:rsidRPr="00D51A9F">
              <w:rPr>
                <w:sz w:val="18"/>
                <w:szCs w:val="18"/>
                <w:lang w:val="en-GB"/>
              </w:rPr>
              <w:t>F3 Manifestation Product Type CLR6 should carry F24 Publication Expression P148 has component E33 Linguistic Object P2 has type E55 Type {Place of publication/distribution}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Place of publication/distribution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[Understood as the place where a manuscript was made]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R18i was created by [F28 Expression Creation or E12 Production, according to whether the manuscript is an original or a copy] P14 carried out by E39 Actor P74 has current or former residence E53 Place P87 is identified by E44 Place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Place of publication/distribution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Distribution:</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P104 is subject to E30 Right {P2 has type E55 Type = “Distribution right”} P75i is possessed by E39 Actor P74 has current or former residence E53 Place P87 is identified by E44 Place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4.4.5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Publisher/distributor</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Publishing: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P94 was created by F30 Publication Event P14 carried out by {P14.1 in the role of E55 Type = “Publisher”}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Publisher/distributor</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Publishing: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P148 has component E33 Linguistic Object P2 has type E55 Type {Publisher/distributor}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Publisher/distributor</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[Understood as the person or institution who commissioned the manuscript]</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R18i was created by [F28 Expression Creation or E12 Production, according to whether the manuscript is an original or a copy] P14 carried out by {P14.1 in the role of E55 Type = “Commissioner”}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Date of publication/distribution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P148 has component E33 Linguistic Object P2 has type E55 Type {Date of publication/distribution}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Date of publication/distribution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P94 was created by F30 Publication Event P4 has time-span E52 Time-Span P78 is identified by E49 Time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Date of publication/distribution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P94 was created by E65 Creation Event P4 has time-span E52 Time-Span P82 at some time within E61 Time Primitive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Date of publication/distribution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Manifestation-Singleton P128 carries E73 Information Object P148 has component E33 Linguistic Object P2 has type E55 Type {Date of publication/distribution}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Date of publication/distribution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Manifestation-Singleton R18 was created by [F28 Expression Creation or E12 Production, according to whether the manuscript is an original or a copy] P4 has time-span E52 Time-Span P82 at some time within E61 Time Primitive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Fabricator/manufacturer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R26i was produced by F32 Carrier Production Event P14 carried out by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Fabricator/manufacturer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Manifestation-Singleton R18 was created [F28 Expression Creation or E12 Production, according to whether the manuscript is an original or a copy] P14 carried out by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Series statement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P148 has component E33 Linguistic Object P2 has type  E55 Type {“Series statement”}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Form of carrier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{Form of carrier}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Form of carrier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{Form of carrier}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Extent of the carrier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“Extent of the carrier”}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4.4.10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Extent of the carrier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“Extent of the carrier”}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Extent of the carrier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CLP57 should have number of parts E60 Number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Extent of the carrier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P57 has number of parts E60 Number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Physical medium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“Physical medium”}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Physical medium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“Physical medium”}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Physical medium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CLP45 should consist of E57 Material</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Physical medium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P45 consists of E57 Material</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Capture mode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“Capture mode”}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Capture mode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“Capture mode”}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Capture mode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{Capture mode}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Capture mode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{Capture mode}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Dimensions of the carrier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CLP43 should have dimension E54 Dimension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Dimensions of the carrier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P43 has dimension E54 Dimension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Manifestation identifier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P1 is identified by F13 Identifier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Manifestation identifier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 is identified by E42 Identifier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Source for acquisition/access authorization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CLP104 is subject to E30 Right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Source for acquisition/access authorization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CLP105 right held by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Source for acquisition/access authorization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 xml:space="preserve">F4 Manifestation Singleton P104 is subject to E30 Right </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Source for acquisition/access authorization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P105 right held by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Source for acquisition/access authorization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P49 has former or current keeper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Source for acquisition/access authorization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P51 has former or current owner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Terms of availability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CLP104 is subject to E30 Right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Terms of availability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P104 is subject to E30 Right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Access restrictions on the manifestation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CLP104 is subject to E30 Right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Access restrictions on the manifestation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P104 is subject to E30 Right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4.4.18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Typeface (Printed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“Typeface”}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Typeface (Printed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{Typeface}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Typeface (Printed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“Typeface”}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Typeface (Printed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{Typeface}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Type size (Printed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“Type size”}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Type size (Printed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R24i was created through F30 Publication Event P94 created E29 Design or Procedure P67 refers to {P67.1 has type: E55 Type = Type size} E54 Dimension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Type size (Printed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“Type size”}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4.4.18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Type size (Printed book) [for typescripts and digital typescripts]</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P128 carries E73 Information Object P43 has dimension E54 Dimension P2 has type E55 Type {Type size}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Foliation (Hand-printed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“Foliation”}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Foliation (Hand-printed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{Foliation}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Foliation (Hand-printed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“Foliation”}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Foliation (Hand-printed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{Foliation}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Collation (Hand-printed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“Collation”}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Collation (Hand-printed book)</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“Collation”}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Publication status (Serial)</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F18 Serial Work P2 has type E55 Type {Publication status}</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Publication status (Serial)</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descriptive form </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F18 Serial Work P2 has note {P3.1 has type E55 Type = “Publication status”}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Numbering (Serial)</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P1 is identified by F13 Identifier R8 consists of F12 Nomen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Playing speed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“Playing speed”}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Playing speed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{Playing speed}</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Playing speed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“Playing speed”}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Playing speed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{Playing speed}</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Groove width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“Groove width”}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Groove width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{Groove width}</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Groove width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“Groove width”}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4.4.25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Groove width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{Groove width}</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Kind of cutting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“Kind of cutting”}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Kind of cutting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{Kind of cutting}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Kind of cutting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“Kind of cutting”}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Kind of cutting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{Kind of cutting}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Tape configuration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“Tape configuration”}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Tape configuration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{Tape configuration}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Tape configuration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“Tape configuration”}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Tape configuration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{Tape configuration}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Kind of sound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“Kind of sound”}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Kind of sound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{Kind of sound}</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Kind of sound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“Kind of sound”}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Kind of sound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{Kind of sound}</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Special reproduction characteristics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“Reproduction characteristics”}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Special reproduction characteristics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{Reproduction characteristics}</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Special reproduction characteristics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“Reproduction characteristics”}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4.4.29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Special reproduction characteristics (Sound recording)</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{Reproduction characteristics}</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Colour (Image)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“Colour”}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Colour (Image)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{Colour}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Colour (Image)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“Colour”}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Colour (Image)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P2 has type E55 Type {Colour}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Reduction ratio (Microform)</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“Reduction ratio”}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4.4.31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Reduction ratio (Microform)</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{Reduction Ratio}</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Polarity (Microform or visual projection)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“Tape configuration”}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Polarity (Microform or visual projection)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{Tape configuration}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Generation (Microform or visual projection)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Generation}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Generation (Microform or visual projection)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{Generation}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Presentation format (Visual projection)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“Presentation format”}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Presentation format (Visual projection)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{Presentation format}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Presentation format (Visual projection)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P103 was intended for E55 Type {being projected in format 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System requirements (Electronic resource)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“System requirements”}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System requirements (Electronic resource)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{System requirements}</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System requirements (Electronic resource)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 P103 was intended for E55 Type {being used in environment 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File characteristics (Electronic resource)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descriptive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“File characteristics”}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File characteristics (Electronic resource)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coded form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CLP2 should have type E55 Type {File characteristics}</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Mode of access (Remote access electronic resource)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P3 has note {P3.1 has type E55 Type = “Mode of access”}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4.4.38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Access address (Remote access electronic resource)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P3 has note {P3.1 has type E55 Type = “Access address”}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Manifestation: is the embodiment of </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R4 comprises carriers of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Manifestation: is the embodiment of </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CLR6 should carry F24 Publication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the embodiment of</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case of an original manuscript only)</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R18i was created by F28 Expression Creation R17 created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the embodiment of</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all cases)</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P128 carries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exemplified by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R7i has example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produced by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R26i was produced by F32 Carrier Production Event P14 carried out by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produced by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R18 was created by [F28 Expression Creation or E12 Production, according to whether the manuscript is an original or a copy] P14 carried out by E39 Actor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subject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P129i is subject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subject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P129i is subject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has part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 xml:space="preserve">F3 Manifestation Product Type CLP46 should be composed of F3 Manifestation Product Type </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has part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 xml:space="preserve">F4 Manifestation Singleton P46 is composed of F4 Manifestation Singleton </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part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 xml:space="preserve">F3 Manifestation Product Type CLP46i may form part of F3 Manifestation Product Type </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part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 xml:space="preserve">F4 Manifestation Singleton P46i forms part of F4 Manifestation Singleton </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has a reproduction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[generic case]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or F4 Manifestation Singleton] P130i features are also found on {P130.1 kind of similarity: E55 Type = “Reproduction”} [F3 Manifestation Product Type or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has a reproduction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F3 to F3]</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F3 Manifestation Product Type P125 was type of object used in F33 Reproduction Event R30 produced E84 Information Carrier P128 carries E90 Symbolic Object </w:t>
            </w:r>
            <w:r w:rsidR="00D9428F" w:rsidRPr="00D51A9F">
              <w:rPr>
                <w:sz w:val="18"/>
                <w:szCs w:val="18"/>
                <w:lang w:val="en-GB"/>
              </w:rPr>
              <w:t xml:space="preserve">P165i </w:t>
            </w:r>
            <w:r w:rsidRPr="00D51A9F">
              <w:rPr>
                <w:sz w:val="18"/>
                <w:szCs w:val="18"/>
                <w:lang w:val="en-GB"/>
              </w:rPr>
              <w:t>is incorporated in F24 Publication Expression CLR6i should be carried by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has a reproduction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F3 to F4]</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P125 was type of object used in F33 Reproduction Event R30 produced E84 Information Carrier (also instantiated as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has a reproduction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F4 to F3]</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F4 Manifestation Singleton P16i was used for {P16.1 mode of use: E55 Type = “reproduced source”} F33 Reproduction Event R30 produced E84 Information Carrier P128 carries E90 Symbolic Object </w:t>
            </w:r>
            <w:r w:rsidR="00D9428F" w:rsidRPr="00D51A9F">
              <w:rPr>
                <w:sz w:val="18"/>
                <w:szCs w:val="18"/>
                <w:lang w:val="en-GB"/>
              </w:rPr>
              <w:t xml:space="preserve">P165i </w:t>
            </w:r>
            <w:r w:rsidRPr="00D51A9F">
              <w:rPr>
                <w:sz w:val="18"/>
                <w:szCs w:val="18"/>
                <w:lang w:val="en-GB"/>
              </w:rPr>
              <w:t>is incorporated in F24 Publication Expression CLR6i should be carried by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has a reproduction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F4 to F4]</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(also instantiated as E84 Information Carrier) R29i was reproduced by F33 Reproduction Event R30 produced E84 Information Carrier (also instantiated as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 reproduction of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[generic case]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or F4 Manifestation Singleton] P130 shows features of {P130.1 kind of similarity: E55 Type = “Reproduction”} [F3 Manifestation Product Type or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 reproduction of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F3 to F3]</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F3 Manifestation Product Type CLR6 should carry F24 Publication Expression </w:t>
            </w:r>
            <w:r w:rsidR="00D9428F" w:rsidRPr="00D51A9F">
              <w:rPr>
                <w:sz w:val="18"/>
                <w:szCs w:val="18"/>
                <w:lang w:val="en-GB"/>
              </w:rPr>
              <w:t xml:space="preserve">P165 </w:t>
            </w:r>
            <w:r w:rsidRPr="00D51A9F">
              <w:rPr>
                <w:sz w:val="18"/>
                <w:szCs w:val="18"/>
                <w:lang w:val="en-GB"/>
              </w:rPr>
              <w:t>incorporates E90 Symbolic Object P128i is carried by E84 Information Carrier R30i was produced by F33 Reproduction Event P125 used object of type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 reproduction of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F3 to F4]</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F3 Manifestation Product Type CLR6 should carry F24 Publication Expression </w:t>
            </w:r>
            <w:r w:rsidR="00D9428F" w:rsidRPr="00D51A9F">
              <w:rPr>
                <w:sz w:val="18"/>
                <w:szCs w:val="18"/>
                <w:lang w:val="en-GB"/>
              </w:rPr>
              <w:t xml:space="preserve">P165 </w:t>
            </w:r>
            <w:r w:rsidRPr="00D51A9F">
              <w:rPr>
                <w:sz w:val="18"/>
                <w:szCs w:val="18"/>
                <w:lang w:val="en-GB"/>
              </w:rPr>
              <w:t>incorporates E90 Symbolic Object P128i is carried by E84 Information Carrier R30i was produced by F33 Reproduction Event R29 reproduced E84 Information Carrier (also instantiated as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 reproduction of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F4 to F3]</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(also instantiated as E84 Information Carrier) R30i was produced by F33 Reproduction Event P125 used object of type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 reproduction of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F4 to F4]</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R30i was produced by F33 Reproduction Event R29 reproduced E84 Information Carrier (also instantiated as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has an alternate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(if the relationship is expressed as a note)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“has an alternate”}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has an alternate</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(if the relationship is expressed as a link)</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P130i features are also found on {P130.1 kind of similarity: E55 Type = “[type of alternate format]”}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an alternate to</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(if the relationship is expressed as a note)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P3 has note {P3.1 has type E55 Type = “is an alternate to”}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an alternate to</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(if the relationship is expressed as a link)</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P130 shows features of {P130.1 kind of similarity: E55 Type = “[type of alternate format]”}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 reproduction of (an Item)</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[generic case]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[F3 Manifestation Product Type or F4 Manifestation Singleton] P130 shows features of {P130.1 kind of similarity: E55 Type = “Reproduction”}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 reproduction of (an Item)</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F3 to F5]</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F3 Manifestation Product Type CLR6 should carry F24 Publication Expression </w:t>
            </w:r>
            <w:r w:rsidR="00D9428F" w:rsidRPr="00D51A9F">
              <w:rPr>
                <w:sz w:val="18"/>
                <w:szCs w:val="18"/>
                <w:lang w:val="en-GB"/>
              </w:rPr>
              <w:t xml:space="preserve">P165 </w:t>
            </w:r>
            <w:r w:rsidRPr="00D51A9F">
              <w:rPr>
                <w:sz w:val="18"/>
                <w:szCs w:val="18"/>
                <w:lang w:val="en-GB"/>
              </w:rPr>
              <w:t>incorporates E90 Symbolic Object P128i is carried by E84 Information Carrier R30i was produced by F33 Reproduction Event R29 reproduced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Manifestation: is a reproduction of (an Item)</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F4 to F5]</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R30i was produced by F33 Reproduction Event R29 reproduced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Item identifier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 is identified by E42 Identifier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Item identifier</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 is identified by E42 Identifier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Fingerprint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 is identified by E41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Fingerprint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 is identified by E41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Provenance of the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P49 has former or current keeper E39 Actor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Provenance of the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P51 has former or current owner E39 Actor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Provenance of the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P49 has former or current keeper E39 Actor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Provenance of the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P51 has former or current owner E39 Actor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Marks/inscriptions</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P65 shows visual item E37 Mark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Marks/inscriptions</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P65 shows visual item E37 Mark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Exhibition history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P12i was present at E7 Activity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4.5.5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Exhibition history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P12i was present at E7 Activity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Condition of the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P44 has condition state E3 Condition State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Condition of the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P44 has condition state E3 Condition State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Treatment history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P31i was modified by E11 Modification Event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Treatment history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P31i was modified by E11 Modification Event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Scheduled treatment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P3 has note {P3.1 has type E55 Type = “Scheduled treatment”}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Scheduled treatment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P3 has note {P3.1 has type E55 Type = “Scheduled treatment”} E62 String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Access restrictions on the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P104 is subject to E30 Right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4.5.9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Access restrictions on the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P104 is subject to E30 Right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exemplifies</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R7 is example of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is subject of</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 xml:space="preserve"> </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P129i is subject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is owned by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P5 Item P51 has former or current owner E39 Actor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is owned by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P5 Item P50 has current keeper E39 Actor</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has a reproduction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[generic case]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P130i features are also found on {P130.1 kind of similarity: E55 Type = “Reproduction”} [F3 Manifestation Product Type or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has a reproduction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F5 to F3]</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rsidP="00D9428F">
            <w:pPr>
              <w:rPr>
                <w:sz w:val="18"/>
                <w:szCs w:val="18"/>
                <w:lang w:val="en-GB"/>
              </w:rPr>
            </w:pPr>
            <w:r w:rsidRPr="00D51A9F">
              <w:rPr>
                <w:sz w:val="18"/>
                <w:szCs w:val="18"/>
                <w:lang w:val="en-GB"/>
              </w:rPr>
              <w:t xml:space="preserve">F5 Item R29i was reproduced by F33 Reproduction Event R30 produced E84 Information Carrier P128 carries E90 Symbolic Object </w:t>
            </w:r>
            <w:r w:rsidR="00D9428F" w:rsidRPr="00D51A9F">
              <w:rPr>
                <w:sz w:val="18"/>
                <w:szCs w:val="18"/>
                <w:lang w:val="en-GB"/>
              </w:rPr>
              <w:t xml:space="preserve">P165i </w:t>
            </w:r>
            <w:r w:rsidRPr="00D51A9F">
              <w:rPr>
                <w:sz w:val="18"/>
                <w:szCs w:val="18"/>
                <w:lang w:val="en-GB"/>
              </w:rPr>
              <w:t>is incorporated in F24 Publication Expression CLR6i should be carried by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has a reproduction (a Manifestation)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[from F5 to F4]</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R29i was reproduced by F33 Reproduction Event R30 produced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has part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P46 is composed of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has part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P46 is composed of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is part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P46i forms part of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is part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F4 Manifestation Singleton P46i forms part of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has reconfiguration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(“bound with”)</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P16 was used for {P16.1 mode of use: E55 Type = “Bound item”} E7 Activity P16 used specific object {P16.1 mode of use: E55 Type = “Bound item”}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has reconfiguration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(“split into”, “extracted from”)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P112i was diminished by E80 Part Removal P113 removed E84 Information Carrier [portion of an instance of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is a reconfiguration of</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(“bound with”)</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P16 was used for {P16.1 mode of use: E55 Type = “Bound item”} E7 Activity P16 used specific object {P16.1 mode of use: E55 Type = “Bound item”}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is a reconfiguration of</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(“split into”, “extracted from”)</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E84 Information Carrier [portion of an instance of F5 Item] P113i was removed by E80 Part Removal P112 diminished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5.3.6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has a reproduction (an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P130i features are also found on {P130.1 kind of similarity: E55 Type = “Reproduction”}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has a reproduction (an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R29 was reproduced by F33 Reproduction Event R30 produced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is a reproduction of (an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P130 shows features of {P130.1 kind of similarity: E55 Type = “Reproduction”}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5.3.6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Item: is a reproduction of (an Item)</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F5 Item R30i was produced by F33 Reproduction Event R29 reproduced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4.6.1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Name of person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4.6.2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Dates of person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Date of birth</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P98 was born E67 Birth P4 has time-span E52 Time-Span P78 is identified by E50 Date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4.6.2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Dates of person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Date of death</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P100 died in E69 Death P4 has time-span E52 Time-Span P78 is identified by E50 Date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4.6.2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Dates of person</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was active in period</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P14i performed F51 Pursuit P4 has time-span E52 Time-Span P78 is identified by E50 Date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4.6.2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Dates of person</w:t>
            </w:r>
          </w:p>
        </w:tc>
        <w:tc>
          <w:tcPr>
            <w:tcW w:w="1701" w:type="dxa"/>
            <w:tcBorders>
              <w:left w:val="single" w:sz="2" w:space="0" w:color="000000"/>
              <w:bottom w:val="single" w:sz="2" w:space="0" w:color="000000"/>
            </w:tcBorders>
            <w:vAlign w:val="center"/>
          </w:tcPr>
          <w:p w:rsidR="00FF47FE" w:rsidRPr="00D51A9F" w:rsidRDefault="00FB3A29">
            <w:pPr>
              <w:rPr>
                <w:sz w:val="18"/>
                <w:szCs w:val="18"/>
                <w:lang w:val="en-GB"/>
              </w:rPr>
            </w:pPr>
            <w:r w:rsidRPr="00D51A9F">
              <w:rPr>
                <w:sz w:val="18"/>
                <w:szCs w:val="18"/>
                <w:lang w:val="en-GB"/>
              </w:rPr>
              <w:t>used as part of an identifier</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F21 Person P1 is identified by F50 Controlled Access Point R8 consists of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4.6.3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Title of person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P2 has type E55 Type {Title}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4.6.3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Title of person</w:t>
            </w:r>
          </w:p>
        </w:tc>
        <w:tc>
          <w:tcPr>
            <w:tcW w:w="1701" w:type="dxa"/>
            <w:tcBorders>
              <w:left w:val="single" w:sz="2" w:space="0" w:color="000000"/>
              <w:bottom w:val="single" w:sz="2" w:space="0" w:color="000000"/>
            </w:tcBorders>
            <w:vAlign w:val="center"/>
          </w:tcPr>
          <w:p w:rsidR="00FF47FE" w:rsidRPr="00D51A9F" w:rsidRDefault="00FB3A29">
            <w:pPr>
              <w:rPr>
                <w:sz w:val="18"/>
                <w:szCs w:val="18"/>
                <w:lang w:val="en-GB"/>
              </w:rPr>
            </w:pPr>
            <w:r w:rsidRPr="00B53F8D">
              <w:rPr>
                <w:sz w:val="18"/>
                <w:szCs w:val="18"/>
                <w:lang w:val="en-GB"/>
              </w:rPr>
              <w:t>used as part of an identifier</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 is identified by F50 Controlled Access Point R8 consists of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4.6.4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Other designation associated with the person</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 is identified by F50 Controlled Access Point R8 consists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has created</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P14 performed F27 Work Conception R16 initiated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has realized</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P14i performed F28 Expression Creation R17 created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“publishing”)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P14i performed F30 Publication Event R24 created F24 Publication Expression CLR6i should be carried by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“distributing”)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P75 possesses E30 Right {P2 has type E55 Type = “Distribution right”} P104i applies to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“fabricating or manufacturing”)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P14i performed F32 Carrier Production Event R26 produced things of type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“fabricating or manufacturing”; for an original unique document)</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P14i performed F28 Expression Creation R18 created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“fabricating or manufacturing”; for a unique document that is a copy of another one)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P14i performed E12 Production P108 produced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is owner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P51i is former or current owner of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is owner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P51i is former or current owner of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lastRenderedPageBreak/>
              <w:t>4.6.1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Person: is subject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E21 Person P129i is subject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3.2.6</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4.7.1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Name of the corporate body</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P131 is identified by E82 Actor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4.7.2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Number associated with the corporate body</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(element of identifier)</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 is identified by F50 Controlled Access Point R8 consists of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4.7.3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Place associated with the corporate body</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Place associated with an activity / event</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P14i performed E7 Activity P7 took place at E53 Place P87 is identified by E44 Place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4.7.3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Place associated with the corporate body</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Location with which the corporate body is otherwise associated</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P74 has current or former residence E53 Place P87 is identified by E44 Place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4.7.3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Place associated with the corporate body</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(element of identifier)</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 is identified by F50 Controlled Access Point R8 consists of E44 Place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4.7.4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Date associated with the corporate body</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Formation of a group</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P95i was formed by E66 Formation P4 has time-span E52 Time-Span P78 is identified by E50 Date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4.7.4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Date associated with the corporate body</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Time-span of the event (conference)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P14i performed E7 Activity P4 has time-span E52 Time-Span P78 is identified by E50 Date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4.7.4</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Date associated with the corporate body</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(element of identifier)</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 is identified by F50 Controlled Access Point R8 consists of E50 Date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4.7.5</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Other designation associated with the corporate body</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(element of identifier)</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 is identified by F50 Controlled Access Point R8 consists of E90 Symbolic Object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has created</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P14i performed F27 Work Conception R16 initiated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has realized</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P14i performed F28 Expression Creation R17 created F2 Expression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“publishing”)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P14i performed F30 Publication Event R24 created F24 Publication Expression CLR6i should be carried by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“distributing”)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P75 possesses E30 Right {P2 has type E55 Type = “Distribution right”} P104i applies to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“fabricating or manufacturing”)</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P14i performed F32 Carrier Production Event R26 produced things of type F3 Manifestation Product Type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“fabricating or manufacturing”; for an original unique document)</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P14i performed F28 Expression Creation R18 created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has produced</w:t>
            </w:r>
          </w:p>
        </w:tc>
        <w:tc>
          <w:tcPr>
            <w:tcW w:w="1701"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(in the sense of: “fabricating or manufacturing”; for a unique document that is a copy of another one)</w:t>
            </w: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P14i performed E12 Production P108 produced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is owner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P51i is former or current owner of F5 Item</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5.2.2</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is owner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P51i is former or current owner of F4 Manifestation Singleton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Corporate Body: is subject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F11 Corporate Body P129i is subject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3.2.7</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Concept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F6 Concept</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4.8.1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Concept: Term for the concept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F6 Concept P1 is identified by E41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Concept: is subject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F6 Concept P129i is subject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3.2.8</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E18 Physical Thing</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4.9.1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Object: Term for the object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E18 Physical Thing P1 is identified by E41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Object: is subject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 xml:space="preserve">E18 Physical Thing P129i is subject of </w:t>
            </w:r>
            <w:r w:rsidRPr="00D51A9F">
              <w:rPr>
                <w:sz w:val="18"/>
                <w:szCs w:val="18"/>
                <w:lang w:val="en-GB"/>
              </w:rPr>
              <w:br/>
              <w:t>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3.2.9</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Event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E4 Period</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4.10.1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Event: Term for the event</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E4 Period P1 is identified by E41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Event: is subject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E4 Period P129i is subject of F1 Work</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2126"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FF47FE">
            <w:pPr>
              <w:rPr>
                <w:sz w:val="18"/>
                <w:szCs w:val="18"/>
                <w:lang w:val="en-GB"/>
              </w:rPr>
            </w:pP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3.2.10</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Place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E53 Place</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4.11.1</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Place: Term for the place</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E53 Place P87 is identified by E44 Place Appellation</w:t>
            </w:r>
          </w:p>
        </w:tc>
      </w:tr>
      <w:tr w:rsidR="00FF47FE" w:rsidRPr="00F87F54">
        <w:trPr>
          <w:cantSplit/>
          <w:trHeight w:val="397"/>
        </w:trPr>
        <w:tc>
          <w:tcPr>
            <w:tcW w:w="1008"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5.2.3</w:t>
            </w:r>
          </w:p>
        </w:tc>
        <w:tc>
          <w:tcPr>
            <w:tcW w:w="2126" w:type="dxa"/>
            <w:tcBorders>
              <w:left w:val="single" w:sz="2" w:space="0" w:color="000000"/>
              <w:bottom w:val="single" w:sz="2" w:space="0" w:color="000000"/>
            </w:tcBorders>
            <w:vAlign w:val="center"/>
          </w:tcPr>
          <w:p w:rsidR="00FF47FE" w:rsidRPr="00D51A9F" w:rsidRDefault="00410546">
            <w:pPr>
              <w:rPr>
                <w:sz w:val="18"/>
                <w:szCs w:val="18"/>
                <w:lang w:val="en-GB"/>
              </w:rPr>
            </w:pPr>
            <w:r w:rsidRPr="00D51A9F">
              <w:rPr>
                <w:sz w:val="18"/>
                <w:szCs w:val="18"/>
                <w:lang w:val="en-GB"/>
              </w:rPr>
              <w:t>Place: is subject of</w:t>
            </w:r>
          </w:p>
        </w:tc>
        <w:tc>
          <w:tcPr>
            <w:tcW w:w="1701" w:type="dxa"/>
            <w:tcBorders>
              <w:left w:val="single" w:sz="2" w:space="0" w:color="000000"/>
              <w:bottom w:val="single" w:sz="2" w:space="0" w:color="000000"/>
            </w:tcBorders>
            <w:vAlign w:val="center"/>
          </w:tcPr>
          <w:p w:rsidR="00FF47FE" w:rsidRPr="00D51A9F" w:rsidRDefault="00FF47FE">
            <w:pPr>
              <w:rPr>
                <w:sz w:val="18"/>
                <w:szCs w:val="18"/>
                <w:lang w:val="en-GB"/>
              </w:rPr>
            </w:pPr>
          </w:p>
        </w:tc>
        <w:tc>
          <w:tcPr>
            <w:tcW w:w="3695" w:type="dxa"/>
            <w:tcBorders>
              <w:left w:val="single" w:sz="2" w:space="0" w:color="000000"/>
              <w:bottom w:val="single" w:sz="2" w:space="0" w:color="000000"/>
              <w:right w:val="single" w:sz="2" w:space="0" w:color="000000"/>
            </w:tcBorders>
            <w:vAlign w:val="center"/>
          </w:tcPr>
          <w:p w:rsidR="00FF47FE" w:rsidRPr="00D51A9F" w:rsidRDefault="00410546">
            <w:pPr>
              <w:rPr>
                <w:sz w:val="18"/>
                <w:szCs w:val="18"/>
                <w:lang w:val="en-GB"/>
              </w:rPr>
            </w:pPr>
            <w:r w:rsidRPr="00D51A9F">
              <w:rPr>
                <w:sz w:val="18"/>
                <w:szCs w:val="18"/>
                <w:lang w:val="en-GB"/>
              </w:rPr>
              <w:t>E53 Place P129i is subject of F1 Work</w:t>
            </w:r>
          </w:p>
        </w:tc>
      </w:tr>
    </w:tbl>
    <w:p w:rsidR="00FF47FE" w:rsidRPr="00D51A9F" w:rsidRDefault="00FF47FE">
      <w:pPr>
        <w:rPr>
          <w:szCs w:val="20"/>
          <w:lang w:val="en-GB"/>
        </w:rPr>
      </w:pPr>
    </w:p>
    <w:p w:rsidR="00FF47FE" w:rsidRPr="00D51A9F" w:rsidRDefault="00410546">
      <w:pPr>
        <w:pStyle w:val="Heading2"/>
        <w:numPr>
          <w:ilvl w:val="0"/>
          <w:numId w:val="0"/>
        </w:numPr>
        <w:ind w:left="284"/>
        <w:rPr>
          <w:lang w:val="en-GB"/>
        </w:rPr>
      </w:pPr>
      <w:bookmarkStart w:id="570" w:name="_Toc434681849"/>
      <w:r w:rsidRPr="00D51A9F">
        <w:rPr>
          <w:lang w:val="en-GB"/>
        </w:rPr>
        <w:t>3.4. FRSAD to FRBR</w:t>
      </w:r>
      <w:r w:rsidRPr="00D51A9F">
        <w:rPr>
          <w:vertAlign w:val="subscript"/>
          <w:lang w:val="en-GB"/>
        </w:rPr>
        <w:t>OO</w:t>
      </w:r>
      <w:r w:rsidRPr="00D51A9F">
        <w:rPr>
          <w:lang w:val="en-GB"/>
        </w:rPr>
        <w:t xml:space="preserve"> Mappings</w:t>
      </w:r>
      <w:bookmarkEnd w:id="570"/>
    </w:p>
    <w:tbl>
      <w:tblPr>
        <w:tblW w:w="0" w:type="auto"/>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532"/>
        <w:gridCol w:w="1080"/>
        <w:gridCol w:w="1980"/>
        <w:gridCol w:w="3060"/>
      </w:tblGrid>
      <w:tr w:rsidR="00FF47FE" w:rsidRPr="00F87F54">
        <w:trPr>
          <w:cantSplit/>
          <w:trHeight w:val="397"/>
          <w:tblHeader/>
        </w:trPr>
        <w:tc>
          <w:tcPr>
            <w:tcW w:w="1008" w:type="dxa"/>
            <w:shd w:val="clear" w:color="auto" w:fill="EEECE1"/>
          </w:tcPr>
          <w:p w:rsidR="00FF47FE" w:rsidRPr="00D51A9F" w:rsidRDefault="00410546">
            <w:pPr>
              <w:rPr>
                <w:lang w:val="en-GB"/>
              </w:rPr>
            </w:pPr>
            <w:r w:rsidRPr="00D51A9F">
              <w:rPr>
                <w:lang w:val="en-GB"/>
              </w:rPr>
              <w:t>FRSAD section number</w:t>
            </w:r>
          </w:p>
        </w:tc>
        <w:tc>
          <w:tcPr>
            <w:tcW w:w="1532" w:type="dxa"/>
            <w:shd w:val="clear" w:color="auto" w:fill="EEECE1"/>
          </w:tcPr>
          <w:p w:rsidR="00FF47FE" w:rsidRPr="00D51A9F" w:rsidRDefault="00410546">
            <w:pPr>
              <w:rPr>
                <w:lang w:val="en-GB"/>
              </w:rPr>
            </w:pPr>
            <w:r w:rsidRPr="00D51A9F">
              <w:rPr>
                <w:lang w:val="en-GB"/>
              </w:rPr>
              <w:t>Unit of Information</w:t>
            </w:r>
          </w:p>
        </w:tc>
        <w:tc>
          <w:tcPr>
            <w:tcW w:w="1080" w:type="dxa"/>
            <w:shd w:val="clear" w:color="auto" w:fill="EEECE1"/>
          </w:tcPr>
          <w:p w:rsidR="00FF47FE" w:rsidRPr="00D51A9F" w:rsidRDefault="00410546">
            <w:pPr>
              <w:rPr>
                <w:lang w:val="en-GB"/>
              </w:rPr>
            </w:pPr>
            <w:r w:rsidRPr="00D51A9F">
              <w:rPr>
                <w:lang w:val="en-GB"/>
              </w:rPr>
              <w:t>Condition</w:t>
            </w:r>
          </w:p>
        </w:tc>
        <w:tc>
          <w:tcPr>
            <w:tcW w:w="1980" w:type="dxa"/>
            <w:shd w:val="clear" w:color="auto" w:fill="EEECE1"/>
          </w:tcPr>
          <w:p w:rsidR="00FF47FE" w:rsidRPr="00D51A9F" w:rsidRDefault="00410546">
            <w:pPr>
              <w:rPr>
                <w:lang w:val="en-GB"/>
              </w:rPr>
            </w:pPr>
            <w:r w:rsidRPr="00D51A9F">
              <w:rPr>
                <w:lang w:val="en-GB"/>
              </w:rPr>
              <w:t>Mapping</w:t>
            </w:r>
          </w:p>
        </w:tc>
        <w:tc>
          <w:tcPr>
            <w:tcW w:w="3060" w:type="dxa"/>
            <w:shd w:val="clear" w:color="auto" w:fill="EEECE1"/>
          </w:tcPr>
          <w:p w:rsidR="00FF47FE" w:rsidRPr="00D51A9F" w:rsidRDefault="00410546">
            <w:pPr>
              <w:rPr>
                <w:lang w:val="en-GB"/>
              </w:rPr>
            </w:pPr>
            <w:r w:rsidRPr="00D51A9F">
              <w:rPr>
                <w:lang w:val="en-GB"/>
              </w:rPr>
              <w:t>Comment</w:t>
            </w:r>
          </w:p>
        </w:tc>
      </w:tr>
      <w:tr w:rsidR="00FF47FE" w:rsidRPr="00F87F54">
        <w:trPr>
          <w:cantSplit/>
          <w:trHeight w:val="397"/>
        </w:trPr>
        <w:tc>
          <w:tcPr>
            <w:tcW w:w="1008" w:type="dxa"/>
          </w:tcPr>
          <w:p w:rsidR="00FF47FE" w:rsidRPr="00D51A9F" w:rsidRDefault="00410546">
            <w:pPr>
              <w:rPr>
                <w:lang w:val="en-GB"/>
              </w:rPr>
            </w:pPr>
            <w:r w:rsidRPr="00D51A9F">
              <w:rPr>
                <w:lang w:val="en-GB"/>
              </w:rPr>
              <w:t>[3.2]</w:t>
            </w:r>
          </w:p>
        </w:tc>
        <w:tc>
          <w:tcPr>
            <w:tcW w:w="1532" w:type="dxa"/>
          </w:tcPr>
          <w:p w:rsidR="00FF47FE" w:rsidRPr="00D51A9F" w:rsidRDefault="00410546">
            <w:pPr>
              <w:rPr>
                <w:lang w:val="en-GB"/>
              </w:rPr>
            </w:pPr>
            <w:r w:rsidRPr="00D51A9F">
              <w:rPr>
                <w:lang w:val="en-GB"/>
              </w:rPr>
              <w:t>Work</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F1 Work</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5.1</w:t>
            </w:r>
          </w:p>
        </w:tc>
        <w:tc>
          <w:tcPr>
            <w:tcW w:w="1532" w:type="dxa"/>
          </w:tcPr>
          <w:p w:rsidR="00FF47FE" w:rsidRPr="00D51A9F" w:rsidRDefault="00410546">
            <w:pPr>
              <w:rPr>
                <w:lang w:val="en-GB"/>
              </w:rPr>
            </w:pPr>
            <w:r w:rsidRPr="00D51A9F">
              <w:rPr>
                <w:lang w:val="en-GB"/>
              </w:rPr>
              <w:t>Work: has subject</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F1 Work P129 is about E1 CRM Entity</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FF47FE">
            <w:pPr>
              <w:rPr>
                <w:lang w:val="en-GB"/>
              </w:rPr>
            </w:pPr>
          </w:p>
        </w:tc>
        <w:tc>
          <w:tcPr>
            <w:tcW w:w="1532" w:type="dxa"/>
          </w:tcPr>
          <w:p w:rsidR="00FF47FE" w:rsidRPr="00D51A9F" w:rsidRDefault="00FF47FE">
            <w:pPr>
              <w:rPr>
                <w:lang w:val="en-GB"/>
              </w:rPr>
            </w:pPr>
          </w:p>
        </w:tc>
        <w:tc>
          <w:tcPr>
            <w:tcW w:w="1080" w:type="dxa"/>
          </w:tcPr>
          <w:p w:rsidR="00FF47FE" w:rsidRPr="00D51A9F" w:rsidRDefault="00FF47FE">
            <w:pPr>
              <w:rPr>
                <w:lang w:val="en-GB"/>
              </w:rPr>
            </w:pPr>
          </w:p>
        </w:tc>
        <w:tc>
          <w:tcPr>
            <w:tcW w:w="1980" w:type="dxa"/>
          </w:tcPr>
          <w:p w:rsidR="00FF47FE" w:rsidRPr="00D51A9F" w:rsidRDefault="00FF47FE">
            <w:pPr>
              <w:rPr>
                <w:lang w:val="en-GB"/>
              </w:rPr>
            </w:pP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3.4</w:t>
            </w:r>
          </w:p>
        </w:tc>
        <w:tc>
          <w:tcPr>
            <w:tcW w:w="1532" w:type="dxa"/>
          </w:tcPr>
          <w:p w:rsidR="00FF47FE" w:rsidRPr="00D51A9F" w:rsidRDefault="00410546">
            <w:pPr>
              <w:rPr>
                <w:lang w:val="en-GB"/>
              </w:rPr>
            </w:pPr>
            <w:r w:rsidRPr="00D51A9F">
              <w:rPr>
                <w:lang w:val="en-GB"/>
              </w:rPr>
              <w:t>Thema</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E1 CRM Entity</w:t>
            </w:r>
          </w:p>
        </w:tc>
        <w:tc>
          <w:tcPr>
            <w:tcW w:w="3060" w:type="dxa"/>
          </w:tcPr>
          <w:p w:rsidR="00FF47FE" w:rsidRPr="00D51A9F" w:rsidRDefault="00410546">
            <w:pPr>
              <w:rPr>
                <w:lang w:val="en-GB"/>
              </w:rPr>
            </w:pPr>
            <w:r w:rsidRPr="00D51A9F">
              <w:rPr>
                <w:lang w:val="en-GB"/>
              </w:rPr>
              <w:t>Appears as the reference to any entity without specifying a specific way in which the entity appears in the work. MD: relational expression to anything =&gt; class = E1</w:t>
            </w:r>
          </w:p>
        </w:tc>
      </w:tr>
      <w:tr w:rsidR="00FF47FE" w:rsidRPr="00F87F54">
        <w:trPr>
          <w:cantSplit/>
          <w:trHeight w:val="397"/>
        </w:trPr>
        <w:tc>
          <w:tcPr>
            <w:tcW w:w="1008" w:type="dxa"/>
          </w:tcPr>
          <w:p w:rsidR="00FF47FE" w:rsidRPr="00D51A9F" w:rsidRDefault="00410546">
            <w:pPr>
              <w:rPr>
                <w:lang w:val="en-GB"/>
              </w:rPr>
            </w:pPr>
            <w:r w:rsidRPr="00D51A9F">
              <w:rPr>
                <w:lang w:val="en-GB"/>
              </w:rPr>
              <w:t>4.1.1</w:t>
            </w:r>
          </w:p>
        </w:tc>
        <w:tc>
          <w:tcPr>
            <w:tcW w:w="1532" w:type="dxa"/>
          </w:tcPr>
          <w:p w:rsidR="00FF47FE" w:rsidRPr="00D51A9F" w:rsidRDefault="00410546">
            <w:pPr>
              <w:rPr>
                <w:lang w:val="en-GB"/>
              </w:rPr>
            </w:pPr>
            <w:r w:rsidRPr="00D51A9F">
              <w:rPr>
                <w:lang w:val="en-GB"/>
              </w:rPr>
              <w:t>Thema: Type of thema</w:t>
            </w:r>
          </w:p>
        </w:tc>
        <w:tc>
          <w:tcPr>
            <w:tcW w:w="1080" w:type="dxa"/>
          </w:tcPr>
          <w:p w:rsidR="00FF47FE" w:rsidRPr="00D51A9F" w:rsidRDefault="00FF47FE">
            <w:pPr>
              <w:rPr>
                <w:lang w:val="en-GB"/>
              </w:rPr>
            </w:pPr>
          </w:p>
        </w:tc>
        <w:tc>
          <w:tcPr>
            <w:tcW w:w="1980" w:type="dxa"/>
          </w:tcPr>
          <w:p w:rsidR="00FF47FE" w:rsidRPr="00D51A9F" w:rsidRDefault="00410546">
            <w:pPr>
              <w:rPr>
                <w:szCs w:val="18"/>
                <w:lang w:val="en-GB"/>
              </w:rPr>
            </w:pPr>
            <w:r w:rsidRPr="00D51A9F">
              <w:rPr>
                <w:lang w:val="en-GB"/>
              </w:rPr>
              <w:t>E1 CRM Entity. P2 has type E55 Type</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4.1.2</w:t>
            </w:r>
          </w:p>
        </w:tc>
        <w:tc>
          <w:tcPr>
            <w:tcW w:w="1532" w:type="dxa"/>
          </w:tcPr>
          <w:p w:rsidR="00FF47FE" w:rsidRPr="00D51A9F" w:rsidRDefault="00410546">
            <w:pPr>
              <w:rPr>
                <w:lang w:val="en-GB"/>
              </w:rPr>
            </w:pPr>
            <w:r w:rsidRPr="00D51A9F">
              <w:rPr>
                <w:lang w:val="en-GB"/>
              </w:rPr>
              <w:t>Thema: Scope note</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eastAsia="ko-KR"/>
              </w:rPr>
              <w:t>E1 CRM Entity. P3 has note E62 String</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5.1</w:t>
            </w:r>
          </w:p>
        </w:tc>
        <w:tc>
          <w:tcPr>
            <w:tcW w:w="1532" w:type="dxa"/>
          </w:tcPr>
          <w:p w:rsidR="00FF47FE" w:rsidRPr="00D51A9F" w:rsidRDefault="00410546">
            <w:pPr>
              <w:rPr>
                <w:lang w:val="en-GB"/>
              </w:rPr>
            </w:pPr>
            <w:r w:rsidRPr="00D51A9F">
              <w:rPr>
                <w:lang w:val="en-GB"/>
              </w:rPr>
              <w:t>Thema: is subject of</w:t>
            </w:r>
          </w:p>
        </w:tc>
        <w:tc>
          <w:tcPr>
            <w:tcW w:w="1080" w:type="dxa"/>
          </w:tcPr>
          <w:p w:rsidR="00FF47FE" w:rsidRPr="00D51A9F" w:rsidRDefault="00FF47FE">
            <w:pPr>
              <w:rPr>
                <w:lang w:val="en-GB"/>
              </w:rPr>
            </w:pPr>
          </w:p>
        </w:tc>
        <w:tc>
          <w:tcPr>
            <w:tcW w:w="1980" w:type="dxa"/>
          </w:tcPr>
          <w:p w:rsidR="00FF47FE" w:rsidRPr="00D51A9F" w:rsidRDefault="00410546">
            <w:pPr>
              <w:rPr>
                <w:lang w:val="en-GB" w:eastAsia="ko-KR"/>
              </w:rPr>
            </w:pPr>
            <w:r w:rsidRPr="00D51A9F">
              <w:rPr>
                <w:lang w:val="en-GB" w:eastAsia="ko-KR"/>
              </w:rPr>
              <w:t>E1 CRM Entity P1029i is subject of F1 Work</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5.2</w:t>
            </w:r>
          </w:p>
        </w:tc>
        <w:tc>
          <w:tcPr>
            <w:tcW w:w="1532" w:type="dxa"/>
          </w:tcPr>
          <w:p w:rsidR="00FF47FE" w:rsidRPr="00D51A9F" w:rsidRDefault="00410546">
            <w:pPr>
              <w:rPr>
                <w:lang w:val="en-GB"/>
              </w:rPr>
            </w:pPr>
            <w:r w:rsidRPr="00D51A9F">
              <w:rPr>
                <w:lang w:val="en-GB"/>
              </w:rPr>
              <w:t>Thema: has appellation</w:t>
            </w:r>
          </w:p>
        </w:tc>
        <w:tc>
          <w:tcPr>
            <w:tcW w:w="1080" w:type="dxa"/>
          </w:tcPr>
          <w:p w:rsidR="00FF47FE" w:rsidRPr="00D51A9F" w:rsidRDefault="00FF47FE">
            <w:pPr>
              <w:rPr>
                <w:lang w:val="en-GB"/>
              </w:rPr>
            </w:pPr>
          </w:p>
        </w:tc>
        <w:tc>
          <w:tcPr>
            <w:tcW w:w="1980" w:type="dxa"/>
          </w:tcPr>
          <w:p w:rsidR="00FF47FE" w:rsidRPr="00D51A9F" w:rsidRDefault="00410546">
            <w:pPr>
              <w:rPr>
                <w:lang w:val="en-GB" w:eastAsia="ko-KR"/>
              </w:rPr>
            </w:pPr>
            <w:r w:rsidRPr="00D51A9F">
              <w:rPr>
                <w:lang w:val="en-GB" w:eastAsia="ko-KR"/>
              </w:rPr>
              <w:t>E1 CRM Entity P1 is identified by F12 Nomen</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lastRenderedPageBreak/>
              <w:t>5.3.1.1</w:t>
            </w:r>
          </w:p>
        </w:tc>
        <w:tc>
          <w:tcPr>
            <w:tcW w:w="1532" w:type="dxa"/>
          </w:tcPr>
          <w:p w:rsidR="00FF47FE" w:rsidRPr="00D51A9F" w:rsidRDefault="00410546">
            <w:pPr>
              <w:rPr>
                <w:lang w:val="en-GB"/>
              </w:rPr>
            </w:pPr>
            <w:r w:rsidRPr="00D51A9F">
              <w:rPr>
                <w:lang w:val="en-GB"/>
              </w:rPr>
              <w:t>Thema: Generic relationship</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IsA</w:t>
            </w:r>
          </w:p>
          <w:p w:rsidR="00FF47FE" w:rsidRPr="00D51A9F" w:rsidRDefault="00410546">
            <w:pPr>
              <w:rPr>
                <w:lang w:val="en-GB"/>
              </w:rPr>
            </w:pPr>
            <w:r w:rsidRPr="00D51A9F">
              <w:rPr>
                <w:lang w:val="en-GB"/>
              </w:rPr>
              <w:t>OR</w:t>
            </w:r>
          </w:p>
          <w:p w:rsidR="00FF47FE" w:rsidRPr="00D51A9F" w:rsidRDefault="00410546">
            <w:pPr>
              <w:rPr>
                <w:lang w:val="en-GB"/>
              </w:rPr>
            </w:pPr>
            <w:r w:rsidRPr="00D51A9F">
              <w:rPr>
                <w:lang w:val="en-GB"/>
              </w:rPr>
              <w:t xml:space="preserve">E55 Type P127 has broader term (has narrower term) E55 Type </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5.3.1.2</w:t>
            </w:r>
          </w:p>
        </w:tc>
        <w:tc>
          <w:tcPr>
            <w:tcW w:w="1532" w:type="dxa"/>
          </w:tcPr>
          <w:p w:rsidR="00FF47FE" w:rsidRPr="00D51A9F" w:rsidRDefault="00410546">
            <w:pPr>
              <w:rPr>
                <w:lang w:val="en-GB"/>
              </w:rPr>
            </w:pPr>
            <w:r w:rsidRPr="00D51A9F">
              <w:rPr>
                <w:lang w:val="en-GB"/>
              </w:rPr>
              <w:t>Thema: Whole-part relationship</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a) for E55 Type:</w:t>
            </w:r>
          </w:p>
          <w:p w:rsidR="00FF47FE" w:rsidRPr="00D51A9F" w:rsidRDefault="00410546">
            <w:pPr>
              <w:rPr>
                <w:lang w:val="en-GB"/>
              </w:rPr>
            </w:pPr>
            <w:r w:rsidRPr="00D51A9F">
              <w:rPr>
                <w:lang w:val="en-GB"/>
              </w:rPr>
              <w:t xml:space="preserve">SKOS </w:t>
            </w:r>
            <w:r w:rsidR="00937C9D" w:rsidRPr="00B53F8D">
              <w:rPr>
                <w:lang w:val="en-GB"/>
              </w:rPr>
              <w:t>[Simple Knowledge Organisation System]</w:t>
            </w:r>
            <w:r w:rsidR="00937C9D">
              <w:rPr>
                <w:lang w:val="en-GB"/>
              </w:rPr>
              <w:t xml:space="preserve"> </w:t>
            </w:r>
            <w:r w:rsidRPr="00D51A9F">
              <w:rPr>
                <w:lang w:val="en-GB"/>
              </w:rPr>
              <w:t>broader partitive</w:t>
            </w:r>
          </w:p>
          <w:p w:rsidR="00FF47FE" w:rsidRPr="00D51A9F" w:rsidRDefault="00FF47FE">
            <w:pPr>
              <w:rPr>
                <w:lang w:val="en-GB"/>
              </w:rPr>
            </w:pPr>
          </w:p>
          <w:p w:rsidR="00FF47FE" w:rsidRPr="00D51A9F" w:rsidRDefault="00410546">
            <w:pPr>
              <w:rPr>
                <w:lang w:val="en-GB"/>
              </w:rPr>
            </w:pPr>
            <w:r w:rsidRPr="00D51A9F">
              <w:rPr>
                <w:lang w:val="en-GB"/>
              </w:rPr>
              <w:t>b) a series of CRM properties relating to inclusion to be listed</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5.3.1.3</w:t>
            </w:r>
          </w:p>
        </w:tc>
        <w:tc>
          <w:tcPr>
            <w:tcW w:w="1532" w:type="dxa"/>
          </w:tcPr>
          <w:p w:rsidR="00FF47FE" w:rsidRPr="00D51A9F" w:rsidRDefault="00410546">
            <w:pPr>
              <w:rPr>
                <w:lang w:val="en-GB"/>
              </w:rPr>
            </w:pPr>
            <w:r w:rsidRPr="00D51A9F">
              <w:rPr>
                <w:lang w:val="en-GB"/>
              </w:rPr>
              <w:t>Thema: Instance relationship</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E55 Type P2i is type of E1 CRM Entity</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5.3.1.4</w:t>
            </w:r>
          </w:p>
        </w:tc>
        <w:tc>
          <w:tcPr>
            <w:tcW w:w="1532" w:type="dxa"/>
          </w:tcPr>
          <w:p w:rsidR="00FF47FE" w:rsidRPr="00D51A9F" w:rsidRDefault="00410546">
            <w:pPr>
              <w:rPr>
                <w:lang w:val="en-GB"/>
              </w:rPr>
            </w:pPr>
            <w:r w:rsidRPr="00D51A9F">
              <w:rPr>
                <w:lang w:val="en-GB"/>
              </w:rPr>
              <w:t>Thema: Polyhierarchical relationship</w:t>
            </w:r>
          </w:p>
        </w:tc>
        <w:tc>
          <w:tcPr>
            <w:tcW w:w="1080" w:type="dxa"/>
          </w:tcPr>
          <w:p w:rsidR="00FF47FE" w:rsidRPr="00D51A9F" w:rsidRDefault="00FF47FE">
            <w:pPr>
              <w:rPr>
                <w:lang w:val="en-GB"/>
              </w:rPr>
            </w:pPr>
          </w:p>
        </w:tc>
        <w:tc>
          <w:tcPr>
            <w:tcW w:w="1980" w:type="dxa"/>
          </w:tcPr>
          <w:p w:rsidR="00FF47FE" w:rsidRPr="00D51A9F" w:rsidRDefault="00FF47FE">
            <w:pPr>
              <w:rPr>
                <w:lang w:val="en-GB"/>
              </w:rPr>
            </w:pPr>
          </w:p>
        </w:tc>
        <w:tc>
          <w:tcPr>
            <w:tcW w:w="3060" w:type="dxa"/>
          </w:tcPr>
          <w:p w:rsidR="00FF47FE" w:rsidRPr="00D51A9F" w:rsidRDefault="00410546">
            <w:pPr>
              <w:rPr>
                <w:lang w:val="en-GB"/>
              </w:rPr>
            </w:pPr>
            <w:r w:rsidRPr="00D51A9F">
              <w:rPr>
                <w:lang w:val="en-GB"/>
              </w:rPr>
              <w:t>This is a statement about the cardinality of the relationships enumerated in section 5.3 of FRSAD, rather than a distinct relationship in its own right</w:t>
            </w:r>
          </w:p>
        </w:tc>
      </w:tr>
      <w:tr w:rsidR="00FF47FE" w:rsidRPr="00F87F54">
        <w:trPr>
          <w:cantSplit/>
          <w:trHeight w:val="397"/>
        </w:trPr>
        <w:tc>
          <w:tcPr>
            <w:tcW w:w="1008" w:type="dxa"/>
          </w:tcPr>
          <w:p w:rsidR="00FF47FE" w:rsidRPr="00D51A9F" w:rsidRDefault="00410546">
            <w:pPr>
              <w:rPr>
                <w:lang w:val="en-GB"/>
              </w:rPr>
            </w:pPr>
            <w:r w:rsidRPr="00D51A9F">
              <w:rPr>
                <w:lang w:val="en-GB"/>
              </w:rPr>
              <w:t>5.3.1.5</w:t>
            </w:r>
          </w:p>
        </w:tc>
        <w:tc>
          <w:tcPr>
            <w:tcW w:w="1532" w:type="dxa"/>
          </w:tcPr>
          <w:p w:rsidR="00FF47FE" w:rsidRPr="00D51A9F" w:rsidRDefault="00410546">
            <w:pPr>
              <w:rPr>
                <w:lang w:val="en-GB"/>
              </w:rPr>
            </w:pPr>
            <w:r w:rsidRPr="00D51A9F">
              <w:rPr>
                <w:lang w:val="en-GB"/>
              </w:rPr>
              <w:t>Thema: Other hierarchical relationship</w:t>
            </w:r>
          </w:p>
        </w:tc>
        <w:tc>
          <w:tcPr>
            <w:tcW w:w="1080" w:type="dxa"/>
          </w:tcPr>
          <w:p w:rsidR="00FF47FE" w:rsidRPr="00D51A9F" w:rsidRDefault="00FF47FE">
            <w:pPr>
              <w:rPr>
                <w:lang w:val="en-GB"/>
              </w:rPr>
            </w:pPr>
          </w:p>
        </w:tc>
        <w:tc>
          <w:tcPr>
            <w:tcW w:w="1980" w:type="dxa"/>
          </w:tcPr>
          <w:p w:rsidR="00FF47FE" w:rsidRPr="00D51A9F" w:rsidRDefault="00FF47FE">
            <w:pPr>
              <w:rPr>
                <w:lang w:val="en-GB"/>
              </w:rPr>
            </w:pP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5.3.2</w:t>
            </w:r>
          </w:p>
        </w:tc>
        <w:tc>
          <w:tcPr>
            <w:tcW w:w="1532" w:type="dxa"/>
          </w:tcPr>
          <w:p w:rsidR="00FF47FE" w:rsidRPr="00D51A9F" w:rsidRDefault="00410546">
            <w:pPr>
              <w:rPr>
                <w:lang w:val="en-GB"/>
              </w:rPr>
            </w:pPr>
            <w:r w:rsidRPr="00D51A9F">
              <w:rPr>
                <w:lang w:val="en-GB"/>
              </w:rPr>
              <w:t>Thema: Associative relationships</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Any other “related to” relationship.</w:t>
            </w:r>
          </w:p>
        </w:tc>
        <w:tc>
          <w:tcPr>
            <w:tcW w:w="3060" w:type="dxa"/>
          </w:tcPr>
          <w:p w:rsidR="00FF47FE" w:rsidRPr="00D51A9F" w:rsidRDefault="00410546">
            <w:pPr>
              <w:rPr>
                <w:lang w:val="en-GB"/>
              </w:rPr>
            </w:pPr>
            <w:r w:rsidRPr="00D51A9F">
              <w:rPr>
                <w:lang w:val="en-GB"/>
              </w:rPr>
              <w:t>No model necessary</w:t>
            </w:r>
          </w:p>
        </w:tc>
      </w:tr>
      <w:tr w:rsidR="00FF47FE" w:rsidRPr="00F87F54">
        <w:trPr>
          <w:cantSplit/>
          <w:trHeight w:val="397"/>
        </w:trPr>
        <w:tc>
          <w:tcPr>
            <w:tcW w:w="1008" w:type="dxa"/>
          </w:tcPr>
          <w:p w:rsidR="00FF47FE" w:rsidRPr="00D51A9F" w:rsidRDefault="00FF47FE">
            <w:pPr>
              <w:rPr>
                <w:lang w:val="en-GB"/>
              </w:rPr>
            </w:pPr>
          </w:p>
        </w:tc>
        <w:tc>
          <w:tcPr>
            <w:tcW w:w="1532" w:type="dxa"/>
          </w:tcPr>
          <w:p w:rsidR="00FF47FE" w:rsidRPr="00D51A9F" w:rsidRDefault="00FF47FE">
            <w:pPr>
              <w:rPr>
                <w:lang w:val="en-GB"/>
              </w:rPr>
            </w:pPr>
          </w:p>
        </w:tc>
        <w:tc>
          <w:tcPr>
            <w:tcW w:w="1080" w:type="dxa"/>
          </w:tcPr>
          <w:p w:rsidR="00FF47FE" w:rsidRPr="00D51A9F" w:rsidRDefault="00FF47FE">
            <w:pPr>
              <w:rPr>
                <w:lang w:val="en-GB"/>
              </w:rPr>
            </w:pPr>
          </w:p>
        </w:tc>
        <w:tc>
          <w:tcPr>
            <w:tcW w:w="1980" w:type="dxa"/>
          </w:tcPr>
          <w:p w:rsidR="00FF47FE" w:rsidRPr="00D51A9F" w:rsidRDefault="00FF47FE">
            <w:pPr>
              <w:rPr>
                <w:lang w:val="en-GB" w:eastAsia="ko-KR"/>
              </w:rPr>
            </w:pP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3.5</w:t>
            </w:r>
          </w:p>
        </w:tc>
        <w:tc>
          <w:tcPr>
            <w:tcW w:w="1532" w:type="dxa"/>
          </w:tcPr>
          <w:p w:rsidR="00FF47FE" w:rsidRPr="00D51A9F" w:rsidRDefault="00410546">
            <w:pPr>
              <w:rPr>
                <w:lang w:val="en-GB"/>
              </w:rPr>
            </w:pPr>
            <w:r w:rsidRPr="00D51A9F">
              <w:rPr>
                <w:lang w:val="en-GB"/>
              </w:rPr>
              <w:t>Nomen</w:t>
            </w:r>
          </w:p>
        </w:tc>
        <w:tc>
          <w:tcPr>
            <w:tcW w:w="1080" w:type="dxa"/>
          </w:tcPr>
          <w:p w:rsidR="00FF47FE" w:rsidRPr="00D51A9F" w:rsidRDefault="00410546">
            <w:pPr>
              <w:rPr>
                <w:lang w:val="en-GB"/>
              </w:rPr>
            </w:pPr>
            <w:r w:rsidRPr="00D51A9F">
              <w:rPr>
                <w:lang w:val="en-GB"/>
              </w:rPr>
              <w:t>F12 Nomen</w:t>
            </w:r>
          </w:p>
        </w:tc>
        <w:tc>
          <w:tcPr>
            <w:tcW w:w="1980" w:type="dxa"/>
          </w:tcPr>
          <w:p w:rsidR="00FF47FE" w:rsidRPr="00D51A9F" w:rsidRDefault="00FF47FE">
            <w:pPr>
              <w:rPr>
                <w:lang w:val="en-GB" w:eastAsia="ko-KR"/>
              </w:rPr>
            </w:pP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4.2.1</w:t>
            </w:r>
          </w:p>
        </w:tc>
        <w:tc>
          <w:tcPr>
            <w:tcW w:w="1532" w:type="dxa"/>
          </w:tcPr>
          <w:p w:rsidR="00FF47FE" w:rsidRPr="00D51A9F" w:rsidRDefault="00410546">
            <w:pPr>
              <w:rPr>
                <w:lang w:val="en-GB"/>
              </w:rPr>
            </w:pPr>
            <w:r w:rsidRPr="00D51A9F">
              <w:rPr>
                <w:lang w:val="en-GB"/>
              </w:rPr>
              <w:t>Nomen: Type of nomen</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F12 Nomen P2 has type E55 Type</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4.2.2</w:t>
            </w:r>
          </w:p>
        </w:tc>
        <w:tc>
          <w:tcPr>
            <w:tcW w:w="1532" w:type="dxa"/>
          </w:tcPr>
          <w:p w:rsidR="00FF47FE" w:rsidRPr="00D51A9F" w:rsidRDefault="00410546">
            <w:pPr>
              <w:rPr>
                <w:lang w:val="en-GB"/>
              </w:rPr>
            </w:pPr>
            <w:r w:rsidRPr="00D51A9F">
              <w:rPr>
                <w:lang w:val="en-GB"/>
              </w:rPr>
              <w:t>Nomen: Scheme</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F35 Nomen Use Statement R35 is specified by F34 KOS</w:t>
            </w:r>
          </w:p>
        </w:tc>
        <w:tc>
          <w:tcPr>
            <w:tcW w:w="3060" w:type="dxa"/>
          </w:tcPr>
          <w:p w:rsidR="00FF47FE" w:rsidRPr="00D51A9F" w:rsidRDefault="00410546">
            <w:pPr>
              <w:rPr>
                <w:lang w:val="en-GB"/>
              </w:rPr>
            </w:pPr>
            <w:r w:rsidRPr="00D51A9F">
              <w:rPr>
                <w:lang w:val="en-GB"/>
              </w:rPr>
              <w:t>FRSAD:Scheme = KOS, FRAD “authority file” ⁬</w:t>
            </w:r>
            <w:r w:rsidRPr="00D51A9F">
              <w:rPr>
                <w:rFonts w:cs="Arial Unicode MS"/>
                <w:szCs w:val="20"/>
                <w:rtl/>
                <w:lang w:val="en-GB"/>
              </w:rPr>
              <w:t>⊃</w:t>
            </w:r>
            <w:r w:rsidRPr="00D51A9F">
              <w:rPr>
                <w:lang w:val="en-GB"/>
              </w:rPr>
              <w:t xml:space="preserve"> E32 Authority Document.</w:t>
            </w:r>
          </w:p>
          <w:p w:rsidR="00FF47FE" w:rsidRPr="00D51A9F" w:rsidRDefault="00410546">
            <w:pPr>
              <w:rPr>
                <w:lang w:val="en-GB"/>
              </w:rPr>
            </w:pPr>
            <w:r w:rsidRPr="00D51A9F">
              <w:rPr>
                <w:lang w:val="en-GB"/>
              </w:rPr>
              <w:t>The scheme in which the nomen is established, including value encoding schemes (subject heading lists, thesauri, classification systems, name authority lists, etc.) and syntax encoding schemes (standards for encoding dates, etc.).</w:t>
            </w:r>
          </w:p>
        </w:tc>
      </w:tr>
      <w:tr w:rsidR="00FF47FE" w:rsidRPr="00F87F54">
        <w:trPr>
          <w:cantSplit/>
          <w:trHeight w:val="397"/>
        </w:trPr>
        <w:tc>
          <w:tcPr>
            <w:tcW w:w="1008" w:type="dxa"/>
          </w:tcPr>
          <w:p w:rsidR="00FF47FE" w:rsidRPr="00D51A9F" w:rsidRDefault="00410546">
            <w:pPr>
              <w:rPr>
                <w:lang w:val="en-GB"/>
              </w:rPr>
            </w:pPr>
            <w:r w:rsidRPr="00D51A9F">
              <w:rPr>
                <w:lang w:val="en-GB"/>
              </w:rPr>
              <w:t>4.2.3</w:t>
            </w:r>
          </w:p>
        </w:tc>
        <w:tc>
          <w:tcPr>
            <w:tcW w:w="1532" w:type="dxa"/>
          </w:tcPr>
          <w:p w:rsidR="00FF47FE" w:rsidRPr="00D51A9F" w:rsidRDefault="00410546">
            <w:pPr>
              <w:rPr>
                <w:lang w:val="en-GB"/>
              </w:rPr>
            </w:pPr>
            <w:r w:rsidRPr="00D51A9F">
              <w:rPr>
                <w:lang w:val="en-GB"/>
              </w:rPr>
              <w:t>Nomen: Reference source of nomen</w:t>
            </w:r>
          </w:p>
        </w:tc>
        <w:tc>
          <w:tcPr>
            <w:tcW w:w="1080" w:type="dxa"/>
          </w:tcPr>
          <w:p w:rsidR="00FF47FE" w:rsidRPr="00D51A9F" w:rsidRDefault="00410546">
            <w:pPr>
              <w:rPr>
                <w:lang w:val="en-GB"/>
              </w:rPr>
            </w:pPr>
            <w:r w:rsidRPr="00D51A9F">
              <w:rPr>
                <w:lang w:val="en-GB"/>
              </w:rPr>
              <w:t>Warning! Only if Nomen is uniquely defined by one symbolic form</w:t>
            </w:r>
          </w:p>
        </w:tc>
        <w:tc>
          <w:tcPr>
            <w:tcW w:w="1980" w:type="dxa"/>
          </w:tcPr>
          <w:p w:rsidR="00FF47FE" w:rsidRPr="00D51A9F" w:rsidRDefault="00410546">
            <w:pPr>
              <w:rPr>
                <w:lang w:val="en-GB"/>
              </w:rPr>
            </w:pPr>
            <w:r w:rsidRPr="00D51A9F">
              <w:rPr>
                <w:lang w:val="en-GB"/>
              </w:rPr>
              <w:t xml:space="preserve">F35 Nomen Use Statement R32 is warranted by F52 Name Use Activity </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4.2.4</w:t>
            </w:r>
          </w:p>
        </w:tc>
        <w:tc>
          <w:tcPr>
            <w:tcW w:w="1532" w:type="dxa"/>
          </w:tcPr>
          <w:p w:rsidR="00FF47FE" w:rsidRPr="00D51A9F" w:rsidRDefault="00410546">
            <w:pPr>
              <w:rPr>
                <w:lang w:val="en-GB"/>
              </w:rPr>
            </w:pPr>
            <w:r w:rsidRPr="00D51A9F">
              <w:rPr>
                <w:lang w:val="en-GB"/>
              </w:rPr>
              <w:t>Nomen: Representation</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F12 Nomen. P2 has type E55 Type</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lastRenderedPageBreak/>
              <w:t>4.2.5</w:t>
            </w:r>
          </w:p>
        </w:tc>
        <w:tc>
          <w:tcPr>
            <w:tcW w:w="1532" w:type="dxa"/>
          </w:tcPr>
          <w:p w:rsidR="00FF47FE" w:rsidRPr="00D51A9F" w:rsidRDefault="00410546">
            <w:pPr>
              <w:rPr>
                <w:lang w:val="en-GB"/>
              </w:rPr>
            </w:pPr>
            <w:r w:rsidRPr="00D51A9F">
              <w:rPr>
                <w:lang w:val="en-GB"/>
              </w:rPr>
              <w:t xml:space="preserve">Nomen: Language </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F35 Nomen Use Statement (instantiated as E33 Linguistic Object) R54 has nomen language E56 Language</w:t>
            </w:r>
          </w:p>
        </w:tc>
        <w:tc>
          <w:tcPr>
            <w:tcW w:w="3060" w:type="dxa"/>
          </w:tcPr>
          <w:p w:rsidR="00FF47FE" w:rsidRPr="00D51A9F"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4.2.6</w:t>
            </w:r>
          </w:p>
        </w:tc>
        <w:tc>
          <w:tcPr>
            <w:tcW w:w="1532" w:type="dxa"/>
          </w:tcPr>
          <w:p w:rsidR="00FF47FE" w:rsidRPr="00D51A9F" w:rsidRDefault="00410546">
            <w:pPr>
              <w:rPr>
                <w:lang w:val="en-GB"/>
              </w:rPr>
            </w:pPr>
            <w:r w:rsidRPr="00D51A9F">
              <w:rPr>
                <w:lang w:val="en-GB"/>
              </w:rPr>
              <w:t>Nomen: Script</w:t>
            </w:r>
          </w:p>
        </w:tc>
        <w:tc>
          <w:tcPr>
            <w:tcW w:w="1080" w:type="dxa"/>
          </w:tcPr>
          <w:p w:rsidR="00FF47FE" w:rsidRPr="00D51A9F" w:rsidRDefault="00410546">
            <w:pPr>
              <w:rPr>
                <w:lang w:val="en-GB"/>
              </w:rPr>
            </w:pPr>
            <w:r w:rsidRPr="00D51A9F">
              <w:rPr>
                <w:lang w:val="en-GB"/>
              </w:rPr>
              <w:t>The script type in the sense of ISO15924</w:t>
            </w:r>
          </w:p>
        </w:tc>
        <w:tc>
          <w:tcPr>
            <w:tcW w:w="1980" w:type="dxa"/>
          </w:tcPr>
          <w:p w:rsidR="00FF47FE" w:rsidRPr="00D51A9F" w:rsidRDefault="00410546">
            <w:pPr>
              <w:rPr>
                <w:lang w:val="en-GB"/>
              </w:rPr>
            </w:pPr>
            <w:r w:rsidRPr="00D51A9F">
              <w:rPr>
                <w:lang w:val="en-GB"/>
              </w:rPr>
              <w:t>F12 Nomen P2 has type E55 Type</w:t>
            </w:r>
          </w:p>
        </w:tc>
        <w:tc>
          <w:tcPr>
            <w:tcW w:w="3060" w:type="dxa"/>
          </w:tcPr>
          <w:p w:rsidR="00FF47FE" w:rsidRPr="00D51A9F" w:rsidRDefault="00FF47FE">
            <w:pPr>
              <w:rPr>
                <w:lang w:val="en-GB"/>
              </w:rPr>
            </w:pPr>
          </w:p>
        </w:tc>
      </w:tr>
      <w:tr w:rsidR="00FF47FE" w:rsidRPr="00B53F8D">
        <w:trPr>
          <w:cantSplit/>
          <w:trHeight w:val="397"/>
        </w:trPr>
        <w:tc>
          <w:tcPr>
            <w:tcW w:w="1008" w:type="dxa"/>
          </w:tcPr>
          <w:p w:rsidR="00FF47FE" w:rsidRPr="00B53F8D" w:rsidRDefault="00410546">
            <w:pPr>
              <w:rPr>
                <w:lang w:val="en-GB"/>
              </w:rPr>
            </w:pPr>
            <w:r w:rsidRPr="00B53F8D">
              <w:rPr>
                <w:lang w:val="en-GB"/>
              </w:rPr>
              <w:t>4.2.7</w:t>
            </w:r>
          </w:p>
        </w:tc>
        <w:tc>
          <w:tcPr>
            <w:tcW w:w="1532" w:type="dxa"/>
          </w:tcPr>
          <w:p w:rsidR="00FF47FE" w:rsidRPr="00B53F8D" w:rsidRDefault="00410546">
            <w:pPr>
              <w:rPr>
                <w:lang w:val="en-GB"/>
              </w:rPr>
            </w:pPr>
            <w:r w:rsidRPr="00B53F8D">
              <w:rPr>
                <w:lang w:val="en-GB"/>
              </w:rPr>
              <w:t>Nomen: Script conversion</w:t>
            </w:r>
          </w:p>
        </w:tc>
        <w:tc>
          <w:tcPr>
            <w:tcW w:w="1080" w:type="dxa"/>
          </w:tcPr>
          <w:p w:rsidR="00FF47FE" w:rsidRPr="00B53F8D" w:rsidRDefault="00FF47FE">
            <w:pPr>
              <w:rPr>
                <w:lang w:val="en-GB"/>
              </w:rPr>
            </w:pPr>
          </w:p>
        </w:tc>
        <w:tc>
          <w:tcPr>
            <w:tcW w:w="1980" w:type="dxa"/>
          </w:tcPr>
          <w:p w:rsidR="00FF47FE" w:rsidRPr="00B53F8D" w:rsidRDefault="00410546">
            <w:pPr>
              <w:rPr>
                <w:lang w:val="en-GB"/>
              </w:rPr>
            </w:pPr>
            <w:r w:rsidRPr="00B53F8D">
              <w:rPr>
                <w:lang w:val="en-GB"/>
              </w:rPr>
              <w:t>F35 Nomen Use Statement R36 uses script conversion F36 Script Conversion</w:t>
            </w:r>
          </w:p>
        </w:tc>
        <w:tc>
          <w:tcPr>
            <w:tcW w:w="3060" w:type="dxa"/>
          </w:tcPr>
          <w:p w:rsidR="00FF47FE" w:rsidRPr="00B53F8D" w:rsidRDefault="00FF47FE">
            <w:pPr>
              <w:rPr>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4.2.8</w:t>
            </w:r>
          </w:p>
        </w:tc>
        <w:tc>
          <w:tcPr>
            <w:tcW w:w="1532" w:type="dxa"/>
          </w:tcPr>
          <w:p w:rsidR="00FF47FE" w:rsidRPr="00D51A9F" w:rsidRDefault="00410546">
            <w:pPr>
              <w:rPr>
                <w:lang w:val="en-GB"/>
              </w:rPr>
            </w:pPr>
            <w:r w:rsidRPr="00D51A9F">
              <w:rPr>
                <w:lang w:val="en-GB"/>
              </w:rPr>
              <w:t>Nomen: Form</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F35 Nomen Use Statement R55 has nomen form E55 Type</w:t>
            </w:r>
          </w:p>
        </w:tc>
        <w:tc>
          <w:tcPr>
            <w:tcW w:w="3060" w:type="dxa"/>
          </w:tcPr>
          <w:p w:rsidR="00FF47FE" w:rsidRPr="00D51A9F" w:rsidRDefault="00FF47FE">
            <w:pPr>
              <w:rPr>
                <w:lang w:val="en-GB"/>
              </w:rPr>
            </w:pPr>
          </w:p>
          <w:p w:rsidR="00FF47FE" w:rsidRPr="00D51A9F" w:rsidRDefault="00FF47FE">
            <w:pPr>
              <w:rPr>
                <w:lang w:val="en-GB"/>
              </w:rPr>
            </w:pPr>
          </w:p>
        </w:tc>
      </w:tr>
      <w:tr w:rsidR="00FF47FE" w:rsidRPr="00B53F8D">
        <w:trPr>
          <w:cantSplit/>
          <w:trHeight w:val="397"/>
        </w:trPr>
        <w:tc>
          <w:tcPr>
            <w:tcW w:w="1008" w:type="dxa"/>
          </w:tcPr>
          <w:p w:rsidR="00FF47FE" w:rsidRPr="00B53F8D" w:rsidRDefault="00410546">
            <w:pPr>
              <w:rPr>
                <w:lang w:val="en-GB"/>
              </w:rPr>
            </w:pPr>
            <w:r w:rsidRPr="00B53F8D">
              <w:rPr>
                <w:lang w:val="en-GB"/>
              </w:rPr>
              <w:t>4.2.9</w:t>
            </w:r>
          </w:p>
          <w:p w:rsidR="00FF47FE" w:rsidRPr="00B53F8D" w:rsidRDefault="00FF47FE">
            <w:pPr>
              <w:rPr>
                <w:lang w:val="en-GB"/>
              </w:rPr>
            </w:pPr>
          </w:p>
        </w:tc>
        <w:tc>
          <w:tcPr>
            <w:tcW w:w="1532" w:type="dxa"/>
          </w:tcPr>
          <w:p w:rsidR="00FF47FE" w:rsidRPr="00B53F8D" w:rsidRDefault="00410546">
            <w:pPr>
              <w:rPr>
                <w:lang w:val="en-GB"/>
              </w:rPr>
            </w:pPr>
            <w:r w:rsidRPr="00B53F8D">
              <w:rPr>
                <w:lang w:val="en-GB"/>
              </w:rPr>
              <w:t>Nomen: Time of validity of nomen</w:t>
            </w:r>
          </w:p>
        </w:tc>
        <w:tc>
          <w:tcPr>
            <w:tcW w:w="1080" w:type="dxa"/>
          </w:tcPr>
          <w:p w:rsidR="00FF47FE" w:rsidRPr="00B53F8D" w:rsidRDefault="00FF47FE">
            <w:pPr>
              <w:rPr>
                <w:lang w:val="en-GB"/>
              </w:rPr>
            </w:pPr>
          </w:p>
        </w:tc>
        <w:tc>
          <w:tcPr>
            <w:tcW w:w="1980" w:type="dxa"/>
          </w:tcPr>
          <w:p w:rsidR="00FF47FE" w:rsidRPr="00B53F8D" w:rsidRDefault="00410546">
            <w:pPr>
              <w:rPr>
                <w:lang w:val="en-GB"/>
              </w:rPr>
            </w:pPr>
            <w:r w:rsidRPr="00B53F8D">
              <w:rPr>
                <w:lang w:val="en-GB"/>
              </w:rPr>
              <w:t>F35 Nomen Use Statement R35 is specified by F34 KOS R34 has validity period E52 Time-Span</w:t>
            </w:r>
          </w:p>
        </w:tc>
        <w:tc>
          <w:tcPr>
            <w:tcW w:w="3060" w:type="dxa"/>
          </w:tcPr>
          <w:p w:rsidR="00FF47FE" w:rsidRPr="00B53F8D" w:rsidRDefault="00410546">
            <w:pPr>
              <w:rPr>
                <w:lang w:val="en-GB"/>
              </w:rPr>
            </w:pPr>
            <w:r w:rsidRPr="00B53F8D">
              <w:rPr>
                <w:lang w:val="en-GB"/>
              </w:rPr>
              <w:t>Only validity status of participation in KOS release</w:t>
            </w:r>
          </w:p>
        </w:tc>
      </w:tr>
      <w:tr w:rsidR="00FF47FE" w:rsidRPr="00F87F54">
        <w:trPr>
          <w:cantSplit/>
          <w:trHeight w:val="397"/>
        </w:trPr>
        <w:tc>
          <w:tcPr>
            <w:tcW w:w="1008" w:type="dxa"/>
          </w:tcPr>
          <w:p w:rsidR="00FF47FE" w:rsidRPr="00D51A9F" w:rsidRDefault="00410546">
            <w:pPr>
              <w:rPr>
                <w:szCs w:val="20"/>
                <w:lang w:val="en-GB"/>
              </w:rPr>
            </w:pPr>
            <w:r w:rsidRPr="00D51A9F">
              <w:rPr>
                <w:szCs w:val="20"/>
                <w:lang w:val="en-GB" w:eastAsia="ko-KR"/>
              </w:rPr>
              <w:t>4.2.10</w:t>
            </w:r>
          </w:p>
        </w:tc>
        <w:tc>
          <w:tcPr>
            <w:tcW w:w="1532" w:type="dxa"/>
          </w:tcPr>
          <w:p w:rsidR="00FF47FE" w:rsidRPr="00D51A9F" w:rsidRDefault="00410546">
            <w:pPr>
              <w:rPr>
                <w:szCs w:val="20"/>
                <w:lang w:val="en-GB"/>
              </w:rPr>
            </w:pPr>
            <w:r w:rsidRPr="00D51A9F">
              <w:rPr>
                <w:szCs w:val="20"/>
                <w:lang w:val="en-GB" w:eastAsia="ko-KR"/>
              </w:rPr>
              <w:t>Nomen: Audience</w:t>
            </w:r>
          </w:p>
        </w:tc>
        <w:tc>
          <w:tcPr>
            <w:tcW w:w="1080" w:type="dxa"/>
          </w:tcPr>
          <w:p w:rsidR="00FF47FE" w:rsidRPr="00D51A9F" w:rsidRDefault="00FF47FE">
            <w:pPr>
              <w:rPr>
                <w:szCs w:val="20"/>
                <w:lang w:val="en-GB"/>
              </w:rPr>
            </w:pPr>
          </w:p>
        </w:tc>
        <w:tc>
          <w:tcPr>
            <w:tcW w:w="1980" w:type="dxa"/>
          </w:tcPr>
          <w:p w:rsidR="00FF47FE" w:rsidRPr="00D51A9F" w:rsidRDefault="00410546">
            <w:pPr>
              <w:rPr>
                <w:szCs w:val="20"/>
                <w:lang w:val="en-GB"/>
              </w:rPr>
            </w:pPr>
            <w:r w:rsidRPr="00D51A9F">
              <w:rPr>
                <w:lang w:val="en-GB"/>
              </w:rPr>
              <w:t>F35 Nomen Use Statement R39 is intended for E74 Group</w:t>
            </w:r>
          </w:p>
        </w:tc>
        <w:tc>
          <w:tcPr>
            <w:tcW w:w="3060" w:type="dxa"/>
          </w:tcPr>
          <w:p w:rsidR="00FF47FE" w:rsidRPr="00D51A9F" w:rsidRDefault="00410546">
            <w:pPr>
              <w:rPr>
                <w:szCs w:val="20"/>
                <w:lang w:val="en-GB"/>
              </w:rPr>
            </w:pPr>
            <w:r w:rsidRPr="00D51A9F">
              <w:rPr>
                <w:szCs w:val="20"/>
                <w:lang w:val="en-GB"/>
              </w:rPr>
              <w:t>Audience is not usage status</w:t>
            </w:r>
          </w:p>
        </w:tc>
      </w:tr>
      <w:tr w:rsidR="00FF47FE" w:rsidRPr="00F87F54">
        <w:trPr>
          <w:cantSplit/>
          <w:trHeight w:val="397"/>
        </w:trPr>
        <w:tc>
          <w:tcPr>
            <w:tcW w:w="1008" w:type="dxa"/>
          </w:tcPr>
          <w:p w:rsidR="00FF47FE" w:rsidRPr="00D51A9F" w:rsidRDefault="00410546">
            <w:pPr>
              <w:rPr>
                <w:szCs w:val="20"/>
                <w:lang w:val="en-GB"/>
              </w:rPr>
            </w:pPr>
            <w:r w:rsidRPr="00D51A9F">
              <w:rPr>
                <w:szCs w:val="20"/>
                <w:lang w:val="en-GB" w:eastAsia="ko-KR"/>
              </w:rPr>
              <w:t>4.2.11</w:t>
            </w:r>
          </w:p>
        </w:tc>
        <w:tc>
          <w:tcPr>
            <w:tcW w:w="1532" w:type="dxa"/>
          </w:tcPr>
          <w:p w:rsidR="00FF47FE" w:rsidRPr="00D51A9F" w:rsidRDefault="00410546">
            <w:pPr>
              <w:rPr>
                <w:szCs w:val="20"/>
                <w:lang w:val="en-GB"/>
              </w:rPr>
            </w:pPr>
            <w:r w:rsidRPr="00D51A9F">
              <w:rPr>
                <w:szCs w:val="20"/>
                <w:lang w:val="en-GB" w:eastAsia="ko-KR"/>
              </w:rPr>
              <w:t>Nomen: Status</w:t>
            </w:r>
          </w:p>
        </w:tc>
        <w:tc>
          <w:tcPr>
            <w:tcW w:w="1080" w:type="dxa"/>
          </w:tcPr>
          <w:p w:rsidR="00FF47FE" w:rsidRPr="00D51A9F" w:rsidRDefault="00FF47FE">
            <w:pPr>
              <w:rPr>
                <w:szCs w:val="20"/>
                <w:lang w:val="en-GB"/>
              </w:rPr>
            </w:pPr>
          </w:p>
        </w:tc>
        <w:tc>
          <w:tcPr>
            <w:tcW w:w="1980" w:type="dxa"/>
          </w:tcPr>
          <w:p w:rsidR="00FF47FE" w:rsidRPr="00D51A9F" w:rsidRDefault="00410546">
            <w:pPr>
              <w:rPr>
                <w:szCs w:val="20"/>
                <w:lang w:val="en-GB"/>
              </w:rPr>
            </w:pPr>
            <w:r w:rsidRPr="00D51A9F">
              <w:rPr>
                <w:szCs w:val="20"/>
                <w:lang w:val="en-GB" w:eastAsia="ko-KR"/>
              </w:rPr>
              <w:t xml:space="preserve">F35 Nomen Use Statement </w:t>
            </w:r>
            <w:r w:rsidRPr="00D51A9F">
              <w:rPr>
                <w:lang w:val="en-GB"/>
              </w:rPr>
              <w:t>R35 is specified by {</w:t>
            </w:r>
            <w:r w:rsidRPr="00D51A9F">
              <w:rPr>
                <w:bCs/>
                <w:szCs w:val="20"/>
                <w:lang w:val="en-GB" w:eastAsia="ko-KR"/>
              </w:rPr>
              <w:t>R35.1 has</w:t>
            </w:r>
            <w:r w:rsidRPr="00D51A9F">
              <w:rPr>
                <w:szCs w:val="20"/>
                <w:lang w:val="en-GB" w:eastAsia="ko-KR"/>
              </w:rPr>
              <w:t xml:space="preserve"> status E55 Type</w:t>
            </w:r>
            <w:r w:rsidRPr="00D51A9F">
              <w:rPr>
                <w:lang w:val="en-GB"/>
              </w:rPr>
              <w:t>} F34 KOS</w:t>
            </w:r>
          </w:p>
        </w:tc>
        <w:tc>
          <w:tcPr>
            <w:tcW w:w="3060" w:type="dxa"/>
          </w:tcPr>
          <w:p w:rsidR="00FF47FE" w:rsidRPr="00D51A9F" w:rsidRDefault="00FF47FE">
            <w:pPr>
              <w:rPr>
                <w:szCs w:val="20"/>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5.2</w:t>
            </w:r>
          </w:p>
        </w:tc>
        <w:tc>
          <w:tcPr>
            <w:tcW w:w="1532" w:type="dxa"/>
          </w:tcPr>
          <w:p w:rsidR="00FF47FE" w:rsidRPr="00D51A9F" w:rsidRDefault="00410546">
            <w:pPr>
              <w:rPr>
                <w:lang w:val="en-GB"/>
              </w:rPr>
            </w:pPr>
            <w:r w:rsidRPr="00D51A9F">
              <w:rPr>
                <w:lang w:val="en-GB"/>
              </w:rPr>
              <w:t>Nomen: is appellation of</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F12 Nomen P1i identifies E1 CRM Entity</w:t>
            </w:r>
          </w:p>
        </w:tc>
        <w:tc>
          <w:tcPr>
            <w:tcW w:w="3060" w:type="dxa"/>
          </w:tcPr>
          <w:p w:rsidR="00FF47FE" w:rsidRPr="00D51A9F" w:rsidRDefault="00FF47FE">
            <w:pPr>
              <w:rPr>
                <w:u w:val="single"/>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5.4.1</w:t>
            </w:r>
          </w:p>
        </w:tc>
        <w:tc>
          <w:tcPr>
            <w:tcW w:w="1532" w:type="dxa"/>
          </w:tcPr>
          <w:p w:rsidR="00FF47FE" w:rsidRPr="00D51A9F" w:rsidRDefault="00410546">
            <w:pPr>
              <w:rPr>
                <w:lang w:val="en-GB"/>
              </w:rPr>
            </w:pPr>
            <w:r w:rsidRPr="00D51A9F">
              <w:rPr>
                <w:lang w:val="en-GB"/>
              </w:rPr>
              <w:t>Nomen: Equivalence relationship</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F35 Nomen Use Statement R56 has related use {R56.1 has type E55 Type = “equivalence”} F35 Nomen Use Statement</w:t>
            </w:r>
          </w:p>
        </w:tc>
        <w:tc>
          <w:tcPr>
            <w:tcW w:w="3060" w:type="dxa"/>
          </w:tcPr>
          <w:p w:rsidR="00FF47FE" w:rsidRPr="00D51A9F" w:rsidRDefault="00FF47FE">
            <w:pPr>
              <w:rPr>
                <w:u w:val="single"/>
                <w:lang w:val="en-GB"/>
              </w:rPr>
            </w:pPr>
          </w:p>
        </w:tc>
      </w:tr>
      <w:tr w:rsidR="00FF47FE" w:rsidRPr="00F87F54">
        <w:trPr>
          <w:cantSplit/>
          <w:trHeight w:val="397"/>
        </w:trPr>
        <w:tc>
          <w:tcPr>
            <w:tcW w:w="1008" w:type="dxa"/>
          </w:tcPr>
          <w:p w:rsidR="00FF47FE" w:rsidRPr="00D51A9F" w:rsidRDefault="00410546">
            <w:pPr>
              <w:rPr>
                <w:lang w:val="en-GB"/>
              </w:rPr>
            </w:pPr>
            <w:r w:rsidRPr="00D51A9F">
              <w:rPr>
                <w:lang w:val="en-GB"/>
              </w:rPr>
              <w:t>5.4.2</w:t>
            </w:r>
          </w:p>
        </w:tc>
        <w:tc>
          <w:tcPr>
            <w:tcW w:w="1532" w:type="dxa"/>
          </w:tcPr>
          <w:p w:rsidR="00FF47FE" w:rsidRPr="00D51A9F" w:rsidRDefault="00410546">
            <w:pPr>
              <w:rPr>
                <w:lang w:val="en-GB"/>
              </w:rPr>
            </w:pPr>
            <w:r w:rsidRPr="00D51A9F">
              <w:rPr>
                <w:lang w:val="en-GB"/>
              </w:rPr>
              <w:t>Nomen: Whole-part relationship</w:t>
            </w:r>
          </w:p>
        </w:tc>
        <w:tc>
          <w:tcPr>
            <w:tcW w:w="1080" w:type="dxa"/>
          </w:tcPr>
          <w:p w:rsidR="00FF47FE" w:rsidRPr="00D51A9F" w:rsidRDefault="00FF47FE">
            <w:pPr>
              <w:rPr>
                <w:lang w:val="en-GB"/>
              </w:rPr>
            </w:pPr>
          </w:p>
        </w:tc>
        <w:tc>
          <w:tcPr>
            <w:tcW w:w="1980" w:type="dxa"/>
          </w:tcPr>
          <w:p w:rsidR="00FF47FE" w:rsidRPr="00D51A9F" w:rsidRDefault="00410546">
            <w:pPr>
              <w:rPr>
                <w:lang w:val="en-GB"/>
              </w:rPr>
            </w:pPr>
            <w:r w:rsidRPr="00D51A9F">
              <w:rPr>
                <w:lang w:val="en-GB"/>
              </w:rPr>
              <w:t>F35 Nomen Use Statement P106 is composed of E90 Symbolic Object</w:t>
            </w:r>
          </w:p>
        </w:tc>
        <w:tc>
          <w:tcPr>
            <w:tcW w:w="3060" w:type="dxa"/>
          </w:tcPr>
          <w:p w:rsidR="00FF47FE" w:rsidRPr="00D51A9F" w:rsidRDefault="00FF47FE">
            <w:pPr>
              <w:rPr>
                <w:u w:val="single"/>
                <w:lang w:val="en-GB"/>
              </w:rPr>
            </w:pPr>
          </w:p>
        </w:tc>
      </w:tr>
    </w:tbl>
    <w:p w:rsidR="00FF47FE" w:rsidRPr="00D51A9F" w:rsidRDefault="00FF47FE">
      <w:pPr>
        <w:rPr>
          <w:lang w:val="en-GB"/>
        </w:rPr>
      </w:pPr>
    </w:p>
    <w:p w:rsidR="00FF47FE" w:rsidRPr="00D51A9F" w:rsidRDefault="00410546">
      <w:pPr>
        <w:pStyle w:val="Heading2"/>
        <w:numPr>
          <w:ilvl w:val="0"/>
          <w:numId w:val="0"/>
        </w:numPr>
        <w:ind w:left="284"/>
        <w:rPr>
          <w:lang w:val="en-GB"/>
        </w:rPr>
      </w:pPr>
      <w:bookmarkStart w:id="571" w:name="_Toc434681850"/>
      <w:r w:rsidRPr="00D51A9F">
        <w:rPr>
          <w:lang w:val="en-GB"/>
        </w:rPr>
        <w:t>3.5. FRAD to FRBR</w:t>
      </w:r>
      <w:r w:rsidRPr="00D51A9F">
        <w:rPr>
          <w:vertAlign w:val="subscript"/>
          <w:lang w:val="en-GB"/>
        </w:rPr>
        <w:t>OO</w:t>
      </w:r>
      <w:r w:rsidRPr="00D51A9F">
        <w:rPr>
          <w:lang w:val="en-GB"/>
        </w:rPr>
        <w:t xml:space="preserve"> Mappings</w:t>
      </w:r>
      <w:bookmarkEnd w:id="571"/>
    </w:p>
    <w:tbl>
      <w:tblPr>
        <w:tblW w:w="894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47"/>
        <w:gridCol w:w="1134"/>
        <w:gridCol w:w="2552"/>
        <w:gridCol w:w="2404"/>
      </w:tblGrid>
      <w:tr w:rsidR="00FF47FE" w:rsidRPr="00B910F2" w:rsidTr="00B910F2">
        <w:trPr>
          <w:trHeight w:val="397"/>
          <w:tblHeader/>
        </w:trPr>
        <w:tc>
          <w:tcPr>
            <w:tcW w:w="1008" w:type="dxa"/>
            <w:shd w:val="clear" w:color="auto" w:fill="EEECE1"/>
          </w:tcPr>
          <w:p w:rsidR="00FF47FE" w:rsidRPr="00B910F2" w:rsidRDefault="00410546">
            <w:pPr>
              <w:rPr>
                <w:szCs w:val="20"/>
                <w:lang w:val="en-GB"/>
              </w:rPr>
            </w:pPr>
            <w:r w:rsidRPr="00B910F2">
              <w:rPr>
                <w:szCs w:val="20"/>
                <w:lang w:val="en-GB"/>
              </w:rPr>
              <w:t>FRAD section number</w:t>
            </w:r>
          </w:p>
        </w:tc>
        <w:tc>
          <w:tcPr>
            <w:tcW w:w="1847" w:type="dxa"/>
            <w:shd w:val="clear" w:color="auto" w:fill="EEECE1"/>
          </w:tcPr>
          <w:p w:rsidR="00FF47FE" w:rsidRPr="00B910F2" w:rsidRDefault="00410546">
            <w:pPr>
              <w:rPr>
                <w:szCs w:val="20"/>
                <w:lang w:val="en-GB"/>
              </w:rPr>
            </w:pPr>
            <w:r w:rsidRPr="00B910F2">
              <w:rPr>
                <w:szCs w:val="20"/>
                <w:lang w:val="en-GB"/>
              </w:rPr>
              <w:t>Unit of Information</w:t>
            </w:r>
          </w:p>
        </w:tc>
        <w:tc>
          <w:tcPr>
            <w:tcW w:w="1134" w:type="dxa"/>
            <w:shd w:val="clear" w:color="auto" w:fill="EEECE1"/>
          </w:tcPr>
          <w:p w:rsidR="00FF47FE" w:rsidRPr="00B910F2" w:rsidRDefault="00410546">
            <w:pPr>
              <w:rPr>
                <w:szCs w:val="20"/>
                <w:lang w:val="en-GB"/>
              </w:rPr>
            </w:pPr>
            <w:r w:rsidRPr="00B910F2">
              <w:rPr>
                <w:szCs w:val="20"/>
                <w:lang w:val="en-GB"/>
              </w:rPr>
              <w:t>Condition</w:t>
            </w:r>
          </w:p>
        </w:tc>
        <w:tc>
          <w:tcPr>
            <w:tcW w:w="2552" w:type="dxa"/>
            <w:shd w:val="clear" w:color="auto" w:fill="EEECE1"/>
          </w:tcPr>
          <w:p w:rsidR="00FF47FE" w:rsidRPr="00B910F2" w:rsidRDefault="00410546">
            <w:pPr>
              <w:rPr>
                <w:szCs w:val="20"/>
                <w:lang w:val="en-GB"/>
              </w:rPr>
            </w:pPr>
            <w:r w:rsidRPr="00B910F2">
              <w:rPr>
                <w:szCs w:val="20"/>
                <w:lang w:val="en-GB"/>
              </w:rPr>
              <w:t>Mapping</w:t>
            </w:r>
          </w:p>
        </w:tc>
        <w:tc>
          <w:tcPr>
            <w:tcW w:w="2404" w:type="dxa"/>
            <w:shd w:val="clear" w:color="auto" w:fill="EEECE1"/>
          </w:tcPr>
          <w:p w:rsidR="00FF47FE" w:rsidRPr="00B910F2" w:rsidRDefault="00410546">
            <w:pPr>
              <w:rPr>
                <w:szCs w:val="20"/>
                <w:lang w:val="en-GB"/>
              </w:rPr>
            </w:pPr>
            <w:r w:rsidRPr="00B910F2">
              <w:rPr>
                <w:szCs w:val="20"/>
                <w:lang w:val="en-GB"/>
              </w:rPr>
              <w:t>Comment</w:t>
            </w: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3.4</w:t>
            </w:r>
          </w:p>
        </w:tc>
        <w:tc>
          <w:tcPr>
            <w:tcW w:w="1847" w:type="dxa"/>
          </w:tcPr>
          <w:p w:rsidR="00FF47FE" w:rsidRPr="00B53F8D" w:rsidRDefault="00410546">
            <w:pPr>
              <w:rPr>
                <w:szCs w:val="20"/>
                <w:lang w:val="en-GB"/>
              </w:rPr>
            </w:pPr>
            <w:r w:rsidRPr="00B53F8D">
              <w:rPr>
                <w:szCs w:val="20"/>
                <w:lang w:val="en-GB"/>
              </w:rPr>
              <w:t>Person</w:t>
            </w:r>
          </w:p>
        </w:tc>
        <w:tc>
          <w:tcPr>
            <w:tcW w:w="1134" w:type="dxa"/>
          </w:tcPr>
          <w:p w:rsidR="00FF47FE" w:rsidRPr="00B53F8D" w:rsidRDefault="00FF47FE">
            <w:pPr>
              <w:rPr>
                <w:szCs w:val="20"/>
                <w:lang w:val="en-GB"/>
              </w:rPr>
            </w:pPr>
          </w:p>
        </w:tc>
        <w:tc>
          <w:tcPr>
            <w:tcW w:w="2552" w:type="dxa"/>
          </w:tcPr>
          <w:p w:rsidR="00FF47FE" w:rsidRPr="00B53F8D" w:rsidRDefault="00410546">
            <w:pPr>
              <w:rPr>
                <w:szCs w:val="20"/>
                <w:lang w:val="en-GB"/>
              </w:rPr>
            </w:pPr>
            <w:r w:rsidRPr="00B53F8D">
              <w:rPr>
                <w:szCs w:val="20"/>
                <w:lang w:val="en-GB"/>
              </w:rPr>
              <w:t>union of F10 = E21 Person and F38 Character</w:t>
            </w:r>
          </w:p>
        </w:tc>
        <w:tc>
          <w:tcPr>
            <w:tcW w:w="2404" w:type="dxa"/>
          </w:tcPr>
          <w:p w:rsidR="00FF47FE" w:rsidRPr="00B53F8D"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lastRenderedPageBreak/>
              <w:t>4.1</w:t>
            </w:r>
          </w:p>
        </w:tc>
        <w:tc>
          <w:tcPr>
            <w:tcW w:w="1847" w:type="dxa"/>
          </w:tcPr>
          <w:p w:rsidR="00FF47FE" w:rsidRPr="00B910F2" w:rsidRDefault="00410546">
            <w:pPr>
              <w:rPr>
                <w:szCs w:val="20"/>
                <w:lang w:val="en-GB"/>
              </w:rPr>
            </w:pPr>
            <w:r w:rsidRPr="00B910F2">
              <w:rPr>
                <w:szCs w:val="20"/>
                <w:lang w:val="en-GB"/>
              </w:rPr>
              <w:t>Person: Dates associated with the person</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a) F10 Person P98i was born E67 Birth P4 has time-span E52 Time-Span P78 is identified by E50 Date</w:t>
            </w:r>
          </w:p>
          <w:p w:rsidR="00FF47FE" w:rsidRPr="00B910F2" w:rsidRDefault="00410546">
            <w:pPr>
              <w:rPr>
                <w:szCs w:val="20"/>
                <w:lang w:val="en-GB"/>
              </w:rPr>
            </w:pPr>
            <w:r w:rsidRPr="00B910F2">
              <w:rPr>
                <w:szCs w:val="20"/>
                <w:lang w:val="en-GB"/>
              </w:rPr>
              <w:t>b) F10 Person P100i died in E69 Death P4 has time-span E52 Time-Span P78 is identified by E50 Date</w:t>
            </w:r>
          </w:p>
          <w:p w:rsidR="00FF47FE" w:rsidRPr="00B910F2" w:rsidRDefault="00410546">
            <w:pPr>
              <w:rPr>
                <w:szCs w:val="20"/>
                <w:lang w:val="en-GB"/>
              </w:rPr>
            </w:pPr>
            <w:r w:rsidRPr="00B910F2">
              <w:rPr>
                <w:szCs w:val="20"/>
                <w:lang w:val="en-GB"/>
              </w:rPr>
              <w:t>c) F10 Person P14i performed F51 Pursuit. P4 has time-span: E52 Time-Span P78 is identified by E50 Date</w:t>
            </w:r>
          </w:p>
          <w:p w:rsidR="00FF47FE" w:rsidRPr="00B910F2" w:rsidRDefault="00410546">
            <w:pPr>
              <w:rPr>
                <w:szCs w:val="20"/>
                <w:lang w:val="en-GB"/>
              </w:rPr>
            </w:pPr>
            <w:r w:rsidRPr="00B910F2">
              <w:rPr>
                <w:szCs w:val="20"/>
                <w:lang w:val="en-GB"/>
              </w:rPr>
              <w:t>d) F10 Person P12i was present at E5 Event (was living)</w:t>
            </w:r>
          </w:p>
          <w:p w:rsidR="00FF47FE" w:rsidRPr="00B910F2" w:rsidRDefault="00410546">
            <w:pPr>
              <w:rPr>
                <w:szCs w:val="20"/>
                <w:lang w:val="en-GB"/>
              </w:rPr>
            </w:pPr>
            <w:r w:rsidRPr="00B910F2">
              <w:rPr>
                <w:szCs w:val="20"/>
                <w:lang w:val="en-GB"/>
              </w:rPr>
              <w:t>e) F10 Person P1 is identified by F50 Controlled Access Point R8 consists of E90 Symbolic Object</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w:t>
            </w:r>
          </w:p>
        </w:tc>
        <w:tc>
          <w:tcPr>
            <w:tcW w:w="1847" w:type="dxa"/>
          </w:tcPr>
          <w:p w:rsidR="00FF47FE" w:rsidRPr="00B910F2" w:rsidRDefault="00410546">
            <w:pPr>
              <w:rPr>
                <w:szCs w:val="20"/>
                <w:lang w:val="en-GB"/>
              </w:rPr>
            </w:pPr>
            <w:r w:rsidRPr="00B910F2">
              <w:rPr>
                <w:szCs w:val="20"/>
                <w:lang w:val="en-GB"/>
              </w:rPr>
              <w:t>Person: Title of person</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F10 Person P2 has type E55 Type</w:t>
            </w:r>
          </w:p>
          <w:p w:rsidR="00FF47FE" w:rsidRPr="00B910F2" w:rsidRDefault="00FF47FE">
            <w:pPr>
              <w:rPr>
                <w:szCs w:val="20"/>
                <w:lang w:val="en-GB"/>
              </w:rPr>
            </w:pPr>
          </w:p>
          <w:p w:rsidR="00FF47FE" w:rsidRPr="00B910F2" w:rsidRDefault="00FF47FE">
            <w:pPr>
              <w:rPr>
                <w:szCs w:val="20"/>
                <w:lang w:val="en-GB"/>
              </w:rPr>
            </w:pPr>
          </w:p>
          <w:p w:rsidR="00FF47FE" w:rsidRPr="00B910F2" w:rsidRDefault="00FF47FE">
            <w:pPr>
              <w:rPr>
                <w:szCs w:val="20"/>
                <w:lang w:val="en-GB"/>
              </w:rPr>
            </w:pPr>
          </w:p>
          <w:p w:rsidR="00FF47FE" w:rsidRPr="00B910F2" w:rsidRDefault="00FF47FE">
            <w:pPr>
              <w:rPr>
                <w:szCs w:val="20"/>
                <w:lang w:val="en-GB"/>
              </w:rPr>
            </w:pPr>
          </w:p>
          <w:p w:rsidR="00FF47FE" w:rsidRPr="00B910F2" w:rsidRDefault="00410546">
            <w:pPr>
              <w:rPr>
                <w:szCs w:val="20"/>
                <w:lang w:val="en-GB"/>
              </w:rPr>
            </w:pPr>
            <w:r w:rsidRPr="00B910F2">
              <w:rPr>
                <w:szCs w:val="20"/>
                <w:lang w:val="en-GB"/>
              </w:rPr>
              <w:t>F10 Person P107i is current or former member of E74 Group (the office justifying the title)</w:t>
            </w:r>
          </w:p>
          <w:p w:rsidR="00FF47FE" w:rsidRPr="00B910F2" w:rsidRDefault="00FF47FE">
            <w:pPr>
              <w:rPr>
                <w:szCs w:val="20"/>
                <w:lang w:val="en-GB"/>
              </w:rPr>
            </w:pPr>
          </w:p>
          <w:p w:rsidR="00FF47FE" w:rsidRPr="00B910F2" w:rsidRDefault="00410546">
            <w:pPr>
              <w:rPr>
                <w:szCs w:val="20"/>
                <w:lang w:val="en-GB"/>
              </w:rPr>
            </w:pPr>
            <w:r w:rsidRPr="00B910F2">
              <w:rPr>
                <w:szCs w:val="20"/>
                <w:lang w:val="en-GB"/>
              </w:rPr>
              <w:t>or F10 Person P1 is identified by F50 Controlled Access Point R8 consists of E90 Symbolic Object</w:t>
            </w:r>
          </w:p>
        </w:tc>
        <w:tc>
          <w:tcPr>
            <w:tcW w:w="2404" w:type="dxa"/>
          </w:tcPr>
          <w:p w:rsidR="00FF47FE" w:rsidRPr="00B910F2" w:rsidRDefault="00410546">
            <w:pPr>
              <w:rPr>
                <w:szCs w:val="20"/>
                <w:lang w:val="en-GB"/>
              </w:rPr>
            </w:pPr>
            <w:r w:rsidRPr="00B910F2">
              <w:rPr>
                <w:szCs w:val="20"/>
                <w:lang w:val="en-GB"/>
              </w:rPr>
              <w:t>“title” seen as category of people that are allowed to carry a name of this category as additive to their names, such as “Dr.” “Mrs.” etc.,</w:t>
            </w:r>
          </w:p>
          <w:p w:rsidR="00FF47FE" w:rsidRPr="00B910F2" w:rsidRDefault="00410546">
            <w:pPr>
              <w:rPr>
                <w:szCs w:val="20"/>
                <w:lang w:val="en-GB"/>
              </w:rPr>
            </w:pPr>
            <w:r w:rsidRPr="00B910F2">
              <w:rPr>
                <w:szCs w:val="20"/>
                <w:lang w:val="en-GB"/>
              </w:rPr>
              <w:t>or the name of the office the person holds or held that justified the title</w:t>
            </w:r>
          </w:p>
          <w:p w:rsidR="00FF47FE" w:rsidRDefault="00FF47FE">
            <w:pPr>
              <w:rPr>
                <w:szCs w:val="20"/>
                <w:lang w:val="en-GB"/>
              </w:rPr>
            </w:pPr>
          </w:p>
          <w:p w:rsidR="00B910F2" w:rsidRPr="00B910F2" w:rsidRDefault="00B910F2">
            <w:pPr>
              <w:rPr>
                <w:szCs w:val="20"/>
                <w:lang w:val="en-GB"/>
              </w:rPr>
            </w:pPr>
          </w:p>
          <w:p w:rsidR="00FF47FE" w:rsidRPr="00B910F2" w:rsidRDefault="00410546">
            <w:pPr>
              <w:rPr>
                <w:szCs w:val="20"/>
                <w:lang w:val="en-GB"/>
              </w:rPr>
            </w:pPr>
            <w:r w:rsidRPr="00B910F2">
              <w:rPr>
                <w:szCs w:val="20"/>
                <w:lang w:val="en-GB"/>
              </w:rPr>
              <w:t>or an element in the identifier for the person</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w:t>
            </w:r>
          </w:p>
        </w:tc>
        <w:tc>
          <w:tcPr>
            <w:tcW w:w="1847" w:type="dxa"/>
          </w:tcPr>
          <w:p w:rsidR="00FF47FE" w:rsidRPr="00B910F2" w:rsidRDefault="00410546">
            <w:pPr>
              <w:rPr>
                <w:szCs w:val="20"/>
                <w:lang w:val="en-GB"/>
              </w:rPr>
            </w:pPr>
            <w:r w:rsidRPr="00B910F2">
              <w:rPr>
                <w:szCs w:val="20"/>
                <w:lang w:val="en-GB"/>
              </w:rPr>
              <w:t>Person: Gender</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F10 Person P2 has type E55 Type</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w:t>
            </w:r>
          </w:p>
        </w:tc>
        <w:tc>
          <w:tcPr>
            <w:tcW w:w="1847" w:type="dxa"/>
          </w:tcPr>
          <w:p w:rsidR="00FF47FE" w:rsidRPr="00B910F2" w:rsidRDefault="00410546">
            <w:pPr>
              <w:rPr>
                <w:szCs w:val="20"/>
                <w:lang w:val="en-GB"/>
              </w:rPr>
            </w:pPr>
            <w:r w:rsidRPr="00B910F2">
              <w:rPr>
                <w:szCs w:val="20"/>
                <w:lang w:val="en-GB"/>
              </w:rPr>
              <w:t>Person: Place of Birth</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F10 Person P98i was born E67 Birth P7 took place at E53 Place</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w:t>
            </w:r>
          </w:p>
        </w:tc>
        <w:tc>
          <w:tcPr>
            <w:tcW w:w="1847" w:type="dxa"/>
          </w:tcPr>
          <w:p w:rsidR="00FF47FE" w:rsidRPr="00B910F2" w:rsidRDefault="00410546">
            <w:pPr>
              <w:rPr>
                <w:szCs w:val="20"/>
                <w:lang w:val="en-GB"/>
              </w:rPr>
            </w:pPr>
            <w:r w:rsidRPr="00B910F2">
              <w:rPr>
                <w:szCs w:val="20"/>
                <w:lang w:val="en-GB"/>
              </w:rPr>
              <w:t>Person: Place of Death</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F10 Person P100i died in E69 Death P7 took place at E53 Place</w:t>
            </w:r>
          </w:p>
        </w:tc>
        <w:tc>
          <w:tcPr>
            <w:tcW w:w="2404" w:type="dxa"/>
          </w:tcPr>
          <w:p w:rsidR="00FF47FE" w:rsidRPr="00B910F2" w:rsidRDefault="00FF47FE">
            <w:pPr>
              <w:rPr>
                <w:szCs w:val="20"/>
                <w:lang w:val="en-GB"/>
              </w:rPr>
            </w:pP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4.1</w:t>
            </w:r>
          </w:p>
        </w:tc>
        <w:tc>
          <w:tcPr>
            <w:tcW w:w="1847" w:type="dxa"/>
          </w:tcPr>
          <w:p w:rsidR="00FF47FE" w:rsidRPr="00B53F8D" w:rsidRDefault="00410546">
            <w:pPr>
              <w:rPr>
                <w:szCs w:val="20"/>
                <w:lang w:val="en-GB"/>
              </w:rPr>
            </w:pPr>
            <w:r w:rsidRPr="00B53F8D">
              <w:rPr>
                <w:szCs w:val="20"/>
                <w:lang w:val="en-GB"/>
              </w:rPr>
              <w:t>Person: Country</w:t>
            </w:r>
          </w:p>
        </w:tc>
        <w:tc>
          <w:tcPr>
            <w:tcW w:w="1134" w:type="dxa"/>
          </w:tcPr>
          <w:p w:rsidR="00FF47FE" w:rsidRPr="00B53F8D" w:rsidRDefault="00FF47FE">
            <w:pPr>
              <w:rPr>
                <w:szCs w:val="20"/>
                <w:lang w:val="en-GB"/>
              </w:rPr>
            </w:pPr>
          </w:p>
        </w:tc>
        <w:tc>
          <w:tcPr>
            <w:tcW w:w="2552" w:type="dxa"/>
          </w:tcPr>
          <w:p w:rsidR="00FF47FE" w:rsidRPr="00B53F8D" w:rsidRDefault="00410546">
            <w:pPr>
              <w:rPr>
                <w:szCs w:val="20"/>
                <w:lang w:val="en-GB"/>
              </w:rPr>
            </w:pPr>
            <w:r w:rsidRPr="00B53F8D">
              <w:rPr>
                <w:szCs w:val="20"/>
                <w:lang w:val="en-GB"/>
              </w:rPr>
              <w:t>It may be one of the following:</w:t>
            </w:r>
          </w:p>
          <w:p w:rsidR="00FF47FE" w:rsidRPr="00B53F8D" w:rsidRDefault="00410546">
            <w:pPr>
              <w:rPr>
                <w:szCs w:val="20"/>
                <w:lang w:val="en-GB"/>
              </w:rPr>
            </w:pPr>
            <w:r w:rsidRPr="00B53F8D">
              <w:rPr>
                <w:szCs w:val="20"/>
                <w:lang w:val="en-GB"/>
              </w:rPr>
              <w:t>a) place of citizenship</w:t>
            </w:r>
          </w:p>
          <w:p w:rsidR="00FF47FE" w:rsidRPr="00B53F8D" w:rsidRDefault="00410546">
            <w:pPr>
              <w:rPr>
                <w:szCs w:val="20"/>
                <w:lang w:val="en-GB"/>
              </w:rPr>
            </w:pPr>
            <w:r w:rsidRPr="00B53F8D">
              <w:rPr>
                <w:szCs w:val="20"/>
                <w:lang w:val="en-GB"/>
              </w:rPr>
              <w:t>b) place of Pursuit</w:t>
            </w:r>
          </w:p>
          <w:p w:rsidR="00FF47FE" w:rsidRPr="00B53F8D" w:rsidRDefault="00410546">
            <w:pPr>
              <w:rPr>
                <w:szCs w:val="20"/>
                <w:lang w:val="en-GB"/>
              </w:rPr>
            </w:pPr>
            <w:r w:rsidRPr="00B53F8D">
              <w:rPr>
                <w:szCs w:val="20"/>
                <w:lang w:val="en-GB"/>
              </w:rPr>
              <w:t>F51 Pursuit P7 took place at E53 Place</w:t>
            </w:r>
          </w:p>
          <w:p w:rsidR="00FF47FE" w:rsidRPr="00B53F8D" w:rsidRDefault="00410546">
            <w:pPr>
              <w:rPr>
                <w:szCs w:val="20"/>
                <w:lang w:val="en-GB"/>
              </w:rPr>
            </w:pPr>
            <w:r w:rsidRPr="00B53F8D">
              <w:rPr>
                <w:szCs w:val="20"/>
                <w:lang w:val="en-GB"/>
              </w:rPr>
              <w:t>c) place of birth</w:t>
            </w:r>
          </w:p>
          <w:p w:rsidR="00FF47FE" w:rsidRPr="00B53F8D" w:rsidRDefault="00410546">
            <w:pPr>
              <w:rPr>
                <w:szCs w:val="20"/>
                <w:lang w:val="en-GB"/>
              </w:rPr>
            </w:pPr>
            <w:r w:rsidRPr="00B53F8D">
              <w:rPr>
                <w:szCs w:val="20"/>
                <w:lang w:val="en-GB"/>
              </w:rPr>
              <w:t>d) typical subject of work: F51 Pursuit R59.had typical subject E1 CRM Entity</w:t>
            </w:r>
          </w:p>
          <w:p w:rsidR="00FF47FE" w:rsidRPr="00B53F8D" w:rsidRDefault="00410546">
            <w:pPr>
              <w:rPr>
                <w:szCs w:val="20"/>
                <w:lang w:val="en-GB"/>
              </w:rPr>
            </w:pPr>
            <w:r w:rsidRPr="00B53F8D">
              <w:rPr>
                <w:szCs w:val="20"/>
                <w:lang w:val="en-GB"/>
              </w:rPr>
              <w:t>e) typical place of publishing: P3 has note</w:t>
            </w:r>
          </w:p>
        </w:tc>
        <w:tc>
          <w:tcPr>
            <w:tcW w:w="2404" w:type="dxa"/>
          </w:tcPr>
          <w:p w:rsidR="00FF47FE" w:rsidRPr="00B53F8D" w:rsidRDefault="00410546">
            <w:pPr>
              <w:rPr>
                <w:szCs w:val="20"/>
                <w:lang w:val="en-GB"/>
              </w:rPr>
            </w:pPr>
            <w:r w:rsidRPr="00B53F8D">
              <w:rPr>
                <w:szCs w:val="20"/>
                <w:lang w:val="en-GB"/>
              </w:rPr>
              <w:t>There are different local interpretations of which relationship is relevant for identification</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w:t>
            </w:r>
          </w:p>
        </w:tc>
        <w:tc>
          <w:tcPr>
            <w:tcW w:w="1847" w:type="dxa"/>
          </w:tcPr>
          <w:p w:rsidR="00FF47FE" w:rsidRPr="00B910F2" w:rsidRDefault="00410546">
            <w:pPr>
              <w:rPr>
                <w:szCs w:val="20"/>
                <w:lang w:val="en-GB"/>
              </w:rPr>
            </w:pPr>
            <w:r w:rsidRPr="00B910F2">
              <w:rPr>
                <w:szCs w:val="20"/>
                <w:lang w:val="en-GB"/>
              </w:rPr>
              <w:t>Person: Place of residence</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 xml:space="preserve">F10 Person P74 has current or former residence E53 </w:t>
            </w:r>
            <w:r w:rsidRPr="00B910F2">
              <w:rPr>
                <w:szCs w:val="20"/>
                <w:lang w:val="en-GB"/>
              </w:rPr>
              <w:lastRenderedPageBreak/>
              <w:t>Place</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w:t>
            </w:r>
          </w:p>
        </w:tc>
        <w:tc>
          <w:tcPr>
            <w:tcW w:w="1847" w:type="dxa"/>
          </w:tcPr>
          <w:p w:rsidR="00FF47FE" w:rsidRPr="00B910F2" w:rsidRDefault="00410546">
            <w:pPr>
              <w:rPr>
                <w:szCs w:val="20"/>
                <w:lang w:val="en-GB"/>
              </w:rPr>
            </w:pPr>
            <w:r w:rsidRPr="00B910F2">
              <w:rPr>
                <w:szCs w:val="20"/>
                <w:lang w:val="en-GB"/>
              </w:rPr>
              <w:t>Person: Affiliation</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F10 Person P107i is current or former member of E74 Group</w:t>
            </w:r>
          </w:p>
        </w:tc>
        <w:tc>
          <w:tcPr>
            <w:tcW w:w="2404" w:type="dxa"/>
          </w:tcPr>
          <w:p w:rsidR="00FF47FE" w:rsidRPr="00B910F2" w:rsidRDefault="00410546">
            <w:pPr>
              <w:rPr>
                <w:szCs w:val="20"/>
                <w:lang w:val="en-GB"/>
              </w:rPr>
            </w:pPr>
            <w:r w:rsidRPr="00B910F2">
              <w:rPr>
                <w:szCs w:val="20"/>
                <w:lang w:val="en-GB"/>
              </w:rPr>
              <w:t>“cultural identity” maps to: P2 has type E55 Type (such as El Greco “Spanish Painter”)</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w:t>
            </w:r>
          </w:p>
        </w:tc>
        <w:tc>
          <w:tcPr>
            <w:tcW w:w="1847" w:type="dxa"/>
          </w:tcPr>
          <w:p w:rsidR="00FF47FE" w:rsidRPr="00B910F2" w:rsidRDefault="00410546">
            <w:pPr>
              <w:rPr>
                <w:szCs w:val="20"/>
                <w:lang w:val="en-GB"/>
              </w:rPr>
            </w:pPr>
            <w:r w:rsidRPr="00B910F2">
              <w:rPr>
                <w:szCs w:val="20"/>
                <w:lang w:val="en-GB"/>
              </w:rPr>
              <w:t>Person: Address</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a) F10 Person P76 has contact point E51 Contact Point</w:t>
            </w:r>
          </w:p>
          <w:p w:rsidR="00FF47FE" w:rsidRPr="00B910F2" w:rsidRDefault="00410546">
            <w:pPr>
              <w:rPr>
                <w:szCs w:val="20"/>
                <w:lang w:val="en-GB"/>
              </w:rPr>
            </w:pPr>
            <w:r w:rsidRPr="00B910F2">
              <w:rPr>
                <w:szCs w:val="20"/>
                <w:lang w:val="en-GB"/>
              </w:rPr>
              <w:t>(E45 Address is subclass of E51)</w:t>
            </w:r>
          </w:p>
          <w:p w:rsidR="00FF47FE" w:rsidRPr="00B910F2" w:rsidRDefault="00410546">
            <w:pPr>
              <w:rPr>
                <w:szCs w:val="20"/>
                <w:lang w:val="en-GB"/>
              </w:rPr>
            </w:pPr>
            <w:r w:rsidRPr="00B910F2">
              <w:rPr>
                <w:szCs w:val="20"/>
                <w:lang w:val="en-GB"/>
              </w:rPr>
              <w:t>b) F10 Person P107i is current or former member of E74 Group P76 has contact point E51 Contact Point</w:t>
            </w:r>
          </w:p>
          <w:p w:rsidR="00FF47FE" w:rsidRPr="00B910F2" w:rsidRDefault="00410546">
            <w:pPr>
              <w:rPr>
                <w:szCs w:val="20"/>
                <w:lang w:val="en-GB"/>
              </w:rPr>
            </w:pPr>
            <w:r w:rsidRPr="00B910F2">
              <w:rPr>
                <w:szCs w:val="20"/>
                <w:lang w:val="en-GB"/>
              </w:rPr>
              <w:t>c) F10 Person P74 has current or former residence E53 Place P87 is identified by E45 Address</w:t>
            </w:r>
          </w:p>
        </w:tc>
        <w:tc>
          <w:tcPr>
            <w:tcW w:w="2404" w:type="dxa"/>
          </w:tcPr>
          <w:p w:rsidR="00FF47FE" w:rsidRPr="00B910F2" w:rsidRDefault="00410546">
            <w:pPr>
              <w:rPr>
                <w:szCs w:val="20"/>
                <w:lang w:val="en-GB"/>
              </w:rPr>
            </w:pPr>
            <w:r w:rsidRPr="00B910F2">
              <w:rPr>
                <w:szCs w:val="20"/>
                <w:lang w:val="en-GB"/>
              </w:rPr>
              <w:t>A place name, includes E51 Contact Points, E45 Address. These are specializations of E44 Placename</w:t>
            </w: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4.1</w:t>
            </w:r>
          </w:p>
        </w:tc>
        <w:tc>
          <w:tcPr>
            <w:tcW w:w="1847" w:type="dxa"/>
          </w:tcPr>
          <w:p w:rsidR="00FF47FE" w:rsidRPr="00B53F8D" w:rsidRDefault="00410546">
            <w:pPr>
              <w:rPr>
                <w:szCs w:val="20"/>
                <w:lang w:val="en-GB"/>
              </w:rPr>
            </w:pPr>
            <w:r w:rsidRPr="00B53F8D">
              <w:rPr>
                <w:szCs w:val="20"/>
                <w:lang w:val="en-GB"/>
              </w:rPr>
              <w:t>Person: Language</w:t>
            </w:r>
          </w:p>
        </w:tc>
        <w:tc>
          <w:tcPr>
            <w:tcW w:w="1134" w:type="dxa"/>
          </w:tcPr>
          <w:p w:rsidR="00FF47FE" w:rsidRPr="00B53F8D" w:rsidRDefault="00FF47FE">
            <w:pPr>
              <w:rPr>
                <w:szCs w:val="20"/>
                <w:lang w:val="en-GB"/>
              </w:rPr>
            </w:pPr>
          </w:p>
        </w:tc>
        <w:tc>
          <w:tcPr>
            <w:tcW w:w="2552" w:type="dxa"/>
          </w:tcPr>
          <w:p w:rsidR="00FF47FE" w:rsidRPr="00B53F8D" w:rsidRDefault="00410546">
            <w:pPr>
              <w:rPr>
                <w:szCs w:val="20"/>
                <w:lang w:val="en-GB"/>
              </w:rPr>
            </w:pPr>
            <w:r w:rsidRPr="00B53F8D">
              <w:rPr>
                <w:szCs w:val="20"/>
                <w:lang w:val="en-GB"/>
              </w:rPr>
              <w:t>F10 Person.P14i performed F51 Pursuit R60 used to use language E56 Language</w:t>
            </w:r>
          </w:p>
        </w:tc>
        <w:tc>
          <w:tcPr>
            <w:tcW w:w="2404" w:type="dxa"/>
          </w:tcPr>
          <w:p w:rsidR="00FF47FE" w:rsidRPr="00B53F8D" w:rsidRDefault="00FF47FE">
            <w:pPr>
              <w:rPr>
                <w:szCs w:val="20"/>
                <w:lang w:val="en-GB"/>
              </w:rPr>
            </w:pP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4.1</w:t>
            </w:r>
          </w:p>
        </w:tc>
        <w:tc>
          <w:tcPr>
            <w:tcW w:w="1847" w:type="dxa"/>
          </w:tcPr>
          <w:p w:rsidR="00FF47FE" w:rsidRPr="00B53F8D" w:rsidRDefault="00410546">
            <w:pPr>
              <w:rPr>
                <w:szCs w:val="20"/>
                <w:lang w:val="en-GB"/>
              </w:rPr>
            </w:pPr>
            <w:r w:rsidRPr="00B53F8D">
              <w:rPr>
                <w:szCs w:val="20"/>
                <w:lang w:val="en-GB"/>
              </w:rPr>
              <w:t>Person: Field of activity</w:t>
            </w:r>
          </w:p>
        </w:tc>
        <w:tc>
          <w:tcPr>
            <w:tcW w:w="1134" w:type="dxa"/>
          </w:tcPr>
          <w:p w:rsidR="00FF47FE" w:rsidRPr="00B53F8D" w:rsidRDefault="00FF47FE">
            <w:pPr>
              <w:rPr>
                <w:szCs w:val="20"/>
                <w:lang w:val="en-GB"/>
              </w:rPr>
            </w:pPr>
          </w:p>
        </w:tc>
        <w:tc>
          <w:tcPr>
            <w:tcW w:w="2552" w:type="dxa"/>
          </w:tcPr>
          <w:p w:rsidR="00FF47FE" w:rsidRPr="00B53F8D" w:rsidRDefault="00410546">
            <w:pPr>
              <w:rPr>
                <w:szCs w:val="20"/>
                <w:lang w:val="en-GB"/>
              </w:rPr>
            </w:pPr>
            <w:r w:rsidRPr="00B53F8D">
              <w:rPr>
                <w:szCs w:val="20"/>
                <w:lang w:val="en-GB"/>
              </w:rPr>
              <w:t>a) F10 Person P14i performed F51 Pursuit P2 has type E55 Type</w:t>
            </w:r>
          </w:p>
          <w:p w:rsidR="00FF47FE" w:rsidRPr="00B53F8D" w:rsidRDefault="00410546">
            <w:pPr>
              <w:rPr>
                <w:szCs w:val="20"/>
                <w:lang w:val="en-GB"/>
              </w:rPr>
            </w:pPr>
            <w:r w:rsidRPr="00B53F8D">
              <w:rPr>
                <w:szCs w:val="20"/>
                <w:lang w:val="en-GB"/>
              </w:rPr>
              <w:t>b) F10 Person P14i performed F51 Pursuit R59 had typical subject E1 CRM Entity</w:t>
            </w:r>
          </w:p>
        </w:tc>
        <w:tc>
          <w:tcPr>
            <w:tcW w:w="2404" w:type="dxa"/>
          </w:tcPr>
          <w:p w:rsidR="00FF47FE" w:rsidRPr="00B53F8D"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w:t>
            </w:r>
          </w:p>
        </w:tc>
        <w:tc>
          <w:tcPr>
            <w:tcW w:w="1847" w:type="dxa"/>
          </w:tcPr>
          <w:p w:rsidR="00FF47FE" w:rsidRPr="00B910F2" w:rsidRDefault="00410546">
            <w:pPr>
              <w:rPr>
                <w:szCs w:val="20"/>
                <w:lang w:val="en-GB"/>
              </w:rPr>
            </w:pPr>
            <w:r w:rsidRPr="00B910F2">
              <w:rPr>
                <w:szCs w:val="20"/>
                <w:lang w:val="en-GB"/>
              </w:rPr>
              <w:t>Person: Profession</w:t>
            </w:r>
            <w:r w:rsidR="00B910F2">
              <w:rPr>
                <w:szCs w:val="20"/>
                <w:lang w:val="en-GB"/>
              </w:rPr>
              <w:t xml:space="preserve"> </w:t>
            </w:r>
            <w:r w:rsidRPr="00B910F2">
              <w:rPr>
                <w:szCs w:val="20"/>
                <w:lang w:val="en-GB"/>
              </w:rPr>
              <w:t>/</w:t>
            </w:r>
            <w:r w:rsidR="00B910F2">
              <w:rPr>
                <w:szCs w:val="20"/>
                <w:lang w:val="en-GB"/>
              </w:rPr>
              <w:t xml:space="preserve"> </w:t>
            </w:r>
            <w:r w:rsidRPr="00B910F2">
              <w:rPr>
                <w:szCs w:val="20"/>
                <w:lang w:val="en-GB"/>
              </w:rPr>
              <w:t>occupation</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a) F10 Person P2 has type E55 Type</w:t>
            </w:r>
          </w:p>
          <w:p w:rsidR="00FF47FE" w:rsidRPr="00B910F2" w:rsidRDefault="00410546">
            <w:pPr>
              <w:rPr>
                <w:szCs w:val="20"/>
                <w:lang w:val="en-GB"/>
              </w:rPr>
            </w:pPr>
            <w:r w:rsidRPr="00B910F2">
              <w:rPr>
                <w:szCs w:val="20"/>
                <w:lang w:val="en-GB"/>
              </w:rPr>
              <w:t>b) F10 Person P14i performed {P14.1 in the role of E55 Type} F51 Pursuit.P2 has type E55 Type</w:t>
            </w:r>
          </w:p>
        </w:tc>
        <w:tc>
          <w:tcPr>
            <w:tcW w:w="2404" w:type="dxa"/>
          </w:tcPr>
          <w:p w:rsidR="00FF47FE" w:rsidRPr="00B910F2" w:rsidRDefault="00410546">
            <w:pPr>
              <w:rPr>
                <w:szCs w:val="20"/>
                <w:lang w:val="en-GB"/>
              </w:rPr>
            </w:pPr>
            <w:r w:rsidRPr="00B910F2">
              <w:rPr>
                <w:szCs w:val="20"/>
                <w:lang w:val="en-GB"/>
              </w:rPr>
              <w:t>Either a classification or the Pursuit type.</w:t>
            </w: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4.1</w:t>
            </w:r>
          </w:p>
        </w:tc>
        <w:tc>
          <w:tcPr>
            <w:tcW w:w="1847" w:type="dxa"/>
          </w:tcPr>
          <w:p w:rsidR="00FF47FE" w:rsidRPr="00B53F8D" w:rsidRDefault="00410546">
            <w:pPr>
              <w:rPr>
                <w:szCs w:val="20"/>
                <w:lang w:val="en-GB"/>
              </w:rPr>
            </w:pPr>
            <w:r w:rsidRPr="00B53F8D">
              <w:rPr>
                <w:szCs w:val="20"/>
                <w:lang w:val="en-GB"/>
              </w:rPr>
              <w:t>Person: Biography/history</w:t>
            </w:r>
          </w:p>
        </w:tc>
        <w:tc>
          <w:tcPr>
            <w:tcW w:w="1134" w:type="dxa"/>
          </w:tcPr>
          <w:p w:rsidR="00FF47FE" w:rsidRPr="00B53F8D" w:rsidRDefault="00FF47FE">
            <w:pPr>
              <w:rPr>
                <w:szCs w:val="20"/>
                <w:lang w:val="en-GB"/>
              </w:rPr>
            </w:pPr>
          </w:p>
        </w:tc>
        <w:tc>
          <w:tcPr>
            <w:tcW w:w="2552" w:type="dxa"/>
          </w:tcPr>
          <w:p w:rsidR="00FF47FE" w:rsidRPr="00B53F8D" w:rsidRDefault="00410546">
            <w:pPr>
              <w:rPr>
                <w:szCs w:val="20"/>
                <w:lang w:val="en-GB"/>
              </w:rPr>
            </w:pPr>
            <w:r w:rsidRPr="00B53F8D">
              <w:rPr>
                <w:szCs w:val="20"/>
                <w:lang w:val="en-GB"/>
              </w:rPr>
              <w:t>F10 Person P3 has note E62 String</w:t>
            </w:r>
          </w:p>
          <w:p w:rsidR="00FF47FE" w:rsidRPr="00B53F8D" w:rsidRDefault="00410546">
            <w:pPr>
              <w:rPr>
                <w:szCs w:val="20"/>
                <w:lang w:val="en-GB"/>
              </w:rPr>
            </w:pPr>
            <w:r w:rsidRPr="00B53F8D">
              <w:rPr>
                <w:szCs w:val="20"/>
                <w:lang w:val="en-GB"/>
              </w:rPr>
              <w:t>(each part of it is P12 was present at E5 Event)</w:t>
            </w:r>
          </w:p>
          <w:p w:rsidR="00FF47FE" w:rsidRPr="00B53F8D" w:rsidRDefault="00410546">
            <w:pPr>
              <w:rPr>
                <w:szCs w:val="20"/>
                <w:lang w:val="en-GB"/>
              </w:rPr>
            </w:pPr>
            <w:r w:rsidRPr="00B53F8D">
              <w:rPr>
                <w:szCs w:val="20"/>
                <w:lang w:val="en-GB"/>
              </w:rPr>
              <w:t>In case of a reference:</w:t>
            </w:r>
          </w:p>
          <w:p w:rsidR="00FF47FE" w:rsidRPr="00B53F8D" w:rsidRDefault="00410546">
            <w:pPr>
              <w:rPr>
                <w:szCs w:val="20"/>
                <w:lang w:val="en-GB"/>
              </w:rPr>
            </w:pPr>
            <w:r w:rsidRPr="00B53F8D">
              <w:rPr>
                <w:szCs w:val="20"/>
                <w:lang w:val="en-GB"/>
              </w:rPr>
              <w:t>F10 Person P70i is documented in E31 Document</w:t>
            </w:r>
          </w:p>
        </w:tc>
        <w:tc>
          <w:tcPr>
            <w:tcW w:w="2404" w:type="dxa"/>
          </w:tcPr>
          <w:p w:rsidR="00FF47FE" w:rsidRPr="00B53F8D"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w:t>
            </w:r>
          </w:p>
        </w:tc>
        <w:tc>
          <w:tcPr>
            <w:tcW w:w="1847" w:type="dxa"/>
          </w:tcPr>
          <w:p w:rsidR="00FF47FE" w:rsidRPr="00B910F2" w:rsidRDefault="00410546">
            <w:pPr>
              <w:rPr>
                <w:szCs w:val="20"/>
                <w:lang w:val="en-GB"/>
              </w:rPr>
            </w:pPr>
            <w:r w:rsidRPr="00B910F2">
              <w:rPr>
                <w:szCs w:val="20"/>
                <w:lang w:val="en-GB"/>
              </w:rPr>
              <w:t>Person: Other information associated with the person</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F10 Person P1 is identified by F50 Controlled Access Point R8 consists of E90 Symbolic Object</w:t>
            </w:r>
          </w:p>
        </w:tc>
        <w:tc>
          <w:tcPr>
            <w:tcW w:w="2404" w:type="dxa"/>
          </w:tcPr>
          <w:p w:rsidR="00FF47FE" w:rsidRPr="00B910F2" w:rsidRDefault="00410546">
            <w:pPr>
              <w:rPr>
                <w:szCs w:val="20"/>
                <w:lang w:val="en-GB"/>
              </w:rPr>
            </w:pPr>
            <w:r w:rsidRPr="00B910F2">
              <w:rPr>
                <w:szCs w:val="20"/>
                <w:lang w:val="en-GB"/>
              </w:rPr>
              <w:t>These are typically constituents of Nomens</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5.3.1</w:t>
            </w:r>
          </w:p>
        </w:tc>
        <w:tc>
          <w:tcPr>
            <w:tcW w:w="1847" w:type="dxa"/>
          </w:tcPr>
          <w:p w:rsidR="00FF47FE" w:rsidRPr="00B910F2" w:rsidRDefault="00410546">
            <w:pPr>
              <w:rPr>
                <w:rFonts w:eastAsia="SimSun"/>
                <w:szCs w:val="20"/>
                <w:lang w:val="en-GB"/>
              </w:rPr>
            </w:pPr>
            <w:r w:rsidRPr="00B910F2">
              <w:rPr>
                <w:szCs w:val="20"/>
                <w:lang w:val="en-GB"/>
              </w:rPr>
              <w:t>Person</w:t>
            </w:r>
            <w:r w:rsidRPr="00B910F2">
              <w:rPr>
                <w:rFonts w:eastAsia="SimSun"/>
                <w:szCs w:val="20"/>
                <w:lang w:val="en-GB"/>
              </w:rPr>
              <w:t>: Pseudonymous relationship</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Implicit by the connection of two instances of F52 Name Use Activity via R63 named: the same instance of F10 Person</w:t>
            </w:r>
          </w:p>
        </w:tc>
        <w:tc>
          <w:tcPr>
            <w:tcW w:w="2404" w:type="dxa"/>
          </w:tcPr>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szCs w:val="20"/>
                <w:highlight w:val="cyan"/>
                <w:lang w:val="en-GB"/>
              </w:rPr>
            </w:pPr>
            <w:r w:rsidRPr="00B910F2">
              <w:rPr>
                <w:szCs w:val="20"/>
                <w:lang w:val="en-GB"/>
              </w:rPr>
              <w:t>5.3.1</w:t>
            </w:r>
          </w:p>
        </w:tc>
        <w:tc>
          <w:tcPr>
            <w:tcW w:w="1847" w:type="dxa"/>
          </w:tcPr>
          <w:p w:rsidR="00FF47FE" w:rsidRPr="00B910F2" w:rsidRDefault="00410546">
            <w:pPr>
              <w:rPr>
                <w:rFonts w:eastAsia="SimSun"/>
                <w:szCs w:val="20"/>
                <w:lang w:val="en-GB"/>
              </w:rPr>
            </w:pPr>
            <w:r w:rsidRPr="00B910F2">
              <w:rPr>
                <w:szCs w:val="20"/>
                <w:lang w:val="en-GB"/>
              </w:rPr>
              <w:t>Person</w:t>
            </w:r>
            <w:r w:rsidRPr="00B910F2">
              <w:rPr>
                <w:rFonts w:eastAsia="SimSun"/>
                <w:szCs w:val="20"/>
                <w:lang w:val="en-GB"/>
              </w:rPr>
              <w:t>: Secular relationship / Religious relationship</w:t>
            </w:r>
          </w:p>
        </w:tc>
        <w:tc>
          <w:tcPr>
            <w:tcW w:w="1134" w:type="dxa"/>
          </w:tcPr>
          <w:p w:rsidR="00FF47FE" w:rsidRPr="00B910F2" w:rsidRDefault="00FF47FE">
            <w:pPr>
              <w:rPr>
                <w:szCs w:val="20"/>
                <w:lang w:val="en-GB"/>
              </w:rPr>
            </w:pPr>
          </w:p>
        </w:tc>
        <w:tc>
          <w:tcPr>
            <w:tcW w:w="2552" w:type="dxa"/>
          </w:tcPr>
          <w:p w:rsidR="00FF47FE" w:rsidRPr="00B910F2" w:rsidRDefault="004F6E59">
            <w:pPr>
              <w:rPr>
                <w:szCs w:val="20"/>
                <w:lang w:val="en-GB"/>
              </w:rPr>
            </w:pPr>
            <w:r>
              <w:rPr>
                <w:szCs w:val="20"/>
                <w:lang w:val="en-GB"/>
              </w:rPr>
              <w:t>Same as for “Pseudonymous relationship” +</w:t>
            </w:r>
            <w:r w:rsidR="00410546" w:rsidRPr="00B910F2">
              <w:rPr>
                <w:szCs w:val="20"/>
                <w:lang w:val="en-GB"/>
              </w:rPr>
              <w:t xml:space="preserve"> one or both instances of F52 referring to a particular context:</w:t>
            </w:r>
          </w:p>
          <w:p w:rsidR="00FF47FE" w:rsidRPr="00B910F2" w:rsidRDefault="00410546">
            <w:pPr>
              <w:rPr>
                <w:szCs w:val="20"/>
                <w:lang w:val="en-GB"/>
              </w:rPr>
            </w:pPr>
            <w:r w:rsidRPr="00B910F2">
              <w:rPr>
                <w:szCs w:val="20"/>
                <w:lang w:val="en-GB"/>
              </w:rPr>
              <w:t xml:space="preserve">F52 Name Use Activity R61 </w:t>
            </w:r>
            <w:r w:rsidRPr="00B910F2">
              <w:rPr>
                <w:szCs w:val="20"/>
                <w:lang w:val="en-GB"/>
              </w:rPr>
              <w:lastRenderedPageBreak/>
              <w:t xml:space="preserve">occurred in kind of context E55 Type </w:t>
            </w:r>
          </w:p>
        </w:tc>
        <w:tc>
          <w:tcPr>
            <w:tcW w:w="2404" w:type="dxa"/>
          </w:tcPr>
          <w:p w:rsidR="00FF47FE" w:rsidRPr="00B910F2" w:rsidRDefault="00410546">
            <w:pPr>
              <w:rPr>
                <w:rFonts w:eastAsia="SimSun"/>
                <w:szCs w:val="20"/>
                <w:highlight w:val="yellow"/>
                <w:lang w:val="en-GB"/>
              </w:rPr>
            </w:pPr>
            <w:r w:rsidRPr="00B910F2">
              <w:rPr>
                <w:rFonts w:eastAsia="SimSun"/>
                <w:szCs w:val="20"/>
                <w:lang w:val="en-GB"/>
              </w:rPr>
              <w:lastRenderedPageBreak/>
              <w:t>May be confused with a name change</w:t>
            </w:r>
          </w:p>
        </w:tc>
      </w:tr>
      <w:tr w:rsidR="00FF47FE" w:rsidRPr="00B910F2" w:rsidTr="00B910F2">
        <w:trPr>
          <w:trHeight w:val="397"/>
        </w:trPr>
        <w:tc>
          <w:tcPr>
            <w:tcW w:w="1008" w:type="dxa"/>
          </w:tcPr>
          <w:p w:rsidR="00FF47FE" w:rsidRPr="00B910F2" w:rsidRDefault="00410546">
            <w:pPr>
              <w:rPr>
                <w:szCs w:val="20"/>
                <w:highlight w:val="cyan"/>
                <w:lang w:val="en-GB"/>
              </w:rPr>
            </w:pPr>
            <w:r w:rsidRPr="00B910F2">
              <w:rPr>
                <w:szCs w:val="20"/>
                <w:lang w:val="en-GB"/>
              </w:rPr>
              <w:t>5.3.1</w:t>
            </w:r>
          </w:p>
        </w:tc>
        <w:tc>
          <w:tcPr>
            <w:tcW w:w="1847" w:type="dxa"/>
          </w:tcPr>
          <w:p w:rsidR="00FF47FE" w:rsidRPr="00B910F2" w:rsidRDefault="00410546">
            <w:pPr>
              <w:rPr>
                <w:rFonts w:eastAsia="SimSun"/>
                <w:szCs w:val="20"/>
                <w:lang w:val="en-GB"/>
              </w:rPr>
            </w:pPr>
            <w:r w:rsidRPr="00B910F2">
              <w:rPr>
                <w:szCs w:val="20"/>
                <w:lang w:val="en-GB"/>
              </w:rPr>
              <w:t>Person</w:t>
            </w:r>
            <w:r w:rsidRPr="00B910F2">
              <w:rPr>
                <w:rFonts w:eastAsia="SimSun"/>
                <w:szCs w:val="20"/>
                <w:lang w:val="en-GB"/>
              </w:rPr>
              <w:t>: Official relationship</w:t>
            </w:r>
          </w:p>
        </w:tc>
        <w:tc>
          <w:tcPr>
            <w:tcW w:w="1134" w:type="dxa"/>
          </w:tcPr>
          <w:p w:rsidR="00FF47FE" w:rsidRPr="00B910F2" w:rsidRDefault="00FF47FE">
            <w:pPr>
              <w:rPr>
                <w:szCs w:val="20"/>
                <w:lang w:val="en-GB"/>
              </w:rPr>
            </w:pPr>
          </w:p>
        </w:tc>
        <w:tc>
          <w:tcPr>
            <w:tcW w:w="2552" w:type="dxa"/>
          </w:tcPr>
          <w:p w:rsidR="00FF47FE" w:rsidRPr="00B910F2" w:rsidRDefault="004F6E59">
            <w:pPr>
              <w:rPr>
                <w:szCs w:val="20"/>
                <w:lang w:val="en-GB"/>
              </w:rPr>
            </w:pPr>
            <w:r>
              <w:rPr>
                <w:szCs w:val="20"/>
                <w:lang w:val="en-GB"/>
              </w:rPr>
              <w:t xml:space="preserve">Same as for “Pseudonymous relationship” + </w:t>
            </w:r>
            <w:r w:rsidR="00410546" w:rsidRPr="00B910F2">
              <w:rPr>
                <w:szCs w:val="20"/>
                <w:lang w:val="en-GB"/>
              </w:rPr>
              <w:t>one or both instances of F52 referring to a particular membership context:</w:t>
            </w:r>
          </w:p>
          <w:p w:rsidR="00FF47FE" w:rsidRPr="00B910F2" w:rsidRDefault="00410546">
            <w:pPr>
              <w:rPr>
                <w:szCs w:val="20"/>
                <w:lang w:val="en-GB"/>
              </w:rPr>
            </w:pPr>
            <w:r w:rsidRPr="00B910F2">
              <w:rPr>
                <w:szCs w:val="20"/>
                <w:lang w:val="en-GB"/>
              </w:rPr>
              <w:t>F52 Name Use Activity R62 was used for membership in E74 Group</w:t>
            </w:r>
          </w:p>
        </w:tc>
        <w:tc>
          <w:tcPr>
            <w:tcW w:w="2404" w:type="dxa"/>
          </w:tcPr>
          <w:p w:rsidR="00FF47FE" w:rsidRPr="00B910F2" w:rsidRDefault="00FF47FE">
            <w:pPr>
              <w:rPr>
                <w:rFonts w:eastAsia="SimSun"/>
                <w:szCs w:val="20"/>
                <w:lang w:val="en-GB"/>
              </w:rPr>
            </w:pP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5.3.1</w:t>
            </w:r>
          </w:p>
        </w:tc>
        <w:tc>
          <w:tcPr>
            <w:tcW w:w="1847" w:type="dxa"/>
          </w:tcPr>
          <w:p w:rsidR="00FF47FE" w:rsidRPr="00B53F8D" w:rsidRDefault="00410546">
            <w:pPr>
              <w:rPr>
                <w:rFonts w:eastAsia="SimSun"/>
                <w:szCs w:val="20"/>
                <w:lang w:val="en-GB"/>
              </w:rPr>
            </w:pPr>
            <w:r w:rsidRPr="00B53F8D">
              <w:rPr>
                <w:szCs w:val="20"/>
                <w:lang w:val="en-GB"/>
              </w:rPr>
              <w:t>Person</w:t>
            </w:r>
            <w:r w:rsidRPr="00B53F8D">
              <w:rPr>
                <w:rFonts w:eastAsia="SimSun"/>
                <w:szCs w:val="20"/>
                <w:lang w:val="en-GB"/>
              </w:rPr>
              <w:t>: Attributive relationship</w:t>
            </w:r>
          </w:p>
        </w:tc>
        <w:tc>
          <w:tcPr>
            <w:tcW w:w="1134" w:type="dxa"/>
          </w:tcPr>
          <w:p w:rsidR="00FF47FE" w:rsidRPr="00B53F8D" w:rsidRDefault="00FF47FE">
            <w:pPr>
              <w:rPr>
                <w:szCs w:val="20"/>
                <w:lang w:val="en-GB"/>
              </w:rPr>
            </w:pPr>
          </w:p>
        </w:tc>
        <w:tc>
          <w:tcPr>
            <w:tcW w:w="2552" w:type="dxa"/>
          </w:tcPr>
          <w:p w:rsidR="00FF47FE" w:rsidRPr="00B53F8D" w:rsidRDefault="00410546">
            <w:pPr>
              <w:rPr>
                <w:szCs w:val="20"/>
                <w:lang w:val="en-GB"/>
              </w:rPr>
            </w:pPr>
            <w:r w:rsidRPr="00B53F8D">
              <w:rPr>
                <w:szCs w:val="20"/>
                <w:lang w:val="en-GB"/>
              </w:rPr>
              <w:t>E39 Actor. P14i performed E65 Creation P94 has created F1 Work P94i was created by E65 Creation P14 was carried out by E39 Actor</w:t>
            </w:r>
          </w:p>
        </w:tc>
        <w:tc>
          <w:tcPr>
            <w:tcW w:w="2404" w:type="dxa"/>
          </w:tcPr>
          <w:p w:rsidR="00FF47FE" w:rsidRPr="00B53F8D" w:rsidRDefault="00410546">
            <w:pPr>
              <w:rPr>
                <w:rFonts w:eastAsia="SimSun"/>
                <w:szCs w:val="20"/>
                <w:lang w:val="en-GB"/>
              </w:rPr>
            </w:pPr>
            <w:r w:rsidRPr="00B53F8D">
              <w:rPr>
                <w:rFonts w:eastAsia="SimSun"/>
                <w:szCs w:val="20"/>
                <w:lang w:val="en-GB"/>
              </w:rPr>
              <w:t>One of the two work assi</w:t>
            </w:r>
            <w:r w:rsidR="00B910F2" w:rsidRPr="00B53F8D">
              <w:rPr>
                <w:rFonts w:eastAsia="SimSun"/>
                <w:szCs w:val="20"/>
                <w:lang w:val="en-GB"/>
              </w:rPr>
              <w:t>gnments is regarded to be false</w:t>
            </w: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5.3.1</w:t>
            </w:r>
          </w:p>
        </w:tc>
        <w:tc>
          <w:tcPr>
            <w:tcW w:w="1847" w:type="dxa"/>
          </w:tcPr>
          <w:p w:rsidR="00FF47FE" w:rsidRPr="00B53F8D" w:rsidRDefault="00410546">
            <w:pPr>
              <w:rPr>
                <w:rFonts w:eastAsia="SimSun"/>
                <w:szCs w:val="20"/>
                <w:lang w:val="en-GB"/>
              </w:rPr>
            </w:pPr>
            <w:r w:rsidRPr="00B53F8D">
              <w:rPr>
                <w:szCs w:val="20"/>
                <w:lang w:val="en-GB"/>
              </w:rPr>
              <w:t>Person</w:t>
            </w:r>
            <w:r w:rsidRPr="00B53F8D">
              <w:rPr>
                <w:rFonts w:eastAsia="SimSun"/>
                <w:szCs w:val="20"/>
                <w:lang w:val="en-GB"/>
              </w:rPr>
              <w:t>: Collaborative relationship</w:t>
            </w:r>
          </w:p>
        </w:tc>
        <w:tc>
          <w:tcPr>
            <w:tcW w:w="1134" w:type="dxa"/>
          </w:tcPr>
          <w:p w:rsidR="00FF47FE" w:rsidRPr="00B53F8D" w:rsidRDefault="00FF47FE">
            <w:pPr>
              <w:rPr>
                <w:szCs w:val="20"/>
                <w:lang w:val="en-GB"/>
              </w:rPr>
            </w:pPr>
          </w:p>
        </w:tc>
        <w:tc>
          <w:tcPr>
            <w:tcW w:w="2552" w:type="dxa"/>
          </w:tcPr>
          <w:p w:rsidR="00FF47FE" w:rsidRPr="00B53F8D" w:rsidRDefault="00410546" w:rsidP="00B910F2">
            <w:pPr>
              <w:rPr>
                <w:szCs w:val="20"/>
                <w:lang w:val="en-GB"/>
              </w:rPr>
            </w:pPr>
            <w:r w:rsidRPr="00B53F8D">
              <w:rPr>
                <w:szCs w:val="20"/>
                <w:lang w:val="en-GB"/>
              </w:rPr>
              <w:t>Implicit: one instance of F52 Name Use Activity carried out by several instances of E21 Person using one name (via R64 used name) in the same context</w:t>
            </w:r>
          </w:p>
        </w:tc>
        <w:tc>
          <w:tcPr>
            <w:tcW w:w="2404" w:type="dxa"/>
          </w:tcPr>
          <w:p w:rsidR="00FF47FE" w:rsidRPr="00B53F8D" w:rsidRDefault="00410546">
            <w:pPr>
              <w:rPr>
                <w:rFonts w:eastAsia="SimSun"/>
                <w:szCs w:val="20"/>
                <w:lang w:val="en-GB"/>
              </w:rPr>
            </w:pPr>
            <w:r w:rsidRPr="00B53F8D">
              <w:rPr>
                <w:rFonts w:eastAsia="SimSun"/>
                <w:szCs w:val="20"/>
                <w:lang w:val="en-GB"/>
              </w:rPr>
              <w:t>The FRAD text does not reflect the intention. It is actually about collaborating under a single persona</w:t>
            </w:r>
          </w:p>
        </w:tc>
      </w:tr>
      <w:tr w:rsidR="00FF47FE" w:rsidRPr="00B910F2" w:rsidTr="00B910F2">
        <w:trPr>
          <w:trHeight w:val="397"/>
        </w:trPr>
        <w:tc>
          <w:tcPr>
            <w:tcW w:w="1008" w:type="dxa"/>
          </w:tcPr>
          <w:p w:rsidR="00FF47FE" w:rsidRPr="00B910F2" w:rsidRDefault="00410546">
            <w:pPr>
              <w:rPr>
                <w:szCs w:val="20"/>
                <w:highlight w:val="cyan"/>
                <w:lang w:val="en-GB"/>
              </w:rPr>
            </w:pPr>
            <w:r w:rsidRPr="00B910F2">
              <w:rPr>
                <w:szCs w:val="20"/>
                <w:lang w:val="en-GB"/>
              </w:rPr>
              <w:t>5.3.1</w:t>
            </w:r>
          </w:p>
        </w:tc>
        <w:tc>
          <w:tcPr>
            <w:tcW w:w="1847" w:type="dxa"/>
          </w:tcPr>
          <w:p w:rsidR="00FF47FE" w:rsidRPr="00B910F2" w:rsidRDefault="00410546">
            <w:pPr>
              <w:rPr>
                <w:rFonts w:eastAsia="SimSun"/>
                <w:szCs w:val="20"/>
                <w:lang w:val="en-GB"/>
              </w:rPr>
            </w:pPr>
            <w:r w:rsidRPr="00B910F2">
              <w:rPr>
                <w:szCs w:val="20"/>
                <w:lang w:val="en-GB"/>
              </w:rPr>
              <w:t>Person</w:t>
            </w:r>
            <w:r w:rsidRPr="00B910F2">
              <w:rPr>
                <w:rFonts w:eastAsia="SimSun"/>
                <w:szCs w:val="20"/>
                <w:lang w:val="en-GB"/>
              </w:rPr>
              <w:t>: Sibling relationship</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Implicit through following connection:</w:t>
            </w:r>
          </w:p>
          <w:p w:rsidR="00FF47FE" w:rsidRPr="00B910F2" w:rsidRDefault="00410546">
            <w:pPr>
              <w:rPr>
                <w:szCs w:val="20"/>
                <w:lang w:val="en-GB"/>
              </w:rPr>
            </w:pPr>
            <w:r w:rsidRPr="00B910F2">
              <w:rPr>
                <w:szCs w:val="20"/>
                <w:lang w:val="en-GB"/>
              </w:rPr>
              <w:t>F10 Person {instance A} P152 has parent F10 Person {instance B}</w:t>
            </w:r>
          </w:p>
          <w:p w:rsidR="00FF47FE" w:rsidRPr="00B910F2" w:rsidRDefault="00410546">
            <w:pPr>
              <w:rPr>
                <w:szCs w:val="20"/>
                <w:lang w:val="en-GB"/>
              </w:rPr>
            </w:pPr>
            <w:r w:rsidRPr="00B910F2">
              <w:rPr>
                <w:szCs w:val="20"/>
                <w:lang w:val="en-GB"/>
              </w:rPr>
              <w:t>and</w:t>
            </w:r>
          </w:p>
          <w:p w:rsidR="00FF47FE" w:rsidRPr="00B910F2" w:rsidRDefault="00410546">
            <w:pPr>
              <w:rPr>
                <w:szCs w:val="20"/>
                <w:lang w:val="en-GB"/>
              </w:rPr>
            </w:pPr>
            <w:r w:rsidRPr="00B910F2">
              <w:rPr>
                <w:szCs w:val="20"/>
                <w:lang w:val="en-GB"/>
              </w:rPr>
              <w:t>F10 Person {instance C} P152 has parent F10 Person {instance B}</w:t>
            </w:r>
          </w:p>
          <w:p w:rsidR="00FF47FE" w:rsidRPr="00B910F2" w:rsidRDefault="00410546">
            <w:pPr>
              <w:rPr>
                <w:szCs w:val="20"/>
                <w:lang w:val="en-GB"/>
              </w:rPr>
            </w:pPr>
            <w:r w:rsidRPr="00B910F2">
              <w:rPr>
                <w:szCs w:val="20"/>
                <w:lang w:val="en-GB"/>
              </w:rPr>
              <w:t>(A and C are siblings through their common parent B)</w:t>
            </w:r>
          </w:p>
        </w:tc>
        <w:tc>
          <w:tcPr>
            <w:tcW w:w="2404" w:type="dxa"/>
          </w:tcPr>
          <w:p w:rsidR="00FF47FE" w:rsidRPr="00B910F2" w:rsidRDefault="00FF47FE">
            <w:pPr>
              <w:rPr>
                <w:rFonts w:eastAsia="SimSun"/>
                <w:szCs w:val="20"/>
                <w:lang w:val="en-GB"/>
              </w:rPr>
            </w:pP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5.3.1</w:t>
            </w:r>
          </w:p>
        </w:tc>
        <w:tc>
          <w:tcPr>
            <w:tcW w:w="1847" w:type="dxa"/>
          </w:tcPr>
          <w:p w:rsidR="00FF47FE" w:rsidRPr="00B53F8D" w:rsidRDefault="00410546">
            <w:pPr>
              <w:rPr>
                <w:rFonts w:eastAsia="SimSun"/>
                <w:szCs w:val="20"/>
                <w:lang w:val="en-GB"/>
              </w:rPr>
            </w:pPr>
            <w:r w:rsidRPr="00B53F8D">
              <w:rPr>
                <w:szCs w:val="20"/>
                <w:lang w:val="en-GB"/>
              </w:rPr>
              <w:t>Person</w:t>
            </w:r>
            <w:r w:rsidRPr="00B53F8D">
              <w:rPr>
                <w:rFonts w:eastAsia="SimSun"/>
                <w:szCs w:val="20"/>
                <w:lang w:val="en-GB"/>
              </w:rPr>
              <w:t>: Parent/child relationship</w:t>
            </w:r>
          </w:p>
        </w:tc>
        <w:tc>
          <w:tcPr>
            <w:tcW w:w="1134" w:type="dxa"/>
          </w:tcPr>
          <w:p w:rsidR="00FF47FE" w:rsidRPr="00B53F8D" w:rsidRDefault="00FF47FE">
            <w:pPr>
              <w:rPr>
                <w:szCs w:val="20"/>
                <w:lang w:val="en-GB"/>
              </w:rPr>
            </w:pPr>
          </w:p>
        </w:tc>
        <w:tc>
          <w:tcPr>
            <w:tcW w:w="2552" w:type="dxa"/>
          </w:tcPr>
          <w:p w:rsidR="00FF47FE" w:rsidRPr="00B53F8D" w:rsidRDefault="00410546">
            <w:pPr>
              <w:rPr>
                <w:szCs w:val="20"/>
                <w:lang w:val="en-GB"/>
              </w:rPr>
            </w:pPr>
            <w:r w:rsidRPr="00B53F8D">
              <w:rPr>
                <w:szCs w:val="20"/>
                <w:lang w:val="en-GB"/>
              </w:rPr>
              <w:t>F10 Person P152 has parent F10 Person</w:t>
            </w:r>
          </w:p>
        </w:tc>
        <w:tc>
          <w:tcPr>
            <w:tcW w:w="2404" w:type="dxa"/>
          </w:tcPr>
          <w:p w:rsidR="00FF47FE" w:rsidRPr="00B53F8D"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5.3.2</w:t>
            </w:r>
          </w:p>
        </w:tc>
        <w:tc>
          <w:tcPr>
            <w:tcW w:w="1847" w:type="dxa"/>
          </w:tcPr>
          <w:p w:rsidR="00FF47FE" w:rsidRPr="00B910F2" w:rsidRDefault="00410546">
            <w:pPr>
              <w:rPr>
                <w:rFonts w:eastAsia="SimSun"/>
                <w:szCs w:val="20"/>
                <w:lang w:val="en-GB"/>
              </w:rPr>
            </w:pPr>
            <w:r w:rsidRPr="00B910F2">
              <w:rPr>
                <w:rFonts w:eastAsia="SimSun"/>
                <w:szCs w:val="20"/>
                <w:lang w:val="en-GB"/>
              </w:rPr>
              <w:t>Person: Membership relationship</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F10 Person P107i is current or former member of F39 Family</w:t>
            </w:r>
          </w:p>
        </w:tc>
        <w:tc>
          <w:tcPr>
            <w:tcW w:w="2404" w:type="dxa"/>
          </w:tcPr>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5.3.3</w:t>
            </w:r>
          </w:p>
        </w:tc>
        <w:tc>
          <w:tcPr>
            <w:tcW w:w="1847" w:type="dxa"/>
          </w:tcPr>
          <w:p w:rsidR="00FF47FE" w:rsidRPr="00B910F2" w:rsidRDefault="00410546">
            <w:pPr>
              <w:rPr>
                <w:rFonts w:eastAsia="SimSun"/>
                <w:szCs w:val="20"/>
                <w:lang w:val="en-GB"/>
              </w:rPr>
            </w:pPr>
            <w:r w:rsidRPr="00B910F2">
              <w:rPr>
                <w:rFonts w:eastAsia="SimSun"/>
                <w:szCs w:val="20"/>
                <w:lang w:val="en-GB"/>
              </w:rPr>
              <w:t>Person: Membership relationship</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F10 Person P107i is current or former member of F11 Corporate Body</w:t>
            </w:r>
          </w:p>
        </w:tc>
        <w:tc>
          <w:tcPr>
            <w:tcW w:w="2404" w:type="dxa"/>
          </w:tcPr>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FF47FE">
            <w:pPr>
              <w:rPr>
                <w:szCs w:val="20"/>
                <w:lang w:val="en-GB"/>
              </w:rPr>
            </w:pP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FF47FE">
            <w:pPr>
              <w:rPr>
                <w:szCs w:val="20"/>
                <w:lang w:val="en-GB"/>
              </w:rPr>
            </w:pP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3.4</w:t>
            </w:r>
          </w:p>
        </w:tc>
        <w:tc>
          <w:tcPr>
            <w:tcW w:w="1847" w:type="dxa"/>
          </w:tcPr>
          <w:p w:rsidR="00FF47FE" w:rsidRPr="00B53F8D" w:rsidRDefault="00410546">
            <w:pPr>
              <w:rPr>
                <w:szCs w:val="20"/>
                <w:lang w:val="en-GB"/>
              </w:rPr>
            </w:pPr>
            <w:r w:rsidRPr="00B53F8D">
              <w:rPr>
                <w:szCs w:val="20"/>
                <w:lang w:val="en-GB"/>
              </w:rPr>
              <w:t>Family</w:t>
            </w:r>
          </w:p>
        </w:tc>
        <w:tc>
          <w:tcPr>
            <w:tcW w:w="1134" w:type="dxa"/>
          </w:tcPr>
          <w:p w:rsidR="00FF47FE" w:rsidRPr="00B53F8D" w:rsidRDefault="00FF47FE">
            <w:pPr>
              <w:rPr>
                <w:szCs w:val="20"/>
                <w:lang w:val="en-GB"/>
              </w:rPr>
            </w:pPr>
          </w:p>
        </w:tc>
        <w:tc>
          <w:tcPr>
            <w:tcW w:w="2552" w:type="dxa"/>
          </w:tcPr>
          <w:p w:rsidR="00FF47FE" w:rsidRPr="00B53F8D" w:rsidRDefault="00410546">
            <w:pPr>
              <w:rPr>
                <w:szCs w:val="20"/>
                <w:lang w:val="en-GB"/>
              </w:rPr>
            </w:pPr>
            <w:r w:rsidRPr="00B53F8D">
              <w:rPr>
                <w:szCs w:val="20"/>
                <w:lang w:val="en-GB"/>
              </w:rPr>
              <w:t>F39 Family</w:t>
            </w:r>
          </w:p>
        </w:tc>
        <w:tc>
          <w:tcPr>
            <w:tcW w:w="2404" w:type="dxa"/>
          </w:tcPr>
          <w:p w:rsidR="00FF47FE" w:rsidRPr="00B53F8D"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4.2</w:t>
            </w:r>
          </w:p>
        </w:tc>
        <w:tc>
          <w:tcPr>
            <w:tcW w:w="1847" w:type="dxa"/>
          </w:tcPr>
          <w:p w:rsidR="00FF47FE" w:rsidRPr="00B910F2" w:rsidRDefault="00410546">
            <w:pPr>
              <w:rPr>
                <w:szCs w:val="20"/>
                <w:lang w:val="en-GB"/>
              </w:rPr>
            </w:pPr>
            <w:r w:rsidRPr="00B910F2">
              <w:rPr>
                <w:szCs w:val="20"/>
                <w:lang w:val="en-GB"/>
              </w:rPr>
              <w:t>Family: Type</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F39 Family P2 has type E55 Type</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4.2</w:t>
            </w:r>
          </w:p>
        </w:tc>
        <w:tc>
          <w:tcPr>
            <w:tcW w:w="1847" w:type="dxa"/>
          </w:tcPr>
          <w:p w:rsidR="00FF47FE" w:rsidRPr="00B910F2" w:rsidRDefault="00410546">
            <w:pPr>
              <w:rPr>
                <w:szCs w:val="20"/>
                <w:lang w:val="en-GB"/>
              </w:rPr>
            </w:pPr>
            <w:r w:rsidRPr="00B910F2">
              <w:rPr>
                <w:szCs w:val="20"/>
                <w:lang w:val="en-GB"/>
              </w:rPr>
              <w:t>Family: Dates</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a) F39 Family P95i was formed by E66 Formation P4 has time-span E52 Time-Span P78 is identified by E50 Date</w:t>
            </w:r>
          </w:p>
          <w:p w:rsidR="00FF47FE" w:rsidRPr="00B910F2" w:rsidRDefault="00410546">
            <w:pPr>
              <w:rPr>
                <w:szCs w:val="20"/>
                <w:lang w:val="en-GB"/>
              </w:rPr>
            </w:pPr>
            <w:r w:rsidRPr="00B910F2">
              <w:rPr>
                <w:szCs w:val="20"/>
                <w:lang w:val="en-GB"/>
              </w:rPr>
              <w:t xml:space="preserve">b) F39 Family P99i was dissolved by E68 Dissolution P4 has time-span E52 Time-Span P78 is </w:t>
            </w:r>
            <w:r w:rsidRPr="00B910F2">
              <w:rPr>
                <w:szCs w:val="20"/>
                <w:lang w:val="en-GB"/>
              </w:rPr>
              <w:lastRenderedPageBreak/>
              <w:t>identified by E50 Date</w:t>
            </w:r>
          </w:p>
          <w:p w:rsidR="00FF47FE" w:rsidRPr="00B910F2" w:rsidRDefault="00410546">
            <w:pPr>
              <w:rPr>
                <w:szCs w:val="20"/>
                <w:lang w:val="en-GB"/>
              </w:rPr>
            </w:pPr>
            <w:r w:rsidRPr="00B910F2">
              <w:rPr>
                <w:szCs w:val="20"/>
                <w:lang w:val="en-GB"/>
              </w:rPr>
              <w:t>c) F39 Family P14i performed F51 Pursuit P4 has time-span E52 Time-Span P78 is identified by E50 Date</w:t>
            </w:r>
          </w:p>
          <w:p w:rsidR="00FF47FE" w:rsidRPr="00B910F2" w:rsidRDefault="00410546">
            <w:pPr>
              <w:rPr>
                <w:szCs w:val="20"/>
                <w:lang w:val="en-GB"/>
              </w:rPr>
            </w:pPr>
            <w:r w:rsidRPr="00B910F2">
              <w:rPr>
                <w:szCs w:val="20"/>
                <w:lang w:val="en-GB"/>
              </w:rPr>
              <w:t>d) F39 Family P12i was present at E5 Event P4 has time-span E52 Time-Span P78 is identified by E50 Date</w:t>
            </w:r>
          </w:p>
          <w:p w:rsidR="00FF47FE" w:rsidRPr="00B910F2" w:rsidRDefault="00410546">
            <w:pPr>
              <w:rPr>
                <w:szCs w:val="20"/>
                <w:lang w:val="en-GB"/>
              </w:rPr>
            </w:pPr>
            <w:r w:rsidRPr="00B910F2">
              <w:rPr>
                <w:szCs w:val="20"/>
                <w:lang w:val="en-GB"/>
              </w:rPr>
              <w:t>f) F39 Family P1 is identified by F50 Controlled Access Point R8 consists of E90 Symbolic Object</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4.2</w:t>
            </w:r>
          </w:p>
        </w:tc>
        <w:tc>
          <w:tcPr>
            <w:tcW w:w="1847" w:type="dxa"/>
          </w:tcPr>
          <w:p w:rsidR="00FF47FE" w:rsidRPr="00B910F2" w:rsidRDefault="00410546">
            <w:pPr>
              <w:rPr>
                <w:szCs w:val="20"/>
                <w:lang w:val="en-GB"/>
              </w:rPr>
            </w:pPr>
            <w:r w:rsidRPr="00B910F2">
              <w:rPr>
                <w:szCs w:val="20"/>
                <w:lang w:val="en-GB"/>
              </w:rPr>
              <w:t>Family: Places associated with family</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a) F39 Family P74 has current or former residence E53 Place</w:t>
            </w:r>
          </w:p>
          <w:p w:rsidR="00FF47FE" w:rsidRPr="00B910F2" w:rsidRDefault="00410546">
            <w:pPr>
              <w:rPr>
                <w:szCs w:val="20"/>
                <w:lang w:val="en-GB"/>
              </w:rPr>
            </w:pPr>
            <w:r w:rsidRPr="00B910F2">
              <w:rPr>
                <w:szCs w:val="20"/>
                <w:lang w:val="en-GB"/>
              </w:rPr>
              <w:t>b) F39 Family P51i is former or current owner of E27 Site P53 has former or current location E53 Place</w:t>
            </w:r>
          </w:p>
          <w:p w:rsidR="00FF47FE" w:rsidRPr="00B910F2" w:rsidRDefault="00410546">
            <w:pPr>
              <w:rPr>
                <w:szCs w:val="20"/>
                <w:lang w:val="en-GB"/>
              </w:rPr>
            </w:pPr>
            <w:r w:rsidRPr="00B910F2">
              <w:rPr>
                <w:szCs w:val="20"/>
                <w:lang w:val="en-GB"/>
              </w:rPr>
              <w:t>c) E39 Family P14i performed F51 Pursuit P7 took place at E53 Place</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4.2</w:t>
            </w:r>
          </w:p>
        </w:tc>
        <w:tc>
          <w:tcPr>
            <w:tcW w:w="1847" w:type="dxa"/>
          </w:tcPr>
          <w:p w:rsidR="00FF47FE" w:rsidRPr="00B910F2" w:rsidRDefault="00410546">
            <w:pPr>
              <w:rPr>
                <w:szCs w:val="20"/>
                <w:lang w:val="en-GB"/>
              </w:rPr>
            </w:pPr>
            <w:r w:rsidRPr="00B910F2">
              <w:rPr>
                <w:szCs w:val="20"/>
                <w:lang w:val="en-GB"/>
              </w:rPr>
              <w:t>Family: Language</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F39 Family P14i performed F51 Pursuit R60 used to use language E56 Language</w:t>
            </w:r>
          </w:p>
        </w:tc>
        <w:tc>
          <w:tcPr>
            <w:tcW w:w="2404" w:type="dxa"/>
          </w:tcPr>
          <w:p w:rsidR="00FF47FE" w:rsidRPr="00B910F2" w:rsidRDefault="00410546">
            <w:pPr>
              <w:rPr>
                <w:szCs w:val="20"/>
                <w:lang w:val="en-GB"/>
              </w:rPr>
            </w:pPr>
            <w:r w:rsidRPr="00B910F2">
              <w:rPr>
                <w:szCs w:val="20"/>
                <w:lang w:val="en-GB"/>
              </w:rPr>
              <w:t>added in errata, published Nov 2011.</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4.2</w:t>
            </w:r>
          </w:p>
        </w:tc>
        <w:tc>
          <w:tcPr>
            <w:tcW w:w="1847" w:type="dxa"/>
          </w:tcPr>
          <w:p w:rsidR="00FF47FE" w:rsidRPr="00B910F2" w:rsidRDefault="00410546">
            <w:pPr>
              <w:rPr>
                <w:szCs w:val="20"/>
                <w:lang w:val="en-GB"/>
              </w:rPr>
            </w:pPr>
            <w:r w:rsidRPr="00B910F2">
              <w:rPr>
                <w:szCs w:val="20"/>
                <w:lang w:val="en-GB"/>
              </w:rPr>
              <w:t>Family: Field of activity</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a) F39 Family P14i performed F51 Pursuit P2 has type E55 Type</w:t>
            </w:r>
          </w:p>
          <w:p w:rsidR="00FF47FE" w:rsidRPr="00B910F2" w:rsidRDefault="00410546">
            <w:pPr>
              <w:rPr>
                <w:szCs w:val="20"/>
                <w:lang w:val="en-GB"/>
              </w:rPr>
            </w:pPr>
            <w:r w:rsidRPr="00B910F2">
              <w:rPr>
                <w:szCs w:val="20"/>
                <w:lang w:val="en-GB"/>
              </w:rPr>
              <w:t>b) F39 Family P14i performed F51 Pursuit R59 had typical subject E1 CRM Entity</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410546">
            <w:pPr>
              <w:rPr>
                <w:szCs w:val="20"/>
                <w:lang w:val="en-GB"/>
              </w:rPr>
            </w:pPr>
            <w:r w:rsidRPr="00B910F2">
              <w:rPr>
                <w:szCs w:val="20"/>
                <w:lang w:val="en-GB"/>
              </w:rPr>
              <w:t>Family: History</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F39 Family P3 has note E62 String</w:t>
            </w:r>
          </w:p>
          <w:p w:rsidR="00FF47FE" w:rsidRPr="00B910F2" w:rsidRDefault="00410546">
            <w:pPr>
              <w:rPr>
                <w:szCs w:val="20"/>
                <w:lang w:val="en-GB"/>
              </w:rPr>
            </w:pPr>
            <w:r w:rsidRPr="00B910F2">
              <w:rPr>
                <w:szCs w:val="20"/>
                <w:lang w:val="en-GB"/>
              </w:rPr>
              <w:t>(each part of it is P12 was present at E5 Event)</w:t>
            </w:r>
          </w:p>
          <w:p w:rsidR="00FF47FE" w:rsidRPr="00B910F2" w:rsidRDefault="00410546">
            <w:pPr>
              <w:rPr>
                <w:szCs w:val="20"/>
                <w:lang w:val="en-GB"/>
              </w:rPr>
            </w:pPr>
            <w:r w:rsidRPr="00B910F2">
              <w:rPr>
                <w:szCs w:val="20"/>
                <w:lang w:val="en-GB"/>
              </w:rPr>
              <w:t>In case of a reference:</w:t>
            </w:r>
          </w:p>
          <w:p w:rsidR="00FF47FE" w:rsidRPr="00B910F2" w:rsidRDefault="00410546">
            <w:pPr>
              <w:rPr>
                <w:szCs w:val="20"/>
                <w:lang w:val="en-GB"/>
              </w:rPr>
            </w:pPr>
            <w:r w:rsidRPr="00B910F2">
              <w:rPr>
                <w:szCs w:val="20"/>
                <w:lang w:val="en-GB"/>
              </w:rPr>
              <w:t>F39 Family P70i is documented in E31 Document</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5.3.2</w:t>
            </w:r>
          </w:p>
        </w:tc>
        <w:tc>
          <w:tcPr>
            <w:tcW w:w="1847" w:type="dxa"/>
          </w:tcPr>
          <w:p w:rsidR="00FF47FE" w:rsidRPr="00B910F2" w:rsidRDefault="00410546">
            <w:pPr>
              <w:rPr>
                <w:rFonts w:eastAsia="SimSun"/>
                <w:szCs w:val="20"/>
                <w:lang w:val="en-GB"/>
              </w:rPr>
            </w:pPr>
            <w:r w:rsidRPr="00B910F2">
              <w:rPr>
                <w:rFonts w:eastAsia="SimSun"/>
                <w:szCs w:val="20"/>
                <w:lang w:val="en-GB"/>
              </w:rPr>
              <w:t>Family: Membership relationship</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F39 Family P107 has current or former member F10 Person</w:t>
            </w:r>
          </w:p>
        </w:tc>
        <w:tc>
          <w:tcPr>
            <w:tcW w:w="2404" w:type="dxa"/>
          </w:tcPr>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szCs w:val="20"/>
                <w:highlight w:val="cyan"/>
                <w:lang w:val="en-GB"/>
              </w:rPr>
            </w:pPr>
            <w:r w:rsidRPr="00B910F2">
              <w:rPr>
                <w:szCs w:val="20"/>
                <w:lang w:val="en-GB"/>
              </w:rPr>
              <w:t>5.3.4</w:t>
            </w:r>
          </w:p>
        </w:tc>
        <w:tc>
          <w:tcPr>
            <w:tcW w:w="1847" w:type="dxa"/>
          </w:tcPr>
          <w:p w:rsidR="00FF47FE" w:rsidRPr="00B910F2" w:rsidRDefault="00410546">
            <w:pPr>
              <w:rPr>
                <w:rFonts w:eastAsia="SimSun"/>
                <w:szCs w:val="20"/>
                <w:lang w:val="en-GB"/>
              </w:rPr>
            </w:pPr>
            <w:r w:rsidRPr="00B910F2">
              <w:rPr>
                <w:rFonts w:eastAsia="SimSun"/>
                <w:szCs w:val="20"/>
                <w:lang w:val="en-GB"/>
              </w:rPr>
              <w:t>Family: Genealogical relationship</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F39 Family P95i was formed by E66 Formation P151 was formed from F39 Family</w:t>
            </w:r>
          </w:p>
        </w:tc>
        <w:tc>
          <w:tcPr>
            <w:tcW w:w="2404" w:type="dxa"/>
          </w:tcPr>
          <w:p w:rsidR="00FF47FE" w:rsidRPr="00B910F2" w:rsidRDefault="00FF47FE">
            <w:pPr>
              <w:rPr>
                <w:rFonts w:eastAsia="SimSun"/>
                <w:szCs w:val="20"/>
                <w:lang w:val="en-GB"/>
              </w:rPr>
            </w:pP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5.3.5</w:t>
            </w:r>
          </w:p>
        </w:tc>
        <w:tc>
          <w:tcPr>
            <w:tcW w:w="1847" w:type="dxa"/>
          </w:tcPr>
          <w:p w:rsidR="00FF47FE" w:rsidRPr="00B53F8D" w:rsidRDefault="00410546">
            <w:pPr>
              <w:rPr>
                <w:rFonts w:eastAsia="SimSun"/>
                <w:szCs w:val="20"/>
                <w:lang w:val="en-GB"/>
              </w:rPr>
            </w:pPr>
            <w:r w:rsidRPr="00B53F8D">
              <w:rPr>
                <w:rFonts w:eastAsia="SimSun"/>
                <w:szCs w:val="20"/>
                <w:lang w:val="en-GB"/>
              </w:rPr>
              <w:t>Family: Founding relationship</w:t>
            </w:r>
          </w:p>
        </w:tc>
        <w:tc>
          <w:tcPr>
            <w:tcW w:w="1134" w:type="dxa"/>
          </w:tcPr>
          <w:p w:rsidR="00FF47FE" w:rsidRPr="00B53F8D" w:rsidRDefault="00FF47FE">
            <w:pPr>
              <w:rPr>
                <w:szCs w:val="20"/>
                <w:lang w:val="en-GB"/>
              </w:rPr>
            </w:pPr>
          </w:p>
        </w:tc>
        <w:tc>
          <w:tcPr>
            <w:tcW w:w="2552" w:type="dxa"/>
          </w:tcPr>
          <w:p w:rsidR="00FF47FE" w:rsidRPr="00B53F8D" w:rsidRDefault="00410546">
            <w:pPr>
              <w:rPr>
                <w:szCs w:val="20"/>
                <w:lang w:val="en-GB"/>
              </w:rPr>
            </w:pPr>
            <w:r w:rsidRPr="00B53F8D">
              <w:rPr>
                <w:szCs w:val="20"/>
                <w:lang w:val="en-GB"/>
              </w:rPr>
              <w:t>F39 Family P14i performed E66 Formation P95 formed F11 Corporate Body</w:t>
            </w:r>
          </w:p>
        </w:tc>
        <w:tc>
          <w:tcPr>
            <w:tcW w:w="2404" w:type="dxa"/>
          </w:tcPr>
          <w:p w:rsidR="00FF47FE" w:rsidRPr="00B53F8D"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5.3.5</w:t>
            </w:r>
          </w:p>
        </w:tc>
        <w:tc>
          <w:tcPr>
            <w:tcW w:w="1847" w:type="dxa"/>
          </w:tcPr>
          <w:p w:rsidR="00FF47FE" w:rsidRPr="00B910F2" w:rsidRDefault="00410546">
            <w:pPr>
              <w:rPr>
                <w:rFonts w:eastAsia="SimSun"/>
                <w:szCs w:val="20"/>
                <w:lang w:val="en-GB"/>
              </w:rPr>
            </w:pPr>
            <w:r w:rsidRPr="00B910F2">
              <w:rPr>
                <w:rFonts w:eastAsia="SimSun"/>
                <w:szCs w:val="20"/>
                <w:lang w:val="en-GB"/>
              </w:rPr>
              <w:t>Family: Ownership relationship</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F39 Family P107i is current or former member of {P107.1 kind of member E55 Type = “owner”} F11 Corporate Body</w:t>
            </w:r>
          </w:p>
        </w:tc>
        <w:tc>
          <w:tcPr>
            <w:tcW w:w="2404" w:type="dxa"/>
          </w:tcPr>
          <w:p w:rsidR="00FF47FE" w:rsidRPr="00B910F2" w:rsidRDefault="00410546">
            <w:pPr>
              <w:rPr>
                <w:rFonts w:eastAsia="SimSun"/>
                <w:szCs w:val="20"/>
                <w:highlight w:val="yellow"/>
                <w:lang w:val="en-GB"/>
              </w:rPr>
            </w:pPr>
            <w:r w:rsidRPr="00B910F2">
              <w:rPr>
                <w:rFonts w:eastAsia="SimSun"/>
                <w:szCs w:val="20"/>
                <w:lang w:val="en-GB"/>
              </w:rPr>
              <w:t>Regarded as a kind of membership. Other interpretations of ownership should be represented by a note</w:t>
            </w: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FF47FE">
            <w:pPr>
              <w:rPr>
                <w:szCs w:val="20"/>
                <w:lang w:val="en-GB"/>
              </w:rPr>
            </w:pP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3.4</w:t>
            </w:r>
          </w:p>
        </w:tc>
        <w:tc>
          <w:tcPr>
            <w:tcW w:w="1847" w:type="dxa"/>
          </w:tcPr>
          <w:p w:rsidR="00FF47FE" w:rsidRPr="00B910F2" w:rsidRDefault="00410546">
            <w:pPr>
              <w:rPr>
                <w:szCs w:val="20"/>
                <w:lang w:val="en-GB"/>
              </w:rPr>
            </w:pPr>
            <w:r w:rsidRPr="00B910F2">
              <w:rPr>
                <w:szCs w:val="20"/>
                <w:lang w:val="en-GB"/>
              </w:rPr>
              <w:t>Corporate Body</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 xml:space="preserve">F11 Corporate Body </w:t>
            </w:r>
            <w:r w:rsidRPr="00B910F2">
              <w:rPr>
                <w:szCs w:val="20"/>
                <w:lang w:val="en-GB"/>
              </w:rPr>
              <w:sym w:font="Symbol" w:char="F0C8"/>
            </w:r>
            <w:r w:rsidRPr="00B910F2">
              <w:rPr>
                <w:szCs w:val="20"/>
                <w:lang w:val="en-GB"/>
              </w:rPr>
              <w:t xml:space="preserve"> F38 Character representing a group</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4.3</w:t>
            </w:r>
          </w:p>
        </w:tc>
        <w:tc>
          <w:tcPr>
            <w:tcW w:w="1847" w:type="dxa"/>
          </w:tcPr>
          <w:p w:rsidR="00FF47FE" w:rsidRPr="00B910F2" w:rsidRDefault="00410546">
            <w:pPr>
              <w:rPr>
                <w:szCs w:val="20"/>
                <w:lang w:val="en-GB"/>
              </w:rPr>
            </w:pPr>
            <w:r w:rsidRPr="00B910F2">
              <w:rPr>
                <w:szCs w:val="20"/>
                <w:lang w:val="en-GB"/>
              </w:rPr>
              <w:t>Corporate Body: Place associated with the corporate body</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a) F11 Corporate Body P74 has current or former residence E53 Place</w:t>
            </w:r>
          </w:p>
          <w:p w:rsidR="00FF47FE" w:rsidRPr="00B910F2" w:rsidRDefault="00410546">
            <w:pPr>
              <w:rPr>
                <w:szCs w:val="20"/>
                <w:lang w:val="en-GB"/>
              </w:rPr>
            </w:pPr>
            <w:r w:rsidRPr="00B910F2">
              <w:rPr>
                <w:szCs w:val="20"/>
                <w:lang w:val="en-GB"/>
              </w:rPr>
              <w:t>b) F11 Corporate Body P51i is former or current owner of E27 Site P53 has former or current location E53 Place</w:t>
            </w:r>
          </w:p>
          <w:p w:rsidR="00FF47FE" w:rsidRPr="00B910F2" w:rsidRDefault="00410546">
            <w:pPr>
              <w:rPr>
                <w:szCs w:val="20"/>
                <w:lang w:val="en-GB"/>
              </w:rPr>
            </w:pPr>
            <w:r w:rsidRPr="00B910F2">
              <w:rPr>
                <w:szCs w:val="20"/>
                <w:lang w:val="en-GB"/>
              </w:rPr>
              <w:t>c) F11 Corporate Body P14i performed F51 Pursuit P7 took place at E53 Place</w:t>
            </w:r>
          </w:p>
          <w:p w:rsidR="00FF47FE" w:rsidRPr="00B910F2" w:rsidRDefault="00410546">
            <w:pPr>
              <w:rPr>
                <w:szCs w:val="20"/>
                <w:lang w:val="en-GB"/>
              </w:rPr>
            </w:pPr>
            <w:r w:rsidRPr="00B910F2">
              <w:rPr>
                <w:szCs w:val="20"/>
                <w:lang w:val="en-GB"/>
              </w:rPr>
              <w:t>d) F11 Corporate Body P1 is identified by F50 Controlled Access Point R8 consists of E44 Place Appellation</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4.3</w:t>
            </w:r>
          </w:p>
        </w:tc>
        <w:tc>
          <w:tcPr>
            <w:tcW w:w="1847" w:type="dxa"/>
          </w:tcPr>
          <w:p w:rsidR="00FF47FE" w:rsidRPr="00B910F2" w:rsidRDefault="00410546">
            <w:pPr>
              <w:rPr>
                <w:szCs w:val="20"/>
                <w:lang w:val="en-GB"/>
              </w:rPr>
            </w:pPr>
            <w:r w:rsidRPr="00B910F2">
              <w:rPr>
                <w:szCs w:val="20"/>
                <w:lang w:val="en-GB"/>
              </w:rPr>
              <w:t>Corporate Body: Dates associated with the corporate body</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a) F11 Corporate Body P95i was formed by E66 Formation P4 has time-span E52 Time-Span P78 is identified by E50 Date</w:t>
            </w:r>
          </w:p>
          <w:p w:rsidR="00FF47FE" w:rsidRPr="00B910F2" w:rsidRDefault="00410546">
            <w:pPr>
              <w:rPr>
                <w:szCs w:val="20"/>
                <w:lang w:val="en-GB"/>
              </w:rPr>
            </w:pPr>
            <w:r w:rsidRPr="00B910F2">
              <w:rPr>
                <w:szCs w:val="20"/>
                <w:lang w:val="en-GB"/>
              </w:rPr>
              <w:t>b) F11 Corporate Body P99i was dissolved by E68 Dissolution P4 has time-span E52 Time-Span P78 is identified by E50 Date</w:t>
            </w:r>
          </w:p>
          <w:p w:rsidR="00FF47FE" w:rsidRPr="00B910F2" w:rsidRDefault="00410546">
            <w:pPr>
              <w:rPr>
                <w:szCs w:val="20"/>
                <w:lang w:val="en-GB"/>
              </w:rPr>
            </w:pPr>
            <w:r w:rsidRPr="00B910F2">
              <w:rPr>
                <w:szCs w:val="20"/>
                <w:lang w:val="en-GB"/>
              </w:rPr>
              <w:t>c) F11 Corporate Body P14i performed F51 Pursuit P4 has time-span E52 Time-Span P78 is identified by E50 Date</w:t>
            </w:r>
          </w:p>
          <w:p w:rsidR="00FF47FE" w:rsidRPr="00B910F2" w:rsidRDefault="00410546">
            <w:pPr>
              <w:rPr>
                <w:szCs w:val="20"/>
                <w:lang w:val="en-GB"/>
              </w:rPr>
            </w:pPr>
            <w:r w:rsidRPr="00B910F2">
              <w:rPr>
                <w:szCs w:val="20"/>
                <w:lang w:val="en-GB"/>
              </w:rPr>
              <w:t>d) F11 Corporate Body P12i was present at E5 Event P4 has time-span E52 Time-Span P78 is identified by E50 Date</w:t>
            </w:r>
          </w:p>
          <w:p w:rsidR="00FF47FE" w:rsidRPr="00B910F2" w:rsidRDefault="00410546">
            <w:pPr>
              <w:rPr>
                <w:szCs w:val="20"/>
                <w:lang w:val="en-GB"/>
              </w:rPr>
            </w:pPr>
            <w:r w:rsidRPr="00B910F2">
              <w:rPr>
                <w:szCs w:val="20"/>
                <w:lang w:val="en-GB"/>
              </w:rPr>
              <w:t>f) F11 Corporate Body P1 is identified by F50 Controlled Access Point R8 consists of E90 Symbolic Object</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4.3</w:t>
            </w:r>
          </w:p>
        </w:tc>
        <w:tc>
          <w:tcPr>
            <w:tcW w:w="1847" w:type="dxa"/>
          </w:tcPr>
          <w:p w:rsidR="00FF47FE" w:rsidRPr="00B910F2" w:rsidRDefault="00410546">
            <w:pPr>
              <w:rPr>
                <w:szCs w:val="20"/>
                <w:lang w:val="en-GB"/>
              </w:rPr>
            </w:pPr>
            <w:r w:rsidRPr="00B910F2">
              <w:rPr>
                <w:szCs w:val="20"/>
                <w:lang w:val="en-GB"/>
              </w:rPr>
              <w:t>Corporate Body: Language</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F11 Corporate Body P14i performed F51 Pursuit R60 used to use language E56 Language</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4.3</w:t>
            </w:r>
          </w:p>
        </w:tc>
        <w:tc>
          <w:tcPr>
            <w:tcW w:w="1847" w:type="dxa"/>
          </w:tcPr>
          <w:p w:rsidR="00FF47FE" w:rsidRPr="00B910F2" w:rsidRDefault="00410546">
            <w:pPr>
              <w:rPr>
                <w:szCs w:val="20"/>
                <w:lang w:val="en-GB"/>
              </w:rPr>
            </w:pPr>
            <w:r w:rsidRPr="00B910F2">
              <w:rPr>
                <w:szCs w:val="20"/>
                <w:lang w:val="en-GB"/>
              </w:rPr>
              <w:t>Corporate Body: Address</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a) F11 Corporate Body P76 has contact point E51 Contact Point</w:t>
            </w:r>
          </w:p>
          <w:p w:rsidR="00FF47FE" w:rsidRPr="00B910F2" w:rsidRDefault="00410546">
            <w:pPr>
              <w:rPr>
                <w:szCs w:val="20"/>
                <w:lang w:val="en-GB"/>
              </w:rPr>
            </w:pPr>
            <w:r w:rsidRPr="00B910F2">
              <w:rPr>
                <w:szCs w:val="20"/>
                <w:lang w:val="en-GB"/>
              </w:rPr>
              <w:t>(E45 Address is subclass of E51)</w:t>
            </w:r>
          </w:p>
          <w:p w:rsidR="00FF47FE" w:rsidRPr="00B910F2" w:rsidRDefault="00410546">
            <w:pPr>
              <w:rPr>
                <w:szCs w:val="20"/>
                <w:lang w:val="en-GB"/>
              </w:rPr>
            </w:pPr>
            <w:r w:rsidRPr="00B910F2">
              <w:rPr>
                <w:szCs w:val="20"/>
                <w:lang w:val="en-GB"/>
              </w:rPr>
              <w:t>b) F11 Corporate Body P107i is current or former member of E74 Group P76 has contact point E51 Contact Point</w:t>
            </w:r>
          </w:p>
          <w:p w:rsidR="00FF47FE" w:rsidRPr="00B910F2" w:rsidRDefault="00410546">
            <w:pPr>
              <w:rPr>
                <w:szCs w:val="20"/>
                <w:lang w:val="en-GB"/>
              </w:rPr>
            </w:pPr>
            <w:r w:rsidRPr="00B910F2">
              <w:rPr>
                <w:szCs w:val="20"/>
                <w:lang w:val="en-GB"/>
              </w:rPr>
              <w:lastRenderedPageBreak/>
              <w:t>c) F11 Corporate Body P74 has current or former residence E53 Place P87 is identified by E45 Address</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4.3</w:t>
            </w:r>
          </w:p>
        </w:tc>
        <w:tc>
          <w:tcPr>
            <w:tcW w:w="1847" w:type="dxa"/>
          </w:tcPr>
          <w:p w:rsidR="00FF47FE" w:rsidRPr="00B910F2" w:rsidRDefault="00410546">
            <w:pPr>
              <w:rPr>
                <w:szCs w:val="20"/>
                <w:lang w:val="en-GB"/>
              </w:rPr>
            </w:pPr>
            <w:r w:rsidRPr="00B910F2">
              <w:rPr>
                <w:szCs w:val="20"/>
                <w:lang w:val="en-GB"/>
              </w:rPr>
              <w:t>Corporate Body: Field of activity</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a) F11 Corporate Body P14i performed F51 Pursuit P2 has type E55 Type</w:t>
            </w:r>
          </w:p>
          <w:p w:rsidR="00FF47FE" w:rsidRPr="00B910F2" w:rsidRDefault="00410546">
            <w:pPr>
              <w:rPr>
                <w:szCs w:val="20"/>
                <w:lang w:val="en-GB"/>
              </w:rPr>
            </w:pPr>
            <w:r w:rsidRPr="00B910F2">
              <w:rPr>
                <w:szCs w:val="20"/>
                <w:lang w:val="en-GB"/>
              </w:rPr>
              <w:t>b) F11 Corporate Body P14i performed F51 Pursuit R59 had typical subject E1 CRM Entity</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4.3</w:t>
            </w:r>
          </w:p>
        </w:tc>
        <w:tc>
          <w:tcPr>
            <w:tcW w:w="1847" w:type="dxa"/>
          </w:tcPr>
          <w:p w:rsidR="00FF47FE" w:rsidRPr="00B910F2" w:rsidRDefault="00410546">
            <w:pPr>
              <w:rPr>
                <w:szCs w:val="20"/>
                <w:lang w:val="en-GB"/>
              </w:rPr>
            </w:pPr>
            <w:r w:rsidRPr="00B910F2">
              <w:rPr>
                <w:szCs w:val="20"/>
                <w:lang w:val="en-GB"/>
              </w:rPr>
              <w:t>Corporate Body: History</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F11 Corporate Body P3 has note E62 String</w:t>
            </w:r>
          </w:p>
          <w:p w:rsidR="00FF47FE" w:rsidRPr="00B910F2" w:rsidRDefault="00410546">
            <w:pPr>
              <w:rPr>
                <w:szCs w:val="20"/>
                <w:lang w:val="en-GB"/>
              </w:rPr>
            </w:pPr>
            <w:r w:rsidRPr="00B910F2">
              <w:rPr>
                <w:szCs w:val="20"/>
                <w:lang w:val="en-GB"/>
              </w:rPr>
              <w:t>(each part of it is P12 was present at E5 Event)</w:t>
            </w:r>
          </w:p>
          <w:p w:rsidR="00FF47FE" w:rsidRPr="00B910F2" w:rsidRDefault="00410546">
            <w:pPr>
              <w:rPr>
                <w:szCs w:val="20"/>
                <w:lang w:val="en-GB"/>
              </w:rPr>
            </w:pPr>
            <w:r w:rsidRPr="00B910F2">
              <w:rPr>
                <w:szCs w:val="20"/>
                <w:lang w:val="en-GB"/>
              </w:rPr>
              <w:t>In case of a reference:</w:t>
            </w:r>
          </w:p>
          <w:p w:rsidR="00FF47FE" w:rsidRPr="00B910F2" w:rsidRDefault="00410546">
            <w:pPr>
              <w:rPr>
                <w:szCs w:val="20"/>
                <w:lang w:val="en-GB"/>
              </w:rPr>
            </w:pPr>
            <w:r w:rsidRPr="00B910F2">
              <w:rPr>
                <w:szCs w:val="20"/>
                <w:lang w:val="en-GB"/>
              </w:rPr>
              <w:t>F11 Corporate Body P70i is documented in E31 Document</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4.3</w:t>
            </w:r>
          </w:p>
        </w:tc>
        <w:tc>
          <w:tcPr>
            <w:tcW w:w="1847" w:type="dxa"/>
          </w:tcPr>
          <w:p w:rsidR="00FF47FE" w:rsidRPr="00B910F2" w:rsidRDefault="00410546">
            <w:pPr>
              <w:rPr>
                <w:szCs w:val="20"/>
                <w:lang w:val="en-GB"/>
              </w:rPr>
            </w:pPr>
            <w:r w:rsidRPr="00B910F2">
              <w:rPr>
                <w:szCs w:val="20"/>
                <w:lang w:val="en-GB"/>
              </w:rPr>
              <w:t>Corporate Body: Other information associated with the corporate body</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F11 Corporate Body P1 is identified by F50 Controlled Access Point R8 consists of E90 Symbolic Object</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5.3.3</w:t>
            </w:r>
          </w:p>
        </w:tc>
        <w:tc>
          <w:tcPr>
            <w:tcW w:w="1847" w:type="dxa"/>
          </w:tcPr>
          <w:p w:rsidR="00FF47FE" w:rsidRPr="00B910F2" w:rsidRDefault="00410546">
            <w:pPr>
              <w:rPr>
                <w:rFonts w:eastAsia="SimSun"/>
                <w:szCs w:val="20"/>
                <w:lang w:val="en-GB"/>
              </w:rPr>
            </w:pPr>
            <w:r w:rsidRPr="00B910F2">
              <w:rPr>
                <w:rFonts w:eastAsia="SimSun"/>
                <w:szCs w:val="20"/>
                <w:lang w:val="en-GB"/>
              </w:rPr>
              <w:t>Corporate Body: Membership relationship</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F11 Corporate Body P107 has current or former member F10 Person</w:t>
            </w:r>
          </w:p>
        </w:tc>
        <w:tc>
          <w:tcPr>
            <w:tcW w:w="2404" w:type="dxa"/>
          </w:tcPr>
          <w:p w:rsidR="00FF47FE" w:rsidRPr="00B910F2" w:rsidRDefault="00FF47FE">
            <w:pPr>
              <w:rPr>
                <w:rFonts w:eastAsia="SimSun"/>
                <w:szCs w:val="20"/>
                <w:lang w:val="en-GB"/>
              </w:rPr>
            </w:pP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5.3.5</w:t>
            </w:r>
          </w:p>
        </w:tc>
        <w:tc>
          <w:tcPr>
            <w:tcW w:w="1847" w:type="dxa"/>
          </w:tcPr>
          <w:p w:rsidR="00FF47FE" w:rsidRPr="00B53F8D" w:rsidRDefault="00410546">
            <w:pPr>
              <w:rPr>
                <w:rFonts w:eastAsia="SimSun"/>
                <w:szCs w:val="20"/>
                <w:lang w:val="en-GB"/>
              </w:rPr>
            </w:pPr>
            <w:r w:rsidRPr="00B53F8D">
              <w:rPr>
                <w:rFonts w:eastAsia="SimSun"/>
                <w:szCs w:val="20"/>
                <w:lang w:val="en-GB"/>
              </w:rPr>
              <w:t>Corporate Body: Founding relationship</w:t>
            </w:r>
          </w:p>
        </w:tc>
        <w:tc>
          <w:tcPr>
            <w:tcW w:w="1134" w:type="dxa"/>
          </w:tcPr>
          <w:p w:rsidR="00FF47FE" w:rsidRPr="00B53F8D" w:rsidRDefault="00FF47FE">
            <w:pPr>
              <w:rPr>
                <w:szCs w:val="20"/>
                <w:lang w:val="en-GB"/>
              </w:rPr>
            </w:pPr>
          </w:p>
        </w:tc>
        <w:tc>
          <w:tcPr>
            <w:tcW w:w="2552" w:type="dxa"/>
          </w:tcPr>
          <w:p w:rsidR="00FF47FE" w:rsidRPr="00B53F8D" w:rsidRDefault="00410546">
            <w:pPr>
              <w:rPr>
                <w:szCs w:val="20"/>
                <w:lang w:val="en-GB"/>
              </w:rPr>
            </w:pPr>
            <w:r w:rsidRPr="00B53F8D">
              <w:rPr>
                <w:szCs w:val="20"/>
                <w:lang w:val="en-GB"/>
              </w:rPr>
              <w:t xml:space="preserve">F11 Corporate Body P95i was formed by E66 Formation P14 carried out by F39 Family </w:t>
            </w:r>
          </w:p>
        </w:tc>
        <w:tc>
          <w:tcPr>
            <w:tcW w:w="2404" w:type="dxa"/>
          </w:tcPr>
          <w:p w:rsidR="00FF47FE" w:rsidRPr="00B53F8D"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5.3.5</w:t>
            </w:r>
          </w:p>
        </w:tc>
        <w:tc>
          <w:tcPr>
            <w:tcW w:w="1847" w:type="dxa"/>
          </w:tcPr>
          <w:p w:rsidR="00FF47FE" w:rsidRPr="00B910F2" w:rsidRDefault="00410546">
            <w:pPr>
              <w:rPr>
                <w:rFonts w:eastAsia="SimSun"/>
                <w:szCs w:val="20"/>
                <w:lang w:val="en-GB"/>
              </w:rPr>
            </w:pPr>
            <w:r w:rsidRPr="00B910F2">
              <w:rPr>
                <w:rFonts w:eastAsia="SimSun"/>
                <w:szCs w:val="20"/>
                <w:lang w:val="en-GB"/>
              </w:rPr>
              <w:t>Corporate Body: Ownership relationship</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F11 Corporate Body P107 has current or former member {P107.1 kind of member E55 Type = “owner”} F39 Family</w:t>
            </w:r>
          </w:p>
        </w:tc>
        <w:tc>
          <w:tcPr>
            <w:tcW w:w="2404" w:type="dxa"/>
          </w:tcPr>
          <w:p w:rsidR="00FF47FE" w:rsidRPr="00B910F2" w:rsidRDefault="00410546">
            <w:pPr>
              <w:rPr>
                <w:rFonts w:eastAsia="SimSun"/>
                <w:szCs w:val="20"/>
                <w:highlight w:val="yellow"/>
                <w:lang w:val="en-GB"/>
              </w:rPr>
            </w:pPr>
            <w:r w:rsidRPr="00B910F2">
              <w:rPr>
                <w:rFonts w:eastAsia="SimSun"/>
                <w:szCs w:val="20"/>
                <w:lang w:val="en-GB"/>
              </w:rPr>
              <w:t>Regarded as a kind of membership. Other interpretations of ownership should be represented by a note</w:t>
            </w: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5.3.6</w:t>
            </w:r>
          </w:p>
        </w:tc>
        <w:tc>
          <w:tcPr>
            <w:tcW w:w="1847" w:type="dxa"/>
          </w:tcPr>
          <w:p w:rsidR="00FF47FE" w:rsidRPr="00B53F8D" w:rsidRDefault="00410546">
            <w:pPr>
              <w:rPr>
                <w:rFonts w:eastAsia="SimSun"/>
                <w:szCs w:val="20"/>
                <w:lang w:val="en-GB"/>
              </w:rPr>
            </w:pPr>
            <w:r w:rsidRPr="00B53F8D">
              <w:rPr>
                <w:rFonts w:eastAsia="SimSun"/>
                <w:szCs w:val="20"/>
                <w:lang w:val="en-GB"/>
              </w:rPr>
              <w:t>Corporate Body: Hierarchical relationship</w:t>
            </w:r>
          </w:p>
        </w:tc>
        <w:tc>
          <w:tcPr>
            <w:tcW w:w="1134" w:type="dxa"/>
          </w:tcPr>
          <w:p w:rsidR="00FF47FE" w:rsidRPr="00B53F8D" w:rsidRDefault="00FF47FE">
            <w:pPr>
              <w:rPr>
                <w:szCs w:val="20"/>
                <w:lang w:val="en-GB"/>
              </w:rPr>
            </w:pPr>
          </w:p>
        </w:tc>
        <w:tc>
          <w:tcPr>
            <w:tcW w:w="2552" w:type="dxa"/>
          </w:tcPr>
          <w:p w:rsidR="00FF47FE" w:rsidRPr="00B53F8D" w:rsidRDefault="00410546">
            <w:pPr>
              <w:rPr>
                <w:szCs w:val="20"/>
                <w:lang w:val="en-GB"/>
              </w:rPr>
            </w:pPr>
            <w:r w:rsidRPr="00B53F8D">
              <w:rPr>
                <w:szCs w:val="20"/>
                <w:lang w:val="en-GB"/>
              </w:rPr>
              <w:t>F11 Corporate Body P107i is current or former member of F11 Corporate Body</w:t>
            </w:r>
          </w:p>
        </w:tc>
        <w:tc>
          <w:tcPr>
            <w:tcW w:w="2404" w:type="dxa"/>
          </w:tcPr>
          <w:p w:rsidR="00FF47FE" w:rsidRPr="00B53F8D" w:rsidRDefault="00FF47FE">
            <w:pPr>
              <w:rPr>
                <w:rFonts w:eastAsia="SimSun"/>
                <w:szCs w:val="20"/>
                <w:lang w:val="en-GB"/>
              </w:rPr>
            </w:pP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5.3.6</w:t>
            </w:r>
          </w:p>
        </w:tc>
        <w:tc>
          <w:tcPr>
            <w:tcW w:w="1847" w:type="dxa"/>
          </w:tcPr>
          <w:p w:rsidR="00FF47FE" w:rsidRPr="00B53F8D" w:rsidRDefault="00410546">
            <w:pPr>
              <w:rPr>
                <w:rFonts w:eastAsia="SimSun"/>
                <w:szCs w:val="20"/>
                <w:lang w:val="en-GB"/>
              </w:rPr>
            </w:pPr>
            <w:r w:rsidRPr="00B53F8D">
              <w:rPr>
                <w:rFonts w:eastAsia="SimSun"/>
                <w:szCs w:val="20"/>
                <w:lang w:val="en-GB"/>
              </w:rPr>
              <w:t>Corporate Body: Sequential relationship</w:t>
            </w:r>
          </w:p>
        </w:tc>
        <w:tc>
          <w:tcPr>
            <w:tcW w:w="1134" w:type="dxa"/>
          </w:tcPr>
          <w:p w:rsidR="00FF47FE" w:rsidRPr="00B53F8D" w:rsidRDefault="00FF47FE">
            <w:pPr>
              <w:rPr>
                <w:szCs w:val="20"/>
                <w:lang w:val="en-GB"/>
              </w:rPr>
            </w:pPr>
          </w:p>
        </w:tc>
        <w:tc>
          <w:tcPr>
            <w:tcW w:w="2552" w:type="dxa"/>
          </w:tcPr>
          <w:p w:rsidR="00FF47FE" w:rsidRPr="00B53F8D" w:rsidRDefault="00410546">
            <w:pPr>
              <w:rPr>
                <w:szCs w:val="20"/>
                <w:lang w:val="en-GB"/>
              </w:rPr>
            </w:pPr>
            <w:r w:rsidRPr="00B53F8D">
              <w:rPr>
                <w:szCs w:val="20"/>
                <w:lang w:val="en-GB"/>
              </w:rPr>
              <w:t>a) conference series: each “conference” is a member of the series; the formation of one is “P120 occurs before” the formation of the next</w:t>
            </w:r>
          </w:p>
          <w:p w:rsidR="00FF47FE" w:rsidRPr="00B53F8D" w:rsidRDefault="00410546">
            <w:pPr>
              <w:rPr>
                <w:szCs w:val="20"/>
                <w:lang w:val="en-GB"/>
              </w:rPr>
            </w:pPr>
            <w:r w:rsidRPr="00B53F8D">
              <w:rPr>
                <w:szCs w:val="20"/>
                <w:lang w:val="en-GB"/>
              </w:rPr>
              <w:t>b) change of name: see F52 Name Use Activity</w:t>
            </w:r>
          </w:p>
          <w:p w:rsidR="00FF47FE" w:rsidRPr="00B53F8D" w:rsidRDefault="00410546">
            <w:pPr>
              <w:rPr>
                <w:szCs w:val="20"/>
                <w:lang w:val="en-GB"/>
              </w:rPr>
            </w:pPr>
            <w:r w:rsidRPr="00B53F8D">
              <w:rPr>
                <w:szCs w:val="20"/>
                <w:lang w:val="en-GB"/>
              </w:rPr>
              <w:t>c) group merging or splitting: instance of E81 Transformation</w:t>
            </w:r>
          </w:p>
        </w:tc>
        <w:tc>
          <w:tcPr>
            <w:tcW w:w="2404" w:type="dxa"/>
          </w:tcPr>
          <w:p w:rsidR="00FF47FE" w:rsidRPr="00B53F8D" w:rsidRDefault="00FF47FE">
            <w:pPr>
              <w:rPr>
                <w:rFonts w:eastAsia="SimSun"/>
                <w:szCs w:val="20"/>
                <w:lang w:val="en-GB"/>
              </w:rPr>
            </w:pP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FF47FE">
            <w:pPr>
              <w:rPr>
                <w:szCs w:val="20"/>
                <w:lang w:val="en-GB"/>
              </w:rPr>
            </w:pP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3.4</w:t>
            </w:r>
          </w:p>
        </w:tc>
        <w:tc>
          <w:tcPr>
            <w:tcW w:w="1847" w:type="dxa"/>
          </w:tcPr>
          <w:p w:rsidR="00FF47FE" w:rsidRPr="00B910F2" w:rsidRDefault="00410546">
            <w:pPr>
              <w:rPr>
                <w:szCs w:val="20"/>
                <w:lang w:val="en-GB"/>
              </w:rPr>
            </w:pPr>
            <w:r w:rsidRPr="00B910F2">
              <w:rPr>
                <w:szCs w:val="20"/>
                <w:lang w:val="en-GB"/>
              </w:rPr>
              <w:t>Work</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 Work</w:t>
            </w:r>
          </w:p>
        </w:tc>
        <w:tc>
          <w:tcPr>
            <w:tcW w:w="2404" w:type="dxa"/>
          </w:tcPr>
          <w:p w:rsidR="00FF47FE" w:rsidRPr="00B910F2" w:rsidRDefault="00410546">
            <w:pPr>
              <w:rPr>
                <w:szCs w:val="20"/>
                <w:lang w:val="en-GB"/>
              </w:rPr>
            </w:pPr>
            <w:r w:rsidRPr="00B910F2">
              <w:rPr>
                <w:szCs w:val="20"/>
                <w:lang w:val="en-GB"/>
              </w:rPr>
              <w:t>Attributes already mapped in 3.3 are not repeated here</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4.4</w:t>
            </w:r>
          </w:p>
        </w:tc>
        <w:tc>
          <w:tcPr>
            <w:tcW w:w="1847" w:type="dxa"/>
          </w:tcPr>
          <w:p w:rsidR="00FF47FE" w:rsidRPr="00B910F2" w:rsidRDefault="00410546">
            <w:pPr>
              <w:rPr>
                <w:szCs w:val="20"/>
                <w:lang w:val="en-GB"/>
              </w:rPr>
            </w:pPr>
            <w:r w:rsidRPr="00B910F2">
              <w:rPr>
                <w:szCs w:val="20"/>
                <w:lang w:val="en-GB"/>
              </w:rPr>
              <w:t>Work: Form of work</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 Work P2 has type E55 Type</w:t>
            </w:r>
          </w:p>
        </w:tc>
        <w:tc>
          <w:tcPr>
            <w:tcW w:w="2404" w:type="dxa"/>
          </w:tcPr>
          <w:p w:rsidR="00FF47FE" w:rsidRPr="00B910F2" w:rsidRDefault="00410546">
            <w:pPr>
              <w:rPr>
                <w:szCs w:val="20"/>
                <w:lang w:val="en-GB"/>
              </w:rPr>
            </w:pPr>
            <w:r w:rsidRPr="00B910F2">
              <w:rPr>
                <w:szCs w:val="20"/>
                <w:lang w:val="en-GB"/>
              </w:rPr>
              <w:t>See also attribute Form of work in FRBR</w:t>
            </w: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4.4</w:t>
            </w:r>
          </w:p>
        </w:tc>
        <w:tc>
          <w:tcPr>
            <w:tcW w:w="1847" w:type="dxa"/>
          </w:tcPr>
          <w:p w:rsidR="00FF47FE" w:rsidRPr="00B53F8D" w:rsidRDefault="00410546">
            <w:pPr>
              <w:rPr>
                <w:szCs w:val="20"/>
                <w:lang w:val="en-GB"/>
              </w:rPr>
            </w:pPr>
            <w:r w:rsidRPr="00B53F8D">
              <w:rPr>
                <w:szCs w:val="20"/>
                <w:lang w:val="en-GB"/>
              </w:rPr>
              <w:t>Work: Subject of the work</w:t>
            </w:r>
          </w:p>
        </w:tc>
        <w:tc>
          <w:tcPr>
            <w:tcW w:w="1134" w:type="dxa"/>
          </w:tcPr>
          <w:p w:rsidR="00FF47FE" w:rsidRPr="00B53F8D" w:rsidRDefault="00FF47FE">
            <w:pPr>
              <w:rPr>
                <w:szCs w:val="20"/>
                <w:lang w:val="en-GB"/>
              </w:rPr>
            </w:pPr>
          </w:p>
        </w:tc>
        <w:tc>
          <w:tcPr>
            <w:tcW w:w="2552" w:type="dxa"/>
          </w:tcPr>
          <w:p w:rsidR="00FF47FE" w:rsidRPr="00B53F8D" w:rsidRDefault="00FF47FE">
            <w:pPr>
              <w:rPr>
                <w:szCs w:val="20"/>
                <w:lang w:val="en-GB"/>
              </w:rPr>
            </w:pPr>
          </w:p>
        </w:tc>
        <w:tc>
          <w:tcPr>
            <w:tcW w:w="2404" w:type="dxa"/>
          </w:tcPr>
          <w:p w:rsidR="00FF47FE" w:rsidRPr="00B53F8D" w:rsidRDefault="00410546">
            <w:pPr>
              <w:rPr>
                <w:szCs w:val="20"/>
                <w:lang w:val="en-GB"/>
              </w:rPr>
            </w:pPr>
            <w:r w:rsidRPr="00B53F8D">
              <w:rPr>
                <w:szCs w:val="20"/>
                <w:lang w:val="en-GB"/>
              </w:rPr>
              <w:t>FRSAD supersedes FRAD as far as the subject relationship is concerned</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lastRenderedPageBreak/>
              <w:t>4.4</w:t>
            </w:r>
          </w:p>
        </w:tc>
        <w:tc>
          <w:tcPr>
            <w:tcW w:w="1847" w:type="dxa"/>
          </w:tcPr>
          <w:p w:rsidR="00FF47FE" w:rsidRPr="00B910F2" w:rsidRDefault="00410546">
            <w:pPr>
              <w:rPr>
                <w:szCs w:val="20"/>
                <w:lang w:val="en-GB"/>
              </w:rPr>
            </w:pPr>
            <w:r w:rsidRPr="00B910F2">
              <w:rPr>
                <w:szCs w:val="20"/>
                <w:lang w:val="en-GB"/>
              </w:rPr>
              <w:t>Work: Place of origin of the work</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 Work R16i was initiated by F27 Work Conception P7 took place at E53 Place</w:t>
            </w:r>
          </w:p>
          <w:p w:rsidR="00FF47FE" w:rsidRPr="00B910F2" w:rsidRDefault="00410546">
            <w:pPr>
              <w:rPr>
                <w:szCs w:val="20"/>
                <w:lang w:val="en-GB"/>
              </w:rPr>
            </w:pPr>
            <w:r w:rsidRPr="00B910F2">
              <w:rPr>
                <w:szCs w:val="20"/>
                <w:lang w:val="en-GB"/>
              </w:rPr>
              <w:t>F2 Expression R17i was created by F28 Expression Creation P7 took place at E53 Place</w:t>
            </w:r>
          </w:p>
        </w:tc>
        <w:tc>
          <w:tcPr>
            <w:tcW w:w="2404" w:type="dxa"/>
          </w:tcPr>
          <w:p w:rsidR="00FF47FE" w:rsidRPr="00B910F2" w:rsidRDefault="00410546" w:rsidP="00B53F8D">
            <w:pPr>
              <w:rPr>
                <w:szCs w:val="20"/>
                <w:lang w:val="en-GB"/>
              </w:rPr>
            </w:pPr>
            <w:r w:rsidRPr="00B910F2">
              <w:rPr>
                <w:szCs w:val="20"/>
                <w:lang w:val="en-GB"/>
              </w:rPr>
              <w:t>This is related either to work conception or to the first expression of the work.</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4.4</w:t>
            </w:r>
          </w:p>
        </w:tc>
        <w:tc>
          <w:tcPr>
            <w:tcW w:w="1847" w:type="dxa"/>
          </w:tcPr>
          <w:p w:rsidR="00FF47FE" w:rsidRPr="00B910F2" w:rsidRDefault="00410546">
            <w:pPr>
              <w:rPr>
                <w:szCs w:val="20"/>
                <w:lang w:val="en-GB"/>
              </w:rPr>
            </w:pPr>
            <w:r w:rsidRPr="00B910F2">
              <w:rPr>
                <w:szCs w:val="20"/>
                <w:lang w:val="en-GB"/>
              </w:rPr>
              <w:t>Work: Other distinguishing characteristic</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two mappings:</w:t>
            </w:r>
          </w:p>
          <w:p w:rsidR="00FF47FE" w:rsidRPr="00B910F2" w:rsidRDefault="00410546">
            <w:pPr>
              <w:rPr>
                <w:szCs w:val="20"/>
                <w:lang w:val="en-GB"/>
              </w:rPr>
            </w:pPr>
            <w:r w:rsidRPr="00B910F2">
              <w:rPr>
                <w:szCs w:val="20"/>
                <w:lang w:val="en-GB"/>
              </w:rPr>
              <w:t xml:space="preserve">full path from work to fragment or component of any </w:t>
            </w:r>
          </w:p>
          <w:p w:rsidR="00FF47FE" w:rsidRPr="00B910F2" w:rsidRDefault="00FF47FE">
            <w:pPr>
              <w:rPr>
                <w:szCs w:val="20"/>
                <w:lang w:val="en-GB"/>
              </w:rPr>
            </w:pPr>
          </w:p>
          <w:p w:rsidR="00FF47FE" w:rsidRPr="00B910F2" w:rsidRDefault="00410546">
            <w:pPr>
              <w:rPr>
                <w:szCs w:val="20"/>
                <w:lang w:val="en-GB"/>
              </w:rPr>
            </w:pPr>
            <w:r w:rsidRPr="00B910F2">
              <w:rPr>
                <w:szCs w:val="20"/>
                <w:lang w:val="en-GB"/>
              </w:rPr>
              <w:t>expression/manifestation realizing.</w:t>
            </w:r>
          </w:p>
          <w:p w:rsidR="00FF47FE" w:rsidRPr="00B910F2" w:rsidRDefault="00FF47FE">
            <w:pPr>
              <w:ind w:left="360"/>
              <w:rPr>
                <w:szCs w:val="20"/>
                <w:lang w:val="en-GB"/>
              </w:rPr>
            </w:pPr>
          </w:p>
          <w:p w:rsidR="00FF47FE" w:rsidRPr="00B910F2" w:rsidRDefault="00410546">
            <w:pPr>
              <w:rPr>
                <w:szCs w:val="20"/>
                <w:lang w:val="en-GB"/>
              </w:rPr>
            </w:pPr>
            <w:r w:rsidRPr="00B910F2">
              <w:rPr>
                <w:szCs w:val="20"/>
                <w:lang w:val="en-GB"/>
              </w:rPr>
              <w:t>b) “representative expression/manifestation” in FRBRoo</w:t>
            </w:r>
          </w:p>
          <w:p w:rsidR="00FF47FE" w:rsidRPr="00B910F2" w:rsidRDefault="00FF47FE">
            <w:pPr>
              <w:rPr>
                <w:szCs w:val="20"/>
                <w:lang w:val="en-GB"/>
              </w:rPr>
            </w:pPr>
          </w:p>
          <w:p w:rsidR="00FF47FE" w:rsidRPr="00B910F2" w:rsidRDefault="00410546">
            <w:pPr>
              <w:rPr>
                <w:szCs w:val="20"/>
                <w:lang w:val="en-GB"/>
              </w:rPr>
            </w:pPr>
            <w:r w:rsidRPr="00B910F2">
              <w:rPr>
                <w:szCs w:val="20"/>
                <w:lang w:val="en-GB"/>
              </w:rPr>
              <w:t>c) F1 Work P1 is identified by F50 Controlled Access Point R8 consists of E90 Symbolic Object</w:t>
            </w:r>
          </w:p>
        </w:tc>
        <w:tc>
          <w:tcPr>
            <w:tcW w:w="2404" w:type="dxa"/>
          </w:tcPr>
          <w:p w:rsidR="00FF47FE" w:rsidRPr="00B910F2" w:rsidRDefault="00FF47FE">
            <w:pPr>
              <w:rPr>
                <w:szCs w:val="20"/>
                <w:lang w:val="en-GB"/>
              </w:rPr>
            </w:pPr>
          </w:p>
          <w:p w:rsidR="00FF47FE" w:rsidRPr="00B910F2" w:rsidRDefault="00410546">
            <w:pPr>
              <w:rPr>
                <w:szCs w:val="20"/>
                <w:lang w:val="en-GB"/>
              </w:rPr>
            </w:pPr>
            <w:r w:rsidRPr="00B910F2">
              <w:rPr>
                <w:szCs w:val="20"/>
                <w:lang w:val="en-GB"/>
              </w:rPr>
              <w:t>“Any characteristic that serves to differentiate the work from</w:t>
            </w:r>
          </w:p>
          <w:p w:rsidR="00FF47FE" w:rsidRPr="00B910F2" w:rsidRDefault="00410546">
            <w:pPr>
              <w:rPr>
                <w:szCs w:val="20"/>
                <w:lang w:val="en-GB"/>
              </w:rPr>
            </w:pPr>
            <w:r w:rsidRPr="00B910F2">
              <w:rPr>
                <w:szCs w:val="20"/>
                <w:lang w:val="en-GB"/>
              </w:rPr>
              <w:t>another work with the same title. [FRBR]</w:t>
            </w:r>
          </w:p>
          <w:p w:rsidR="00FF47FE" w:rsidRPr="00B910F2" w:rsidRDefault="00410546">
            <w:pPr>
              <w:rPr>
                <w:szCs w:val="20"/>
                <w:lang w:val="en-GB"/>
              </w:rPr>
            </w:pPr>
            <w:r w:rsidRPr="00B910F2">
              <w:rPr>
                <w:szCs w:val="20"/>
                <w:lang w:val="en-GB"/>
              </w:rPr>
              <w:t>Includes parts of intellectual or artistic content.</w:t>
            </w:r>
          </w:p>
          <w:p w:rsidR="00FF47FE" w:rsidRPr="00B910F2" w:rsidRDefault="00410546">
            <w:pPr>
              <w:rPr>
                <w:szCs w:val="20"/>
                <w:lang w:val="en-GB"/>
              </w:rPr>
            </w:pPr>
            <w:r w:rsidRPr="00B910F2">
              <w:rPr>
                <w:szCs w:val="20"/>
                <w:lang w:val="en-GB"/>
              </w:rPr>
              <w:t>Includes musical incipits.”</w:t>
            </w:r>
          </w:p>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FF47FE">
            <w:pPr>
              <w:rPr>
                <w:szCs w:val="20"/>
                <w:lang w:val="en-GB"/>
              </w:rPr>
            </w:pP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3.4</w:t>
            </w:r>
          </w:p>
        </w:tc>
        <w:tc>
          <w:tcPr>
            <w:tcW w:w="1847" w:type="dxa"/>
          </w:tcPr>
          <w:p w:rsidR="00FF47FE" w:rsidRPr="00B910F2" w:rsidRDefault="00410546">
            <w:pPr>
              <w:rPr>
                <w:szCs w:val="20"/>
                <w:lang w:val="en-GB"/>
              </w:rPr>
            </w:pPr>
            <w:r w:rsidRPr="00B910F2">
              <w:rPr>
                <w:szCs w:val="20"/>
                <w:lang w:val="en-GB"/>
              </w:rPr>
              <w:t>Expression</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F2 Expression</w:t>
            </w:r>
          </w:p>
        </w:tc>
        <w:tc>
          <w:tcPr>
            <w:tcW w:w="2404" w:type="dxa"/>
          </w:tcPr>
          <w:p w:rsidR="00FF47FE" w:rsidRPr="00B910F2" w:rsidRDefault="00410546">
            <w:pPr>
              <w:rPr>
                <w:szCs w:val="20"/>
                <w:lang w:val="en-GB"/>
              </w:rPr>
            </w:pPr>
            <w:r w:rsidRPr="00B910F2">
              <w:rPr>
                <w:szCs w:val="20"/>
                <w:lang w:val="en-GB"/>
              </w:rPr>
              <w:t>Attributes already mapped in 3.3 are not repeated here</w:t>
            </w: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FF47FE">
            <w:pPr>
              <w:rPr>
                <w:szCs w:val="20"/>
                <w:lang w:val="en-GB"/>
              </w:rPr>
            </w:pP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3.4</w:t>
            </w:r>
          </w:p>
        </w:tc>
        <w:tc>
          <w:tcPr>
            <w:tcW w:w="1847" w:type="dxa"/>
          </w:tcPr>
          <w:p w:rsidR="00FF47FE" w:rsidRPr="00B910F2" w:rsidRDefault="00410546">
            <w:pPr>
              <w:rPr>
                <w:szCs w:val="20"/>
                <w:lang w:val="en-GB"/>
              </w:rPr>
            </w:pPr>
            <w:r w:rsidRPr="00B910F2">
              <w:rPr>
                <w:szCs w:val="20"/>
                <w:lang w:val="en-GB"/>
              </w:rPr>
              <w:t>Manifestation</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 xml:space="preserve">F3 Manifestation Product Type </w:t>
            </w:r>
            <w:r w:rsidRPr="00B910F2">
              <w:rPr>
                <w:szCs w:val="20"/>
                <w:lang w:val="en-GB"/>
              </w:rPr>
              <w:sym w:font="Symbol" w:char="F0C8"/>
            </w:r>
            <w:r w:rsidRPr="00B910F2">
              <w:rPr>
                <w:szCs w:val="20"/>
                <w:lang w:val="en-GB"/>
              </w:rPr>
              <w:t xml:space="preserve"> F4 Manifestation Singleton</w:t>
            </w:r>
          </w:p>
        </w:tc>
        <w:tc>
          <w:tcPr>
            <w:tcW w:w="2404" w:type="dxa"/>
          </w:tcPr>
          <w:p w:rsidR="00FF47FE" w:rsidRPr="00B910F2" w:rsidRDefault="00410546">
            <w:pPr>
              <w:rPr>
                <w:szCs w:val="20"/>
                <w:lang w:val="en-GB"/>
              </w:rPr>
            </w:pPr>
            <w:r w:rsidRPr="00B910F2">
              <w:rPr>
                <w:szCs w:val="20"/>
                <w:lang w:val="en-GB"/>
              </w:rPr>
              <w:t>Attributes already mapped in 3.3 are not repeated here</w:t>
            </w: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FF47FE">
            <w:pPr>
              <w:rPr>
                <w:szCs w:val="20"/>
                <w:lang w:val="en-GB"/>
              </w:rPr>
            </w:pP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3.4</w:t>
            </w:r>
          </w:p>
        </w:tc>
        <w:tc>
          <w:tcPr>
            <w:tcW w:w="1847" w:type="dxa"/>
          </w:tcPr>
          <w:p w:rsidR="00FF47FE" w:rsidRPr="00B910F2" w:rsidRDefault="00410546">
            <w:pPr>
              <w:rPr>
                <w:szCs w:val="20"/>
                <w:lang w:val="en-GB"/>
              </w:rPr>
            </w:pPr>
            <w:r w:rsidRPr="00B910F2">
              <w:rPr>
                <w:szCs w:val="20"/>
                <w:lang w:val="en-GB"/>
              </w:rPr>
              <w:t>Item</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 Item</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4.7</w:t>
            </w:r>
          </w:p>
        </w:tc>
        <w:tc>
          <w:tcPr>
            <w:tcW w:w="1847" w:type="dxa"/>
          </w:tcPr>
          <w:p w:rsidR="00FF47FE" w:rsidRPr="00B910F2" w:rsidRDefault="00410546">
            <w:pPr>
              <w:rPr>
                <w:szCs w:val="20"/>
                <w:lang w:val="en-GB"/>
              </w:rPr>
            </w:pPr>
            <w:r w:rsidRPr="00B910F2">
              <w:rPr>
                <w:szCs w:val="20"/>
                <w:lang w:val="en-GB"/>
              </w:rPr>
              <w:t>Item: Location of item</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a) F5 Item P55 has current location E53 Place</w:t>
            </w:r>
          </w:p>
          <w:p w:rsidR="00FF47FE" w:rsidRPr="00B910F2" w:rsidRDefault="00410546">
            <w:pPr>
              <w:rPr>
                <w:szCs w:val="20"/>
                <w:lang w:val="en-GB"/>
              </w:rPr>
            </w:pPr>
            <w:r w:rsidRPr="00B910F2">
              <w:rPr>
                <w:szCs w:val="20"/>
                <w:lang w:val="en-GB"/>
              </w:rPr>
              <w:t>b) F5 Item P46i forms part of E78 Collection</w:t>
            </w:r>
          </w:p>
          <w:p w:rsidR="00FF47FE" w:rsidRPr="00B910F2" w:rsidRDefault="00410546">
            <w:pPr>
              <w:rPr>
                <w:szCs w:val="20"/>
                <w:lang w:val="en-GB"/>
              </w:rPr>
            </w:pPr>
            <w:r w:rsidRPr="00B910F2">
              <w:rPr>
                <w:szCs w:val="20"/>
                <w:lang w:val="en-GB"/>
              </w:rPr>
              <w:t>c) F5 Item P46i forms part of E78 Collection P55 has current location E53 Place</w:t>
            </w:r>
          </w:p>
          <w:p w:rsidR="00FF47FE" w:rsidRPr="00B910F2" w:rsidRDefault="00410546">
            <w:pPr>
              <w:rPr>
                <w:szCs w:val="20"/>
                <w:lang w:val="en-GB"/>
              </w:rPr>
            </w:pPr>
            <w:r w:rsidRPr="00B910F2">
              <w:rPr>
                <w:szCs w:val="20"/>
                <w:lang w:val="en-GB"/>
              </w:rPr>
              <w:t>d) F5 Item P50 has current keeper E39 Actor</w:t>
            </w:r>
          </w:p>
          <w:p w:rsidR="00FF47FE" w:rsidRPr="00B910F2" w:rsidRDefault="00410546">
            <w:pPr>
              <w:rPr>
                <w:szCs w:val="20"/>
                <w:lang w:val="en-GB"/>
              </w:rPr>
            </w:pPr>
            <w:r w:rsidRPr="00B910F2">
              <w:rPr>
                <w:szCs w:val="20"/>
                <w:lang w:val="en-GB"/>
              </w:rPr>
              <w:t>e) F5 Item P50 has current keeper E39 Actor P74 has current or former residence E53 Place</w:t>
            </w:r>
          </w:p>
        </w:tc>
        <w:tc>
          <w:tcPr>
            <w:tcW w:w="2404" w:type="dxa"/>
          </w:tcPr>
          <w:p w:rsidR="00FF47FE" w:rsidRPr="00B910F2" w:rsidRDefault="00410546">
            <w:pPr>
              <w:rPr>
                <w:szCs w:val="20"/>
                <w:lang w:val="en-GB"/>
              </w:rPr>
            </w:pPr>
            <w:r w:rsidRPr="00B910F2">
              <w:rPr>
                <w:szCs w:val="20"/>
                <w:lang w:val="en-GB"/>
              </w:rPr>
              <w:t>The collection and/or institution in which the item is held, stored, or made available for access.</w:t>
            </w:r>
          </w:p>
          <w:p w:rsidR="00FF47FE" w:rsidRPr="00B910F2" w:rsidRDefault="00410546">
            <w:pPr>
              <w:rPr>
                <w:szCs w:val="20"/>
                <w:lang w:val="en-GB"/>
              </w:rPr>
            </w:pPr>
            <w:r w:rsidRPr="00B910F2">
              <w:rPr>
                <w:szCs w:val="20"/>
                <w:lang w:val="en-GB"/>
              </w:rPr>
              <w:t>Probably meant how to access it – via keeper</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4.7</w:t>
            </w:r>
          </w:p>
        </w:tc>
        <w:tc>
          <w:tcPr>
            <w:tcW w:w="1847" w:type="dxa"/>
          </w:tcPr>
          <w:p w:rsidR="00FF47FE" w:rsidRPr="00B910F2" w:rsidRDefault="00410546">
            <w:pPr>
              <w:rPr>
                <w:szCs w:val="20"/>
                <w:lang w:val="en-GB"/>
              </w:rPr>
            </w:pPr>
            <w:r w:rsidRPr="00B910F2">
              <w:rPr>
                <w:szCs w:val="20"/>
                <w:lang w:val="en-GB"/>
              </w:rPr>
              <w:t>Item: Custodial history of item</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P30i custody transferred through: E10 Transfer of Custody</w:t>
            </w:r>
          </w:p>
        </w:tc>
        <w:tc>
          <w:tcPr>
            <w:tcW w:w="2404" w:type="dxa"/>
          </w:tcPr>
          <w:p w:rsidR="00FF47FE" w:rsidRPr="00B910F2" w:rsidRDefault="00410546">
            <w:pPr>
              <w:rPr>
                <w:szCs w:val="20"/>
                <w:lang w:val="en-GB"/>
              </w:rPr>
            </w:pPr>
            <w:r w:rsidRPr="00B910F2">
              <w:rPr>
                <w:szCs w:val="20"/>
                <w:lang w:val="en-GB"/>
              </w:rPr>
              <w:t>Although FRAD uses the term ‘ownership’ the intended meaning is custody. This justifies this mapping.</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4.7</w:t>
            </w:r>
          </w:p>
        </w:tc>
        <w:tc>
          <w:tcPr>
            <w:tcW w:w="1847" w:type="dxa"/>
          </w:tcPr>
          <w:p w:rsidR="00FF47FE" w:rsidRPr="00B910F2" w:rsidRDefault="00410546">
            <w:pPr>
              <w:rPr>
                <w:szCs w:val="20"/>
                <w:lang w:val="en-GB"/>
              </w:rPr>
            </w:pPr>
            <w:r w:rsidRPr="00B910F2">
              <w:rPr>
                <w:szCs w:val="20"/>
                <w:lang w:val="en-GB"/>
              </w:rPr>
              <w:t>Item: Immediate source of acquisition of item</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 Item P24i changed ownership through E8 Acquisition P23 transferred title from E39 Actor</w:t>
            </w:r>
          </w:p>
        </w:tc>
        <w:tc>
          <w:tcPr>
            <w:tcW w:w="2404" w:type="dxa"/>
          </w:tcPr>
          <w:p w:rsidR="00FF47FE" w:rsidRPr="00B910F2" w:rsidRDefault="00410546">
            <w:pPr>
              <w:rPr>
                <w:szCs w:val="20"/>
                <w:lang w:val="en-GB"/>
              </w:rPr>
            </w:pPr>
            <w:r w:rsidRPr="00B910F2">
              <w:rPr>
                <w:szCs w:val="20"/>
                <w:lang w:val="en-GB"/>
              </w:rPr>
              <w:t xml:space="preserve">The source from which an item was directly acquired and the circumstances under which it was </w:t>
            </w:r>
            <w:r w:rsidRPr="00B910F2">
              <w:rPr>
                <w:szCs w:val="20"/>
                <w:lang w:val="en-GB"/>
              </w:rPr>
              <w:lastRenderedPageBreak/>
              <w:t>acquired</w:t>
            </w: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FF47FE">
            <w:pPr>
              <w:rPr>
                <w:szCs w:val="20"/>
                <w:lang w:val="en-GB"/>
              </w:rPr>
            </w:pP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3.4</w:t>
            </w:r>
          </w:p>
        </w:tc>
        <w:tc>
          <w:tcPr>
            <w:tcW w:w="1847" w:type="dxa"/>
          </w:tcPr>
          <w:p w:rsidR="00FF47FE" w:rsidRPr="00B910F2" w:rsidRDefault="00410546">
            <w:pPr>
              <w:rPr>
                <w:szCs w:val="20"/>
                <w:lang w:val="en-GB"/>
              </w:rPr>
            </w:pPr>
            <w:r w:rsidRPr="00B910F2">
              <w:rPr>
                <w:szCs w:val="20"/>
                <w:lang w:val="en-GB"/>
              </w:rPr>
              <w:t>Concept</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F6 Concept</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FF47FE">
            <w:pPr>
              <w:rPr>
                <w:szCs w:val="20"/>
                <w:lang w:val="en-GB"/>
              </w:rPr>
            </w:pP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3.4</w:t>
            </w:r>
          </w:p>
        </w:tc>
        <w:tc>
          <w:tcPr>
            <w:tcW w:w="1847" w:type="dxa"/>
          </w:tcPr>
          <w:p w:rsidR="00FF47FE" w:rsidRPr="00B910F2" w:rsidRDefault="00410546">
            <w:pPr>
              <w:rPr>
                <w:szCs w:val="20"/>
                <w:lang w:val="en-GB"/>
              </w:rPr>
            </w:pPr>
            <w:r w:rsidRPr="00B910F2">
              <w:rPr>
                <w:szCs w:val="20"/>
                <w:lang w:val="en-GB"/>
              </w:rPr>
              <w:t>Object</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F7 Object</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FF47FE">
            <w:pPr>
              <w:rPr>
                <w:szCs w:val="20"/>
                <w:lang w:val="en-GB"/>
              </w:rPr>
            </w:pP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3.4</w:t>
            </w:r>
          </w:p>
        </w:tc>
        <w:tc>
          <w:tcPr>
            <w:tcW w:w="1847" w:type="dxa"/>
          </w:tcPr>
          <w:p w:rsidR="00FF47FE" w:rsidRPr="00B910F2" w:rsidRDefault="00410546">
            <w:pPr>
              <w:rPr>
                <w:szCs w:val="20"/>
                <w:lang w:val="en-GB"/>
              </w:rPr>
            </w:pPr>
            <w:r w:rsidRPr="00B910F2">
              <w:rPr>
                <w:szCs w:val="20"/>
                <w:lang w:val="en-GB"/>
              </w:rPr>
              <w:t>Event</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F8 Event</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FF47FE">
            <w:pPr>
              <w:rPr>
                <w:szCs w:val="20"/>
                <w:lang w:val="en-GB"/>
              </w:rPr>
            </w:pP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3.4</w:t>
            </w:r>
          </w:p>
        </w:tc>
        <w:tc>
          <w:tcPr>
            <w:tcW w:w="1847" w:type="dxa"/>
          </w:tcPr>
          <w:p w:rsidR="00FF47FE" w:rsidRPr="00B910F2" w:rsidRDefault="00410546">
            <w:pPr>
              <w:rPr>
                <w:szCs w:val="20"/>
                <w:lang w:val="en-GB"/>
              </w:rPr>
            </w:pPr>
            <w:r w:rsidRPr="00B910F2">
              <w:rPr>
                <w:szCs w:val="20"/>
                <w:lang w:val="en-GB"/>
              </w:rPr>
              <w:t>Place</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F9 Place</w:t>
            </w:r>
          </w:p>
        </w:tc>
        <w:tc>
          <w:tcPr>
            <w:tcW w:w="2404" w:type="dxa"/>
          </w:tcPr>
          <w:p w:rsidR="00FF47FE" w:rsidRPr="00B910F2" w:rsidRDefault="00410546" w:rsidP="003E04AF">
            <w:pPr>
              <w:rPr>
                <w:szCs w:val="20"/>
                <w:lang w:val="en-GB"/>
              </w:rPr>
            </w:pPr>
            <w:r w:rsidRPr="00B910F2">
              <w:rPr>
                <w:szCs w:val="20"/>
                <w:lang w:val="en-GB"/>
              </w:rPr>
              <w:t>Place name normalization is not in scope of FRAD, not even in the context of describing publishers. Fictitious places are treated as concepts (Thema</w:t>
            </w:r>
            <w:r w:rsidR="003E04AF" w:rsidRPr="00B910F2">
              <w:rPr>
                <w:szCs w:val="20"/>
                <w:lang w:val="en-GB"/>
              </w:rPr>
              <w:t>s</w:t>
            </w:r>
            <w:r w:rsidRPr="00B910F2">
              <w:rPr>
                <w:szCs w:val="20"/>
                <w:lang w:val="en-GB"/>
              </w:rPr>
              <w:t xml:space="preserve"> etc).</w:t>
            </w: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FF47FE">
            <w:pPr>
              <w:rPr>
                <w:szCs w:val="20"/>
                <w:lang w:val="en-GB"/>
              </w:rPr>
            </w:pP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3.4</w:t>
            </w:r>
          </w:p>
        </w:tc>
        <w:tc>
          <w:tcPr>
            <w:tcW w:w="1847" w:type="dxa"/>
          </w:tcPr>
          <w:p w:rsidR="00FF47FE" w:rsidRPr="00B910F2" w:rsidRDefault="00410546">
            <w:pPr>
              <w:rPr>
                <w:szCs w:val="20"/>
                <w:lang w:val="en-GB"/>
              </w:rPr>
            </w:pPr>
            <w:r w:rsidRPr="00B910F2">
              <w:rPr>
                <w:szCs w:val="20"/>
                <w:lang w:val="en-GB"/>
              </w:rPr>
              <w:t>Name</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F12 Nomen</w:t>
            </w:r>
          </w:p>
        </w:tc>
        <w:tc>
          <w:tcPr>
            <w:tcW w:w="2404" w:type="dxa"/>
          </w:tcPr>
          <w:p w:rsidR="00FF47FE" w:rsidRPr="00B910F2" w:rsidRDefault="00410546">
            <w:pPr>
              <w:rPr>
                <w:szCs w:val="20"/>
                <w:lang w:val="en-GB"/>
              </w:rPr>
            </w:pPr>
            <w:r w:rsidRPr="00B910F2">
              <w:rPr>
                <w:szCs w:val="20"/>
                <w:lang w:val="en-GB"/>
              </w:rPr>
              <w:t xml:space="preserve">E41 Appellation </w:t>
            </w:r>
            <w:r w:rsidRPr="00B910F2">
              <w:rPr>
                <w:szCs w:val="20"/>
                <w:lang w:val="en-GB"/>
              </w:rPr>
              <w:sym w:font="Symbol" w:char="F0C9"/>
            </w:r>
            <w:r w:rsidRPr="00B910F2">
              <w:rPr>
                <w:szCs w:val="20"/>
                <w:lang w:val="en-GB"/>
              </w:rPr>
              <w:t xml:space="preserve"> FRSAD:Nomen = F12 Nomen </w:t>
            </w:r>
            <w:r w:rsidRPr="00B910F2">
              <w:rPr>
                <w:szCs w:val="20"/>
                <w:lang w:val="en-GB"/>
              </w:rPr>
              <w:sym w:font="Symbol" w:char="F0C9"/>
            </w:r>
            <w:r w:rsidRPr="00B910F2">
              <w:rPr>
                <w:szCs w:val="20"/>
                <w:lang w:val="en-GB"/>
              </w:rPr>
              <w:t xml:space="preserve"> FRBR Name </w:t>
            </w:r>
            <w:r w:rsidRPr="00B910F2">
              <w:rPr>
                <w:szCs w:val="20"/>
                <w:lang w:val="en-GB"/>
              </w:rPr>
              <w:sym w:font="Symbol" w:char="F0C9"/>
            </w:r>
            <w:r w:rsidRPr="00B910F2">
              <w:rPr>
                <w:szCs w:val="20"/>
                <w:lang w:val="en-GB"/>
              </w:rPr>
              <w:t xml:space="preserve"> FRAD: Name</w:t>
            </w:r>
          </w:p>
          <w:p w:rsidR="00FF47FE" w:rsidRPr="00B910F2" w:rsidRDefault="00FF47FE">
            <w:pPr>
              <w:rPr>
                <w:szCs w:val="20"/>
                <w:lang w:val="en-GB"/>
              </w:rPr>
            </w:pPr>
          </w:p>
          <w:p w:rsidR="00FF47FE" w:rsidRPr="00B910F2" w:rsidRDefault="00410546">
            <w:pPr>
              <w:rPr>
                <w:szCs w:val="20"/>
                <w:lang w:val="en-GB"/>
              </w:rPr>
            </w:pPr>
            <w:r w:rsidRPr="00B910F2">
              <w:rPr>
                <w:szCs w:val="20"/>
                <w:lang w:val="en-GB"/>
              </w:rPr>
              <w:t>E41 may include names in the sense of linguistics with a history of evolution.</w:t>
            </w:r>
          </w:p>
          <w:p w:rsidR="00FF47FE" w:rsidRPr="00B910F2" w:rsidRDefault="00410546">
            <w:pPr>
              <w:rPr>
                <w:szCs w:val="20"/>
                <w:lang w:val="en-GB"/>
              </w:rPr>
            </w:pPr>
            <w:r w:rsidRPr="00B910F2">
              <w:rPr>
                <w:szCs w:val="20"/>
                <w:lang w:val="en-GB"/>
              </w:rPr>
              <w:t>Attribute FRBR Name restricted to characters, FRSAD adds signs.</w:t>
            </w:r>
          </w:p>
          <w:p w:rsidR="00FF47FE" w:rsidRPr="00B910F2" w:rsidRDefault="00FF47FE">
            <w:pPr>
              <w:rPr>
                <w:szCs w:val="20"/>
                <w:lang w:val="en-GB"/>
              </w:rPr>
            </w:pPr>
          </w:p>
          <w:p w:rsidR="00FF47FE" w:rsidRPr="00B910F2" w:rsidRDefault="00410546">
            <w:pPr>
              <w:rPr>
                <w:szCs w:val="20"/>
                <w:lang w:val="en-GB"/>
              </w:rPr>
            </w:pPr>
            <w:r w:rsidRPr="00B910F2">
              <w:rPr>
                <w:szCs w:val="20"/>
                <w:lang w:val="en-GB"/>
              </w:rPr>
              <w:t>FRAD name excludes ad-hoc constructed identifiers</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4.12</w:t>
            </w:r>
          </w:p>
        </w:tc>
        <w:tc>
          <w:tcPr>
            <w:tcW w:w="1847" w:type="dxa"/>
          </w:tcPr>
          <w:p w:rsidR="00FF47FE" w:rsidRPr="00B910F2" w:rsidRDefault="00410546">
            <w:pPr>
              <w:rPr>
                <w:szCs w:val="20"/>
                <w:lang w:val="en-GB"/>
              </w:rPr>
            </w:pPr>
            <w:r w:rsidRPr="00B910F2">
              <w:rPr>
                <w:szCs w:val="20"/>
                <w:lang w:val="en-GB"/>
              </w:rPr>
              <w:t>Name: Type of name</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F52 Name Use Activity R63 named E1 CRM Entity P2 has type E55 Type</w:t>
            </w:r>
          </w:p>
        </w:tc>
        <w:tc>
          <w:tcPr>
            <w:tcW w:w="2404" w:type="dxa"/>
          </w:tcPr>
          <w:p w:rsidR="00FF47FE" w:rsidRPr="00B910F2" w:rsidRDefault="00410546">
            <w:pPr>
              <w:rPr>
                <w:szCs w:val="20"/>
                <w:lang w:val="en-GB"/>
              </w:rPr>
            </w:pPr>
            <w:r w:rsidRPr="00B910F2">
              <w:rPr>
                <w:szCs w:val="20"/>
                <w:lang w:val="en-GB"/>
              </w:rPr>
              <w:t>Actually the type of the thema</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4.12</w:t>
            </w:r>
          </w:p>
        </w:tc>
        <w:tc>
          <w:tcPr>
            <w:tcW w:w="1847" w:type="dxa"/>
          </w:tcPr>
          <w:p w:rsidR="00FF47FE" w:rsidRPr="00B910F2" w:rsidRDefault="00410546">
            <w:pPr>
              <w:rPr>
                <w:szCs w:val="20"/>
                <w:lang w:val="en-GB"/>
              </w:rPr>
            </w:pPr>
            <w:r w:rsidRPr="00B910F2">
              <w:rPr>
                <w:szCs w:val="20"/>
                <w:lang w:val="en-GB"/>
              </w:rPr>
              <w:t>Name: Name string</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F12 Nomen R33 has content{R33.1has encoding E55 Type} E62 String</w:t>
            </w:r>
          </w:p>
        </w:tc>
        <w:tc>
          <w:tcPr>
            <w:tcW w:w="2404" w:type="dxa"/>
          </w:tcPr>
          <w:p w:rsidR="00FF47FE" w:rsidRPr="00B910F2" w:rsidRDefault="00410546">
            <w:pPr>
              <w:rPr>
                <w:szCs w:val="20"/>
                <w:lang w:val="en-GB"/>
              </w:rPr>
            </w:pPr>
            <w:r w:rsidRPr="00B910F2">
              <w:rPr>
                <w:szCs w:val="20"/>
                <w:lang w:val="en-GB"/>
              </w:rPr>
              <w:t>A sequence of numeric and/or alphabetic characters or symbols that represents the name of an entity.</w:t>
            </w:r>
          </w:p>
          <w:p w:rsidR="00FF47FE" w:rsidRPr="00B910F2" w:rsidRDefault="00410546">
            <w:pPr>
              <w:rPr>
                <w:szCs w:val="20"/>
                <w:lang w:val="en-GB"/>
              </w:rPr>
            </w:pPr>
            <w:r w:rsidRPr="00B910F2">
              <w:rPr>
                <w:szCs w:val="20"/>
                <w:lang w:val="en-GB"/>
              </w:rPr>
              <w:t>Decision: We regard that any instance/subclass of Nomen should foresee a content string that completely represents the identity of a Nomen instance regardless of the semantics of the structural components it is built from.</w:t>
            </w:r>
          </w:p>
          <w:p w:rsidR="00FF47FE" w:rsidRPr="00B910F2" w:rsidRDefault="00410546">
            <w:pPr>
              <w:rPr>
                <w:szCs w:val="20"/>
                <w:lang w:val="en-GB"/>
              </w:rPr>
            </w:pPr>
            <w:r w:rsidRPr="00B910F2">
              <w:rPr>
                <w:szCs w:val="20"/>
                <w:lang w:val="en-GB"/>
              </w:rPr>
              <w:t xml:space="preserve">A nomen identity may not extend to the interpretation </w:t>
            </w:r>
            <w:r w:rsidRPr="00B910F2">
              <w:rPr>
                <w:szCs w:val="20"/>
                <w:lang w:val="en-GB"/>
              </w:rPr>
              <w:lastRenderedPageBreak/>
              <w:t>of equivalence of structural components. Occurrences of structural tags in the nomen string are regarded as part of the content symbols.</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lastRenderedPageBreak/>
              <w:t>4.12</w:t>
            </w:r>
          </w:p>
        </w:tc>
        <w:tc>
          <w:tcPr>
            <w:tcW w:w="1847" w:type="dxa"/>
          </w:tcPr>
          <w:p w:rsidR="00FF47FE" w:rsidRPr="00B910F2" w:rsidRDefault="00410546">
            <w:pPr>
              <w:rPr>
                <w:szCs w:val="20"/>
                <w:lang w:val="en-GB"/>
              </w:rPr>
            </w:pPr>
            <w:r w:rsidRPr="00B910F2">
              <w:rPr>
                <w:szCs w:val="20"/>
                <w:lang w:val="en-GB"/>
              </w:rPr>
              <w:t>Name: Scope of usage</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F52 Name Use Activity R61 occurred in kind of context E55 Type</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4.12</w:t>
            </w:r>
          </w:p>
        </w:tc>
        <w:tc>
          <w:tcPr>
            <w:tcW w:w="1847" w:type="dxa"/>
          </w:tcPr>
          <w:p w:rsidR="00FF47FE" w:rsidRPr="00B910F2" w:rsidRDefault="00410546">
            <w:pPr>
              <w:rPr>
                <w:szCs w:val="20"/>
                <w:lang w:val="en-GB"/>
              </w:rPr>
            </w:pPr>
            <w:r w:rsidRPr="00B910F2">
              <w:rPr>
                <w:szCs w:val="20"/>
                <w:lang w:val="en-GB"/>
              </w:rPr>
              <w:t>Name: Dates of usage</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F52 Name Use Activity P4 had time-span E52 Time-Span</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4.12</w:t>
            </w:r>
          </w:p>
        </w:tc>
        <w:tc>
          <w:tcPr>
            <w:tcW w:w="1847" w:type="dxa"/>
          </w:tcPr>
          <w:p w:rsidR="00FF47FE" w:rsidRPr="00B910F2" w:rsidRDefault="00410546">
            <w:pPr>
              <w:rPr>
                <w:szCs w:val="20"/>
                <w:lang w:val="en-GB"/>
              </w:rPr>
            </w:pPr>
            <w:r w:rsidRPr="00B910F2">
              <w:rPr>
                <w:szCs w:val="20"/>
                <w:lang w:val="en-GB"/>
              </w:rPr>
              <w:t>Name: Language of name</w:t>
            </w: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410546">
            <w:pPr>
              <w:rPr>
                <w:szCs w:val="20"/>
                <w:lang w:val="en-GB"/>
              </w:rPr>
            </w:pPr>
            <w:r w:rsidRPr="00B910F2">
              <w:rPr>
                <w:szCs w:val="20"/>
                <w:lang w:val="en-GB"/>
              </w:rPr>
              <w:t>Covered by FRSAD model</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5.2</w:t>
            </w:r>
          </w:p>
        </w:tc>
        <w:tc>
          <w:tcPr>
            <w:tcW w:w="1847" w:type="dxa"/>
          </w:tcPr>
          <w:p w:rsidR="00FF47FE" w:rsidRPr="00B910F2" w:rsidRDefault="00410546">
            <w:pPr>
              <w:rPr>
                <w:rFonts w:eastAsia="SimSun"/>
                <w:szCs w:val="20"/>
                <w:lang w:val="en-GB"/>
              </w:rPr>
            </w:pPr>
            <w:r w:rsidRPr="00B910F2">
              <w:rPr>
                <w:rFonts w:eastAsia="SimSun"/>
                <w:szCs w:val="20"/>
                <w:lang w:val="en-GB"/>
              </w:rPr>
              <w:t>Name: is appellation of</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F12 Nomen P1i identifies E1 CRM Entity</w:t>
            </w:r>
          </w:p>
        </w:tc>
        <w:tc>
          <w:tcPr>
            <w:tcW w:w="2404" w:type="dxa"/>
          </w:tcPr>
          <w:p w:rsidR="00FF47FE" w:rsidRPr="00B910F2" w:rsidRDefault="00FF47FE">
            <w:pPr>
              <w:rPr>
                <w:rFonts w:eastAsia="SimSun"/>
                <w:szCs w:val="20"/>
                <w:lang w:val="en-GB"/>
              </w:rPr>
            </w:pP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5.4.1</w:t>
            </w:r>
          </w:p>
        </w:tc>
        <w:tc>
          <w:tcPr>
            <w:tcW w:w="1847" w:type="dxa"/>
          </w:tcPr>
          <w:p w:rsidR="00FF47FE" w:rsidRPr="00B53F8D" w:rsidRDefault="00410546">
            <w:pPr>
              <w:rPr>
                <w:rFonts w:eastAsia="SimSun"/>
                <w:szCs w:val="20"/>
                <w:lang w:val="en-GB"/>
              </w:rPr>
            </w:pPr>
            <w:r w:rsidRPr="00B53F8D">
              <w:rPr>
                <w:rFonts w:eastAsia="SimSun"/>
                <w:szCs w:val="20"/>
                <w:lang w:val="en-GB"/>
              </w:rPr>
              <w:t>Earlier/Later name relationship</w:t>
            </w:r>
          </w:p>
        </w:tc>
        <w:tc>
          <w:tcPr>
            <w:tcW w:w="1134" w:type="dxa"/>
          </w:tcPr>
          <w:p w:rsidR="00FF47FE" w:rsidRPr="00B53F8D" w:rsidRDefault="00FF47FE">
            <w:pPr>
              <w:rPr>
                <w:szCs w:val="20"/>
                <w:lang w:val="en-GB"/>
              </w:rPr>
            </w:pPr>
          </w:p>
        </w:tc>
        <w:tc>
          <w:tcPr>
            <w:tcW w:w="2552" w:type="dxa"/>
          </w:tcPr>
          <w:p w:rsidR="00FF47FE" w:rsidRPr="00B53F8D" w:rsidRDefault="00410546">
            <w:pPr>
              <w:rPr>
                <w:szCs w:val="20"/>
                <w:lang w:val="en-GB"/>
              </w:rPr>
            </w:pPr>
            <w:r w:rsidRPr="00B53F8D">
              <w:rPr>
                <w:szCs w:val="20"/>
                <w:lang w:val="en-GB"/>
              </w:rPr>
              <w:t>Connect two F52 Name Use Activities by P120 occurs after</w:t>
            </w:r>
          </w:p>
        </w:tc>
        <w:tc>
          <w:tcPr>
            <w:tcW w:w="2404" w:type="dxa"/>
          </w:tcPr>
          <w:p w:rsidR="00FF47FE" w:rsidRPr="00B53F8D" w:rsidRDefault="00FF47FE">
            <w:pPr>
              <w:rPr>
                <w:rFonts w:eastAsia="SimSun"/>
                <w:szCs w:val="20"/>
                <w:lang w:val="en-GB"/>
              </w:rPr>
            </w:pP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5.4.1, 2, 3, 4</w:t>
            </w:r>
          </w:p>
        </w:tc>
        <w:tc>
          <w:tcPr>
            <w:tcW w:w="1847" w:type="dxa"/>
          </w:tcPr>
          <w:p w:rsidR="00FF47FE" w:rsidRPr="00B53F8D" w:rsidRDefault="00410546">
            <w:pPr>
              <w:rPr>
                <w:rFonts w:eastAsia="SimSun"/>
                <w:szCs w:val="20"/>
                <w:lang w:val="en-GB"/>
              </w:rPr>
            </w:pPr>
            <w:r w:rsidRPr="00B53F8D">
              <w:rPr>
                <w:rFonts w:eastAsia="SimSun"/>
                <w:szCs w:val="20"/>
                <w:lang w:val="en-GB"/>
              </w:rPr>
              <w:t>Alternative linguistic form relationship</w:t>
            </w:r>
          </w:p>
        </w:tc>
        <w:tc>
          <w:tcPr>
            <w:tcW w:w="1134" w:type="dxa"/>
          </w:tcPr>
          <w:p w:rsidR="00FF47FE" w:rsidRPr="00B53F8D" w:rsidRDefault="00FF47FE">
            <w:pPr>
              <w:rPr>
                <w:szCs w:val="20"/>
                <w:lang w:val="en-GB"/>
              </w:rPr>
            </w:pPr>
          </w:p>
        </w:tc>
        <w:tc>
          <w:tcPr>
            <w:tcW w:w="2552" w:type="dxa"/>
          </w:tcPr>
          <w:p w:rsidR="00FF47FE" w:rsidRPr="00B53F8D" w:rsidRDefault="00410546">
            <w:pPr>
              <w:rPr>
                <w:szCs w:val="20"/>
                <w:lang w:val="en-GB"/>
              </w:rPr>
            </w:pPr>
            <w:r w:rsidRPr="00B53F8D">
              <w:rPr>
                <w:szCs w:val="20"/>
                <w:lang w:val="en-GB"/>
              </w:rPr>
              <w:t xml:space="preserve">E1 CRM Entity P38i is thema of F35 Nomen Use Statement (R37 states as nomen F12 Nomen, P14 carried out by E39 Actor), </w:t>
            </w:r>
          </w:p>
        </w:tc>
        <w:tc>
          <w:tcPr>
            <w:tcW w:w="2404" w:type="dxa"/>
          </w:tcPr>
          <w:p w:rsidR="00FF47FE" w:rsidRPr="00B53F8D" w:rsidRDefault="00FF47FE">
            <w:pPr>
              <w:rPr>
                <w:rFonts w:eastAsia="SimSun"/>
                <w:szCs w:val="20"/>
                <w:lang w:val="en-GB"/>
              </w:rPr>
            </w:pP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5.4.1, 3, 4</w:t>
            </w:r>
          </w:p>
        </w:tc>
        <w:tc>
          <w:tcPr>
            <w:tcW w:w="1847" w:type="dxa"/>
          </w:tcPr>
          <w:p w:rsidR="00FF47FE" w:rsidRPr="00B53F8D" w:rsidRDefault="00410546">
            <w:pPr>
              <w:rPr>
                <w:rFonts w:eastAsia="SimSun"/>
                <w:szCs w:val="20"/>
                <w:lang w:val="en-GB"/>
              </w:rPr>
            </w:pPr>
            <w:r w:rsidRPr="00B53F8D">
              <w:rPr>
                <w:rFonts w:eastAsia="SimSun"/>
                <w:szCs w:val="20"/>
                <w:lang w:val="en-GB"/>
              </w:rPr>
              <w:t>Other variant name relationships</w:t>
            </w:r>
          </w:p>
        </w:tc>
        <w:tc>
          <w:tcPr>
            <w:tcW w:w="1134" w:type="dxa"/>
          </w:tcPr>
          <w:p w:rsidR="00FF47FE" w:rsidRPr="00B53F8D" w:rsidRDefault="00FF47FE">
            <w:pPr>
              <w:rPr>
                <w:szCs w:val="20"/>
                <w:lang w:val="en-GB"/>
              </w:rPr>
            </w:pPr>
          </w:p>
        </w:tc>
        <w:tc>
          <w:tcPr>
            <w:tcW w:w="2552" w:type="dxa"/>
          </w:tcPr>
          <w:p w:rsidR="00FF47FE" w:rsidRPr="00B53F8D" w:rsidRDefault="00410546">
            <w:pPr>
              <w:rPr>
                <w:szCs w:val="20"/>
                <w:lang w:val="en-GB"/>
              </w:rPr>
            </w:pPr>
            <w:r w:rsidRPr="00B53F8D">
              <w:rPr>
                <w:szCs w:val="20"/>
                <w:lang w:val="en-GB"/>
              </w:rPr>
              <w:t>E1 CRM Entity P38i is thema of F35 Nomen Use Statement R37 states as nomen F12 Nomen</w:t>
            </w:r>
          </w:p>
        </w:tc>
        <w:tc>
          <w:tcPr>
            <w:tcW w:w="2404" w:type="dxa"/>
          </w:tcPr>
          <w:p w:rsidR="00FF47FE" w:rsidRPr="00B53F8D" w:rsidRDefault="00FF47FE">
            <w:pPr>
              <w:rPr>
                <w:rFonts w:eastAsia="SimSun"/>
                <w:szCs w:val="20"/>
                <w:lang w:val="en-GB"/>
              </w:rPr>
            </w:pP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5.4.3</w:t>
            </w:r>
          </w:p>
        </w:tc>
        <w:tc>
          <w:tcPr>
            <w:tcW w:w="1847" w:type="dxa"/>
          </w:tcPr>
          <w:p w:rsidR="00FF47FE" w:rsidRPr="00B53F8D" w:rsidRDefault="00410546">
            <w:pPr>
              <w:rPr>
                <w:rFonts w:eastAsia="SimSun"/>
                <w:szCs w:val="20"/>
                <w:lang w:val="en-GB"/>
              </w:rPr>
            </w:pPr>
            <w:r w:rsidRPr="00B53F8D">
              <w:rPr>
                <w:rFonts w:eastAsia="SimSun"/>
                <w:szCs w:val="20"/>
                <w:lang w:val="en-GB"/>
              </w:rPr>
              <w:t>Expanded name relationship (Acronym / initials / abbreviations relationship)</w:t>
            </w:r>
          </w:p>
        </w:tc>
        <w:tc>
          <w:tcPr>
            <w:tcW w:w="1134" w:type="dxa"/>
          </w:tcPr>
          <w:p w:rsidR="00FF47FE" w:rsidRPr="00B53F8D" w:rsidRDefault="00FF47FE">
            <w:pPr>
              <w:rPr>
                <w:szCs w:val="20"/>
                <w:lang w:val="en-GB"/>
              </w:rPr>
            </w:pPr>
          </w:p>
        </w:tc>
        <w:tc>
          <w:tcPr>
            <w:tcW w:w="2552" w:type="dxa"/>
          </w:tcPr>
          <w:p w:rsidR="00FF47FE" w:rsidRPr="00B53F8D" w:rsidRDefault="00410546">
            <w:pPr>
              <w:rPr>
                <w:szCs w:val="20"/>
                <w:lang w:val="en-GB"/>
              </w:rPr>
            </w:pPr>
            <w:r w:rsidRPr="00B53F8D">
              <w:rPr>
                <w:szCs w:val="20"/>
                <w:lang w:val="en-GB"/>
              </w:rPr>
              <w:t xml:space="preserve">E1 CRM Entity P38i is thema of F35 Nomen Use Statement  R37 states as nomen  F12 Nomen  </w:t>
            </w:r>
          </w:p>
        </w:tc>
        <w:tc>
          <w:tcPr>
            <w:tcW w:w="2404" w:type="dxa"/>
          </w:tcPr>
          <w:p w:rsidR="00FF47FE" w:rsidRPr="00B53F8D" w:rsidRDefault="00FF47FE">
            <w:pPr>
              <w:rPr>
                <w:rFonts w:eastAsia="SimSun"/>
                <w:szCs w:val="20"/>
                <w:lang w:val="en-GB"/>
              </w:rPr>
            </w:pP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FF47FE">
            <w:pPr>
              <w:rPr>
                <w:szCs w:val="20"/>
                <w:lang w:val="en-GB"/>
              </w:rPr>
            </w:pP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highlight w:val="cyan"/>
                <w:lang w:val="en-GB"/>
              </w:rPr>
            </w:pPr>
            <w:r w:rsidRPr="00B910F2">
              <w:rPr>
                <w:szCs w:val="20"/>
                <w:lang w:val="en-GB"/>
              </w:rPr>
              <w:t>3.4</w:t>
            </w:r>
          </w:p>
        </w:tc>
        <w:tc>
          <w:tcPr>
            <w:tcW w:w="1847" w:type="dxa"/>
          </w:tcPr>
          <w:p w:rsidR="00FF47FE" w:rsidRPr="00B910F2" w:rsidRDefault="00410546">
            <w:pPr>
              <w:rPr>
                <w:szCs w:val="20"/>
                <w:lang w:val="en-GB"/>
              </w:rPr>
            </w:pPr>
            <w:r w:rsidRPr="00B910F2">
              <w:rPr>
                <w:szCs w:val="20"/>
                <w:lang w:val="en-GB"/>
              </w:rPr>
              <w:t>Identifier</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 xml:space="preserve">E42 Identifier = F13 Identifier = (FRAD Identifier </w:t>
            </w:r>
            <w:r w:rsidRPr="00B910F2">
              <w:rPr>
                <w:szCs w:val="20"/>
                <w:lang w:val="en-GB"/>
              </w:rPr>
              <w:sym w:font="Symbol" w:char="F0C8"/>
            </w:r>
            <w:r w:rsidRPr="00B910F2">
              <w:rPr>
                <w:szCs w:val="20"/>
                <w:lang w:val="en-GB"/>
              </w:rPr>
              <w:t xml:space="preserve"> FRAD Controlled Access Point). </w:t>
            </w:r>
          </w:p>
          <w:p w:rsidR="00FF47FE" w:rsidRPr="00B910F2" w:rsidRDefault="00FF47FE">
            <w:pPr>
              <w:rPr>
                <w:szCs w:val="20"/>
                <w:lang w:val="en-GB"/>
              </w:rPr>
            </w:pPr>
          </w:p>
        </w:tc>
        <w:tc>
          <w:tcPr>
            <w:tcW w:w="2404" w:type="dxa"/>
          </w:tcPr>
          <w:p w:rsidR="00FF47FE" w:rsidRPr="00B910F2" w:rsidRDefault="00410546">
            <w:pPr>
              <w:rPr>
                <w:szCs w:val="20"/>
                <w:lang w:val="en-GB"/>
              </w:rPr>
            </w:pPr>
            <w:r w:rsidRPr="00B910F2">
              <w:rPr>
                <w:szCs w:val="20"/>
                <w:lang w:val="en-GB"/>
              </w:rPr>
              <w:t xml:space="preserve">FRAD Identifier ∩ FRAD Controlled Access Point = </w:t>
            </w:r>
            <w:r w:rsidRPr="00B910F2">
              <w:rPr>
                <w:szCs w:val="20"/>
                <w:lang w:val="en-GB"/>
              </w:rPr>
              <w:sym w:font="Symbol" w:char="F0C6"/>
            </w:r>
          </w:p>
          <w:p w:rsidR="00FF47FE" w:rsidRPr="00B910F2" w:rsidRDefault="00FF47FE">
            <w:pPr>
              <w:rPr>
                <w:szCs w:val="20"/>
                <w:lang w:val="en-GB"/>
              </w:rPr>
            </w:pPr>
          </w:p>
          <w:p w:rsidR="00FF47FE" w:rsidRPr="00B910F2" w:rsidRDefault="00410546">
            <w:pPr>
              <w:rPr>
                <w:szCs w:val="20"/>
                <w:lang w:val="en-GB"/>
              </w:rPr>
            </w:pPr>
            <w:r w:rsidRPr="00B910F2">
              <w:rPr>
                <w:szCs w:val="20"/>
                <w:lang w:val="en-GB"/>
              </w:rPr>
              <w:t>If no attribute specific to FRAD Identifier only can be found, no reason to model disjointness, and use F13 Identifier, but model Controlled Access Point</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4.13</w:t>
            </w:r>
          </w:p>
        </w:tc>
        <w:tc>
          <w:tcPr>
            <w:tcW w:w="1847" w:type="dxa"/>
          </w:tcPr>
          <w:p w:rsidR="00FF47FE" w:rsidRPr="00B910F2" w:rsidRDefault="00410546">
            <w:pPr>
              <w:rPr>
                <w:szCs w:val="20"/>
                <w:lang w:val="en-GB"/>
              </w:rPr>
            </w:pPr>
            <w:r w:rsidRPr="00B910F2">
              <w:rPr>
                <w:szCs w:val="20"/>
                <w:lang w:val="en-GB"/>
              </w:rPr>
              <w:t>Identifier: Type of an identifier</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F13 Identifier P2 has Type E55 Type</w:t>
            </w:r>
          </w:p>
        </w:tc>
        <w:tc>
          <w:tcPr>
            <w:tcW w:w="2404" w:type="dxa"/>
          </w:tcPr>
          <w:p w:rsidR="00FF47FE" w:rsidRPr="00B910F2" w:rsidRDefault="00410546">
            <w:pPr>
              <w:rPr>
                <w:szCs w:val="20"/>
                <w:lang w:val="en-GB"/>
              </w:rPr>
            </w:pPr>
            <w:r w:rsidRPr="00B910F2">
              <w:rPr>
                <w:szCs w:val="20"/>
                <w:lang w:val="en-GB"/>
              </w:rPr>
              <w:t xml:space="preserve">We include types of </w:t>
            </w:r>
            <w:r w:rsidR="00DD168C">
              <w:rPr>
                <w:szCs w:val="20"/>
                <w:lang w:val="en-GB"/>
              </w:rPr>
              <w:t>Controlled Access Point</w:t>
            </w:r>
            <w:r w:rsidRPr="00B910F2">
              <w:rPr>
                <w:szCs w:val="20"/>
                <w:lang w:val="en-GB"/>
              </w:rPr>
              <w:t>s in the sense of structural differentiation of the Identifier composition which may come with different Entity types they are designed for</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5.2</w:t>
            </w:r>
          </w:p>
        </w:tc>
        <w:tc>
          <w:tcPr>
            <w:tcW w:w="1847" w:type="dxa"/>
          </w:tcPr>
          <w:p w:rsidR="00FF47FE" w:rsidRPr="00B910F2" w:rsidRDefault="00410546">
            <w:pPr>
              <w:rPr>
                <w:rFonts w:eastAsia="SimSun"/>
                <w:szCs w:val="20"/>
                <w:lang w:val="en-GB"/>
              </w:rPr>
            </w:pPr>
            <w:r w:rsidRPr="00B910F2">
              <w:rPr>
                <w:rFonts w:eastAsia="SimSun"/>
                <w:szCs w:val="20"/>
                <w:lang w:val="en-GB"/>
              </w:rPr>
              <w:t>Identifier: is assigned to</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 xml:space="preserve">F13 Identifier P1i identifies E1 CRM Entity </w:t>
            </w:r>
          </w:p>
        </w:tc>
        <w:tc>
          <w:tcPr>
            <w:tcW w:w="2404" w:type="dxa"/>
          </w:tcPr>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FF47FE">
            <w:pPr>
              <w:rPr>
                <w:szCs w:val="20"/>
                <w:lang w:val="en-GB"/>
              </w:rPr>
            </w:pP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highlight w:val="cyan"/>
                <w:lang w:val="en-GB"/>
              </w:rPr>
            </w:pPr>
            <w:r w:rsidRPr="00B910F2">
              <w:rPr>
                <w:szCs w:val="20"/>
                <w:lang w:val="en-GB"/>
              </w:rPr>
              <w:t>3.4</w:t>
            </w:r>
          </w:p>
        </w:tc>
        <w:tc>
          <w:tcPr>
            <w:tcW w:w="1847" w:type="dxa"/>
          </w:tcPr>
          <w:p w:rsidR="00FF47FE" w:rsidRPr="00B910F2" w:rsidRDefault="00410546">
            <w:pPr>
              <w:rPr>
                <w:szCs w:val="20"/>
                <w:lang w:val="en-GB"/>
              </w:rPr>
            </w:pPr>
            <w:r w:rsidRPr="00B910F2">
              <w:rPr>
                <w:szCs w:val="20"/>
                <w:lang w:val="en-GB"/>
              </w:rPr>
              <w:t>Controlled Access Point</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F50 Controlled Access Point</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rFonts w:eastAsia="SimSun"/>
                <w:szCs w:val="20"/>
                <w:lang w:val="en-GB"/>
              </w:rPr>
              <w:t>4.14</w:t>
            </w:r>
          </w:p>
        </w:tc>
        <w:tc>
          <w:tcPr>
            <w:tcW w:w="1847" w:type="dxa"/>
          </w:tcPr>
          <w:p w:rsidR="00FF47FE" w:rsidRPr="00B910F2" w:rsidRDefault="00DD168C">
            <w:pPr>
              <w:rPr>
                <w:szCs w:val="20"/>
                <w:lang w:val="en-GB"/>
              </w:rPr>
            </w:pPr>
            <w:r>
              <w:rPr>
                <w:szCs w:val="20"/>
                <w:lang w:val="en-GB"/>
              </w:rPr>
              <w:t>Controlled Access Point</w:t>
            </w:r>
            <w:r w:rsidR="00410546" w:rsidRPr="00B910F2">
              <w:rPr>
                <w:szCs w:val="20"/>
                <w:lang w:val="en-GB"/>
              </w:rPr>
              <w:t>: Status of controlled access point</w:t>
            </w: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410546">
            <w:pPr>
              <w:rPr>
                <w:szCs w:val="20"/>
                <w:lang w:val="en-GB"/>
              </w:rPr>
            </w:pPr>
            <w:r w:rsidRPr="00B910F2">
              <w:rPr>
                <w:szCs w:val="20"/>
                <w:lang w:val="en-GB"/>
              </w:rPr>
              <w:t xml:space="preserve">covered by FRSAD and is described in the scope notes of F34 KOS and </w:t>
            </w:r>
            <w:r w:rsidRPr="00B910F2">
              <w:rPr>
                <w:i/>
                <w:szCs w:val="20"/>
                <w:lang w:val="en-GB"/>
              </w:rPr>
              <w:t>R34 has validity period (is validity period of)</w:t>
            </w:r>
          </w:p>
        </w:tc>
      </w:tr>
      <w:tr w:rsidR="00FF47FE" w:rsidRPr="00B910F2" w:rsidTr="00B910F2">
        <w:trPr>
          <w:trHeight w:val="397"/>
        </w:trPr>
        <w:tc>
          <w:tcPr>
            <w:tcW w:w="1008" w:type="dxa"/>
          </w:tcPr>
          <w:p w:rsidR="00FF47FE" w:rsidRPr="00B910F2" w:rsidRDefault="00410546">
            <w:pPr>
              <w:rPr>
                <w:szCs w:val="20"/>
                <w:lang w:val="en-GB"/>
              </w:rPr>
            </w:pPr>
            <w:r w:rsidRPr="00B910F2">
              <w:rPr>
                <w:rFonts w:eastAsia="SimSun"/>
                <w:szCs w:val="20"/>
                <w:lang w:val="en-GB"/>
              </w:rPr>
              <w:t>4.14</w:t>
            </w:r>
          </w:p>
        </w:tc>
        <w:tc>
          <w:tcPr>
            <w:tcW w:w="1847" w:type="dxa"/>
          </w:tcPr>
          <w:p w:rsidR="00FF47FE" w:rsidRPr="00B910F2" w:rsidRDefault="00DD168C">
            <w:pPr>
              <w:rPr>
                <w:szCs w:val="20"/>
                <w:lang w:val="en-GB"/>
              </w:rPr>
            </w:pPr>
            <w:r>
              <w:rPr>
                <w:szCs w:val="20"/>
                <w:lang w:val="en-GB"/>
              </w:rPr>
              <w:t>Controlled Access Point</w:t>
            </w:r>
            <w:r w:rsidR="00410546" w:rsidRPr="00B910F2">
              <w:rPr>
                <w:szCs w:val="20"/>
                <w:lang w:val="en-GB"/>
              </w:rPr>
              <w:t>: Designated usage of controlled access point</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F50 Controlled Access Point R37i is stated as nomen in F35 Nomen Use Statement P2 has type E55 Type</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rFonts w:eastAsia="SimSun"/>
                <w:szCs w:val="20"/>
                <w:lang w:val="en-GB"/>
              </w:rPr>
              <w:t>4.14</w:t>
            </w:r>
          </w:p>
        </w:tc>
        <w:tc>
          <w:tcPr>
            <w:tcW w:w="1847" w:type="dxa"/>
          </w:tcPr>
          <w:p w:rsidR="00FF47FE" w:rsidRPr="00B910F2" w:rsidRDefault="00DD168C">
            <w:pPr>
              <w:rPr>
                <w:szCs w:val="20"/>
                <w:lang w:val="en-GB"/>
              </w:rPr>
            </w:pPr>
            <w:r>
              <w:rPr>
                <w:szCs w:val="20"/>
                <w:lang w:val="en-GB"/>
              </w:rPr>
              <w:t>Controlled Access Point</w:t>
            </w:r>
            <w:r w:rsidR="00410546" w:rsidRPr="00B910F2">
              <w:rPr>
                <w:szCs w:val="20"/>
                <w:lang w:val="en-GB"/>
              </w:rPr>
              <w:t>: Undifferentiated access point</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F50 Controlled Access Point R37i is stated as nomen in F35 Nomen Use Statement P2 has type E55 Type [=‘Possibly non-unique’]</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rFonts w:eastAsia="SimSun"/>
                <w:szCs w:val="20"/>
                <w:lang w:val="en-GB"/>
              </w:rPr>
              <w:t>4.14</w:t>
            </w:r>
          </w:p>
        </w:tc>
        <w:tc>
          <w:tcPr>
            <w:tcW w:w="1847" w:type="dxa"/>
          </w:tcPr>
          <w:p w:rsidR="00FF47FE" w:rsidRPr="00B910F2" w:rsidRDefault="00DD168C">
            <w:pPr>
              <w:rPr>
                <w:szCs w:val="20"/>
                <w:lang w:val="en-GB"/>
              </w:rPr>
            </w:pPr>
            <w:r>
              <w:rPr>
                <w:szCs w:val="20"/>
                <w:lang w:val="en-GB"/>
              </w:rPr>
              <w:t>Controlled Access Point</w:t>
            </w:r>
            <w:r w:rsidR="00410546" w:rsidRPr="00B910F2">
              <w:rPr>
                <w:szCs w:val="20"/>
                <w:lang w:val="en-GB"/>
              </w:rPr>
              <w:t>: Language of base access point</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F50 Controlled Access Point R37i is stated as nomen in F35 Nomen Use Statement R54 has nomen language E56 Language</w:t>
            </w:r>
          </w:p>
        </w:tc>
        <w:tc>
          <w:tcPr>
            <w:tcW w:w="2404" w:type="dxa"/>
          </w:tcPr>
          <w:p w:rsidR="00FF47FE" w:rsidRPr="00B910F2" w:rsidRDefault="00FF47FE">
            <w:pPr>
              <w:rPr>
                <w:rFonts w:ascii="Arial" w:eastAsia="SimSun" w:hAnsi="Arial" w:cs="Arial"/>
                <w:bCs/>
                <w:szCs w:val="20"/>
                <w:lang w:val="en-GB" w:eastAsia="zh-CN"/>
              </w:rPr>
            </w:pPr>
          </w:p>
        </w:tc>
      </w:tr>
      <w:tr w:rsidR="00FF47FE" w:rsidRPr="00B910F2" w:rsidTr="00B910F2">
        <w:trPr>
          <w:trHeight w:val="397"/>
        </w:trPr>
        <w:tc>
          <w:tcPr>
            <w:tcW w:w="1008" w:type="dxa"/>
          </w:tcPr>
          <w:p w:rsidR="00FF47FE" w:rsidRPr="00B910F2" w:rsidRDefault="00410546">
            <w:pPr>
              <w:rPr>
                <w:szCs w:val="20"/>
                <w:lang w:val="en-GB"/>
              </w:rPr>
            </w:pPr>
            <w:r w:rsidRPr="00B910F2">
              <w:rPr>
                <w:rFonts w:eastAsia="SimSun"/>
                <w:szCs w:val="20"/>
                <w:lang w:val="en-GB"/>
              </w:rPr>
              <w:t>4.14</w:t>
            </w:r>
          </w:p>
        </w:tc>
        <w:tc>
          <w:tcPr>
            <w:tcW w:w="1847" w:type="dxa"/>
          </w:tcPr>
          <w:p w:rsidR="00FF47FE" w:rsidRPr="00B910F2" w:rsidRDefault="00DD168C">
            <w:pPr>
              <w:rPr>
                <w:szCs w:val="20"/>
                <w:lang w:val="en-GB"/>
              </w:rPr>
            </w:pPr>
            <w:r>
              <w:rPr>
                <w:szCs w:val="20"/>
                <w:lang w:val="en-GB"/>
              </w:rPr>
              <w:t>Controlled Access Point</w:t>
            </w:r>
            <w:r w:rsidR="00410546" w:rsidRPr="00B910F2">
              <w:rPr>
                <w:szCs w:val="20"/>
                <w:lang w:val="en-GB"/>
              </w:rPr>
              <w:t xml:space="preserve">: </w:t>
            </w:r>
            <w:r w:rsidR="00410546" w:rsidRPr="00B910F2">
              <w:rPr>
                <w:rFonts w:eastAsia="SimSun"/>
                <w:szCs w:val="20"/>
                <w:lang w:val="en-GB"/>
              </w:rPr>
              <w:t>Transliteration scheme of base access point</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F50 Controlled Access Point R37i is stated as nomen in F35 Nomen Use Statement R36 used script conversion F36 Script Conversion</w:t>
            </w:r>
          </w:p>
        </w:tc>
        <w:tc>
          <w:tcPr>
            <w:tcW w:w="2404" w:type="dxa"/>
          </w:tcPr>
          <w:p w:rsidR="00FF47FE" w:rsidRPr="00B910F2" w:rsidRDefault="00410546">
            <w:pPr>
              <w:rPr>
                <w:rFonts w:eastAsia="SimSun"/>
                <w:szCs w:val="20"/>
                <w:lang w:val="en-GB"/>
              </w:rPr>
            </w:pPr>
            <w:r w:rsidRPr="00B910F2">
              <w:rPr>
                <w:rFonts w:eastAsia="SimSun"/>
                <w:szCs w:val="20"/>
                <w:lang w:val="en-GB"/>
              </w:rPr>
              <w:t xml:space="preserve">describe how constituents of </w:t>
            </w:r>
            <w:r w:rsidR="00DD168C">
              <w:rPr>
                <w:rFonts w:eastAsia="SimSun"/>
                <w:szCs w:val="20"/>
                <w:lang w:val="en-GB"/>
              </w:rPr>
              <w:t>Controlled Access Point</w:t>
            </w:r>
            <w:r w:rsidRPr="00B910F2">
              <w:rPr>
                <w:rFonts w:eastAsia="SimSun"/>
                <w:szCs w:val="20"/>
                <w:lang w:val="en-GB"/>
              </w:rPr>
              <w:t>s appear in their own F35s…</w:t>
            </w:r>
          </w:p>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rFonts w:eastAsia="SimSun"/>
                <w:szCs w:val="20"/>
                <w:lang w:val="en-GB"/>
              </w:rPr>
              <w:t>4.14</w:t>
            </w:r>
          </w:p>
        </w:tc>
        <w:tc>
          <w:tcPr>
            <w:tcW w:w="1847" w:type="dxa"/>
          </w:tcPr>
          <w:p w:rsidR="00FF47FE" w:rsidRPr="00B910F2" w:rsidRDefault="00DD168C">
            <w:pPr>
              <w:rPr>
                <w:szCs w:val="20"/>
                <w:lang w:val="en-GB"/>
              </w:rPr>
            </w:pPr>
            <w:r>
              <w:rPr>
                <w:szCs w:val="20"/>
                <w:lang w:val="en-GB"/>
              </w:rPr>
              <w:t>Controlled Access Point</w:t>
            </w:r>
            <w:r w:rsidR="00410546" w:rsidRPr="00B910F2">
              <w:rPr>
                <w:szCs w:val="20"/>
                <w:lang w:val="en-GB"/>
              </w:rPr>
              <w:t xml:space="preserve">: </w:t>
            </w:r>
            <w:r w:rsidR="00410546" w:rsidRPr="00B910F2">
              <w:rPr>
                <w:rFonts w:eastAsia="SimSun"/>
                <w:szCs w:val="20"/>
                <w:lang w:val="en-GB"/>
              </w:rPr>
              <w:t>Transliteration scheme of cataloguing</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F50 Controlled Access Point R37i is stated as nomen in F35 Nomen Use Statement R36 used script conversion F36 Script Conversion</w:t>
            </w:r>
          </w:p>
        </w:tc>
        <w:tc>
          <w:tcPr>
            <w:tcW w:w="2404" w:type="dxa"/>
          </w:tcPr>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rFonts w:eastAsia="SimSun"/>
                <w:szCs w:val="20"/>
                <w:lang w:val="en-GB"/>
              </w:rPr>
              <w:t>4.14</w:t>
            </w:r>
          </w:p>
        </w:tc>
        <w:tc>
          <w:tcPr>
            <w:tcW w:w="1847" w:type="dxa"/>
          </w:tcPr>
          <w:p w:rsidR="00FF47FE" w:rsidRPr="00B910F2" w:rsidRDefault="00DD168C">
            <w:pPr>
              <w:rPr>
                <w:szCs w:val="20"/>
                <w:lang w:val="en-GB"/>
              </w:rPr>
            </w:pPr>
            <w:r>
              <w:rPr>
                <w:szCs w:val="20"/>
                <w:lang w:val="en-GB"/>
              </w:rPr>
              <w:t>Controlled Access Point</w:t>
            </w:r>
            <w:r w:rsidR="00410546" w:rsidRPr="00B910F2">
              <w:rPr>
                <w:szCs w:val="20"/>
                <w:lang w:val="en-GB"/>
              </w:rPr>
              <w:t xml:space="preserve">: </w:t>
            </w:r>
            <w:r w:rsidR="00410546" w:rsidRPr="00B910F2">
              <w:rPr>
                <w:rFonts w:eastAsia="SimSun"/>
                <w:szCs w:val="20"/>
                <w:lang w:val="en-GB"/>
              </w:rPr>
              <w:t>Source of controlled access point</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F50 Controlled Access Point R37i is stated as nomen in F35 Nomen Use Statement R32 is warranted by F52 Name Use Activity P70i is documented in E31 Document</w:t>
            </w:r>
          </w:p>
        </w:tc>
        <w:tc>
          <w:tcPr>
            <w:tcW w:w="2404" w:type="dxa"/>
          </w:tcPr>
          <w:p w:rsidR="00DD168C" w:rsidRDefault="00410546" w:rsidP="00DD168C">
            <w:pPr>
              <w:rPr>
                <w:rFonts w:eastAsia="SimSun"/>
                <w:szCs w:val="20"/>
                <w:lang w:val="en-GB"/>
              </w:rPr>
            </w:pPr>
            <w:r w:rsidRPr="00B910F2">
              <w:rPr>
                <w:rFonts w:eastAsia="SimSun"/>
                <w:szCs w:val="20"/>
                <w:lang w:val="en-GB"/>
              </w:rPr>
              <w:t>The publication or reference source used in establishing the form of name or title on which the controlled access point is based.</w:t>
            </w:r>
          </w:p>
          <w:p w:rsidR="00FF47FE" w:rsidRPr="00B910F2" w:rsidRDefault="00410546" w:rsidP="00DD168C">
            <w:pPr>
              <w:rPr>
                <w:rFonts w:eastAsia="SimSun"/>
                <w:szCs w:val="20"/>
                <w:lang w:val="en-GB"/>
              </w:rPr>
            </w:pPr>
            <w:r w:rsidRPr="00B910F2">
              <w:rPr>
                <w:szCs w:val="20"/>
                <w:lang w:val="en-GB"/>
              </w:rPr>
              <w:t>Adopt FRSAD model, adequately to nomen constituents (via R8 or P106).</w:t>
            </w:r>
          </w:p>
        </w:tc>
      </w:tr>
      <w:tr w:rsidR="00FF47FE" w:rsidRPr="00B910F2" w:rsidTr="00B910F2">
        <w:trPr>
          <w:trHeight w:val="397"/>
        </w:trPr>
        <w:tc>
          <w:tcPr>
            <w:tcW w:w="1008" w:type="dxa"/>
          </w:tcPr>
          <w:p w:rsidR="00FF47FE" w:rsidRPr="00B910F2" w:rsidRDefault="00410546">
            <w:pPr>
              <w:rPr>
                <w:rFonts w:eastAsia="SimSun"/>
                <w:szCs w:val="20"/>
                <w:lang w:val="en-GB"/>
              </w:rPr>
            </w:pPr>
            <w:r w:rsidRPr="00B910F2">
              <w:rPr>
                <w:rFonts w:eastAsia="SimSun"/>
                <w:szCs w:val="20"/>
                <w:lang w:val="en-GB"/>
              </w:rPr>
              <w:t>4.14</w:t>
            </w:r>
          </w:p>
        </w:tc>
        <w:tc>
          <w:tcPr>
            <w:tcW w:w="1847" w:type="dxa"/>
          </w:tcPr>
          <w:p w:rsidR="00FF47FE" w:rsidRPr="00B910F2" w:rsidRDefault="00DD168C">
            <w:pPr>
              <w:rPr>
                <w:szCs w:val="20"/>
                <w:lang w:val="en-GB"/>
              </w:rPr>
            </w:pPr>
            <w:r>
              <w:rPr>
                <w:szCs w:val="20"/>
                <w:lang w:val="en-GB"/>
              </w:rPr>
              <w:t>Controlled Access Point</w:t>
            </w:r>
            <w:r w:rsidR="00410546" w:rsidRPr="00B910F2">
              <w:rPr>
                <w:szCs w:val="20"/>
                <w:lang w:val="en-GB"/>
              </w:rPr>
              <w:t>: Base access point</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F50 Controlled Access Point R8 consists of E90 Symbolic Object P2 has type E55 Type {“Base access point”}</w:t>
            </w:r>
          </w:p>
        </w:tc>
        <w:tc>
          <w:tcPr>
            <w:tcW w:w="2404" w:type="dxa"/>
          </w:tcPr>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rFonts w:eastAsia="SimSun"/>
                <w:szCs w:val="20"/>
                <w:lang w:val="en-GB"/>
              </w:rPr>
            </w:pPr>
            <w:r w:rsidRPr="00B910F2">
              <w:rPr>
                <w:rFonts w:eastAsia="SimSun"/>
                <w:szCs w:val="20"/>
                <w:lang w:val="en-GB"/>
              </w:rPr>
              <w:t>4.14</w:t>
            </w:r>
          </w:p>
        </w:tc>
        <w:tc>
          <w:tcPr>
            <w:tcW w:w="1847" w:type="dxa"/>
          </w:tcPr>
          <w:p w:rsidR="00FF47FE" w:rsidRPr="00B910F2" w:rsidRDefault="00DD168C">
            <w:pPr>
              <w:rPr>
                <w:szCs w:val="20"/>
                <w:lang w:val="en-GB"/>
              </w:rPr>
            </w:pPr>
            <w:r>
              <w:rPr>
                <w:szCs w:val="20"/>
                <w:lang w:val="en-GB"/>
              </w:rPr>
              <w:t>Controlled Access Point</w:t>
            </w:r>
            <w:r w:rsidR="00410546" w:rsidRPr="00B910F2">
              <w:rPr>
                <w:szCs w:val="20"/>
                <w:lang w:val="en-GB"/>
              </w:rPr>
              <w:t>: Addition</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F50 Controlled Access Point R8 consists of E90 Symbolic Object P2 has type E55 Type {“Addition”}</w:t>
            </w:r>
          </w:p>
        </w:tc>
        <w:tc>
          <w:tcPr>
            <w:tcW w:w="2404" w:type="dxa"/>
          </w:tcPr>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5.2</w:t>
            </w:r>
          </w:p>
        </w:tc>
        <w:tc>
          <w:tcPr>
            <w:tcW w:w="1847" w:type="dxa"/>
          </w:tcPr>
          <w:p w:rsidR="00FF47FE" w:rsidRPr="00B910F2" w:rsidRDefault="00DD168C">
            <w:pPr>
              <w:rPr>
                <w:rFonts w:eastAsia="SimSun"/>
                <w:szCs w:val="20"/>
                <w:lang w:val="en-GB"/>
              </w:rPr>
            </w:pPr>
            <w:r>
              <w:rPr>
                <w:rFonts w:eastAsia="SimSun"/>
                <w:szCs w:val="20"/>
                <w:lang w:val="en-GB"/>
              </w:rPr>
              <w:t>Controlled Access Point</w:t>
            </w:r>
            <w:r w:rsidR="00410546" w:rsidRPr="00B910F2">
              <w:rPr>
                <w:rFonts w:eastAsia="SimSun"/>
                <w:szCs w:val="20"/>
                <w:lang w:val="en-GB"/>
              </w:rPr>
              <w:t>: is based on</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F50 Controlled Access Point R46i was assigned by F40 Identifier Assignment P142 used constituent E90 Symbolic Object</w:t>
            </w:r>
          </w:p>
        </w:tc>
        <w:tc>
          <w:tcPr>
            <w:tcW w:w="2404" w:type="dxa"/>
          </w:tcPr>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lastRenderedPageBreak/>
              <w:t>5.2</w:t>
            </w:r>
          </w:p>
        </w:tc>
        <w:tc>
          <w:tcPr>
            <w:tcW w:w="1847" w:type="dxa"/>
          </w:tcPr>
          <w:p w:rsidR="00FF47FE" w:rsidRPr="00B910F2" w:rsidRDefault="00DD168C">
            <w:pPr>
              <w:rPr>
                <w:rFonts w:eastAsia="SimSun"/>
                <w:szCs w:val="20"/>
                <w:lang w:val="en-GB"/>
              </w:rPr>
            </w:pPr>
            <w:r>
              <w:rPr>
                <w:rFonts w:eastAsia="SimSun"/>
                <w:szCs w:val="20"/>
                <w:lang w:val="en-GB"/>
              </w:rPr>
              <w:t>Controlled Access Point</w:t>
            </w:r>
            <w:r w:rsidR="00410546" w:rsidRPr="00B910F2">
              <w:rPr>
                <w:rFonts w:eastAsia="SimSun"/>
                <w:szCs w:val="20"/>
                <w:lang w:val="en-GB"/>
              </w:rPr>
              <w:t>: is governed by</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F50 Controlled Access Point R46i was assigned by F40 Identifier Assignment R52 used rule F43 Identifier Rule</w:t>
            </w:r>
          </w:p>
        </w:tc>
        <w:tc>
          <w:tcPr>
            <w:tcW w:w="2404" w:type="dxa"/>
          </w:tcPr>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5.2</w:t>
            </w:r>
          </w:p>
        </w:tc>
        <w:tc>
          <w:tcPr>
            <w:tcW w:w="1847" w:type="dxa"/>
          </w:tcPr>
          <w:p w:rsidR="00FF47FE" w:rsidRPr="00B910F2" w:rsidRDefault="00DD168C">
            <w:pPr>
              <w:rPr>
                <w:rFonts w:eastAsia="SimSun"/>
                <w:szCs w:val="20"/>
                <w:lang w:val="en-GB"/>
              </w:rPr>
            </w:pPr>
            <w:r>
              <w:rPr>
                <w:rFonts w:eastAsia="SimSun"/>
                <w:szCs w:val="20"/>
                <w:lang w:val="en-GB"/>
              </w:rPr>
              <w:t>Controlled Access Point</w:t>
            </w:r>
            <w:r w:rsidR="00410546" w:rsidRPr="00B910F2">
              <w:rPr>
                <w:rFonts w:eastAsia="SimSun"/>
                <w:szCs w:val="20"/>
                <w:lang w:val="en-GB"/>
              </w:rPr>
              <w:t>: is created/ modified by</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F50 Controlled Access Point R46i was assigned by F40 Identifier Assignment P14 carried out by F44 Bibliographic Agency</w:t>
            </w:r>
          </w:p>
        </w:tc>
        <w:tc>
          <w:tcPr>
            <w:tcW w:w="2404" w:type="dxa"/>
          </w:tcPr>
          <w:p w:rsidR="00FF47FE" w:rsidRPr="00B910F2" w:rsidRDefault="00410546">
            <w:pPr>
              <w:rPr>
                <w:rFonts w:eastAsia="SimSun"/>
                <w:szCs w:val="20"/>
                <w:lang w:val="en-GB"/>
              </w:rPr>
            </w:pPr>
            <w:r w:rsidRPr="00B910F2">
              <w:rPr>
                <w:rFonts w:eastAsia="SimSun"/>
                <w:szCs w:val="20"/>
                <w:lang w:val="en-GB"/>
              </w:rPr>
              <w:t>An identifier is never modified. A new instance of F35 Nomen Use Statement may be created, and the “previous one” declared obsolete or deleted.</w:t>
            </w: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5.5</w:t>
            </w:r>
          </w:p>
        </w:tc>
        <w:tc>
          <w:tcPr>
            <w:tcW w:w="1847" w:type="dxa"/>
          </w:tcPr>
          <w:p w:rsidR="00FF47FE" w:rsidRPr="00B53F8D" w:rsidRDefault="00DD168C">
            <w:pPr>
              <w:rPr>
                <w:rFonts w:eastAsia="SimSun"/>
                <w:szCs w:val="20"/>
                <w:lang w:val="en-GB"/>
              </w:rPr>
            </w:pPr>
            <w:r w:rsidRPr="00B53F8D">
              <w:rPr>
                <w:rFonts w:eastAsia="SimSun"/>
                <w:szCs w:val="20"/>
                <w:lang w:val="en-GB"/>
              </w:rPr>
              <w:t>Controlled Access Point</w:t>
            </w:r>
            <w:r w:rsidR="00410546" w:rsidRPr="00B53F8D">
              <w:rPr>
                <w:rFonts w:eastAsia="SimSun"/>
                <w:szCs w:val="20"/>
                <w:lang w:val="en-GB"/>
              </w:rPr>
              <w:t>: Parallel language</w:t>
            </w:r>
          </w:p>
        </w:tc>
        <w:tc>
          <w:tcPr>
            <w:tcW w:w="1134" w:type="dxa"/>
          </w:tcPr>
          <w:p w:rsidR="00FF47FE" w:rsidRPr="00B53F8D" w:rsidRDefault="00FF47FE">
            <w:pPr>
              <w:rPr>
                <w:szCs w:val="20"/>
                <w:lang w:val="en-GB"/>
              </w:rPr>
            </w:pPr>
          </w:p>
        </w:tc>
        <w:tc>
          <w:tcPr>
            <w:tcW w:w="2552" w:type="dxa"/>
          </w:tcPr>
          <w:p w:rsidR="00FF47FE" w:rsidRPr="00B53F8D" w:rsidRDefault="00410546">
            <w:pPr>
              <w:rPr>
                <w:szCs w:val="20"/>
                <w:lang w:val="en-GB"/>
              </w:rPr>
            </w:pPr>
            <w:r w:rsidRPr="00B53F8D">
              <w:rPr>
                <w:rFonts w:eastAsia="SimSun"/>
                <w:szCs w:val="20"/>
                <w:lang w:val="en-GB"/>
              </w:rPr>
              <w:t>F35 Nomen Use Statement R56 has related use {R56.1 has type E55 Type = “parallel language”} F35 Nomen Use Statement</w:t>
            </w:r>
          </w:p>
        </w:tc>
        <w:tc>
          <w:tcPr>
            <w:tcW w:w="2404" w:type="dxa"/>
          </w:tcPr>
          <w:p w:rsidR="00FF47FE" w:rsidRPr="00B53F8D" w:rsidRDefault="00FF47FE">
            <w:pPr>
              <w:rPr>
                <w:rFonts w:eastAsia="SimSun"/>
                <w:szCs w:val="20"/>
                <w:lang w:val="en-GB"/>
              </w:rPr>
            </w:pP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5.5</w:t>
            </w:r>
          </w:p>
        </w:tc>
        <w:tc>
          <w:tcPr>
            <w:tcW w:w="1847" w:type="dxa"/>
          </w:tcPr>
          <w:p w:rsidR="00FF47FE" w:rsidRPr="00B53F8D" w:rsidRDefault="00DD168C">
            <w:pPr>
              <w:rPr>
                <w:rFonts w:eastAsia="SimSun"/>
                <w:szCs w:val="20"/>
                <w:lang w:val="en-GB"/>
              </w:rPr>
            </w:pPr>
            <w:r w:rsidRPr="00B53F8D">
              <w:rPr>
                <w:rFonts w:eastAsia="SimSun"/>
                <w:szCs w:val="20"/>
                <w:lang w:val="en-GB"/>
              </w:rPr>
              <w:t>Controlled Access Point</w:t>
            </w:r>
            <w:r w:rsidR="00410546" w:rsidRPr="00B53F8D">
              <w:rPr>
                <w:rFonts w:eastAsia="SimSun"/>
                <w:szCs w:val="20"/>
                <w:lang w:val="en-GB"/>
              </w:rPr>
              <w:t>: Alternate script</w:t>
            </w:r>
          </w:p>
        </w:tc>
        <w:tc>
          <w:tcPr>
            <w:tcW w:w="1134" w:type="dxa"/>
          </w:tcPr>
          <w:p w:rsidR="00FF47FE" w:rsidRPr="00B53F8D" w:rsidRDefault="00FF47FE">
            <w:pPr>
              <w:rPr>
                <w:szCs w:val="20"/>
                <w:lang w:val="en-GB"/>
              </w:rPr>
            </w:pPr>
          </w:p>
        </w:tc>
        <w:tc>
          <w:tcPr>
            <w:tcW w:w="2552" w:type="dxa"/>
          </w:tcPr>
          <w:p w:rsidR="00FF47FE" w:rsidRPr="00B53F8D" w:rsidRDefault="00410546">
            <w:pPr>
              <w:rPr>
                <w:szCs w:val="20"/>
                <w:lang w:val="en-GB"/>
              </w:rPr>
            </w:pPr>
            <w:r w:rsidRPr="00B53F8D">
              <w:rPr>
                <w:rFonts w:eastAsia="SimSun"/>
                <w:szCs w:val="20"/>
                <w:lang w:val="en-GB"/>
              </w:rPr>
              <w:t>F35 Nomen Use Statement R56 has related use {R56.1 has type E55 Type = “alternate script”} F35 Nomen Use Statement</w:t>
            </w:r>
          </w:p>
        </w:tc>
        <w:tc>
          <w:tcPr>
            <w:tcW w:w="2404" w:type="dxa"/>
          </w:tcPr>
          <w:p w:rsidR="00FF47FE" w:rsidRPr="00B53F8D" w:rsidRDefault="00FF47FE">
            <w:pPr>
              <w:rPr>
                <w:rFonts w:eastAsia="SimSun"/>
                <w:szCs w:val="20"/>
                <w:lang w:val="en-GB"/>
              </w:rPr>
            </w:pP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5.5</w:t>
            </w:r>
          </w:p>
        </w:tc>
        <w:tc>
          <w:tcPr>
            <w:tcW w:w="1847" w:type="dxa"/>
          </w:tcPr>
          <w:p w:rsidR="00FF47FE" w:rsidRPr="00B53F8D" w:rsidRDefault="00DD168C">
            <w:pPr>
              <w:rPr>
                <w:rFonts w:eastAsia="SimSun"/>
                <w:szCs w:val="20"/>
                <w:lang w:val="en-GB"/>
              </w:rPr>
            </w:pPr>
            <w:r w:rsidRPr="00B53F8D">
              <w:rPr>
                <w:rFonts w:eastAsia="SimSun"/>
                <w:szCs w:val="20"/>
                <w:lang w:val="en-GB"/>
              </w:rPr>
              <w:t>Controlled Access Point</w:t>
            </w:r>
            <w:r w:rsidR="00410546" w:rsidRPr="00B53F8D">
              <w:rPr>
                <w:rFonts w:eastAsia="SimSun"/>
                <w:szCs w:val="20"/>
                <w:lang w:val="en-GB"/>
              </w:rPr>
              <w:t>: Different rules</w:t>
            </w:r>
          </w:p>
        </w:tc>
        <w:tc>
          <w:tcPr>
            <w:tcW w:w="1134" w:type="dxa"/>
          </w:tcPr>
          <w:p w:rsidR="00FF47FE" w:rsidRPr="00B53F8D" w:rsidRDefault="00FF47FE">
            <w:pPr>
              <w:rPr>
                <w:szCs w:val="20"/>
                <w:lang w:val="en-GB"/>
              </w:rPr>
            </w:pPr>
          </w:p>
        </w:tc>
        <w:tc>
          <w:tcPr>
            <w:tcW w:w="2552" w:type="dxa"/>
          </w:tcPr>
          <w:p w:rsidR="00FF47FE" w:rsidRPr="00B53F8D" w:rsidRDefault="00410546">
            <w:pPr>
              <w:rPr>
                <w:szCs w:val="20"/>
                <w:lang w:val="en-GB"/>
              </w:rPr>
            </w:pPr>
            <w:r w:rsidRPr="00B53F8D">
              <w:rPr>
                <w:rFonts w:eastAsia="SimSun"/>
                <w:szCs w:val="20"/>
                <w:lang w:val="en-GB"/>
              </w:rPr>
              <w:t>F35 Nomen Use Statement R56 has related use {R56.1 has type E55 Type = “different rules”} F35 Nomen Use Statement</w:t>
            </w:r>
          </w:p>
        </w:tc>
        <w:tc>
          <w:tcPr>
            <w:tcW w:w="2404" w:type="dxa"/>
          </w:tcPr>
          <w:p w:rsidR="00FF47FE" w:rsidRPr="00B53F8D" w:rsidRDefault="00FF47FE">
            <w:pPr>
              <w:rPr>
                <w:rFonts w:eastAsia="SimSun"/>
                <w:szCs w:val="20"/>
                <w:lang w:val="en-GB"/>
              </w:rPr>
            </w:pP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5.5</w:t>
            </w:r>
          </w:p>
        </w:tc>
        <w:tc>
          <w:tcPr>
            <w:tcW w:w="1847" w:type="dxa"/>
          </w:tcPr>
          <w:p w:rsidR="00FF47FE" w:rsidRPr="00B53F8D" w:rsidRDefault="00DD168C">
            <w:pPr>
              <w:rPr>
                <w:rFonts w:eastAsia="SimSun"/>
                <w:szCs w:val="20"/>
                <w:lang w:val="en-GB"/>
              </w:rPr>
            </w:pPr>
            <w:r w:rsidRPr="00B53F8D">
              <w:rPr>
                <w:rFonts w:eastAsia="SimSun"/>
                <w:szCs w:val="20"/>
                <w:lang w:val="en-GB"/>
              </w:rPr>
              <w:t>Controlled Access Point</w:t>
            </w:r>
            <w:r w:rsidR="00410546" w:rsidRPr="00B53F8D">
              <w:rPr>
                <w:rFonts w:eastAsia="SimSun"/>
                <w:szCs w:val="20"/>
                <w:lang w:val="en-GB"/>
              </w:rPr>
              <w:t>-subject term or classification number</w:t>
            </w:r>
          </w:p>
        </w:tc>
        <w:tc>
          <w:tcPr>
            <w:tcW w:w="1134" w:type="dxa"/>
          </w:tcPr>
          <w:p w:rsidR="00FF47FE" w:rsidRPr="00B53F8D" w:rsidRDefault="00FF47FE">
            <w:pPr>
              <w:rPr>
                <w:szCs w:val="20"/>
                <w:lang w:val="en-GB"/>
              </w:rPr>
            </w:pPr>
          </w:p>
        </w:tc>
        <w:tc>
          <w:tcPr>
            <w:tcW w:w="2552" w:type="dxa"/>
          </w:tcPr>
          <w:p w:rsidR="00FF47FE" w:rsidRPr="00B53F8D" w:rsidRDefault="00410546">
            <w:pPr>
              <w:rPr>
                <w:szCs w:val="20"/>
                <w:lang w:val="en-GB"/>
              </w:rPr>
            </w:pPr>
            <w:r w:rsidRPr="00B53F8D">
              <w:rPr>
                <w:rFonts w:eastAsia="SimSun"/>
                <w:szCs w:val="20"/>
                <w:lang w:val="en-GB"/>
              </w:rPr>
              <w:t>F35 Nomen Use Statement R56 has related use {R56.1 has type E55 Type = “corresponding classification number”} F35 Nomen Use Statement</w:t>
            </w:r>
          </w:p>
        </w:tc>
        <w:tc>
          <w:tcPr>
            <w:tcW w:w="2404" w:type="dxa"/>
          </w:tcPr>
          <w:p w:rsidR="00FF47FE" w:rsidRPr="00B53F8D" w:rsidRDefault="00FF47FE">
            <w:pPr>
              <w:rPr>
                <w:rFonts w:eastAsia="SimSun"/>
                <w:szCs w:val="20"/>
                <w:lang w:val="en-GB"/>
              </w:rPr>
            </w:pP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5.5</w:t>
            </w:r>
          </w:p>
        </w:tc>
        <w:tc>
          <w:tcPr>
            <w:tcW w:w="1847" w:type="dxa"/>
          </w:tcPr>
          <w:p w:rsidR="00FF47FE" w:rsidRPr="00B53F8D" w:rsidRDefault="00DD168C">
            <w:pPr>
              <w:rPr>
                <w:rFonts w:eastAsia="SimSun"/>
                <w:szCs w:val="20"/>
                <w:lang w:val="en-GB"/>
              </w:rPr>
            </w:pPr>
            <w:r w:rsidRPr="00B53F8D">
              <w:rPr>
                <w:rFonts w:eastAsia="SimSun"/>
                <w:szCs w:val="20"/>
                <w:lang w:val="en-GB"/>
              </w:rPr>
              <w:t>Controlled Access Point</w:t>
            </w:r>
            <w:r w:rsidR="00410546" w:rsidRPr="00B53F8D">
              <w:rPr>
                <w:rFonts w:eastAsia="SimSun"/>
                <w:szCs w:val="20"/>
                <w:lang w:val="en-GB"/>
              </w:rPr>
              <w:t>-identifier relationships</w:t>
            </w:r>
          </w:p>
        </w:tc>
        <w:tc>
          <w:tcPr>
            <w:tcW w:w="1134" w:type="dxa"/>
          </w:tcPr>
          <w:p w:rsidR="00FF47FE" w:rsidRPr="00B53F8D" w:rsidRDefault="00FF47FE">
            <w:pPr>
              <w:rPr>
                <w:szCs w:val="20"/>
                <w:lang w:val="en-GB"/>
              </w:rPr>
            </w:pPr>
          </w:p>
        </w:tc>
        <w:tc>
          <w:tcPr>
            <w:tcW w:w="2552" w:type="dxa"/>
          </w:tcPr>
          <w:p w:rsidR="00FF47FE" w:rsidRPr="00B53F8D" w:rsidRDefault="00410546">
            <w:pPr>
              <w:rPr>
                <w:szCs w:val="20"/>
                <w:lang w:val="en-GB"/>
              </w:rPr>
            </w:pPr>
            <w:r w:rsidRPr="00B53F8D">
              <w:rPr>
                <w:rFonts w:eastAsia="SimSun"/>
                <w:szCs w:val="20"/>
                <w:lang w:val="en-GB"/>
              </w:rPr>
              <w:t>F35 Nomen Use Statement R56 has related use {R56.1 has type E55 Type = “identifier for entity”} F35 Nomen Use Statement</w:t>
            </w:r>
          </w:p>
        </w:tc>
        <w:tc>
          <w:tcPr>
            <w:tcW w:w="2404" w:type="dxa"/>
          </w:tcPr>
          <w:p w:rsidR="00FF47FE" w:rsidRPr="00B53F8D" w:rsidRDefault="00FF47FE">
            <w:pPr>
              <w:rPr>
                <w:rFonts w:eastAsia="SimSun"/>
                <w:szCs w:val="20"/>
                <w:lang w:val="en-GB"/>
              </w:rPr>
            </w:pPr>
          </w:p>
        </w:tc>
      </w:tr>
      <w:tr w:rsidR="00FF47FE" w:rsidRPr="00B53F8D" w:rsidTr="00B910F2">
        <w:trPr>
          <w:trHeight w:val="397"/>
        </w:trPr>
        <w:tc>
          <w:tcPr>
            <w:tcW w:w="1008" w:type="dxa"/>
          </w:tcPr>
          <w:p w:rsidR="00FF47FE" w:rsidRPr="00B53F8D" w:rsidRDefault="00410546">
            <w:pPr>
              <w:rPr>
                <w:szCs w:val="20"/>
                <w:lang w:val="en-GB"/>
              </w:rPr>
            </w:pPr>
            <w:r w:rsidRPr="00B53F8D">
              <w:rPr>
                <w:szCs w:val="20"/>
                <w:lang w:val="en-GB"/>
              </w:rPr>
              <w:t>3.4</w:t>
            </w:r>
          </w:p>
        </w:tc>
        <w:tc>
          <w:tcPr>
            <w:tcW w:w="1847" w:type="dxa"/>
          </w:tcPr>
          <w:p w:rsidR="00FF47FE" w:rsidRPr="00B53F8D" w:rsidRDefault="00410546">
            <w:pPr>
              <w:rPr>
                <w:rFonts w:eastAsia="SimSun"/>
                <w:szCs w:val="20"/>
                <w:lang w:val="en-GB"/>
              </w:rPr>
            </w:pPr>
            <w:r w:rsidRPr="00B53F8D">
              <w:rPr>
                <w:szCs w:val="20"/>
                <w:lang w:val="en-GB"/>
              </w:rPr>
              <w:t>Rules</w:t>
            </w:r>
          </w:p>
        </w:tc>
        <w:tc>
          <w:tcPr>
            <w:tcW w:w="1134" w:type="dxa"/>
          </w:tcPr>
          <w:p w:rsidR="00FF47FE" w:rsidRPr="00B53F8D" w:rsidRDefault="00FF47FE">
            <w:pPr>
              <w:rPr>
                <w:szCs w:val="20"/>
                <w:lang w:val="en-GB"/>
              </w:rPr>
            </w:pPr>
          </w:p>
        </w:tc>
        <w:tc>
          <w:tcPr>
            <w:tcW w:w="2552" w:type="dxa"/>
          </w:tcPr>
          <w:p w:rsidR="00FF47FE" w:rsidRPr="00B53F8D" w:rsidRDefault="00410546">
            <w:pPr>
              <w:rPr>
                <w:szCs w:val="20"/>
                <w:lang w:val="en-GB"/>
              </w:rPr>
            </w:pPr>
            <w:r w:rsidRPr="00B53F8D">
              <w:rPr>
                <w:szCs w:val="20"/>
                <w:lang w:val="en-GB"/>
              </w:rPr>
              <w:t>subclass of E29 Design or Procedure</w:t>
            </w:r>
          </w:p>
          <w:p w:rsidR="00FF47FE" w:rsidRPr="00B53F8D" w:rsidRDefault="00410546">
            <w:pPr>
              <w:rPr>
                <w:szCs w:val="20"/>
                <w:lang w:val="en-GB"/>
              </w:rPr>
            </w:pPr>
            <w:r w:rsidRPr="00B53F8D">
              <w:rPr>
                <w:szCs w:val="20"/>
                <w:lang w:val="en-GB"/>
              </w:rPr>
              <w:t>a superclass of F43 Identifier Rule</w:t>
            </w:r>
          </w:p>
        </w:tc>
        <w:tc>
          <w:tcPr>
            <w:tcW w:w="2404" w:type="dxa"/>
          </w:tcPr>
          <w:p w:rsidR="00FF47FE" w:rsidRPr="00B53F8D" w:rsidRDefault="00410546">
            <w:pPr>
              <w:rPr>
                <w:rFonts w:eastAsia="SimSun"/>
                <w:szCs w:val="20"/>
                <w:lang w:val="en-GB"/>
              </w:rPr>
            </w:pPr>
            <w:r w:rsidRPr="00B53F8D">
              <w:rPr>
                <w:szCs w:val="20"/>
                <w:lang w:val="en-GB"/>
              </w:rPr>
              <w:t xml:space="preserve">It pertains to identifier formulation and/or recording. The restriction of Rules to </w:t>
            </w:r>
            <w:r w:rsidR="00DD168C" w:rsidRPr="00B53F8D">
              <w:rPr>
                <w:szCs w:val="20"/>
                <w:lang w:val="en-GB"/>
              </w:rPr>
              <w:t>Controlled Access Point</w:t>
            </w:r>
            <w:r w:rsidRPr="00B53F8D">
              <w:rPr>
                <w:szCs w:val="20"/>
                <w:lang w:val="en-GB"/>
              </w:rPr>
              <w:t xml:space="preserve"> generation rules can be seen as implicit in the use of the rule for creating a </w:t>
            </w:r>
            <w:r w:rsidR="00DD168C" w:rsidRPr="00B53F8D">
              <w:rPr>
                <w:szCs w:val="20"/>
                <w:lang w:val="en-GB"/>
              </w:rPr>
              <w:t>Controlled Access Point</w:t>
            </w:r>
            <w:r w:rsidRPr="00B53F8D">
              <w:rPr>
                <w:szCs w:val="20"/>
                <w:lang w:val="en-GB"/>
              </w:rPr>
              <w:t>.</w:t>
            </w:r>
          </w:p>
        </w:tc>
      </w:tr>
      <w:tr w:rsidR="00FF47FE" w:rsidRPr="00B910F2" w:rsidTr="00B910F2">
        <w:trPr>
          <w:trHeight w:val="397"/>
        </w:trPr>
        <w:tc>
          <w:tcPr>
            <w:tcW w:w="1008" w:type="dxa"/>
          </w:tcPr>
          <w:p w:rsidR="00FF47FE" w:rsidRPr="00B910F2" w:rsidRDefault="00410546">
            <w:pPr>
              <w:rPr>
                <w:rFonts w:eastAsia="SimSun"/>
                <w:szCs w:val="20"/>
                <w:lang w:val="en-GB"/>
              </w:rPr>
            </w:pPr>
            <w:r w:rsidRPr="00B910F2">
              <w:rPr>
                <w:szCs w:val="20"/>
                <w:lang w:val="en-GB"/>
              </w:rPr>
              <w:t>5.2</w:t>
            </w:r>
          </w:p>
        </w:tc>
        <w:tc>
          <w:tcPr>
            <w:tcW w:w="1847" w:type="dxa"/>
          </w:tcPr>
          <w:p w:rsidR="00FF47FE" w:rsidRPr="00B910F2" w:rsidRDefault="00410546">
            <w:pPr>
              <w:rPr>
                <w:szCs w:val="20"/>
                <w:lang w:val="en-GB"/>
              </w:rPr>
            </w:pPr>
            <w:r w:rsidRPr="00B910F2">
              <w:rPr>
                <w:rFonts w:eastAsia="SimSun"/>
                <w:szCs w:val="20"/>
                <w:lang w:val="en-GB"/>
              </w:rPr>
              <w:t>Rules: govern</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F43 Identifier Rule R52i was the rule used in F40 Identifier Assignment R46 assigned F50 Controlled Access Point</w:t>
            </w:r>
          </w:p>
        </w:tc>
        <w:tc>
          <w:tcPr>
            <w:tcW w:w="2404" w:type="dxa"/>
          </w:tcPr>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szCs w:val="20"/>
                <w:highlight w:val="cyan"/>
                <w:lang w:val="en-GB"/>
              </w:rPr>
            </w:pPr>
            <w:r w:rsidRPr="00B910F2">
              <w:rPr>
                <w:szCs w:val="20"/>
                <w:lang w:val="en-GB"/>
              </w:rPr>
              <w:t>5.2</w:t>
            </w:r>
          </w:p>
        </w:tc>
        <w:tc>
          <w:tcPr>
            <w:tcW w:w="1847" w:type="dxa"/>
          </w:tcPr>
          <w:p w:rsidR="00FF47FE" w:rsidRPr="00B910F2" w:rsidRDefault="00410546">
            <w:pPr>
              <w:rPr>
                <w:szCs w:val="20"/>
                <w:lang w:val="en-GB"/>
              </w:rPr>
            </w:pPr>
            <w:r w:rsidRPr="00B910F2">
              <w:rPr>
                <w:rFonts w:eastAsia="SimSun"/>
                <w:szCs w:val="20"/>
                <w:lang w:val="en-GB"/>
              </w:rPr>
              <w:t>Rules: are applied by</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F43 Identifier Rule R52 was the rule used in F40 Identifier Assignment P14 carried out by F44 Bibliographic Agency</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FF47FE">
            <w:pPr>
              <w:rPr>
                <w:rFonts w:eastAsia="SimSun"/>
                <w:szCs w:val="20"/>
                <w:lang w:val="en-GB"/>
              </w:rPr>
            </w:pP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3.4</w:t>
            </w:r>
          </w:p>
        </w:tc>
        <w:tc>
          <w:tcPr>
            <w:tcW w:w="1847" w:type="dxa"/>
          </w:tcPr>
          <w:p w:rsidR="00FF47FE" w:rsidRPr="00B910F2" w:rsidRDefault="00410546">
            <w:pPr>
              <w:rPr>
                <w:rFonts w:eastAsia="SimSun"/>
                <w:szCs w:val="20"/>
                <w:lang w:val="en-GB"/>
              </w:rPr>
            </w:pPr>
            <w:r w:rsidRPr="00B910F2">
              <w:rPr>
                <w:szCs w:val="20"/>
                <w:lang w:val="en-GB"/>
              </w:rPr>
              <w:t>Agency</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F44 Bibliographic Agency and subclass of F11 Corporate Body</w:t>
            </w:r>
          </w:p>
        </w:tc>
        <w:tc>
          <w:tcPr>
            <w:tcW w:w="2404" w:type="dxa"/>
          </w:tcPr>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szCs w:val="20"/>
                <w:highlight w:val="cyan"/>
                <w:lang w:val="en-GB"/>
              </w:rPr>
            </w:pPr>
            <w:r w:rsidRPr="00B910F2">
              <w:rPr>
                <w:szCs w:val="20"/>
                <w:lang w:val="en-GB"/>
              </w:rPr>
              <w:t>5.2</w:t>
            </w:r>
          </w:p>
        </w:tc>
        <w:tc>
          <w:tcPr>
            <w:tcW w:w="1847" w:type="dxa"/>
          </w:tcPr>
          <w:p w:rsidR="00FF47FE" w:rsidRPr="00B910F2" w:rsidRDefault="00410546">
            <w:pPr>
              <w:rPr>
                <w:szCs w:val="20"/>
                <w:lang w:val="en-GB"/>
              </w:rPr>
            </w:pPr>
            <w:r w:rsidRPr="00B910F2">
              <w:rPr>
                <w:rFonts w:eastAsia="SimSun"/>
                <w:szCs w:val="20"/>
                <w:lang w:val="en-GB"/>
              </w:rPr>
              <w:t>Agency: creates</w:t>
            </w:r>
            <w:r w:rsidR="00B910F2">
              <w:rPr>
                <w:rFonts w:eastAsia="SimSun"/>
                <w:szCs w:val="20"/>
                <w:lang w:val="en-GB"/>
              </w:rPr>
              <w:t xml:space="preserve"> </w:t>
            </w:r>
            <w:r w:rsidRPr="00B910F2">
              <w:rPr>
                <w:rFonts w:eastAsia="SimSun"/>
                <w:szCs w:val="20"/>
                <w:lang w:val="en-GB"/>
              </w:rPr>
              <w:t>/ modifies</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F44 Bibliographic Agency P14i performed F40 Identifier Assignment R46 assigned F13 Identifier</w:t>
            </w:r>
          </w:p>
        </w:tc>
        <w:tc>
          <w:tcPr>
            <w:tcW w:w="2404" w:type="dxa"/>
          </w:tcPr>
          <w:p w:rsidR="00FF47FE" w:rsidRPr="00B910F2" w:rsidRDefault="00410546">
            <w:pPr>
              <w:rPr>
                <w:szCs w:val="20"/>
                <w:lang w:val="en-GB"/>
              </w:rPr>
            </w:pPr>
            <w:r w:rsidRPr="00B910F2">
              <w:rPr>
                <w:rFonts w:eastAsia="SimSun"/>
                <w:szCs w:val="20"/>
                <w:lang w:val="en-GB"/>
              </w:rPr>
              <w:t>An identifier is never modified. A new instance of F35 Nomen Use Statement may be created, and the “previous one” declared obsolete or deleted.</w:t>
            </w:r>
          </w:p>
        </w:tc>
      </w:tr>
      <w:tr w:rsidR="00FF47FE" w:rsidRPr="00B910F2" w:rsidTr="00B910F2">
        <w:trPr>
          <w:trHeight w:val="397"/>
        </w:trPr>
        <w:tc>
          <w:tcPr>
            <w:tcW w:w="1008" w:type="dxa"/>
          </w:tcPr>
          <w:p w:rsidR="00FF47FE" w:rsidRPr="00B910F2" w:rsidRDefault="00410546">
            <w:pPr>
              <w:rPr>
                <w:szCs w:val="20"/>
                <w:highlight w:val="cyan"/>
                <w:lang w:val="en-GB"/>
              </w:rPr>
            </w:pPr>
            <w:r w:rsidRPr="00B910F2">
              <w:rPr>
                <w:szCs w:val="20"/>
                <w:lang w:val="en-GB"/>
              </w:rPr>
              <w:t>5.2</w:t>
            </w:r>
          </w:p>
        </w:tc>
        <w:tc>
          <w:tcPr>
            <w:tcW w:w="1847" w:type="dxa"/>
          </w:tcPr>
          <w:p w:rsidR="00FF47FE" w:rsidRPr="00B910F2" w:rsidRDefault="00410546">
            <w:pPr>
              <w:rPr>
                <w:szCs w:val="20"/>
                <w:lang w:val="en-GB"/>
              </w:rPr>
            </w:pPr>
            <w:r w:rsidRPr="00B910F2">
              <w:rPr>
                <w:rFonts w:eastAsia="SimSun"/>
                <w:szCs w:val="20"/>
                <w:lang w:val="en-GB"/>
              </w:rPr>
              <w:t>Agency: applies</w:t>
            </w:r>
          </w:p>
        </w:tc>
        <w:tc>
          <w:tcPr>
            <w:tcW w:w="1134" w:type="dxa"/>
          </w:tcPr>
          <w:p w:rsidR="00FF47FE" w:rsidRPr="00B910F2" w:rsidRDefault="00FF47FE">
            <w:pPr>
              <w:rPr>
                <w:szCs w:val="20"/>
                <w:lang w:val="en-GB"/>
              </w:rPr>
            </w:pPr>
          </w:p>
        </w:tc>
        <w:tc>
          <w:tcPr>
            <w:tcW w:w="2552" w:type="dxa"/>
          </w:tcPr>
          <w:p w:rsidR="00FF47FE" w:rsidRPr="00B910F2" w:rsidRDefault="00410546">
            <w:pPr>
              <w:rPr>
                <w:szCs w:val="20"/>
                <w:lang w:val="en-GB"/>
              </w:rPr>
            </w:pPr>
            <w:r w:rsidRPr="00B910F2">
              <w:rPr>
                <w:szCs w:val="20"/>
                <w:lang w:val="en-GB"/>
              </w:rPr>
              <w:t>F44 Bibliographic Agency P14i performed F40 Identifier Assignment R52 used rule F43 Identifier Rule</w:t>
            </w:r>
          </w:p>
        </w:tc>
        <w:tc>
          <w:tcPr>
            <w:tcW w:w="2404" w:type="dxa"/>
          </w:tcPr>
          <w:p w:rsidR="00FF47FE" w:rsidRPr="00B910F2" w:rsidRDefault="00FF47FE">
            <w:pPr>
              <w:rPr>
                <w:szCs w:val="20"/>
                <w:lang w:val="en-GB"/>
              </w:rPr>
            </w:pPr>
          </w:p>
        </w:tc>
      </w:tr>
      <w:tr w:rsidR="00FF47FE" w:rsidRPr="00B910F2" w:rsidTr="00B910F2">
        <w:trPr>
          <w:trHeight w:val="397"/>
        </w:trPr>
        <w:tc>
          <w:tcPr>
            <w:tcW w:w="1008" w:type="dxa"/>
          </w:tcPr>
          <w:p w:rsidR="00FF47FE" w:rsidRPr="00B910F2" w:rsidRDefault="00FF47FE">
            <w:pPr>
              <w:rPr>
                <w:szCs w:val="20"/>
                <w:lang w:val="en-GB"/>
              </w:rPr>
            </w:pPr>
          </w:p>
        </w:tc>
        <w:tc>
          <w:tcPr>
            <w:tcW w:w="1847" w:type="dxa"/>
          </w:tcPr>
          <w:p w:rsidR="00FF47FE" w:rsidRPr="00B910F2" w:rsidRDefault="00FF47FE">
            <w:pPr>
              <w:rPr>
                <w:rFonts w:eastAsia="SimSun"/>
                <w:szCs w:val="20"/>
                <w:lang w:val="en-GB"/>
              </w:rPr>
            </w:pPr>
          </w:p>
        </w:tc>
        <w:tc>
          <w:tcPr>
            <w:tcW w:w="1134" w:type="dxa"/>
          </w:tcPr>
          <w:p w:rsidR="00FF47FE" w:rsidRPr="00B910F2" w:rsidRDefault="00FF47FE">
            <w:pPr>
              <w:rPr>
                <w:szCs w:val="20"/>
                <w:lang w:val="en-GB"/>
              </w:rPr>
            </w:pPr>
          </w:p>
        </w:tc>
        <w:tc>
          <w:tcPr>
            <w:tcW w:w="2552" w:type="dxa"/>
          </w:tcPr>
          <w:p w:rsidR="00FF47FE" w:rsidRPr="00B910F2" w:rsidRDefault="00FF47FE">
            <w:pPr>
              <w:rPr>
                <w:szCs w:val="20"/>
                <w:lang w:val="en-GB"/>
              </w:rPr>
            </w:pPr>
          </w:p>
        </w:tc>
        <w:tc>
          <w:tcPr>
            <w:tcW w:w="2404" w:type="dxa"/>
          </w:tcPr>
          <w:p w:rsidR="00FF47FE" w:rsidRPr="00B910F2" w:rsidRDefault="00FF47FE">
            <w:pPr>
              <w:rPr>
                <w:rFonts w:eastAsia="SimSun"/>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410546">
            <w:pPr>
              <w:rPr>
                <w:rFonts w:eastAsia="SimSun"/>
                <w:szCs w:val="20"/>
                <w:lang w:val="en-GB"/>
              </w:rPr>
            </w:pPr>
            <w:r w:rsidRPr="00B910F2">
              <w:rPr>
                <w:rFonts w:eastAsia="SimSun"/>
                <w:szCs w:val="20"/>
                <w:lang w:val="en-GB"/>
              </w:rPr>
              <w:t xml:space="preserve">Relationships among WEMI: Equivalence </w:t>
            </w:r>
          </w:p>
        </w:tc>
        <w:tc>
          <w:tcPr>
            <w:tcW w:w="1134" w:type="dxa"/>
          </w:tcPr>
          <w:p w:rsidR="00FF47FE" w:rsidRPr="00B910F2" w:rsidRDefault="00410546" w:rsidP="00B910F2">
            <w:pPr>
              <w:rPr>
                <w:szCs w:val="20"/>
                <w:lang w:val="en-GB"/>
              </w:rPr>
            </w:pPr>
            <w:r w:rsidRPr="00B910F2">
              <w:rPr>
                <w:szCs w:val="20"/>
                <w:lang w:val="en-GB"/>
              </w:rPr>
              <w:t>Manifesta</w:t>
            </w:r>
            <w:r w:rsidR="00B910F2">
              <w:rPr>
                <w:szCs w:val="20"/>
                <w:lang w:val="en-GB"/>
              </w:rPr>
              <w:softHyphen/>
            </w:r>
            <w:r w:rsidRPr="00B910F2">
              <w:rPr>
                <w:szCs w:val="20"/>
                <w:lang w:val="en-GB"/>
              </w:rPr>
              <w:t>tion</w:t>
            </w:r>
          </w:p>
        </w:tc>
        <w:tc>
          <w:tcPr>
            <w:tcW w:w="2552" w:type="dxa"/>
          </w:tcPr>
          <w:p w:rsidR="00FF47FE" w:rsidRPr="00B910F2" w:rsidRDefault="00410546" w:rsidP="00F87F54">
            <w:pPr>
              <w:rPr>
                <w:szCs w:val="20"/>
                <w:lang w:val="en-GB"/>
              </w:rPr>
            </w:pPr>
            <w:r w:rsidRPr="00B910F2">
              <w:rPr>
                <w:szCs w:val="20"/>
                <w:lang w:val="en-GB"/>
              </w:rPr>
              <w:t>F3 Manifestation Product Type P130i features are also found on {P130.1 kind of similarity: E55 Type = “[type of alternate format]”} F3 Manifestation Product Type</w:t>
            </w:r>
          </w:p>
          <w:p w:rsidR="00FF47FE" w:rsidRPr="00B910F2" w:rsidRDefault="00FF47FE" w:rsidP="00F87F54">
            <w:pPr>
              <w:rPr>
                <w:szCs w:val="20"/>
                <w:lang w:val="en-GB"/>
              </w:rPr>
            </w:pPr>
          </w:p>
          <w:p w:rsidR="00FF47FE" w:rsidRPr="00B910F2" w:rsidRDefault="00410546" w:rsidP="008B4532">
            <w:pPr>
              <w:rPr>
                <w:szCs w:val="20"/>
                <w:lang w:val="en-GB"/>
              </w:rPr>
            </w:pPr>
            <w:r w:rsidRPr="00B910F2">
              <w:rPr>
                <w:szCs w:val="20"/>
                <w:lang w:val="en-GB"/>
              </w:rPr>
              <w:t xml:space="preserve">F3 Manifestation Product Type P130 shows features of {P130.1 kind of similarity: E55 Type = “[type of alternate format]”} F3 Manifestation Product Type </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5.3.4: Manifestation: has an alternate</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Default="00FF47FE">
            <w:pPr>
              <w:snapToGrid w:val="0"/>
              <w:rPr>
                <w:rFonts w:eastAsia="SimSun"/>
                <w:szCs w:val="20"/>
                <w:lang w:val="en-GB"/>
              </w:rPr>
            </w:pPr>
          </w:p>
          <w:p w:rsidR="00DD168C" w:rsidRPr="00B910F2" w:rsidRDefault="00DD168C">
            <w:pPr>
              <w:snapToGrid w:val="0"/>
              <w:rPr>
                <w:rFonts w:eastAsia="SimSun"/>
                <w:szCs w:val="20"/>
                <w:lang w:val="en-GB"/>
              </w:rPr>
            </w:pPr>
          </w:p>
          <w:p w:rsidR="00FF47FE" w:rsidRPr="00B910F2" w:rsidRDefault="00410546">
            <w:pPr>
              <w:rPr>
                <w:rFonts w:eastAsia="SimSun"/>
                <w:szCs w:val="20"/>
                <w:lang w:val="en-GB"/>
              </w:rPr>
            </w:pPr>
            <w:r w:rsidRPr="00B910F2">
              <w:rPr>
                <w:rFonts w:eastAsia="SimSun"/>
                <w:szCs w:val="20"/>
                <w:lang w:val="en-GB"/>
              </w:rPr>
              <w:t>FRBR 5.3.4: Manifestation: is an alternate to</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410546">
            <w:pPr>
              <w:rPr>
                <w:rFonts w:eastAsia="SimSun"/>
                <w:szCs w:val="20"/>
                <w:lang w:val="en-GB"/>
              </w:rPr>
            </w:pPr>
            <w:r w:rsidRPr="00B910F2">
              <w:rPr>
                <w:rFonts w:eastAsia="SimSun"/>
                <w:szCs w:val="20"/>
                <w:lang w:val="en-GB"/>
              </w:rPr>
              <w:t xml:space="preserve">Relationships among WEMI: Equivalence </w:t>
            </w:r>
          </w:p>
        </w:tc>
        <w:tc>
          <w:tcPr>
            <w:tcW w:w="1134" w:type="dxa"/>
          </w:tcPr>
          <w:p w:rsidR="00FF47FE" w:rsidRPr="00B910F2" w:rsidRDefault="00410546">
            <w:pPr>
              <w:rPr>
                <w:szCs w:val="20"/>
                <w:lang w:val="en-GB"/>
              </w:rPr>
            </w:pPr>
            <w:r w:rsidRPr="00B910F2">
              <w:rPr>
                <w:szCs w:val="20"/>
                <w:lang w:val="en-GB"/>
              </w:rPr>
              <w:t>Manifesta</w:t>
            </w:r>
            <w:r w:rsidR="00B910F2">
              <w:rPr>
                <w:szCs w:val="20"/>
                <w:lang w:val="en-GB"/>
              </w:rPr>
              <w:softHyphen/>
            </w:r>
            <w:r w:rsidRPr="00B910F2">
              <w:rPr>
                <w:szCs w:val="20"/>
                <w:lang w:val="en-GB"/>
              </w:rPr>
              <w:t>tion : [generic case]</w:t>
            </w:r>
          </w:p>
        </w:tc>
        <w:tc>
          <w:tcPr>
            <w:tcW w:w="2552" w:type="dxa"/>
          </w:tcPr>
          <w:p w:rsidR="00FF47FE" w:rsidRPr="00B910F2" w:rsidRDefault="00410546" w:rsidP="00F87F54">
            <w:pPr>
              <w:rPr>
                <w:szCs w:val="20"/>
                <w:lang w:val="en-GB"/>
              </w:rPr>
            </w:pPr>
            <w:r w:rsidRPr="00B910F2">
              <w:rPr>
                <w:szCs w:val="20"/>
                <w:lang w:val="en-GB"/>
              </w:rPr>
              <w:t>[F3 Manifestation Product Type or F4 Manifestation Singleton] P130i features are also found on {P130.1 kind of similarity: E55 Type = “Reproduction”} [F3 Manifestation Product Type or F4 Manifestation Singleton]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[F3 Manifestation Product Type or F4 Manifestation Singleton] P130 shows features of {P130.1 kind of similarity: E55 Type = “Reproduction”} [F3 Manifestation Product Type or F4 Manifestation Singleton]</w:t>
            </w:r>
          </w:p>
          <w:p w:rsidR="00FF47FE" w:rsidRPr="00B910F2" w:rsidRDefault="00FF47FE" w:rsidP="00F87F54">
            <w:pPr>
              <w:rPr>
                <w:szCs w:val="20"/>
                <w:lang w:val="en-GB"/>
              </w:rPr>
            </w:pPr>
          </w:p>
          <w:p w:rsidR="00FF47FE" w:rsidRPr="00B910F2" w:rsidRDefault="00410546" w:rsidP="008B4532">
            <w:pPr>
              <w:rPr>
                <w:szCs w:val="20"/>
                <w:lang w:val="en-GB"/>
              </w:rPr>
            </w:pPr>
            <w:r w:rsidRPr="00B910F2">
              <w:rPr>
                <w:szCs w:val="20"/>
                <w:lang w:val="en-GB"/>
              </w:rPr>
              <w:t xml:space="preserve">[F3 Manifestation Product Type or F4 Manifestation Singleton] P130 shows features of {P130.1 kind of similarity: E55 Type = </w:t>
            </w:r>
            <w:r w:rsidRPr="00B910F2">
              <w:rPr>
                <w:szCs w:val="20"/>
                <w:lang w:val="en-GB"/>
              </w:rPr>
              <w:lastRenderedPageBreak/>
              <w:t>“Reproduction”} F5 Item</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lastRenderedPageBreak/>
              <w:t>FRBR 5.3.4: Manifestation: has a reproduction (a Manifestation)</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5.3.4: Manifestation: is a reproduction of (a Manifestation)</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rPr>
                <w:rFonts w:eastAsia="SimSun"/>
                <w:szCs w:val="20"/>
                <w:lang w:val="en-GB"/>
              </w:rPr>
            </w:pPr>
            <w:r w:rsidRPr="00B910F2">
              <w:rPr>
                <w:rFonts w:eastAsia="SimSun"/>
                <w:szCs w:val="20"/>
                <w:lang w:val="en-GB"/>
              </w:rPr>
              <w:t>FRBR 5.3.5: Manifestation: is a reproduction of (an Item)</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410546">
            <w:pPr>
              <w:rPr>
                <w:rFonts w:eastAsia="SimSun"/>
                <w:szCs w:val="20"/>
                <w:lang w:val="en-GB"/>
              </w:rPr>
            </w:pPr>
            <w:r w:rsidRPr="00B910F2">
              <w:rPr>
                <w:rFonts w:eastAsia="SimSun"/>
                <w:szCs w:val="20"/>
                <w:lang w:val="en-GB"/>
              </w:rPr>
              <w:t xml:space="preserve">Relationships among WEMI: Equivalence </w:t>
            </w:r>
          </w:p>
        </w:tc>
        <w:tc>
          <w:tcPr>
            <w:tcW w:w="1134" w:type="dxa"/>
          </w:tcPr>
          <w:p w:rsidR="00FF47FE" w:rsidRPr="00B910F2" w:rsidRDefault="00410546" w:rsidP="00B910F2">
            <w:pPr>
              <w:rPr>
                <w:szCs w:val="20"/>
                <w:lang w:val="en-GB"/>
              </w:rPr>
            </w:pPr>
            <w:r w:rsidRPr="00B910F2">
              <w:rPr>
                <w:szCs w:val="20"/>
                <w:lang w:val="en-GB"/>
              </w:rPr>
              <w:t>Item: [generic case]</w:t>
            </w:r>
          </w:p>
        </w:tc>
        <w:tc>
          <w:tcPr>
            <w:tcW w:w="2552" w:type="dxa"/>
          </w:tcPr>
          <w:p w:rsidR="00FF47FE" w:rsidRPr="00B910F2" w:rsidRDefault="00410546" w:rsidP="00F87F54">
            <w:pPr>
              <w:rPr>
                <w:szCs w:val="20"/>
                <w:lang w:val="en-GB"/>
              </w:rPr>
            </w:pPr>
            <w:r w:rsidRPr="00B910F2">
              <w:rPr>
                <w:szCs w:val="20"/>
                <w:lang w:val="en-GB"/>
              </w:rPr>
              <w:t>F5 Item P130i features are also found on {P130.1 kind of similarity: E55 Type = “Reproduction”} [F3 Manifestation Product Type or F4 Manifestation Singleton]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F5 Item P130i features are also found on {P130.1 kind of similarity: E55 Type = “Reproduction”} F5 Item</w:t>
            </w:r>
          </w:p>
          <w:p w:rsidR="00FF47FE" w:rsidRPr="00B910F2" w:rsidRDefault="00FF47FE" w:rsidP="00F87F54">
            <w:pPr>
              <w:rPr>
                <w:szCs w:val="20"/>
                <w:lang w:val="en-GB"/>
              </w:rPr>
            </w:pPr>
          </w:p>
          <w:p w:rsidR="00FF47FE" w:rsidRPr="00B910F2" w:rsidRDefault="00410546" w:rsidP="008B4532">
            <w:pPr>
              <w:rPr>
                <w:szCs w:val="20"/>
                <w:lang w:val="en-GB"/>
              </w:rPr>
            </w:pPr>
            <w:r w:rsidRPr="00B910F2">
              <w:rPr>
                <w:szCs w:val="20"/>
                <w:lang w:val="en-GB"/>
              </w:rPr>
              <w:t>F5 Item P130 shows features of {P130.1 kind of similarity: E55 Type = “Reproduction”} F5 Item</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 xml:space="preserve">FRBR 5.3.5: Item: has a reproduction (a Manifestation) </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 xml:space="preserve">FRBR 5.3.6: Item: has a reproduction (an Item) </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rPr>
                <w:rFonts w:eastAsia="SimSun"/>
                <w:szCs w:val="20"/>
                <w:highlight w:val="yellow"/>
                <w:lang w:val="en-GB"/>
              </w:rPr>
            </w:pPr>
            <w:r w:rsidRPr="00B910F2">
              <w:rPr>
                <w:rFonts w:eastAsia="SimSun"/>
                <w:szCs w:val="20"/>
                <w:lang w:val="en-GB"/>
              </w:rPr>
              <w:t xml:space="preserve">FRBR 5.3.6: Item: is a reproduction of (an Item) </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410546">
            <w:pPr>
              <w:rPr>
                <w:rFonts w:eastAsia="SimSun"/>
                <w:szCs w:val="20"/>
                <w:lang w:val="en-GB"/>
              </w:rPr>
            </w:pPr>
            <w:r w:rsidRPr="00B910F2">
              <w:rPr>
                <w:rFonts w:eastAsia="SimSun"/>
                <w:szCs w:val="20"/>
                <w:lang w:val="en-GB"/>
              </w:rPr>
              <w:t>Relationships among WEMI:  Derivative</w:t>
            </w:r>
          </w:p>
        </w:tc>
        <w:tc>
          <w:tcPr>
            <w:tcW w:w="1134" w:type="dxa"/>
          </w:tcPr>
          <w:p w:rsidR="00FF47FE" w:rsidRPr="00B910F2" w:rsidRDefault="00410546">
            <w:pPr>
              <w:rPr>
                <w:szCs w:val="20"/>
                <w:lang w:val="en-GB"/>
              </w:rPr>
            </w:pPr>
            <w:r w:rsidRPr="00B910F2">
              <w:rPr>
                <w:szCs w:val="20"/>
                <w:lang w:val="en-GB"/>
              </w:rPr>
              <w:t>Work</w:t>
            </w:r>
          </w:p>
        </w:tc>
        <w:tc>
          <w:tcPr>
            <w:tcW w:w="2552" w:type="dxa"/>
          </w:tcPr>
          <w:p w:rsidR="00FF47FE" w:rsidRPr="00B910F2" w:rsidRDefault="00410546" w:rsidP="00F87F54">
            <w:pPr>
              <w:rPr>
                <w:szCs w:val="20"/>
                <w:lang w:val="en-GB"/>
              </w:rPr>
            </w:pPr>
            <w:r w:rsidRPr="00B910F2">
              <w:rPr>
                <w:szCs w:val="20"/>
                <w:lang w:val="en-GB"/>
              </w:rPr>
              <w:t>F1 Work R2 is derivative of {R2.1 has type E55 Type = “Adaptation”} F1 Work</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F1 Work R2i has derivative {R2.1 has type E55 Type = “Adaptation”} F1 Work</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5.3.1: Work: is an adaptation of (Work, Expression)</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5.3.1: Work: has adaptation (Work)</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410546">
            <w:pPr>
              <w:rPr>
                <w:rFonts w:eastAsia="SimSun"/>
                <w:szCs w:val="20"/>
                <w:lang w:val="en-GB"/>
              </w:rPr>
            </w:pPr>
            <w:r w:rsidRPr="00B910F2">
              <w:rPr>
                <w:rFonts w:eastAsia="SimSun"/>
                <w:szCs w:val="20"/>
                <w:lang w:val="en-GB"/>
              </w:rPr>
              <w:t>Relationships among WEMI:  Derivative</w:t>
            </w:r>
          </w:p>
        </w:tc>
        <w:tc>
          <w:tcPr>
            <w:tcW w:w="1134" w:type="dxa"/>
          </w:tcPr>
          <w:p w:rsidR="00FF47FE" w:rsidRPr="00B910F2" w:rsidRDefault="00410546">
            <w:pPr>
              <w:rPr>
                <w:szCs w:val="20"/>
                <w:lang w:val="en-GB"/>
              </w:rPr>
            </w:pPr>
            <w:r w:rsidRPr="00B910F2">
              <w:rPr>
                <w:szCs w:val="20"/>
                <w:lang w:val="en-GB"/>
              </w:rPr>
              <w:t>Work</w:t>
            </w:r>
          </w:p>
        </w:tc>
        <w:tc>
          <w:tcPr>
            <w:tcW w:w="2552" w:type="dxa"/>
          </w:tcPr>
          <w:p w:rsidR="00FF47FE" w:rsidRPr="00B910F2" w:rsidRDefault="00410546" w:rsidP="00F87F54">
            <w:pPr>
              <w:rPr>
                <w:szCs w:val="20"/>
                <w:lang w:val="en-GB"/>
              </w:rPr>
            </w:pPr>
            <w:r w:rsidRPr="00B910F2">
              <w:rPr>
                <w:szCs w:val="20"/>
                <w:lang w:val="en-GB"/>
              </w:rPr>
              <w:t>F1 Work R2 is derivative of {R2.1 has type E55 Type = “Transformation”} F1 Work</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F1 Work R2i has derivative {R2.1 has type E55 Type = “Transformation”} F1 Work</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5.3.1: Work: is a transformation of (Work, Expression)</w:t>
            </w: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5.3.1: Work: has a transformation (Work)</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410546">
            <w:pPr>
              <w:rPr>
                <w:rFonts w:eastAsia="SimSun"/>
                <w:szCs w:val="20"/>
                <w:lang w:val="en-GB"/>
              </w:rPr>
            </w:pPr>
            <w:r w:rsidRPr="00B910F2">
              <w:rPr>
                <w:rFonts w:eastAsia="SimSun"/>
                <w:szCs w:val="20"/>
                <w:lang w:val="en-GB"/>
              </w:rPr>
              <w:t>Relationships among WEMI:  Derivative</w:t>
            </w:r>
          </w:p>
        </w:tc>
        <w:tc>
          <w:tcPr>
            <w:tcW w:w="1134" w:type="dxa"/>
          </w:tcPr>
          <w:p w:rsidR="00FF47FE" w:rsidRPr="00B910F2" w:rsidRDefault="00410546">
            <w:pPr>
              <w:rPr>
                <w:szCs w:val="20"/>
                <w:lang w:val="en-GB"/>
              </w:rPr>
            </w:pPr>
            <w:r w:rsidRPr="00B910F2">
              <w:rPr>
                <w:szCs w:val="20"/>
                <w:lang w:val="en-GB"/>
              </w:rPr>
              <w:t>Work</w:t>
            </w:r>
          </w:p>
        </w:tc>
        <w:tc>
          <w:tcPr>
            <w:tcW w:w="2552" w:type="dxa"/>
          </w:tcPr>
          <w:p w:rsidR="00FF47FE" w:rsidRPr="00B910F2" w:rsidRDefault="00410546" w:rsidP="00F87F54">
            <w:pPr>
              <w:rPr>
                <w:szCs w:val="20"/>
                <w:lang w:val="en-GB"/>
              </w:rPr>
            </w:pPr>
            <w:r w:rsidRPr="00B910F2">
              <w:rPr>
                <w:szCs w:val="20"/>
                <w:lang w:val="en-GB"/>
              </w:rPr>
              <w:t>F1 Work R2 is derivative of {R2.1 has type E55 Type = “Imitation”} F1 Work</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F1 Work R2i has derivative {R2.1 has type E55 Type = “Imitation”} F1 Work</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5.3.1: Work: is an imitation of (Work, Expression)</w:t>
            </w: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5.3.1: Work: has an imitation (Work)</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410546">
            <w:pPr>
              <w:rPr>
                <w:rFonts w:eastAsia="SimSun"/>
                <w:szCs w:val="20"/>
                <w:lang w:val="en-GB"/>
              </w:rPr>
            </w:pPr>
            <w:r w:rsidRPr="00B910F2">
              <w:rPr>
                <w:rFonts w:eastAsia="SimSun"/>
                <w:szCs w:val="20"/>
                <w:lang w:val="en-GB"/>
              </w:rPr>
              <w:t>Relationships among WEMI:  Derivative</w:t>
            </w:r>
          </w:p>
        </w:tc>
        <w:tc>
          <w:tcPr>
            <w:tcW w:w="1134" w:type="dxa"/>
          </w:tcPr>
          <w:p w:rsidR="00FF47FE" w:rsidRPr="00B910F2" w:rsidRDefault="00410546">
            <w:pPr>
              <w:rPr>
                <w:szCs w:val="20"/>
                <w:lang w:val="en-GB"/>
              </w:rPr>
            </w:pPr>
            <w:r w:rsidRPr="00B910F2">
              <w:rPr>
                <w:szCs w:val="20"/>
                <w:lang w:val="en-GB"/>
              </w:rPr>
              <w:t>Expression</w:t>
            </w:r>
          </w:p>
        </w:tc>
        <w:tc>
          <w:tcPr>
            <w:tcW w:w="2552" w:type="dxa"/>
          </w:tcPr>
          <w:p w:rsidR="00FF47FE" w:rsidRPr="00B910F2" w:rsidRDefault="00410546" w:rsidP="00F87F54">
            <w:pPr>
              <w:rPr>
                <w:szCs w:val="20"/>
                <w:lang w:val="en-GB"/>
              </w:rPr>
            </w:pPr>
            <w:r w:rsidRPr="00B910F2">
              <w:rPr>
                <w:szCs w:val="20"/>
                <w:lang w:val="en-GB"/>
              </w:rPr>
              <w:t>F22 Self-Contained Expression R9i realises F14 Individual Work R2i has derivative {R2.1 has type E55 Type = “Adaptation”} F1 Work R3 is realised in F22 Self-Contained Expression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 Expression P16 was used in {P16.1 mode of use E55 Type = “adapted source”} F28 Expression Creation R17 created F22 Self-Contained Expression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 xml:space="preserve">F22 Self-Contained </w:t>
            </w:r>
            <w:r w:rsidRPr="00B910F2">
              <w:rPr>
                <w:szCs w:val="20"/>
                <w:lang w:val="en-GB"/>
              </w:rPr>
              <w:lastRenderedPageBreak/>
              <w:t>Expression R9i realises F14 Individual Work R2 is derivative of {R2.1 has type E55 Type = “Adaptation”} F1 Work R3 is realised in F22 Self-Contained Expression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F22 Self-Contained Expression R17i was created by F28 Expression Creation P16 used specific object {P16.1 mode of use E55 Type = “adapted source”} F2 Expression</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lastRenderedPageBreak/>
              <w:t>FRBR 5.3.2: Expression: has an adaptation</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 xml:space="preserve">FRBR 5.3.2: Expression: </w:t>
            </w:r>
            <w:r w:rsidRPr="00B910F2">
              <w:rPr>
                <w:rFonts w:eastAsia="SimSun"/>
                <w:szCs w:val="20"/>
                <w:lang w:val="en-GB"/>
              </w:rPr>
              <w:lastRenderedPageBreak/>
              <w:t>is an adaptation of</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lastRenderedPageBreak/>
              <w:t>5.3.7</w:t>
            </w:r>
          </w:p>
        </w:tc>
        <w:tc>
          <w:tcPr>
            <w:tcW w:w="1847" w:type="dxa"/>
          </w:tcPr>
          <w:p w:rsidR="00FF47FE" w:rsidRPr="00B910F2" w:rsidRDefault="00410546" w:rsidP="00B910F2">
            <w:pPr>
              <w:rPr>
                <w:rFonts w:eastAsia="SimSun"/>
                <w:szCs w:val="20"/>
                <w:lang w:val="en-GB"/>
              </w:rPr>
            </w:pPr>
            <w:r w:rsidRPr="00B910F2">
              <w:rPr>
                <w:rFonts w:eastAsia="SimSun"/>
                <w:szCs w:val="20"/>
                <w:lang w:val="en-GB"/>
              </w:rPr>
              <w:t>Relationships among WEMI: Derivative</w:t>
            </w:r>
          </w:p>
        </w:tc>
        <w:tc>
          <w:tcPr>
            <w:tcW w:w="1134" w:type="dxa"/>
          </w:tcPr>
          <w:p w:rsidR="00FF47FE" w:rsidRPr="00B910F2" w:rsidRDefault="00410546">
            <w:pPr>
              <w:rPr>
                <w:szCs w:val="20"/>
                <w:lang w:val="en-GB"/>
              </w:rPr>
            </w:pPr>
            <w:r w:rsidRPr="00B910F2">
              <w:rPr>
                <w:szCs w:val="20"/>
                <w:lang w:val="en-GB"/>
              </w:rPr>
              <w:t>Expression</w:t>
            </w:r>
          </w:p>
        </w:tc>
        <w:tc>
          <w:tcPr>
            <w:tcW w:w="2552" w:type="dxa"/>
          </w:tcPr>
          <w:p w:rsidR="00FF47FE" w:rsidRPr="00B910F2" w:rsidRDefault="00410546" w:rsidP="00F87F54">
            <w:pPr>
              <w:rPr>
                <w:szCs w:val="20"/>
                <w:lang w:val="en-GB"/>
              </w:rPr>
            </w:pPr>
            <w:r w:rsidRPr="00B910F2">
              <w:rPr>
                <w:szCs w:val="20"/>
                <w:lang w:val="en-GB"/>
              </w:rPr>
              <w:t>F22 Self-Contained Expression R9i realises F14 Individual Work R2i has derivative {R2.1 has type E55 Type = “Transformation”} F1 Work R3 is realised in F22 Self-Contained Expression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 Expression P16 was used in {P16.1 mode of use E55 Type = “transformed source”} F28 Expression Creation R17 created F22 Self-Contained Expression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F22 Self-Contained Expression R9i realises F14 Individual Work R2 is derivative of {R2.1 has type E55 Type = “Transformation”} F1 Work R3 is realised in F22 Self-Contained Expression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F22 Self-Contained Expression R17i was created by F28 Expression Creation P16 used specific object {P16.1 mode of use E55 Type = “transformed source”} F2 Expression</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5.3.2: Expression: has a transformation</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rsidP="00B910F2">
            <w:pPr>
              <w:snapToGrid w:val="0"/>
              <w:rPr>
                <w:rFonts w:eastAsia="SimSun"/>
                <w:szCs w:val="20"/>
                <w:lang w:val="en-GB"/>
              </w:rPr>
            </w:pPr>
            <w:r w:rsidRPr="00B910F2">
              <w:rPr>
                <w:rFonts w:eastAsia="SimSun"/>
                <w:szCs w:val="20"/>
                <w:lang w:val="en-GB"/>
              </w:rPr>
              <w:t>FRBR 5.3.2: Expression: is a transformation of</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410546" w:rsidP="00B910F2">
            <w:pPr>
              <w:rPr>
                <w:rFonts w:eastAsia="SimSun"/>
                <w:szCs w:val="20"/>
                <w:lang w:val="en-GB"/>
              </w:rPr>
            </w:pPr>
            <w:r w:rsidRPr="00B910F2">
              <w:rPr>
                <w:rFonts w:eastAsia="SimSun"/>
                <w:szCs w:val="20"/>
                <w:lang w:val="en-GB"/>
              </w:rPr>
              <w:t>Relationships among WEMI: Derivative</w:t>
            </w:r>
          </w:p>
        </w:tc>
        <w:tc>
          <w:tcPr>
            <w:tcW w:w="1134" w:type="dxa"/>
          </w:tcPr>
          <w:p w:rsidR="00FF47FE" w:rsidRPr="00B910F2" w:rsidRDefault="00410546">
            <w:pPr>
              <w:rPr>
                <w:szCs w:val="20"/>
                <w:lang w:val="en-GB"/>
              </w:rPr>
            </w:pPr>
            <w:r w:rsidRPr="00B910F2">
              <w:rPr>
                <w:szCs w:val="20"/>
                <w:lang w:val="en-GB"/>
              </w:rPr>
              <w:t>Expression</w:t>
            </w:r>
          </w:p>
        </w:tc>
        <w:tc>
          <w:tcPr>
            <w:tcW w:w="2552" w:type="dxa"/>
          </w:tcPr>
          <w:p w:rsidR="00FF47FE" w:rsidRPr="00B910F2" w:rsidRDefault="00410546" w:rsidP="00F87F54">
            <w:pPr>
              <w:rPr>
                <w:szCs w:val="20"/>
                <w:lang w:val="en-GB"/>
              </w:rPr>
            </w:pPr>
            <w:r w:rsidRPr="00B910F2">
              <w:rPr>
                <w:szCs w:val="20"/>
                <w:lang w:val="en-GB"/>
              </w:rPr>
              <w:t>F22 Self-Contained Expression R9i realises F14 Individual Work R2i has derivative {R2.1 has type E55 Type = “Imitation”} F1 Work R3 is realised in F22 Self-Contained Expression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 xml:space="preserve">F2 Expression P16 was used in {P16.1 mode of use E55 </w:t>
            </w:r>
            <w:r w:rsidRPr="00B910F2">
              <w:rPr>
                <w:szCs w:val="20"/>
                <w:lang w:val="en-GB"/>
              </w:rPr>
              <w:lastRenderedPageBreak/>
              <w:t>Type = “imitated source”} F28 Expression Creation R17 created F22 Self-Contained Expression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F22 Self-Contained Expression R9i realises F14 Individual Work R2 is derivative of {R2.1 has type: E55 Type = “Imitation”} F1 Work R3 is realised in F22 Self-Contained Expression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F22 Self-Contained Expression R17i was created by F28 Expression Creation P16 used specific object {P16.1 mode of use E55 Type = “imitated source”} F2 Expression</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lastRenderedPageBreak/>
              <w:t>FRBR 5.3.2: Expression: has an imitation</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5.3.2: Expression: is an imitation of</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lastRenderedPageBreak/>
              <w:t>5.3.7</w:t>
            </w:r>
          </w:p>
        </w:tc>
        <w:tc>
          <w:tcPr>
            <w:tcW w:w="1847" w:type="dxa"/>
          </w:tcPr>
          <w:p w:rsidR="00FF47FE" w:rsidRPr="00B910F2" w:rsidRDefault="00410546" w:rsidP="00B910F2">
            <w:pPr>
              <w:rPr>
                <w:rFonts w:eastAsia="SimSun"/>
                <w:szCs w:val="20"/>
                <w:lang w:val="en-GB"/>
              </w:rPr>
            </w:pPr>
            <w:r w:rsidRPr="00B910F2">
              <w:rPr>
                <w:rFonts w:eastAsia="SimSun"/>
                <w:szCs w:val="20"/>
                <w:lang w:val="en-GB"/>
              </w:rPr>
              <w:t>Relationships among WEMI: Derivative</w:t>
            </w:r>
          </w:p>
        </w:tc>
        <w:tc>
          <w:tcPr>
            <w:tcW w:w="1134" w:type="dxa"/>
          </w:tcPr>
          <w:p w:rsidR="00FF47FE" w:rsidRPr="00B910F2" w:rsidRDefault="00410546">
            <w:pPr>
              <w:rPr>
                <w:szCs w:val="20"/>
                <w:lang w:val="en-GB"/>
              </w:rPr>
            </w:pPr>
            <w:r w:rsidRPr="00B910F2">
              <w:rPr>
                <w:szCs w:val="20"/>
                <w:lang w:val="en-GB"/>
              </w:rPr>
              <w:t>Expression</w:t>
            </w:r>
          </w:p>
        </w:tc>
        <w:tc>
          <w:tcPr>
            <w:tcW w:w="2552" w:type="dxa"/>
          </w:tcPr>
          <w:p w:rsidR="00FF47FE" w:rsidRPr="00B910F2" w:rsidRDefault="00410546" w:rsidP="00F87F54">
            <w:pPr>
              <w:rPr>
                <w:szCs w:val="20"/>
                <w:lang w:val="en-GB"/>
              </w:rPr>
            </w:pPr>
            <w:r w:rsidRPr="00B910F2">
              <w:rPr>
                <w:szCs w:val="20"/>
                <w:lang w:val="en-GB"/>
              </w:rPr>
              <w:t>F22 Self-Contained Expression R9i realises F14 Individual Work R2i has derivative {R2.1 has type E55 Type = “Abridgement”} F1 Work</w:t>
            </w:r>
          </w:p>
          <w:p w:rsidR="00FF47FE" w:rsidRPr="00B910F2" w:rsidRDefault="00410546" w:rsidP="008B4532">
            <w:pPr>
              <w:rPr>
                <w:szCs w:val="20"/>
                <w:lang w:val="en-GB"/>
              </w:rPr>
            </w:pPr>
            <w:r w:rsidRPr="00B910F2">
              <w:rPr>
                <w:szCs w:val="20"/>
                <w:lang w:val="en-GB"/>
              </w:rPr>
              <w:t>and</w:t>
            </w:r>
          </w:p>
          <w:p w:rsidR="00FF47FE" w:rsidRPr="00B910F2" w:rsidRDefault="00410546" w:rsidP="00F87F54">
            <w:pPr>
              <w:rPr>
                <w:szCs w:val="20"/>
                <w:lang w:val="en-GB"/>
              </w:rPr>
            </w:pPr>
            <w:r w:rsidRPr="00B910F2">
              <w:rPr>
                <w:szCs w:val="20"/>
                <w:lang w:val="en-GB"/>
              </w:rPr>
              <w:t>F22 Self-Contained Expression R9i realises F14 Individual Work R10i is member of F15 Complex Work R10 has member F1 Work</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F22 Self-Contained Expression R9i realises F14 Individual Work R2 is derivative of {R2.1 has type E55 Type = “Abridgement”} F1 Work</w:t>
            </w:r>
          </w:p>
          <w:p w:rsidR="00FF47FE" w:rsidRPr="00B910F2" w:rsidRDefault="00410546" w:rsidP="008B4532">
            <w:pPr>
              <w:rPr>
                <w:szCs w:val="20"/>
                <w:lang w:val="en-GB"/>
              </w:rPr>
            </w:pPr>
            <w:r w:rsidRPr="00B910F2">
              <w:rPr>
                <w:szCs w:val="20"/>
                <w:lang w:val="en-GB"/>
              </w:rPr>
              <w:t>and</w:t>
            </w:r>
          </w:p>
          <w:p w:rsidR="00FF47FE" w:rsidRPr="00B910F2" w:rsidRDefault="00410546" w:rsidP="00F87F54">
            <w:pPr>
              <w:rPr>
                <w:szCs w:val="20"/>
                <w:lang w:val="en-GB"/>
              </w:rPr>
            </w:pPr>
            <w:r w:rsidRPr="00B910F2">
              <w:rPr>
                <w:szCs w:val="20"/>
                <w:lang w:val="en-GB"/>
              </w:rPr>
              <w:t>F22 Self-Contained Expression R9i realises F14 Individual Work R10i is member of F15 Complex Work R10 has member F1 Work</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5.3.2: Expression: has an abridgement</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5.3.2: Expression: is an abridgement of</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410546" w:rsidP="00B910F2">
            <w:pPr>
              <w:rPr>
                <w:rFonts w:eastAsia="SimSun"/>
                <w:szCs w:val="20"/>
                <w:lang w:val="en-GB"/>
              </w:rPr>
            </w:pPr>
            <w:r w:rsidRPr="00B910F2">
              <w:rPr>
                <w:rFonts w:eastAsia="SimSun"/>
                <w:szCs w:val="20"/>
                <w:lang w:val="en-GB"/>
              </w:rPr>
              <w:t>Relationships among WEMI: Derivative</w:t>
            </w:r>
          </w:p>
        </w:tc>
        <w:tc>
          <w:tcPr>
            <w:tcW w:w="1134" w:type="dxa"/>
          </w:tcPr>
          <w:p w:rsidR="00FF47FE" w:rsidRPr="00B910F2" w:rsidRDefault="00410546">
            <w:pPr>
              <w:rPr>
                <w:szCs w:val="20"/>
                <w:lang w:val="en-GB"/>
              </w:rPr>
            </w:pPr>
            <w:r w:rsidRPr="00B910F2">
              <w:rPr>
                <w:szCs w:val="20"/>
                <w:lang w:val="en-GB"/>
              </w:rPr>
              <w:t>Expression</w:t>
            </w:r>
          </w:p>
        </w:tc>
        <w:tc>
          <w:tcPr>
            <w:tcW w:w="2552" w:type="dxa"/>
          </w:tcPr>
          <w:p w:rsidR="00FF47FE" w:rsidRPr="00B910F2" w:rsidRDefault="00410546" w:rsidP="00F87F54">
            <w:pPr>
              <w:rPr>
                <w:szCs w:val="20"/>
                <w:lang w:val="en-GB"/>
              </w:rPr>
            </w:pPr>
            <w:r w:rsidRPr="00B910F2">
              <w:rPr>
                <w:szCs w:val="20"/>
                <w:lang w:val="en-GB"/>
              </w:rPr>
              <w:t>F22 Self-Contained Expression R9i realises F14 Individual Work R2i has derivative {R2.1 has type E55 Type = “Revision”} F1 Work</w:t>
            </w:r>
          </w:p>
          <w:p w:rsidR="00FF47FE" w:rsidRPr="00B910F2" w:rsidRDefault="00410546" w:rsidP="008B3427">
            <w:pPr>
              <w:rPr>
                <w:szCs w:val="20"/>
                <w:lang w:val="en-GB"/>
              </w:rPr>
            </w:pPr>
            <w:r w:rsidRPr="00B910F2">
              <w:rPr>
                <w:szCs w:val="20"/>
                <w:lang w:val="en-GB"/>
              </w:rPr>
              <w:t>and</w:t>
            </w:r>
          </w:p>
          <w:p w:rsidR="00FF47FE" w:rsidRPr="00B910F2" w:rsidRDefault="00410546" w:rsidP="00F87F54">
            <w:pPr>
              <w:rPr>
                <w:szCs w:val="20"/>
                <w:lang w:val="en-GB"/>
              </w:rPr>
            </w:pPr>
            <w:r w:rsidRPr="00B910F2">
              <w:rPr>
                <w:szCs w:val="20"/>
                <w:lang w:val="en-GB"/>
              </w:rPr>
              <w:t xml:space="preserve">F22 Self-Contained Expression R9i realises F14 Individual Work R10i is </w:t>
            </w:r>
            <w:r w:rsidRPr="00B910F2">
              <w:rPr>
                <w:szCs w:val="20"/>
                <w:lang w:val="en-GB"/>
              </w:rPr>
              <w:lastRenderedPageBreak/>
              <w:t>member of F15 Complex Work R10 has member F1 Work</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F22 Self-Contained Expression R9i realises F14 Individual Work R2 is derivative of {R2.1 has type E55 Type = “Revision”} F1 Work</w:t>
            </w:r>
          </w:p>
          <w:p w:rsidR="00FF47FE" w:rsidRPr="00B910F2" w:rsidRDefault="00410546" w:rsidP="008B3427">
            <w:pPr>
              <w:rPr>
                <w:szCs w:val="20"/>
                <w:lang w:val="en-GB"/>
              </w:rPr>
            </w:pPr>
            <w:r w:rsidRPr="00B910F2">
              <w:rPr>
                <w:szCs w:val="20"/>
                <w:lang w:val="en-GB"/>
              </w:rPr>
              <w:t>and</w:t>
            </w:r>
          </w:p>
          <w:p w:rsidR="00FF47FE" w:rsidRPr="00B910F2" w:rsidRDefault="00410546" w:rsidP="00F87F54">
            <w:pPr>
              <w:rPr>
                <w:szCs w:val="20"/>
                <w:lang w:val="en-GB"/>
              </w:rPr>
            </w:pPr>
            <w:r w:rsidRPr="00B910F2">
              <w:rPr>
                <w:szCs w:val="20"/>
                <w:lang w:val="en-GB"/>
              </w:rPr>
              <w:t>F22 Self-Contained Expression R9i realises F14 Individual Work R10i is member of F15 Complex Work R10 has member F1 Work</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lastRenderedPageBreak/>
              <w:t>FRBR 5.3.2: Expression: has a revision</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5.3.2: Expression: is a revision of</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lastRenderedPageBreak/>
              <w:t>5.3.7</w:t>
            </w:r>
          </w:p>
        </w:tc>
        <w:tc>
          <w:tcPr>
            <w:tcW w:w="1847" w:type="dxa"/>
          </w:tcPr>
          <w:p w:rsidR="00FF47FE" w:rsidRPr="00B910F2" w:rsidRDefault="00B910F2">
            <w:pPr>
              <w:rPr>
                <w:rFonts w:eastAsia="SimSun"/>
                <w:szCs w:val="20"/>
                <w:lang w:val="en-GB"/>
              </w:rPr>
            </w:pPr>
            <w:r>
              <w:rPr>
                <w:rFonts w:eastAsia="SimSun"/>
                <w:szCs w:val="20"/>
                <w:lang w:val="en-GB"/>
              </w:rPr>
              <w:t xml:space="preserve">Relationships among WEMI: </w:t>
            </w:r>
            <w:r w:rsidR="00410546" w:rsidRPr="00B910F2">
              <w:rPr>
                <w:rFonts w:eastAsia="SimSun"/>
                <w:szCs w:val="20"/>
                <w:lang w:val="en-GB"/>
              </w:rPr>
              <w:t>Derivative</w:t>
            </w:r>
          </w:p>
        </w:tc>
        <w:tc>
          <w:tcPr>
            <w:tcW w:w="1134" w:type="dxa"/>
          </w:tcPr>
          <w:p w:rsidR="00FF47FE" w:rsidRPr="00B910F2" w:rsidRDefault="00410546">
            <w:pPr>
              <w:rPr>
                <w:szCs w:val="20"/>
                <w:lang w:val="en-GB"/>
              </w:rPr>
            </w:pPr>
            <w:r w:rsidRPr="00B910F2">
              <w:rPr>
                <w:szCs w:val="20"/>
                <w:lang w:val="en-GB"/>
              </w:rPr>
              <w:t>Expression</w:t>
            </w:r>
          </w:p>
        </w:tc>
        <w:tc>
          <w:tcPr>
            <w:tcW w:w="2552" w:type="dxa"/>
          </w:tcPr>
          <w:p w:rsidR="00FF47FE" w:rsidRPr="00B910F2" w:rsidRDefault="00410546" w:rsidP="00F87F54">
            <w:pPr>
              <w:rPr>
                <w:szCs w:val="20"/>
                <w:lang w:val="en-GB"/>
              </w:rPr>
            </w:pPr>
            <w:r w:rsidRPr="00B910F2">
              <w:rPr>
                <w:szCs w:val="20"/>
                <w:lang w:val="en-GB"/>
              </w:rPr>
              <w:t>F22 Self-Contained Expression R9i realises F14 Individual Work R2i has derivative {R2.1 has type E55 Type = “Translation”} F1 Work</w:t>
            </w:r>
          </w:p>
          <w:p w:rsidR="00FF47FE" w:rsidRPr="00B910F2" w:rsidRDefault="00410546" w:rsidP="008B3427">
            <w:pPr>
              <w:rPr>
                <w:szCs w:val="20"/>
                <w:lang w:val="en-GB"/>
              </w:rPr>
            </w:pPr>
            <w:r w:rsidRPr="00B910F2">
              <w:rPr>
                <w:szCs w:val="20"/>
                <w:lang w:val="en-GB"/>
              </w:rPr>
              <w:t>and</w:t>
            </w:r>
          </w:p>
          <w:p w:rsidR="00FF47FE" w:rsidRPr="00B910F2" w:rsidRDefault="00410546" w:rsidP="00F87F54">
            <w:pPr>
              <w:rPr>
                <w:szCs w:val="20"/>
                <w:lang w:val="en-GB"/>
              </w:rPr>
            </w:pPr>
            <w:r w:rsidRPr="00B910F2">
              <w:rPr>
                <w:szCs w:val="20"/>
                <w:lang w:val="en-GB"/>
              </w:rPr>
              <w:t>F22 Self-Contained Expression R9i realises F14 Individual Work R10i is member of F15 Complex Work R10 has member F1 Work</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F22 Self-Contained Expression (instantiated as E33 Linguistic Object) P73 has translation E33 Linguistic Object</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F22 Self-Contained Expression R9i realises F14 Individual Work R2 is derivative of {R2.1 has type E55 Type = “Translation”} F1 Work</w:t>
            </w:r>
          </w:p>
          <w:p w:rsidR="00FF47FE" w:rsidRPr="00B910F2" w:rsidRDefault="00410546" w:rsidP="008B3427">
            <w:pPr>
              <w:rPr>
                <w:szCs w:val="20"/>
                <w:lang w:val="en-GB"/>
              </w:rPr>
            </w:pPr>
            <w:r w:rsidRPr="00B910F2">
              <w:rPr>
                <w:szCs w:val="20"/>
                <w:lang w:val="en-GB"/>
              </w:rPr>
              <w:t>and</w:t>
            </w:r>
          </w:p>
          <w:p w:rsidR="00FF47FE" w:rsidRPr="00B910F2" w:rsidRDefault="00410546" w:rsidP="00F87F54">
            <w:pPr>
              <w:rPr>
                <w:szCs w:val="20"/>
                <w:lang w:val="en-GB"/>
              </w:rPr>
            </w:pPr>
            <w:r w:rsidRPr="00B910F2">
              <w:rPr>
                <w:szCs w:val="20"/>
                <w:lang w:val="en-GB"/>
              </w:rPr>
              <w:t>F22 Self-Contained Expression R9i realises F14 Individual Work R10i is member of F15 Complex Work R10 has member F1 Work</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F22 Self-Contained Expression (instantiated as E33 Linguistic Object) P73i is translation of E33 Linguistic Object</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5.3.2: Expression: has a translation</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5.3.2: Expression: is a translation of</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lastRenderedPageBreak/>
              <w:t>5.3.7</w:t>
            </w:r>
          </w:p>
        </w:tc>
        <w:tc>
          <w:tcPr>
            <w:tcW w:w="1847" w:type="dxa"/>
          </w:tcPr>
          <w:p w:rsidR="00FF47FE" w:rsidRPr="00B910F2" w:rsidRDefault="00B910F2">
            <w:pPr>
              <w:rPr>
                <w:rFonts w:eastAsia="SimSun"/>
                <w:szCs w:val="20"/>
                <w:lang w:val="en-GB"/>
              </w:rPr>
            </w:pPr>
            <w:r>
              <w:rPr>
                <w:rFonts w:eastAsia="SimSun"/>
                <w:szCs w:val="20"/>
                <w:lang w:val="en-GB"/>
              </w:rPr>
              <w:t xml:space="preserve">Relationships among WEMI: </w:t>
            </w:r>
            <w:r w:rsidR="00410546" w:rsidRPr="00B910F2">
              <w:rPr>
                <w:rFonts w:eastAsia="SimSun"/>
                <w:szCs w:val="20"/>
                <w:lang w:val="en-GB"/>
              </w:rPr>
              <w:t>Derivative</w:t>
            </w:r>
          </w:p>
        </w:tc>
        <w:tc>
          <w:tcPr>
            <w:tcW w:w="1134" w:type="dxa"/>
          </w:tcPr>
          <w:p w:rsidR="00FF47FE" w:rsidRPr="00B910F2" w:rsidRDefault="00410546">
            <w:pPr>
              <w:rPr>
                <w:szCs w:val="20"/>
                <w:lang w:val="en-GB"/>
              </w:rPr>
            </w:pPr>
            <w:r w:rsidRPr="00B910F2">
              <w:rPr>
                <w:szCs w:val="20"/>
                <w:lang w:val="en-GB"/>
              </w:rPr>
              <w:t>Expression</w:t>
            </w:r>
          </w:p>
        </w:tc>
        <w:tc>
          <w:tcPr>
            <w:tcW w:w="2552" w:type="dxa"/>
          </w:tcPr>
          <w:p w:rsidR="00FF47FE" w:rsidRPr="00B910F2" w:rsidRDefault="00410546" w:rsidP="00F87F54">
            <w:pPr>
              <w:rPr>
                <w:szCs w:val="20"/>
                <w:lang w:val="en-GB"/>
              </w:rPr>
            </w:pPr>
            <w:r w:rsidRPr="00B910F2">
              <w:rPr>
                <w:szCs w:val="20"/>
                <w:lang w:val="en-GB"/>
              </w:rPr>
              <w:t>F22 Self-Contained Expression R9i realises F14 Individual Work R2i has derivative {R2.1 has type E55 Type = “Arrangement”} F1 Work</w:t>
            </w:r>
          </w:p>
          <w:p w:rsidR="00FF47FE" w:rsidRPr="00B910F2" w:rsidRDefault="00410546" w:rsidP="008B3427">
            <w:pPr>
              <w:rPr>
                <w:szCs w:val="20"/>
                <w:lang w:val="en-GB"/>
              </w:rPr>
            </w:pPr>
            <w:r w:rsidRPr="00B910F2">
              <w:rPr>
                <w:szCs w:val="20"/>
                <w:lang w:val="en-GB"/>
              </w:rPr>
              <w:t>and</w:t>
            </w:r>
          </w:p>
          <w:p w:rsidR="00FF47FE" w:rsidRPr="00B910F2" w:rsidRDefault="00410546" w:rsidP="00F87F54">
            <w:pPr>
              <w:rPr>
                <w:szCs w:val="20"/>
                <w:lang w:val="en-GB"/>
              </w:rPr>
            </w:pPr>
            <w:r w:rsidRPr="00B910F2">
              <w:rPr>
                <w:szCs w:val="20"/>
                <w:lang w:val="en-GB"/>
              </w:rPr>
              <w:t>F22 Self-Contained Expression R9i realises F14 Individual Work R10i is member of F15 Complex Work R10 has member F1 Work</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F22 Self-Contained Expression R9i realises F14 Individual Work R2 is derivative of {R2.1 has type E55 Type = “Arrangement”} F1 Work</w:t>
            </w:r>
          </w:p>
          <w:p w:rsidR="00FF47FE" w:rsidRPr="00B910F2" w:rsidRDefault="00410546" w:rsidP="008B3427">
            <w:pPr>
              <w:rPr>
                <w:szCs w:val="20"/>
                <w:lang w:val="en-GB"/>
              </w:rPr>
            </w:pPr>
            <w:r w:rsidRPr="00B910F2">
              <w:rPr>
                <w:szCs w:val="20"/>
                <w:lang w:val="en-GB"/>
              </w:rPr>
              <w:t>and</w:t>
            </w:r>
          </w:p>
          <w:p w:rsidR="00FF47FE" w:rsidRPr="00B910F2" w:rsidRDefault="00410546" w:rsidP="00F87F54">
            <w:pPr>
              <w:rPr>
                <w:szCs w:val="20"/>
                <w:lang w:val="en-GB"/>
              </w:rPr>
            </w:pPr>
            <w:r w:rsidRPr="00B910F2">
              <w:rPr>
                <w:szCs w:val="20"/>
                <w:lang w:val="en-GB"/>
              </w:rPr>
              <w:t>F22 Self-Contained Expression R9i realises F14 Individual Work R10i is member of F15 Complex Work R10 has member F1 Work</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5.3.2: Expression: has an arrangement</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5.3.2: Expression: is an arrangement of</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B910F2">
            <w:pPr>
              <w:rPr>
                <w:rFonts w:eastAsia="SimSun"/>
                <w:szCs w:val="20"/>
                <w:lang w:val="en-GB"/>
              </w:rPr>
            </w:pPr>
            <w:r>
              <w:rPr>
                <w:rFonts w:eastAsia="SimSun"/>
                <w:szCs w:val="20"/>
                <w:lang w:val="en-GB"/>
              </w:rPr>
              <w:t xml:space="preserve">Relationships among WEMI: </w:t>
            </w:r>
            <w:r w:rsidR="00410546" w:rsidRPr="00B910F2">
              <w:rPr>
                <w:rFonts w:eastAsia="SimSun"/>
                <w:szCs w:val="20"/>
                <w:lang w:val="en-GB"/>
              </w:rPr>
              <w:t>Descriptive</w:t>
            </w:r>
          </w:p>
        </w:tc>
        <w:tc>
          <w:tcPr>
            <w:tcW w:w="1134" w:type="dxa"/>
          </w:tcPr>
          <w:p w:rsidR="00FF47FE" w:rsidRPr="00B910F2" w:rsidRDefault="00410546">
            <w:pPr>
              <w:rPr>
                <w:szCs w:val="20"/>
                <w:lang w:val="en-GB"/>
              </w:rPr>
            </w:pPr>
            <w:r w:rsidRPr="00B910F2">
              <w:rPr>
                <w:szCs w:val="20"/>
                <w:lang w:val="en-GB"/>
              </w:rPr>
              <w:t>Work</w:t>
            </w:r>
          </w:p>
        </w:tc>
        <w:tc>
          <w:tcPr>
            <w:tcW w:w="2552" w:type="dxa"/>
          </w:tcPr>
          <w:p w:rsidR="00FF47FE" w:rsidRPr="00B910F2" w:rsidRDefault="00410546" w:rsidP="00F87F54">
            <w:pPr>
              <w:rPr>
                <w:szCs w:val="20"/>
                <w:lang w:val="en-GB"/>
              </w:rPr>
            </w:pPr>
            <w:r w:rsidRPr="00B910F2">
              <w:rPr>
                <w:szCs w:val="20"/>
                <w:lang w:val="en-GB"/>
              </w:rPr>
              <w:t>F1 Work R2 is derivative of {R2.1 has type E55 Type = “Summary”} F1 Work</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F1 Work R2i has derivative {R2.1 has type E55 Type = “Summary”} F1 Work</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5.3.1: Work: is a summary of (Work)</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5.3.1: Work: has a summary (Work)</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B910F2">
            <w:pPr>
              <w:rPr>
                <w:rFonts w:eastAsia="SimSun"/>
                <w:szCs w:val="20"/>
                <w:lang w:val="en-GB"/>
              </w:rPr>
            </w:pPr>
            <w:r>
              <w:rPr>
                <w:rFonts w:eastAsia="SimSun"/>
                <w:szCs w:val="20"/>
                <w:lang w:val="en-GB"/>
              </w:rPr>
              <w:t xml:space="preserve">Relationships among WEMI: </w:t>
            </w:r>
            <w:r w:rsidR="00410546" w:rsidRPr="00B910F2">
              <w:rPr>
                <w:rFonts w:eastAsia="SimSun"/>
                <w:szCs w:val="20"/>
                <w:lang w:val="en-GB"/>
              </w:rPr>
              <w:t>Descriptive</w:t>
            </w:r>
          </w:p>
        </w:tc>
        <w:tc>
          <w:tcPr>
            <w:tcW w:w="1134" w:type="dxa"/>
          </w:tcPr>
          <w:p w:rsidR="00FF47FE" w:rsidRPr="00B910F2" w:rsidRDefault="00410546">
            <w:pPr>
              <w:rPr>
                <w:szCs w:val="20"/>
                <w:lang w:val="en-GB"/>
              </w:rPr>
            </w:pPr>
            <w:r w:rsidRPr="00B910F2">
              <w:rPr>
                <w:szCs w:val="20"/>
                <w:lang w:val="en-GB"/>
              </w:rPr>
              <w:t>Expression</w:t>
            </w:r>
          </w:p>
        </w:tc>
        <w:tc>
          <w:tcPr>
            <w:tcW w:w="2552" w:type="dxa"/>
          </w:tcPr>
          <w:p w:rsidR="00FF47FE" w:rsidRPr="00B910F2" w:rsidRDefault="00410546" w:rsidP="00F87F54">
            <w:pPr>
              <w:rPr>
                <w:szCs w:val="20"/>
                <w:lang w:val="en-GB"/>
              </w:rPr>
            </w:pPr>
            <w:r w:rsidRPr="00B910F2">
              <w:rPr>
                <w:szCs w:val="20"/>
                <w:lang w:val="en-GB"/>
              </w:rPr>
              <w:t>F22 Self-Contained Expression R9i realises F14 Individual Work R2i has derivative {R2.1 has type E55 Type = “Summary”} F1 Work R3 is realised in F22 Self-Contained Expression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F22 Self-Contained Expression R9i realises F14 Individual Work R2 is derivative of {R2.1 has type E55 Type = “Summary”} F1 Work R3 is realised in F22 Self-Contained Expression</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5.3.2: Expression: has a summary</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5.3.2: Expression: is a summary of</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B910F2">
            <w:pPr>
              <w:rPr>
                <w:rFonts w:eastAsia="SimSun"/>
                <w:szCs w:val="20"/>
                <w:lang w:val="en-GB"/>
              </w:rPr>
            </w:pPr>
            <w:r>
              <w:rPr>
                <w:rFonts w:eastAsia="SimSun"/>
                <w:szCs w:val="20"/>
                <w:lang w:val="en-GB"/>
              </w:rPr>
              <w:t xml:space="preserve">Relationships among WEMI: </w:t>
            </w:r>
            <w:r w:rsidR="00410546" w:rsidRPr="00B910F2">
              <w:rPr>
                <w:rFonts w:eastAsia="SimSun"/>
                <w:szCs w:val="20"/>
                <w:lang w:val="en-GB"/>
              </w:rPr>
              <w:t>Whole/Part</w:t>
            </w:r>
          </w:p>
        </w:tc>
        <w:tc>
          <w:tcPr>
            <w:tcW w:w="1134" w:type="dxa"/>
          </w:tcPr>
          <w:p w:rsidR="00FF47FE" w:rsidRPr="00B910F2" w:rsidRDefault="00410546">
            <w:pPr>
              <w:rPr>
                <w:szCs w:val="20"/>
                <w:lang w:val="en-GB"/>
              </w:rPr>
            </w:pPr>
            <w:r w:rsidRPr="00B910F2">
              <w:rPr>
                <w:szCs w:val="20"/>
                <w:lang w:val="en-GB"/>
              </w:rPr>
              <w:t>Work</w:t>
            </w:r>
          </w:p>
        </w:tc>
        <w:tc>
          <w:tcPr>
            <w:tcW w:w="2552" w:type="dxa"/>
          </w:tcPr>
          <w:p w:rsidR="00FF47FE" w:rsidRPr="00B910F2" w:rsidRDefault="00410546" w:rsidP="00F87F54">
            <w:pPr>
              <w:rPr>
                <w:szCs w:val="20"/>
                <w:lang w:val="en-GB"/>
              </w:rPr>
            </w:pPr>
            <w:r w:rsidRPr="00B910F2">
              <w:rPr>
                <w:szCs w:val="20"/>
                <w:lang w:val="en-GB"/>
              </w:rPr>
              <w:t>F15 Complex Work R10 has member F1 Work</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F1 Work R10i is member of F15 Complex Work</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5.3.1.1: Work: has part (Work)</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5.3.1.1: Work: is part of (Work)</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B910F2">
            <w:pPr>
              <w:rPr>
                <w:rFonts w:eastAsia="SimSun"/>
                <w:szCs w:val="20"/>
                <w:lang w:val="en-GB"/>
              </w:rPr>
            </w:pPr>
            <w:r>
              <w:rPr>
                <w:rFonts w:eastAsia="SimSun"/>
                <w:szCs w:val="20"/>
                <w:lang w:val="en-GB"/>
              </w:rPr>
              <w:t xml:space="preserve">Relationships among WEMI: </w:t>
            </w:r>
            <w:r w:rsidR="00410546" w:rsidRPr="00B910F2">
              <w:rPr>
                <w:rFonts w:eastAsia="SimSun"/>
                <w:szCs w:val="20"/>
                <w:lang w:val="en-GB"/>
              </w:rPr>
              <w:lastRenderedPageBreak/>
              <w:t>Whole/Part</w:t>
            </w:r>
          </w:p>
        </w:tc>
        <w:tc>
          <w:tcPr>
            <w:tcW w:w="1134" w:type="dxa"/>
          </w:tcPr>
          <w:p w:rsidR="00FF47FE" w:rsidRPr="00B910F2" w:rsidRDefault="00410546">
            <w:pPr>
              <w:rPr>
                <w:szCs w:val="20"/>
                <w:lang w:val="en-GB"/>
              </w:rPr>
            </w:pPr>
            <w:r w:rsidRPr="00B910F2">
              <w:rPr>
                <w:szCs w:val="20"/>
                <w:lang w:val="en-GB"/>
              </w:rPr>
              <w:lastRenderedPageBreak/>
              <w:t>Expression</w:t>
            </w:r>
          </w:p>
        </w:tc>
        <w:tc>
          <w:tcPr>
            <w:tcW w:w="2552" w:type="dxa"/>
          </w:tcPr>
          <w:p w:rsidR="00FF47FE" w:rsidRPr="00B910F2" w:rsidRDefault="00410546" w:rsidP="00F87F54">
            <w:pPr>
              <w:rPr>
                <w:szCs w:val="20"/>
                <w:lang w:val="en-GB"/>
              </w:rPr>
            </w:pPr>
            <w:r w:rsidRPr="00B910F2">
              <w:rPr>
                <w:szCs w:val="20"/>
                <w:lang w:val="en-GB"/>
              </w:rPr>
              <w:t xml:space="preserve">F2 Expression R15 has fragment F23 Expression </w:t>
            </w:r>
            <w:r w:rsidRPr="00B910F2">
              <w:rPr>
                <w:szCs w:val="20"/>
                <w:lang w:val="en-GB"/>
              </w:rPr>
              <w:lastRenderedPageBreak/>
              <w:t>Fragment</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 Expression R5 has component F22 Self-Contained Expression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F23 Expression Fragment R15i is fragment of F2 Expression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F22 Self-Contained Expression R5i is component of F2 Expression</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lastRenderedPageBreak/>
              <w:t>FRBR 5.3.2.1: Expression: has part</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5.3.2.1: Expression: is part of</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lastRenderedPageBreak/>
              <w:t>5.3.7</w:t>
            </w:r>
          </w:p>
        </w:tc>
        <w:tc>
          <w:tcPr>
            <w:tcW w:w="1847" w:type="dxa"/>
          </w:tcPr>
          <w:p w:rsidR="00FF47FE" w:rsidRPr="00B910F2" w:rsidRDefault="00B910F2">
            <w:pPr>
              <w:rPr>
                <w:rFonts w:eastAsia="SimSun"/>
                <w:szCs w:val="20"/>
                <w:lang w:val="en-GB"/>
              </w:rPr>
            </w:pPr>
            <w:r>
              <w:rPr>
                <w:rFonts w:eastAsia="SimSun"/>
                <w:szCs w:val="20"/>
                <w:lang w:val="en-GB"/>
              </w:rPr>
              <w:t xml:space="preserve">Relationships among WEMI: </w:t>
            </w:r>
            <w:r w:rsidR="00410546" w:rsidRPr="00B910F2">
              <w:rPr>
                <w:rFonts w:eastAsia="SimSun"/>
                <w:szCs w:val="20"/>
                <w:lang w:val="en-GB"/>
              </w:rPr>
              <w:t>Whole/Part</w:t>
            </w:r>
          </w:p>
        </w:tc>
        <w:tc>
          <w:tcPr>
            <w:tcW w:w="1134" w:type="dxa"/>
          </w:tcPr>
          <w:p w:rsidR="00FF47FE" w:rsidRPr="00B910F2" w:rsidRDefault="00410546">
            <w:pPr>
              <w:rPr>
                <w:szCs w:val="20"/>
                <w:lang w:val="en-GB"/>
              </w:rPr>
            </w:pPr>
            <w:r w:rsidRPr="00B910F2">
              <w:rPr>
                <w:szCs w:val="20"/>
                <w:lang w:val="en-GB"/>
              </w:rPr>
              <w:t>Manifestation</w:t>
            </w:r>
          </w:p>
        </w:tc>
        <w:tc>
          <w:tcPr>
            <w:tcW w:w="2552" w:type="dxa"/>
          </w:tcPr>
          <w:p w:rsidR="00FF47FE" w:rsidRPr="00B910F2" w:rsidRDefault="00410546" w:rsidP="00F87F54">
            <w:pPr>
              <w:rPr>
                <w:szCs w:val="20"/>
                <w:lang w:val="en-GB"/>
              </w:rPr>
            </w:pPr>
            <w:r w:rsidRPr="00B910F2">
              <w:rPr>
                <w:szCs w:val="20"/>
                <w:lang w:val="en-GB"/>
              </w:rPr>
              <w:t xml:space="preserve">F3 Manifestation Product Type CLP46 should be composed of F3 Manifestation Product Type </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F4 Manifestation Singleton P46 is composed of F4 Manifestation Singleton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 xml:space="preserve">F3 Manifestation Product Type CLP46i may form part of F3 Manifestation Product Type </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F4 Manifestation Singleton P46i forms part of F4 Manifestation Singleton</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5.3.4.1: Manifestation: has part</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5.3.4.1: Manifestation: is part of</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B910F2">
            <w:pPr>
              <w:rPr>
                <w:rFonts w:eastAsia="SimSun"/>
                <w:szCs w:val="20"/>
                <w:lang w:val="en-GB"/>
              </w:rPr>
            </w:pPr>
            <w:r>
              <w:rPr>
                <w:rFonts w:eastAsia="SimSun"/>
                <w:szCs w:val="20"/>
                <w:lang w:val="en-GB"/>
              </w:rPr>
              <w:t xml:space="preserve">Relationships among WEMI: </w:t>
            </w:r>
            <w:r w:rsidR="00410546" w:rsidRPr="00B910F2">
              <w:rPr>
                <w:rFonts w:eastAsia="SimSun"/>
                <w:szCs w:val="20"/>
                <w:lang w:val="en-GB"/>
              </w:rPr>
              <w:t>Whole/Part</w:t>
            </w:r>
          </w:p>
        </w:tc>
        <w:tc>
          <w:tcPr>
            <w:tcW w:w="1134" w:type="dxa"/>
          </w:tcPr>
          <w:p w:rsidR="00FF47FE" w:rsidRPr="00B910F2" w:rsidRDefault="00410546">
            <w:pPr>
              <w:rPr>
                <w:szCs w:val="20"/>
                <w:lang w:val="en-GB"/>
              </w:rPr>
            </w:pPr>
            <w:r w:rsidRPr="00B910F2">
              <w:rPr>
                <w:szCs w:val="20"/>
                <w:lang w:val="en-GB"/>
              </w:rPr>
              <w:t>Item</w:t>
            </w:r>
          </w:p>
        </w:tc>
        <w:tc>
          <w:tcPr>
            <w:tcW w:w="2552" w:type="dxa"/>
          </w:tcPr>
          <w:p w:rsidR="00FF47FE" w:rsidRPr="00B910F2" w:rsidRDefault="00410546" w:rsidP="00F87F54">
            <w:pPr>
              <w:rPr>
                <w:szCs w:val="20"/>
                <w:lang w:val="en-GB"/>
              </w:rPr>
            </w:pPr>
            <w:r w:rsidRPr="00B910F2">
              <w:rPr>
                <w:szCs w:val="20"/>
                <w:lang w:val="en-GB"/>
              </w:rPr>
              <w:t>F5 Item P46 is composed of F5 Item</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F4 Manifestation Singleton P46 is composed of F4 Manifestation Singleton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F5 Item P46i forms part of F5 Item</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F4 Manifestation Singleton P46i forms part of F4 Manifestation Singleton</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5.3.4.1: Item: has part</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5.3.4.1: Item: is part of</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B910F2">
            <w:pPr>
              <w:rPr>
                <w:rFonts w:eastAsia="SimSun"/>
                <w:szCs w:val="20"/>
                <w:lang w:val="en-GB"/>
              </w:rPr>
            </w:pPr>
            <w:r>
              <w:rPr>
                <w:rFonts w:eastAsia="SimSun"/>
                <w:szCs w:val="20"/>
                <w:lang w:val="en-GB"/>
              </w:rPr>
              <w:t xml:space="preserve">Relationships among WEMI: </w:t>
            </w:r>
            <w:r w:rsidR="00410546" w:rsidRPr="00B910F2">
              <w:rPr>
                <w:rFonts w:eastAsia="SimSun"/>
                <w:szCs w:val="20"/>
                <w:lang w:val="en-GB"/>
              </w:rPr>
              <w:t>Accompanying</w:t>
            </w:r>
          </w:p>
        </w:tc>
        <w:tc>
          <w:tcPr>
            <w:tcW w:w="1134" w:type="dxa"/>
          </w:tcPr>
          <w:p w:rsidR="00FF47FE" w:rsidRPr="00B910F2" w:rsidRDefault="00410546">
            <w:pPr>
              <w:rPr>
                <w:szCs w:val="20"/>
                <w:lang w:val="en-GB"/>
              </w:rPr>
            </w:pPr>
            <w:r w:rsidRPr="00B910F2">
              <w:rPr>
                <w:szCs w:val="20"/>
                <w:lang w:val="en-GB"/>
              </w:rPr>
              <w:t>Work</w:t>
            </w:r>
          </w:p>
        </w:tc>
        <w:tc>
          <w:tcPr>
            <w:tcW w:w="2552" w:type="dxa"/>
          </w:tcPr>
          <w:p w:rsidR="00FF47FE" w:rsidRPr="00B910F2" w:rsidRDefault="00410546" w:rsidP="00F87F54">
            <w:pPr>
              <w:rPr>
                <w:szCs w:val="20"/>
                <w:lang w:val="en-GB"/>
              </w:rPr>
            </w:pPr>
            <w:r w:rsidRPr="00B910F2">
              <w:rPr>
                <w:szCs w:val="20"/>
                <w:lang w:val="en-GB"/>
              </w:rPr>
              <w:t>F1 Work R16i was initiated by F27 Work Conception P16 used specific object {P16.1 mode of use: E55 Type = “supplemented work”} F1 Work</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F1 Work P16i was used for {P16.1 mode of use: E55 Type = “supplemented work”}F27 Work Conception R16 initiated F1 Work</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5.3.1: Work: has a supplement (Work)</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5.3.1: Work: supplements (Work)</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lastRenderedPageBreak/>
              <w:t>5.3.7</w:t>
            </w:r>
          </w:p>
        </w:tc>
        <w:tc>
          <w:tcPr>
            <w:tcW w:w="1847" w:type="dxa"/>
          </w:tcPr>
          <w:p w:rsidR="00FF47FE" w:rsidRPr="00B910F2" w:rsidRDefault="00B910F2">
            <w:pPr>
              <w:rPr>
                <w:rFonts w:eastAsia="SimSun"/>
                <w:szCs w:val="20"/>
                <w:lang w:val="en-GB"/>
              </w:rPr>
            </w:pPr>
            <w:r>
              <w:rPr>
                <w:rFonts w:eastAsia="SimSun"/>
                <w:szCs w:val="20"/>
                <w:lang w:val="en-GB"/>
              </w:rPr>
              <w:t xml:space="preserve">Relationships among WEMI: </w:t>
            </w:r>
            <w:r w:rsidR="00410546" w:rsidRPr="00B910F2">
              <w:rPr>
                <w:rFonts w:eastAsia="SimSun"/>
                <w:szCs w:val="20"/>
                <w:lang w:val="en-GB"/>
              </w:rPr>
              <w:t>Accompanying</w:t>
            </w:r>
          </w:p>
        </w:tc>
        <w:tc>
          <w:tcPr>
            <w:tcW w:w="1134" w:type="dxa"/>
          </w:tcPr>
          <w:p w:rsidR="00FF47FE" w:rsidRPr="00B910F2" w:rsidRDefault="00410546">
            <w:pPr>
              <w:rPr>
                <w:szCs w:val="20"/>
                <w:lang w:val="en-GB"/>
              </w:rPr>
            </w:pPr>
            <w:r w:rsidRPr="00B910F2">
              <w:rPr>
                <w:szCs w:val="20"/>
                <w:lang w:val="en-GB"/>
              </w:rPr>
              <w:t>Work</w:t>
            </w:r>
          </w:p>
        </w:tc>
        <w:tc>
          <w:tcPr>
            <w:tcW w:w="2552" w:type="dxa"/>
          </w:tcPr>
          <w:p w:rsidR="00FF47FE" w:rsidRPr="00B910F2" w:rsidRDefault="00410546" w:rsidP="00F87F54">
            <w:pPr>
              <w:rPr>
                <w:szCs w:val="20"/>
                <w:lang w:val="en-GB"/>
              </w:rPr>
            </w:pPr>
            <w:r w:rsidRPr="00B910F2">
              <w:rPr>
                <w:szCs w:val="20"/>
                <w:lang w:val="en-GB"/>
              </w:rPr>
              <w:t xml:space="preserve">F15 Complex Work R10 has member F1 Work R3 is realised in F22 Self-Contained Expression </w:t>
            </w:r>
            <w:r w:rsidR="00D9428F" w:rsidRPr="00B910F2">
              <w:rPr>
                <w:szCs w:val="20"/>
                <w:lang w:val="en-GB"/>
              </w:rPr>
              <w:t xml:space="preserve">P165 </w:t>
            </w:r>
            <w:r w:rsidRPr="00B910F2">
              <w:rPr>
                <w:szCs w:val="20"/>
                <w:lang w:val="en-GB"/>
              </w:rPr>
              <w:t>incorporates F22 Self-Contained Expression R3i realises F1 Work</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 xml:space="preserve">F1 Work R3 is realised in F22 Self-Contained Expression </w:t>
            </w:r>
            <w:r w:rsidR="00D9428F" w:rsidRPr="00B910F2">
              <w:rPr>
                <w:szCs w:val="20"/>
                <w:lang w:val="en-GB"/>
              </w:rPr>
              <w:t xml:space="preserve">P165i </w:t>
            </w:r>
            <w:r w:rsidRPr="00B910F2">
              <w:rPr>
                <w:szCs w:val="20"/>
                <w:lang w:val="en-GB"/>
              </w:rPr>
              <w:t>is incorporated in F22 Self-Contained Expression R3i realises F1 Work R10i is member of F15 Complex Work</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5.3.1: Work: has a complement (Work)</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5.3.1: Work: complements (Work)</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410546" w:rsidP="00B910F2">
            <w:pPr>
              <w:rPr>
                <w:rFonts w:eastAsia="SimSun"/>
                <w:szCs w:val="20"/>
                <w:lang w:val="en-GB"/>
              </w:rPr>
            </w:pPr>
            <w:r w:rsidRPr="00B910F2">
              <w:rPr>
                <w:rFonts w:eastAsia="SimSun"/>
                <w:szCs w:val="20"/>
                <w:lang w:val="en-GB"/>
              </w:rPr>
              <w:t>Relationships among WEMI: Accompanying</w:t>
            </w:r>
          </w:p>
        </w:tc>
        <w:tc>
          <w:tcPr>
            <w:tcW w:w="1134" w:type="dxa"/>
          </w:tcPr>
          <w:p w:rsidR="00FF47FE" w:rsidRPr="00B910F2" w:rsidRDefault="00410546">
            <w:pPr>
              <w:rPr>
                <w:szCs w:val="20"/>
                <w:lang w:val="en-GB"/>
              </w:rPr>
            </w:pPr>
            <w:r w:rsidRPr="00B910F2">
              <w:rPr>
                <w:szCs w:val="20"/>
                <w:lang w:val="en-GB"/>
              </w:rPr>
              <w:t>Expression</w:t>
            </w:r>
          </w:p>
        </w:tc>
        <w:tc>
          <w:tcPr>
            <w:tcW w:w="2552" w:type="dxa"/>
          </w:tcPr>
          <w:p w:rsidR="00FF47FE" w:rsidRPr="00B910F2" w:rsidRDefault="00410546" w:rsidP="00F87F54">
            <w:pPr>
              <w:rPr>
                <w:szCs w:val="20"/>
                <w:lang w:val="en-GB"/>
              </w:rPr>
            </w:pPr>
            <w:r w:rsidRPr="00B910F2">
              <w:rPr>
                <w:szCs w:val="20"/>
                <w:lang w:val="en-GB"/>
              </w:rPr>
              <w:t>F22 Self-Contained Expression R17i was created by F28 Expression Creation P16 used specific object {P16.1 mode of use E55 Type = “supplemented expression”} F2 Expression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 Expression P16 was used in {P16.1 mode of use E55 Type = “supplemented expression”} F28 Expression Creation R17 created F22 Self-Contained Expression</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5.3.2: Expression: has a supplement</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5.3.2: Expression: supplements</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B910F2">
            <w:pPr>
              <w:rPr>
                <w:rFonts w:eastAsia="SimSun"/>
                <w:szCs w:val="20"/>
                <w:lang w:val="en-GB"/>
              </w:rPr>
            </w:pPr>
            <w:r>
              <w:rPr>
                <w:rFonts w:eastAsia="SimSun"/>
                <w:szCs w:val="20"/>
                <w:lang w:val="en-GB"/>
              </w:rPr>
              <w:t xml:space="preserve">Relationships among WEMI: </w:t>
            </w:r>
            <w:r w:rsidR="00410546" w:rsidRPr="00B910F2">
              <w:rPr>
                <w:rFonts w:eastAsia="SimSun"/>
                <w:szCs w:val="20"/>
                <w:lang w:val="en-GB"/>
              </w:rPr>
              <w:t>Accompanying</w:t>
            </w:r>
          </w:p>
        </w:tc>
        <w:tc>
          <w:tcPr>
            <w:tcW w:w="1134" w:type="dxa"/>
          </w:tcPr>
          <w:p w:rsidR="00FF47FE" w:rsidRPr="00B910F2" w:rsidRDefault="00410546">
            <w:pPr>
              <w:rPr>
                <w:szCs w:val="20"/>
                <w:lang w:val="en-GB"/>
              </w:rPr>
            </w:pPr>
            <w:r w:rsidRPr="00B910F2">
              <w:rPr>
                <w:szCs w:val="20"/>
                <w:lang w:val="en-GB"/>
              </w:rPr>
              <w:t>Expression</w:t>
            </w:r>
          </w:p>
        </w:tc>
        <w:tc>
          <w:tcPr>
            <w:tcW w:w="2552" w:type="dxa"/>
          </w:tcPr>
          <w:p w:rsidR="00FF47FE" w:rsidRPr="00B910F2" w:rsidRDefault="00410546" w:rsidP="00F87F54">
            <w:pPr>
              <w:rPr>
                <w:szCs w:val="20"/>
                <w:lang w:val="en-GB"/>
              </w:rPr>
            </w:pPr>
            <w:r w:rsidRPr="00B910F2">
              <w:rPr>
                <w:szCs w:val="20"/>
                <w:lang w:val="en-GB"/>
              </w:rPr>
              <w:t xml:space="preserve">F22 Self-Contained Expression </w:t>
            </w:r>
            <w:r w:rsidR="00D9428F" w:rsidRPr="00B910F2">
              <w:rPr>
                <w:szCs w:val="20"/>
                <w:lang w:val="en-GB"/>
              </w:rPr>
              <w:t xml:space="preserve">P165 </w:t>
            </w:r>
            <w:r w:rsidRPr="00B910F2">
              <w:rPr>
                <w:szCs w:val="20"/>
                <w:lang w:val="en-GB"/>
              </w:rPr>
              <w:t>incorporates F2 Expression</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 xml:space="preserve">F2 Expression </w:t>
            </w:r>
            <w:r w:rsidR="00D9428F" w:rsidRPr="00B910F2">
              <w:rPr>
                <w:szCs w:val="20"/>
                <w:lang w:val="en-GB"/>
              </w:rPr>
              <w:t xml:space="preserve">P165 </w:t>
            </w:r>
            <w:r w:rsidRPr="00B910F2">
              <w:rPr>
                <w:szCs w:val="20"/>
                <w:lang w:val="en-GB"/>
              </w:rPr>
              <w:t>is incorporated in F22 Self-Contained Expression</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5.3.2: Expression: has a complement</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5.3.2: Expression: complements</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B910F2">
            <w:pPr>
              <w:rPr>
                <w:rFonts w:eastAsia="SimSun"/>
                <w:szCs w:val="20"/>
                <w:lang w:val="en-GB"/>
              </w:rPr>
            </w:pPr>
            <w:r>
              <w:rPr>
                <w:rFonts w:eastAsia="SimSun"/>
                <w:szCs w:val="20"/>
                <w:lang w:val="en-GB"/>
              </w:rPr>
              <w:t xml:space="preserve">Relationships among WEMI: </w:t>
            </w:r>
            <w:r w:rsidR="00410546" w:rsidRPr="00B910F2">
              <w:rPr>
                <w:rFonts w:eastAsia="SimSun"/>
                <w:szCs w:val="20"/>
                <w:lang w:val="en-GB"/>
              </w:rPr>
              <w:t>Sequential</w:t>
            </w:r>
          </w:p>
        </w:tc>
        <w:tc>
          <w:tcPr>
            <w:tcW w:w="1134" w:type="dxa"/>
          </w:tcPr>
          <w:p w:rsidR="00FF47FE" w:rsidRPr="00B910F2" w:rsidRDefault="00410546">
            <w:pPr>
              <w:rPr>
                <w:szCs w:val="20"/>
                <w:lang w:val="en-GB"/>
              </w:rPr>
            </w:pPr>
            <w:r w:rsidRPr="00B910F2">
              <w:rPr>
                <w:szCs w:val="20"/>
                <w:lang w:val="en-GB"/>
              </w:rPr>
              <w:t>Work</w:t>
            </w:r>
          </w:p>
        </w:tc>
        <w:tc>
          <w:tcPr>
            <w:tcW w:w="2552" w:type="dxa"/>
          </w:tcPr>
          <w:p w:rsidR="00FF47FE" w:rsidRPr="00B910F2" w:rsidRDefault="00410546" w:rsidP="00F87F54">
            <w:pPr>
              <w:rPr>
                <w:szCs w:val="20"/>
                <w:lang w:val="en-GB"/>
              </w:rPr>
            </w:pPr>
            <w:r w:rsidRPr="00B910F2">
              <w:rPr>
                <w:szCs w:val="20"/>
                <w:lang w:val="en-GB"/>
              </w:rPr>
              <w:t>F1 Work R1i has successor F1 Work</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F1 Work R1 is logical successor of F1 Work</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5.3.1: Work: has a successor (Work)</w:t>
            </w: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5.3.1: Work: is a successor to (Work)</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B910F2">
            <w:pPr>
              <w:rPr>
                <w:rFonts w:eastAsia="SimSun"/>
                <w:szCs w:val="20"/>
                <w:lang w:val="en-GB"/>
              </w:rPr>
            </w:pPr>
            <w:r>
              <w:rPr>
                <w:rFonts w:eastAsia="SimSun"/>
                <w:szCs w:val="20"/>
                <w:lang w:val="en-GB"/>
              </w:rPr>
              <w:t xml:space="preserve">Relationships among WEMI: </w:t>
            </w:r>
            <w:r w:rsidR="00410546" w:rsidRPr="00B910F2">
              <w:rPr>
                <w:rFonts w:eastAsia="SimSun"/>
                <w:szCs w:val="20"/>
                <w:lang w:val="en-GB"/>
              </w:rPr>
              <w:t>Sequential</w:t>
            </w:r>
          </w:p>
        </w:tc>
        <w:tc>
          <w:tcPr>
            <w:tcW w:w="1134" w:type="dxa"/>
          </w:tcPr>
          <w:p w:rsidR="00FF47FE" w:rsidRPr="00B910F2" w:rsidRDefault="00410546">
            <w:pPr>
              <w:rPr>
                <w:szCs w:val="20"/>
                <w:lang w:val="en-GB"/>
              </w:rPr>
            </w:pPr>
            <w:r w:rsidRPr="00B910F2">
              <w:rPr>
                <w:szCs w:val="20"/>
                <w:lang w:val="en-GB"/>
              </w:rPr>
              <w:t>Expression</w:t>
            </w:r>
          </w:p>
        </w:tc>
        <w:tc>
          <w:tcPr>
            <w:tcW w:w="2552" w:type="dxa"/>
          </w:tcPr>
          <w:p w:rsidR="00FF47FE" w:rsidRPr="00B910F2" w:rsidRDefault="00410546" w:rsidP="00F87F54">
            <w:pPr>
              <w:rPr>
                <w:szCs w:val="20"/>
                <w:lang w:val="en-GB"/>
              </w:rPr>
            </w:pPr>
            <w:r w:rsidRPr="00B910F2">
              <w:rPr>
                <w:szCs w:val="20"/>
                <w:lang w:val="en-GB"/>
              </w:rPr>
              <w:t>F22 Self-Contained Expression R9i realises F14 Individual Work R1i has successor F1 Work</w:t>
            </w:r>
          </w:p>
          <w:p w:rsidR="00FF47FE" w:rsidRPr="00B910F2" w:rsidRDefault="00FF47FE" w:rsidP="00F87F54">
            <w:pPr>
              <w:rPr>
                <w:szCs w:val="20"/>
                <w:lang w:val="en-GB"/>
              </w:rPr>
            </w:pPr>
          </w:p>
          <w:p w:rsidR="00FF47FE" w:rsidRPr="00B910F2" w:rsidRDefault="00410546" w:rsidP="00F87F54">
            <w:pPr>
              <w:rPr>
                <w:szCs w:val="20"/>
                <w:lang w:val="en-GB"/>
              </w:rPr>
            </w:pPr>
            <w:r w:rsidRPr="00B910F2">
              <w:rPr>
                <w:szCs w:val="20"/>
                <w:lang w:val="en-GB"/>
              </w:rPr>
              <w:t>F22 Self-Contained Expression R9i realises F14 Individual Work R1 is logical successor of F1 Work</w:t>
            </w:r>
          </w:p>
        </w:tc>
        <w:tc>
          <w:tcPr>
            <w:tcW w:w="2404" w:type="dxa"/>
          </w:tcPr>
          <w:p w:rsidR="00FF47FE" w:rsidRPr="00B910F2" w:rsidRDefault="00410546">
            <w:pPr>
              <w:snapToGrid w:val="0"/>
              <w:rPr>
                <w:rFonts w:eastAsia="SimSun"/>
                <w:szCs w:val="20"/>
                <w:lang w:val="en-GB"/>
              </w:rPr>
            </w:pPr>
            <w:r w:rsidRPr="00B910F2">
              <w:rPr>
                <w:rFonts w:eastAsia="SimSun"/>
                <w:szCs w:val="20"/>
                <w:lang w:val="en-GB"/>
              </w:rPr>
              <w:t>FRBR 5.3.2: Expression: has a successor</w:t>
            </w: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FF47FE">
            <w:pPr>
              <w:snapToGrid w:val="0"/>
              <w:rPr>
                <w:rFonts w:eastAsia="SimSun"/>
                <w:szCs w:val="20"/>
                <w:lang w:val="en-GB"/>
              </w:rPr>
            </w:pPr>
          </w:p>
          <w:p w:rsidR="00FF47FE" w:rsidRPr="00B910F2" w:rsidRDefault="00410546">
            <w:pPr>
              <w:snapToGrid w:val="0"/>
              <w:rPr>
                <w:rFonts w:eastAsia="SimSun"/>
                <w:szCs w:val="20"/>
                <w:lang w:val="en-GB"/>
              </w:rPr>
            </w:pPr>
            <w:r w:rsidRPr="00B910F2">
              <w:rPr>
                <w:rFonts w:eastAsia="SimSun"/>
                <w:szCs w:val="20"/>
                <w:lang w:val="en-GB"/>
              </w:rPr>
              <w:t>FRBR 5.3.2: Expression: is a successor to</w:t>
            </w:r>
          </w:p>
        </w:tc>
      </w:tr>
      <w:tr w:rsidR="00FF47FE" w:rsidRPr="00B910F2" w:rsidTr="00B910F2">
        <w:trPr>
          <w:trHeight w:val="397"/>
        </w:trPr>
        <w:tc>
          <w:tcPr>
            <w:tcW w:w="1008" w:type="dxa"/>
          </w:tcPr>
          <w:p w:rsidR="00FF47FE" w:rsidRPr="00B910F2" w:rsidRDefault="00410546">
            <w:pPr>
              <w:rPr>
                <w:szCs w:val="20"/>
                <w:lang w:val="en-GB"/>
              </w:rPr>
            </w:pPr>
            <w:r w:rsidRPr="00B910F2">
              <w:rPr>
                <w:szCs w:val="20"/>
                <w:lang w:val="en-GB"/>
              </w:rPr>
              <w:t>5.3.7</w:t>
            </w:r>
          </w:p>
        </w:tc>
        <w:tc>
          <w:tcPr>
            <w:tcW w:w="1847" w:type="dxa"/>
          </w:tcPr>
          <w:p w:rsidR="00FF47FE" w:rsidRPr="00B910F2" w:rsidRDefault="00410546">
            <w:pPr>
              <w:rPr>
                <w:rFonts w:eastAsia="SimSun"/>
                <w:szCs w:val="20"/>
                <w:lang w:val="en-GB"/>
              </w:rPr>
            </w:pPr>
            <w:r w:rsidRPr="00B910F2">
              <w:rPr>
                <w:rFonts w:eastAsia="SimSun"/>
                <w:szCs w:val="20"/>
                <w:lang w:val="en-GB"/>
              </w:rPr>
              <w:t>Relationship</w:t>
            </w:r>
            <w:r w:rsidR="00B910F2">
              <w:rPr>
                <w:rFonts w:eastAsia="SimSun"/>
                <w:szCs w:val="20"/>
                <w:lang w:val="en-GB"/>
              </w:rPr>
              <w:t xml:space="preserve">s among WEMI: </w:t>
            </w:r>
            <w:r w:rsidRPr="00B910F2">
              <w:rPr>
                <w:rFonts w:eastAsia="SimSun"/>
                <w:szCs w:val="20"/>
                <w:lang w:val="en-GB"/>
              </w:rPr>
              <w:t xml:space="preserve">Shared characteristic </w:t>
            </w:r>
            <w:r w:rsidRPr="00B910F2">
              <w:rPr>
                <w:rFonts w:eastAsia="SimSun"/>
                <w:szCs w:val="20"/>
                <w:lang w:val="en-GB"/>
              </w:rPr>
              <w:lastRenderedPageBreak/>
              <w:t>relationships</w:t>
            </w:r>
          </w:p>
        </w:tc>
        <w:tc>
          <w:tcPr>
            <w:tcW w:w="1134" w:type="dxa"/>
          </w:tcPr>
          <w:p w:rsidR="00FF47FE" w:rsidRPr="00B910F2" w:rsidRDefault="00FF47FE">
            <w:pPr>
              <w:rPr>
                <w:szCs w:val="20"/>
                <w:lang w:val="en-GB"/>
              </w:rPr>
            </w:pPr>
          </w:p>
        </w:tc>
        <w:tc>
          <w:tcPr>
            <w:tcW w:w="2552" w:type="dxa"/>
          </w:tcPr>
          <w:p w:rsidR="00FF47FE" w:rsidRPr="00B910F2" w:rsidRDefault="00FF47FE">
            <w:pPr>
              <w:snapToGrid w:val="0"/>
              <w:rPr>
                <w:szCs w:val="20"/>
                <w:shd w:val="clear" w:color="auto" w:fill="FFFF00"/>
                <w:lang w:val="en-GB"/>
              </w:rPr>
            </w:pPr>
          </w:p>
        </w:tc>
        <w:tc>
          <w:tcPr>
            <w:tcW w:w="2404" w:type="dxa"/>
          </w:tcPr>
          <w:p w:rsidR="00FF47FE" w:rsidRPr="00B910F2" w:rsidRDefault="00410546">
            <w:pPr>
              <w:snapToGrid w:val="0"/>
              <w:rPr>
                <w:rFonts w:eastAsia="SimSun"/>
                <w:szCs w:val="20"/>
                <w:lang w:val="en-GB"/>
              </w:rPr>
            </w:pPr>
            <w:r w:rsidRPr="00B910F2">
              <w:rPr>
                <w:rFonts w:eastAsia="SimSun"/>
                <w:szCs w:val="20"/>
                <w:lang w:val="en-GB"/>
              </w:rPr>
              <w:t xml:space="preserve">Not mapped. This serves to express the situation where multiple instances share the same value of </w:t>
            </w:r>
            <w:r w:rsidRPr="00B910F2">
              <w:rPr>
                <w:rFonts w:eastAsia="SimSun"/>
                <w:szCs w:val="20"/>
                <w:lang w:val="en-GB"/>
              </w:rPr>
              <w:lastRenderedPageBreak/>
              <w:t>some property. Regarded as irrelevant.</w:t>
            </w:r>
          </w:p>
        </w:tc>
      </w:tr>
    </w:tbl>
    <w:p w:rsidR="00FF47FE" w:rsidRPr="00D51A9F" w:rsidRDefault="00410546">
      <w:pPr>
        <w:rPr>
          <w:lang w:val="en-GB"/>
        </w:rPr>
      </w:pPr>
      <w:r w:rsidRPr="00D51A9F">
        <w:rPr>
          <w:lang w:val="en-GB"/>
        </w:rPr>
        <w:lastRenderedPageBreak/>
        <w:br w:type="page"/>
      </w:r>
    </w:p>
    <w:p w:rsidR="00FF47FE" w:rsidRPr="00D51A9F" w:rsidRDefault="00410546">
      <w:pPr>
        <w:pStyle w:val="Heading1"/>
        <w:rPr>
          <w:lang w:val="en-GB"/>
        </w:rPr>
      </w:pPr>
      <w:bookmarkStart w:id="572" w:name="_Toc434681851"/>
      <w:r w:rsidRPr="00D51A9F">
        <w:rPr>
          <w:lang w:val="en-GB"/>
        </w:rPr>
        <w:lastRenderedPageBreak/>
        <w:t>4. Referred to CIDOC CRM Classes and Properties</w:t>
      </w:r>
      <w:bookmarkEnd w:id="572"/>
    </w:p>
    <w:p w:rsidR="00FF47FE" w:rsidRPr="00D51A9F" w:rsidRDefault="00410546">
      <w:pPr>
        <w:jc w:val="both"/>
        <w:rPr>
          <w:bCs/>
          <w:lang w:val="en-GB"/>
        </w:rPr>
      </w:pPr>
      <w:r w:rsidRPr="00D51A9F">
        <w:rPr>
          <w:bCs/>
          <w:lang w:val="en-GB"/>
        </w:rPr>
        <w:t>Since FRBR</w:t>
      </w:r>
      <w:r w:rsidRPr="00D51A9F">
        <w:rPr>
          <w:bCs/>
          <w:vertAlign w:val="subscript"/>
          <w:lang w:val="en-GB"/>
        </w:rPr>
        <w:t>OO</w:t>
      </w:r>
      <w:r w:rsidRPr="00D51A9F">
        <w:rPr>
          <w:bCs/>
          <w:lang w:val="en-GB"/>
        </w:rPr>
        <w:t xml:space="preserve"> refers to and reuses, wherever appropriate, large parts of ISO21127, the CIDOC Conceptual Reference Model, this section provides a comprehensive list of all constructs used from ISO21127, together with their definitions following version </w:t>
      </w:r>
      <w:r w:rsidR="00D9428F" w:rsidRPr="00D51A9F">
        <w:rPr>
          <w:bCs/>
          <w:lang w:val="en-GB"/>
        </w:rPr>
        <w:t>6.0</w:t>
      </w:r>
      <w:r w:rsidRPr="00D51A9F">
        <w:rPr>
          <w:bCs/>
          <w:lang w:val="en-GB"/>
        </w:rPr>
        <w:t xml:space="preserve"> maintained by CIDOC. Use in this context includes: reference as immediate superclass, superproperty or element of a path expression in a mapping statement.</w:t>
      </w:r>
    </w:p>
    <w:p w:rsidR="00FF47FE" w:rsidRPr="00D51A9F" w:rsidRDefault="00FF47FE">
      <w:pPr>
        <w:jc w:val="both"/>
        <w:rPr>
          <w:bCs/>
          <w:lang w:val="en-GB"/>
        </w:rPr>
      </w:pPr>
    </w:p>
    <w:p w:rsidR="00FF47FE" w:rsidRPr="00D51A9F" w:rsidRDefault="00410546">
      <w:pPr>
        <w:jc w:val="both"/>
        <w:rPr>
          <w:bCs/>
          <w:lang w:val="en-GB"/>
        </w:rPr>
      </w:pPr>
      <w:r w:rsidRPr="00D51A9F">
        <w:rPr>
          <w:bCs/>
          <w:lang w:val="en-GB"/>
        </w:rPr>
        <w:t>Some of these constructs appear only in the mapping in section 5 (above) and not in section 4, because they are generic in nature. For instance, we regarded it as better not to overload the description of FRBR</w:t>
      </w:r>
      <w:r w:rsidRPr="00D51A9F">
        <w:rPr>
          <w:bCs/>
          <w:vertAlign w:val="subscript"/>
          <w:lang w:val="en-GB"/>
        </w:rPr>
        <w:t>OO</w:t>
      </w:r>
      <w:r w:rsidRPr="00D51A9F">
        <w:rPr>
          <w:bCs/>
          <w:lang w:val="en-GB"/>
        </w:rPr>
        <w:t xml:space="preserve"> with generic notions such as carrying out activities or using things.</w:t>
      </w:r>
    </w:p>
    <w:p w:rsidR="00FF47FE" w:rsidRPr="00D51A9F" w:rsidRDefault="00FF47FE">
      <w:pPr>
        <w:jc w:val="both"/>
        <w:rPr>
          <w:lang w:val="en-GB"/>
        </w:rPr>
      </w:pPr>
    </w:p>
    <w:p w:rsidR="00FF47FE" w:rsidRPr="00D51A9F" w:rsidRDefault="00410546">
      <w:pPr>
        <w:pStyle w:val="Heading2"/>
        <w:numPr>
          <w:ilvl w:val="0"/>
          <w:numId w:val="0"/>
        </w:numPr>
        <w:ind w:left="284"/>
        <w:rPr>
          <w:lang w:val="en-GB"/>
        </w:rPr>
      </w:pPr>
      <w:bookmarkStart w:id="573" w:name="_Toc434681852"/>
      <w:r w:rsidRPr="00D51A9F">
        <w:rPr>
          <w:lang w:val="en-GB"/>
        </w:rPr>
        <w:t>4.1. List of Referred to CIDOC CRM Classes</w:t>
      </w:r>
      <w:bookmarkEnd w:id="573"/>
    </w:p>
    <w:p w:rsidR="00FF47FE" w:rsidRPr="00D51A9F" w:rsidRDefault="00410546">
      <w:pPr>
        <w:jc w:val="both"/>
        <w:rPr>
          <w:szCs w:val="20"/>
          <w:lang w:val="en-GB"/>
        </w:rPr>
      </w:pPr>
      <w:r w:rsidRPr="00D51A9F">
        <w:rPr>
          <w:szCs w:val="20"/>
          <w:lang w:val="en-GB"/>
        </w:rPr>
        <w:t xml:space="preserve">In this section we present the classes of the CIDOC CRM Conceptual Reference Model version </w:t>
      </w:r>
      <w:r w:rsidR="00934D88" w:rsidRPr="00D51A9F">
        <w:rPr>
          <w:szCs w:val="20"/>
          <w:lang w:val="en-GB"/>
        </w:rPr>
        <w:t>6.0</w:t>
      </w:r>
      <w:r w:rsidRPr="00D51A9F">
        <w:rPr>
          <w:szCs w:val="20"/>
          <w:lang w:val="en-GB"/>
        </w:rPr>
        <w:t xml:space="preserve"> referred to by FRBR</w:t>
      </w:r>
      <w:r w:rsidRPr="00D51A9F">
        <w:rPr>
          <w:szCs w:val="20"/>
          <w:vertAlign w:val="subscript"/>
          <w:lang w:val="en-GB"/>
        </w:rPr>
        <w:t>OO</w:t>
      </w:r>
      <w:r w:rsidRPr="00D51A9F">
        <w:rPr>
          <w:szCs w:val="20"/>
          <w:lang w:val="en-GB"/>
        </w:rPr>
        <w:t xml:space="preserve"> as a list. The classes that appear indirectly in the FRBR</w:t>
      </w:r>
      <w:r w:rsidRPr="00D51A9F">
        <w:rPr>
          <w:szCs w:val="20"/>
          <w:vertAlign w:val="subscript"/>
          <w:lang w:val="en-GB"/>
        </w:rPr>
        <w:t>OO</w:t>
      </w:r>
      <w:r w:rsidRPr="00D51A9F">
        <w:rPr>
          <w:szCs w:val="20"/>
          <w:lang w:val="en-GB"/>
        </w:rPr>
        <w:t xml:space="preserve"> Model, i.e. either as superclasses of classes defined in the model, or as the domain or range of referred CRM properties are marked in bold.</w:t>
      </w:r>
    </w:p>
    <w:p w:rsidR="00FF47FE" w:rsidRPr="00D51A9F" w:rsidRDefault="00FF47FE">
      <w:pPr>
        <w:jc w:val="both"/>
        <w:rPr>
          <w:szCs w:val="20"/>
          <w:lang w:val="en-GB"/>
        </w:rPr>
      </w:pPr>
    </w:p>
    <w:p w:rsidR="00FF47FE" w:rsidRPr="00D51A9F" w:rsidRDefault="00FF47FE">
      <w:pPr>
        <w:jc w:val="both"/>
        <w:rPr>
          <w:szCs w:val="20"/>
          <w:lang w:val="en-GB"/>
        </w:rPr>
      </w:pPr>
    </w:p>
    <w:p w:rsidR="00FF47FE" w:rsidRPr="00D51A9F" w:rsidRDefault="00FF47FE">
      <w:pPr>
        <w:jc w:val="both"/>
        <w:rPr>
          <w:szCs w:val="20"/>
          <w:lang w:val="en-GB"/>
        </w:rPr>
      </w:pPr>
    </w:p>
    <w:tbl>
      <w:tblPr>
        <w:tblW w:w="0" w:type="auto"/>
        <w:tblInd w:w="98" w:type="dxa"/>
        <w:tblLayout w:type="fixed"/>
        <w:tblLook w:val="0000" w:firstRow="0" w:lastRow="0" w:firstColumn="0" w:lastColumn="0" w:noHBand="0" w:noVBand="0"/>
      </w:tblPr>
      <w:tblGrid>
        <w:gridCol w:w="700"/>
        <w:gridCol w:w="2760"/>
      </w:tblGrid>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E1</w:t>
            </w:r>
          </w:p>
        </w:tc>
        <w:tc>
          <w:tcPr>
            <w:tcW w:w="2760" w:type="dxa"/>
          </w:tcPr>
          <w:p w:rsidR="00FF47FE" w:rsidRPr="00D51A9F" w:rsidRDefault="00410546">
            <w:pPr>
              <w:widowControl/>
              <w:autoSpaceDE/>
              <w:rPr>
                <w:szCs w:val="20"/>
                <w:lang w:val="en-GB"/>
              </w:rPr>
            </w:pPr>
            <w:r w:rsidRPr="00D51A9F">
              <w:rPr>
                <w:szCs w:val="20"/>
                <w:lang w:val="en-GB"/>
              </w:rPr>
              <w:t>CRM Entity</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E2</w:t>
            </w:r>
          </w:p>
        </w:tc>
        <w:tc>
          <w:tcPr>
            <w:tcW w:w="2760" w:type="dxa"/>
          </w:tcPr>
          <w:p w:rsidR="00FF47FE" w:rsidRPr="00D51A9F" w:rsidRDefault="00410546">
            <w:pPr>
              <w:widowControl/>
              <w:autoSpaceDE/>
              <w:rPr>
                <w:szCs w:val="20"/>
                <w:lang w:val="en-GB"/>
              </w:rPr>
            </w:pPr>
            <w:r w:rsidRPr="00D51A9F">
              <w:rPr>
                <w:szCs w:val="20"/>
                <w:lang w:val="en-GB"/>
              </w:rPr>
              <w:t>Temporal Entity</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E3</w:t>
            </w:r>
          </w:p>
        </w:tc>
        <w:tc>
          <w:tcPr>
            <w:tcW w:w="2760" w:type="dxa"/>
          </w:tcPr>
          <w:p w:rsidR="00FF47FE" w:rsidRPr="00D51A9F" w:rsidRDefault="00410546">
            <w:pPr>
              <w:widowControl/>
              <w:autoSpaceDE/>
              <w:rPr>
                <w:szCs w:val="20"/>
                <w:lang w:val="en-GB"/>
              </w:rPr>
            </w:pPr>
            <w:r w:rsidRPr="00D51A9F">
              <w:rPr>
                <w:szCs w:val="20"/>
                <w:lang w:val="en-GB"/>
              </w:rPr>
              <w:t>Condition State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E4</w:t>
            </w:r>
          </w:p>
        </w:tc>
        <w:tc>
          <w:tcPr>
            <w:tcW w:w="2760" w:type="dxa"/>
          </w:tcPr>
          <w:p w:rsidR="00FF47FE" w:rsidRPr="00D51A9F" w:rsidRDefault="00410546">
            <w:pPr>
              <w:widowControl/>
              <w:autoSpaceDE/>
              <w:rPr>
                <w:b/>
                <w:szCs w:val="20"/>
                <w:lang w:val="en-GB"/>
              </w:rPr>
            </w:pPr>
            <w:r w:rsidRPr="00D51A9F">
              <w:rPr>
                <w:b/>
                <w:szCs w:val="20"/>
                <w:lang w:val="en-GB"/>
              </w:rPr>
              <w:t>Period</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E5</w:t>
            </w:r>
          </w:p>
        </w:tc>
        <w:tc>
          <w:tcPr>
            <w:tcW w:w="2760" w:type="dxa"/>
          </w:tcPr>
          <w:p w:rsidR="00FF47FE" w:rsidRPr="00D51A9F" w:rsidRDefault="00410546">
            <w:pPr>
              <w:widowControl/>
              <w:autoSpaceDE/>
              <w:rPr>
                <w:b/>
                <w:szCs w:val="20"/>
                <w:lang w:val="en-GB"/>
              </w:rPr>
            </w:pPr>
            <w:r w:rsidRPr="00D51A9F">
              <w:rPr>
                <w:b/>
                <w:szCs w:val="20"/>
                <w:lang w:val="en-GB"/>
              </w:rPr>
              <w:t>Event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E7</w:t>
            </w:r>
          </w:p>
        </w:tc>
        <w:tc>
          <w:tcPr>
            <w:tcW w:w="2760" w:type="dxa"/>
          </w:tcPr>
          <w:p w:rsidR="00FF47FE" w:rsidRPr="00D51A9F" w:rsidRDefault="00410546">
            <w:pPr>
              <w:widowControl/>
              <w:autoSpaceDE/>
              <w:rPr>
                <w:b/>
                <w:szCs w:val="20"/>
                <w:lang w:val="en-GB"/>
              </w:rPr>
            </w:pPr>
            <w:r w:rsidRPr="00D51A9F">
              <w:rPr>
                <w:b/>
                <w:szCs w:val="20"/>
                <w:lang w:val="en-GB"/>
              </w:rPr>
              <w:t>Activity</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E11</w:t>
            </w:r>
          </w:p>
        </w:tc>
        <w:tc>
          <w:tcPr>
            <w:tcW w:w="2760" w:type="dxa"/>
          </w:tcPr>
          <w:p w:rsidR="00FF47FE" w:rsidRPr="00D51A9F" w:rsidRDefault="00410546">
            <w:pPr>
              <w:widowControl/>
              <w:autoSpaceDE/>
              <w:rPr>
                <w:szCs w:val="20"/>
                <w:lang w:val="en-GB"/>
              </w:rPr>
            </w:pPr>
            <w:r w:rsidRPr="00D51A9F">
              <w:rPr>
                <w:szCs w:val="20"/>
                <w:lang w:val="en-GB"/>
              </w:rPr>
              <w:t>Modification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E12</w:t>
            </w:r>
          </w:p>
        </w:tc>
        <w:tc>
          <w:tcPr>
            <w:tcW w:w="2760" w:type="dxa"/>
          </w:tcPr>
          <w:p w:rsidR="00FF47FE" w:rsidRPr="00D51A9F" w:rsidRDefault="00410546">
            <w:pPr>
              <w:widowControl/>
              <w:autoSpaceDE/>
              <w:rPr>
                <w:b/>
                <w:szCs w:val="20"/>
                <w:lang w:val="en-GB"/>
              </w:rPr>
            </w:pPr>
            <w:r w:rsidRPr="00D51A9F">
              <w:rPr>
                <w:b/>
                <w:szCs w:val="20"/>
                <w:lang w:val="en-GB"/>
              </w:rPr>
              <w:t>Production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E13</w:t>
            </w:r>
          </w:p>
        </w:tc>
        <w:tc>
          <w:tcPr>
            <w:tcW w:w="2760" w:type="dxa"/>
          </w:tcPr>
          <w:p w:rsidR="00FF47FE" w:rsidRPr="00D51A9F" w:rsidRDefault="00410546">
            <w:pPr>
              <w:widowControl/>
              <w:autoSpaceDE/>
              <w:rPr>
                <w:b/>
                <w:szCs w:val="20"/>
                <w:lang w:val="en-GB"/>
              </w:rPr>
            </w:pPr>
            <w:r w:rsidRPr="00D51A9F">
              <w:rPr>
                <w:b/>
                <w:szCs w:val="20"/>
                <w:lang w:val="en-GB"/>
              </w:rPr>
              <w:t>Attribute Assignment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E15</w:t>
            </w:r>
          </w:p>
        </w:tc>
        <w:tc>
          <w:tcPr>
            <w:tcW w:w="2760" w:type="dxa"/>
          </w:tcPr>
          <w:p w:rsidR="00FF47FE" w:rsidRPr="00D51A9F" w:rsidRDefault="00410546">
            <w:pPr>
              <w:widowControl/>
              <w:autoSpaceDE/>
              <w:rPr>
                <w:b/>
                <w:szCs w:val="20"/>
                <w:lang w:val="en-GB"/>
              </w:rPr>
            </w:pPr>
            <w:r w:rsidRPr="00D51A9F">
              <w:rPr>
                <w:b/>
                <w:szCs w:val="20"/>
                <w:lang w:val="en-GB"/>
              </w:rPr>
              <w:t>Identifier Assignment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E18</w:t>
            </w:r>
          </w:p>
        </w:tc>
        <w:tc>
          <w:tcPr>
            <w:tcW w:w="2760" w:type="dxa"/>
          </w:tcPr>
          <w:p w:rsidR="00FF47FE" w:rsidRPr="00D51A9F" w:rsidRDefault="00410546">
            <w:pPr>
              <w:widowControl/>
              <w:autoSpaceDE/>
              <w:rPr>
                <w:b/>
                <w:szCs w:val="20"/>
                <w:lang w:val="en-GB"/>
              </w:rPr>
            </w:pPr>
            <w:r w:rsidRPr="00D51A9F">
              <w:rPr>
                <w:b/>
                <w:szCs w:val="20"/>
                <w:lang w:val="en-GB"/>
              </w:rPr>
              <w:t>Physical Thing</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E19</w:t>
            </w:r>
          </w:p>
        </w:tc>
        <w:tc>
          <w:tcPr>
            <w:tcW w:w="2760" w:type="dxa"/>
          </w:tcPr>
          <w:p w:rsidR="00FF47FE" w:rsidRPr="00D51A9F" w:rsidRDefault="00410546">
            <w:pPr>
              <w:widowControl/>
              <w:autoSpaceDE/>
              <w:rPr>
                <w:szCs w:val="20"/>
                <w:lang w:val="en-GB"/>
              </w:rPr>
            </w:pPr>
            <w:r w:rsidRPr="00D51A9F">
              <w:rPr>
                <w:szCs w:val="20"/>
                <w:lang w:val="en-GB"/>
              </w:rPr>
              <w:t>Physical Object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E21</w:t>
            </w:r>
          </w:p>
        </w:tc>
        <w:tc>
          <w:tcPr>
            <w:tcW w:w="2760" w:type="dxa"/>
          </w:tcPr>
          <w:p w:rsidR="00FF47FE" w:rsidRPr="00D51A9F" w:rsidRDefault="00410546">
            <w:pPr>
              <w:widowControl/>
              <w:autoSpaceDE/>
              <w:rPr>
                <w:b/>
                <w:szCs w:val="20"/>
                <w:lang w:val="en-GB"/>
              </w:rPr>
            </w:pPr>
            <w:r w:rsidRPr="00D51A9F">
              <w:rPr>
                <w:b/>
                <w:szCs w:val="20"/>
                <w:lang w:val="en-GB"/>
              </w:rPr>
              <w:t>Person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E22</w:t>
            </w:r>
          </w:p>
        </w:tc>
        <w:tc>
          <w:tcPr>
            <w:tcW w:w="2760" w:type="dxa"/>
          </w:tcPr>
          <w:p w:rsidR="00FF47FE" w:rsidRPr="00D51A9F" w:rsidRDefault="00410546">
            <w:pPr>
              <w:widowControl/>
              <w:autoSpaceDE/>
              <w:rPr>
                <w:szCs w:val="20"/>
                <w:lang w:val="en-GB"/>
              </w:rPr>
            </w:pPr>
            <w:r w:rsidRPr="00D51A9F">
              <w:rPr>
                <w:szCs w:val="20"/>
                <w:lang w:val="en-GB"/>
              </w:rPr>
              <w:t>Man-Made Object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E24</w:t>
            </w:r>
          </w:p>
        </w:tc>
        <w:tc>
          <w:tcPr>
            <w:tcW w:w="2760" w:type="dxa"/>
          </w:tcPr>
          <w:p w:rsidR="00FF47FE" w:rsidRPr="00D51A9F" w:rsidRDefault="00410546">
            <w:pPr>
              <w:widowControl/>
              <w:autoSpaceDE/>
              <w:rPr>
                <w:b/>
                <w:szCs w:val="20"/>
                <w:lang w:val="en-GB"/>
              </w:rPr>
            </w:pPr>
            <w:r w:rsidRPr="00D51A9F">
              <w:rPr>
                <w:b/>
                <w:szCs w:val="20"/>
                <w:lang w:val="en-GB"/>
              </w:rPr>
              <w:t>Physical Man-Made Thing</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E26</w:t>
            </w:r>
          </w:p>
        </w:tc>
        <w:tc>
          <w:tcPr>
            <w:tcW w:w="2760" w:type="dxa"/>
          </w:tcPr>
          <w:p w:rsidR="00FF47FE" w:rsidRPr="00D51A9F" w:rsidRDefault="00410546">
            <w:pPr>
              <w:widowControl/>
              <w:autoSpaceDE/>
              <w:rPr>
                <w:szCs w:val="20"/>
                <w:lang w:val="en-GB"/>
              </w:rPr>
            </w:pPr>
            <w:r w:rsidRPr="00D51A9F">
              <w:rPr>
                <w:szCs w:val="20"/>
                <w:lang w:val="en-GB"/>
              </w:rPr>
              <w:t>Physical Feature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E27</w:t>
            </w:r>
          </w:p>
        </w:tc>
        <w:tc>
          <w:tcPr>
            <w:tcW w:w="2760" w:type="dxa"/>
          </w:tcPr>
          <w:p w:rsidR="00FF47FE" w:rsidRPr="00D51A9F" w:rsidRDefault="00410546">
            <w:pPr>
              <w:widowControl/>
              <w:autoSpaceDE/>
              <w:rPr>
                <w:szCs w:val="20"/>
                <w:lang w:val="en-GB"/>
              </w:rPr>
            </w:pPr>
            <w:r w:rsidRPr="00D51A9F">
              <w:rPr>
                <w:szCs w:val="20"/>
                <w:lang w:val="en-GB"/>
              </w:rPr>
              <w:t>Site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bCs/>
                <w:szCs w:val="20"/>
                <w:lang w:val="en-GB"/>
              </w:rPr>
            </w:pPr>
            <w:r w:rsidRPr="00D51A9F">
              <w:rPr>
                <w:rFonts w:ascii="Arial" w:hAnsi="Arial" w:cs="Arial"/>
                <w:b/>
                <w:bCs/>
                <w:szCs w:val="20"/>
                <w:lang w:val="en-GB"/>
              </w:rPr>
              <w:t>E28</w:t>
            </w:r>
          </w:p>
        </w:tc>
        <w:tc>
          <w:tcPr>
            <w:tcW w:w="2760" w:type="dxa"/>
          </w:tcPr>
          <w:p w:rsidR="00FF47FE" w:rsidRPr="00D51A9F" w:rsidRDefault="00410546">
            <w:pPr>
              <w:widowControl/>
              <w:autoSpaceDE/>
              <w:rPr>
                <w:b/>
                <w:bCs/>
                <w:szCs w:val="20"/>
                <w:lang w:val="en-GB"/>
              </w:rPr>
            </w:pPr>
            <w:r w:rsidRPr="00D51A9F">
              <w:rPr>
                <w:b/>
                <w:bCs/>
                <w:szCs w:val="20"/>
                <w:lang w:val="en-GB"/>
              </w:rPr>
              <w:t>Conceptual Object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E29</w:t>
            </w:r>
          </w:p>
        </w:tc>
        <w:tc>
          <w:tcPr>
            <w:tcW w:w="2760" w:type="dxa"/>
          </w:tcPr>
          <w:p w:rsidR="00FF47FE" w:rsidRPr="00D51A9F" w:rsidRDefault="00410546">
            <w:pPr>
              <w:widowControl/>
              <w:autoSpaceDE/>
              <w:rPr>
                <w:b/>
                <w:szCs w:val="20"/>
                <w:lang w:val="en-GB"/>
              </w:rPr>
            </w:pPr>
            <w:r w:rsidRPr="00D51A9F">
              <w:rPr>
                <w:b/>
                <w:szCs w:val="20"/>
                <w:lang w:val="en-GB"/>
              </w:rPr>
              <w:t>Design or Procedure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E30</w:t>
            </w:r>
          </w:p>
        </w:tc>
        <w:tc>
          <w:tcPr>
            <w:tcW w:w="2760" w:type="dxa"/>
          </w:tcPr>
          <w:p w:rsidR="00FF47FE" w:rsidRPr="00D51A9F" w:rsidRDefault="00410546">
            <w:pPr>
              <w:widowControl/>
              <w:autoSpaceDE/>
              <w:rPr>
                <w:b/>
                <w:szCs w:val="20"/>
                <w:lang w:val="en-GB"/>
              </w:rPr>
            </w:pPr>
            <w:r w:rsidRPr="00D51A9F">
              <w:rPr>
                <w:b/>
                <w:szCs w:val="20"/>
                <w:lang w:val="en-GB"/>
              </w:rPr>
              <w:t>Right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E31</w:t>
            </w:r>
          </w:p>
        </w:tc>
        <w:tc>
          <w:tcPr>
            <w:tcW w:w="2760" w:type="dxa"/>
          </w:tcPr>
          <w:p w:rsidR="00FF47FE" w:rsidRPr="00D51A9F" w:rsidRDefault="00410546">
            <w:pPr>
              <w:widowControl/>
              <w:autoSpaceDE/>
              <w:rPr>
                <w:szCs w:val="20"/>
                <w:lang w:val="en-GB"/>
              </w:rPr>
            </w:pPr>
            <w:r w:rsidRPr="00D51A9F">
              <w:rPr>
                <w:szCs w:val="20"/>
                <w:lang w:val="en-GB"/>
              </w:rPr>
              <w:t>Document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E32</w:t>
            </w:r>
          </w:p>
        </w:tc>
        <w:tc>
          <w:tcPr>
            <w:tcW w:w="2760" w:type="dxa"/>
          </w:tcPr>
          <w:p w:rsidR="00FF47FE" w:rsidRPr="00D51A9F" w:rsidRDefault="00410546">
            <w:pPr>
              <w:widowControl/>
              <w:autoSpaceDE/>
              <w:rPr>
                <w:b/>
                <w:szCs w:val="20"/>
                <w:lang w:val="en-GB"/>
              </w:rPr>
            </w:pPr>
            <w:r w:rsidRPr="00D51A9F">
              <w:rPr>
                <w:b/>
                <w:szCs w:val="20"/>
                <w:lang w:val="en-GB"/>
              </w:rPr>
              <w:t>Authority Document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E33</w:t>
            </w:r>
          </w:p>
        </w:tc>
        <w:tc>
          <w:tcPr>
            <w:tcW w:w="2760" w:type="dxa"/>
          </w:tcPr>
          <w:p w:rsidR="00FF47FE" w:rsidRPr="00D51A9F" w:rsidRDefault="00410546">
            <w:pPr>
              <w:widowControl/>
              <w:autoSpaceDE/>
              <w:rPr>
                <w:szCs w:val="20"/>
                <w:lang w:val="en-GB"/>
              </w:rPr>
            </w:pPr>
            <w:r w:rsidRPr="00D51A9F">
              <w:rPr>
                <w:szCs w:val="20"/>
                <w:lang w:val="en-GB"/>
              </w:rPr>
              <w:t>Linguistic Object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E35</w:t>
            </w:r>
          </w:p>
        </w:tc>
        <w:tc>
          <w:tcPr>
            <w:tcW w:w="2760" w:type="dxa"/>
          </w:tcPr>
          <w:p w:rsidR="00FF47FE" w:rsidRPr="00D51A9F" w:rsidRDefault="00410546">
            <w:pPr>
              <w:widowControl/>
              <w:autoSpaceDE/>
              <w:rPr>
                <w:szCs w:val="20"/>
                <w:lang w:val="en-GB"/>
              </w:rPr>
            </w:pPr>
            <w:r w:rsidRPr="00D51A9F">
              <w:rPr>
                <w:szCs w:val="20"/>
                <w:lang w:val="en-GB"/>
              </w:rPr>
              <w:t>Title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E36</w:t>
            </w:r>
          </w:p>
        </w:tc>
        <w:tc>
          <w:tcPr>
            <w:tcW w:w="2760" w:type="dxa"/>
          </w:tcPr>
          <w:p w:rsidR="00FF47FE" w:rsidRPr="00D51A9F" w:rsidRDefault="00410546">
            <w:pPr>
              <w:widowControl/>
              <w:autoSpaceDE/>
              <w:rPr>
                <w:szCs w:val="20"/>
                <w:lang w:val="en-GB"/>
              </w:rPr>
            </w:pPr>
            <w:r w:rsidRPr="00D51A9F">
              <w:rPr>
                <w:szCs w:val="20"/>
                <w:lang w:val="en-GB"/>
              </w:rPr>
              <w:t>Visual Item</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E37</w:t>
            </w:r>
          </w:p>
        </w:tc>
        <w:tc>
          <w:tcPr>
            <w:tcW w:w="2760" w:type="dxa"/>
          </w:tcPr>
          <w:p w:rsidR="00FF47FE" w:rsidRPr="00D51A9F" w:rsidRDefault="00410546">
            <w:pPr>
              <w:widowControl/>
              <w:autoSpaceDE/>
              <w:rPr>
                <w:szCs w:val="20"/>
                <w:lang w:val="en-GB"/>
              </w:rPr>
            </w:pPr>
            <w:r w:rsidRPr="00D51A9F">
              <w:rPr>
                <w:szCs w:val="20"/>
                <w:lang w:val="en-GB"/>
              </w:rPr>
              <w:t>Mark</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E39</w:t>
            </w:r>
          </w:p>
        </w:tc>
        <w:tc>
          <w:tcPr>
            <w:tcW w:w="2760" w:type="dxa"/>
          </w:tcPr>
          <w:p w:rsidR="00FF47FE" w:rsidRPr="00D51A9F" w:rsidRDefault="00410546">
            <w:pPr>
              <w:widowControl/>
              <w:autoSpaceDE/>
              <w:rPr>
                <w:b/>
                <w:szCs w:val="20"/>
                <w:lang w:val="en-GB"/>
              </w:rPr>
            </w:pPr>
            <w:r w:rsidRPr="00D51A9F">
              <w:rPr>
                <w:b/>
                <w:szCs w:val="20"/>
                <w:lang w:val="en-GB"/>
              </w:rPr>
              <w:t>Actor</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E40</w:t>
            </w:r>
          </w:p>
        </w:tc>
        <w:tc>
          <w:tcPr>
            <w:tcW w:w="2760" w:type="dxa"/>
          </w:tcPr>
          <w:p w:rsidR="00FF47FE" w:rsidRPr="00D51A9F" w:rsidRDefault="00410546">
            <w:pPr>
              <w:widowControl/>
              <w:autoSpaceDE/>
              <w:rPr>
                <w:b/>
                <w:szCs w:val="20"/>
                <w:lang w:val="en-GB"/>
              </w:rPr>
            </w:pPr>
            <w:r w:rsidRPr="00D51A9F">
              <w:rPr>
                <w:b/>
                <w:szCs w:val="20"/>
                <w:lang w:val="en-GB"/>
              </w:rPr>
              <w:t>Legal Body</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E41</w:t>
            </w:r>
          </w:p>
        </w:tc>
        <w:tc>
          <w:tcPr>
            <w:tcW w:w="2760" w:type="dxa"/>
          </w:tcPr>
          <w:p w:rsidR="00FF47FE" w:rsidRPr="00D51A9F" w:rsidRDefault="00410546">
            <w:pPr>
              <w:widowControl/>
              <w:autoSpaceDE/>
              <w:rPr>
                <w:b/>
                <w:szCs w:val="20"/>
                <w:lang w:val="en-GB"/>
              </w:rPr>
            </w:pPr>
            <w:r w:rsidRPr="00D51A9F">
              <w:rPr>
                <w:b/>
                <w:szCs w:val="20"/>
                <w:lang w:val="en-GB"/>
              </w:rPr>
              <w:t>Appellation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E42</w:t>
            </w:r>
          </w:p>
        </w:tc>
        <w:tc>
          <w:tcPr>
            <w:tcW w:w="2760" w:type="dxa"/>
          </w:tcPr>
          <w:p w:rsidR="00FF47FE" w:rsidRPr="00D51A9F" w:rsidRDefault="00410546">
            <w:pPr>
              <w:widowControl/>
              <w:autoSpaceDE/>
              <w:rPr>
                <w:b/>
                <w:szCs w:val="20"/>
                <w:lang w:val="en-GB"/>
              </w:rPr>
            </w:pPr>
            <w:r w:rsidRPr="00D51A9F">
              <w:rPr>
                <w:b/>
                <w:szCs w:val="20"/>
                <w:lang w:val="en-GB"/>
              </w:rPr>
              <w:t>Identifier</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E44</w:t>
            </w:r>
          </w:p>
        </w:tc>
        <w:tc>
          <w:tcPr>
            <w:tcW w:w="2760" w:type="dxa"/>
          </w:tcPr>
          <w:p w:rsidR="00FF47FE" w:rsidRPr="00D51A9F" w:rsidRDefault="00410546">
            <w:pPr>
              <w:widowControl/>
              <w:autoSpaceDE/>
              <w:rPr>
                <w:szCs w:val="20"/>
                <w:lang w:val="en-GB"/>
              </w:rPr>
            </w:pPr>
            <w:r w:rsidRPr="00D51A9F">
              <w:rPr>
                <w:szCs w:val="20"/>
                <w:lang w:val="en-GB"/>
              </w:rPr>
              <w:t>Place Appellation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E47</w:t>
            </w:r>
          </w:p>
        </w:tc>
        <w:tc>
          <w:tcPr>
            <w:tcW w:w="2760" w:type="dxa"/>
          </w:tcPr>
          <w:p w:rsidR="00FF47FE" w:rsidRPr="00D51A9F" w:rsidRDefault="00410546">
            <w:pPr>
              <w:widowControl/>
              <w:autoSpaceDE/>
              <w:rPr>
                <w:szCs w:val="20"/>
                <w:lang w:val="en-GB"/>
              </w:rPr>
            </w:pPr>
            <w:r w:rsidRPr="00D51A9F">
              <w:rPr>
                <w:szCs w:val="20"/>
                <w:lang w:val="en-GB"/>
              </w:rPr>
              <w:t>Spatial Coordinates</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E49</w:t>
            </w:r>
          </w:p>
        </w:tc>
        <w:tc>
          <w:tcPr>
            <w:tcW w:w="2760" w:type="dxa"/>
          </w:tcPr>
          <w:p w:rsidR="00FF47FE" w:rsidRPr="00D51A9F" w:rsidRDefault="00410546">
            <w:pPr>
              <w:widowControl/>
              <w:autoSpaceDE/>
              <w:rPr>
                <w:szCs w:val="20"/>
                <w:lang w:val="en-GB"/>
              </w:rPr>
            </w:pPr>
            <w:r w:rsidRPr="00D51A9F">
              <w:rPr>
                <w:szCs w:val="20"/>
                <w:lang w:val="en-GB"/>
              </w:rPr>
              <w:t>Time Appellation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E50</w:t>
            </w:r>
          </w:p>
        </w:tc>
        <w:tc>
          <w:tcPr>
            <w:tcW w:w="2760" w:type="dxa"/>
          </w:tcPr>
          <w:p w:rsidR="00FF47FE" w:rsidRPr="00D51A9F" w:rsidRDefault="00410546">
            <w:pPr>
              <w:widowControl/>
              <w:autoSpaceDE/>
              <w:rPr>
                <w:szCs w:val="20"/>
                <w:lang w:val="en-GB"/>
              </w:rPr>
            </w:pPr>
            <w:r w:rsidRPr="00D51A9F">
              <w:rPr>
                <w:szCs w:val="20"/>
                <w:lang w:val="en-GB"/>
              </w:rPr>
              <w:t>Date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E52</w:t>
            </w:r>
          </w:p>
        </w:tc>
        <w:tc>
          <w:tcPr>
            <w:tcW w:w="2760" w:type="dxa"/>
          </w:tcPr>
          <w:p w:rsidR="00FF47FE" w:rsidRPr="00D51A9F" w:rsidRDefault="00410546">
            <w:pPr>
              <w:widowControl/>
              <w:autoSpaceDE/>
              <w:rPr>
                <w:szCs w:val="20"/>
                <w:lang w:val="en-GB"/>
              </w:rPr>
            </w:pPr>
            <w:r w:rsidRPr="00D51A9F">
              <w:rPr>
                <w:szCs w:val="20"/>
                <w:lang w:val="en-GB"/>
              </w:rPr>
              <w:t>Time-Span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E53</w:t>
            </w:r>
          </w:p>
        </w:tc>
        <w:tc>
          <w:tcPr>
            <w:tcW w:w="2760" w:type="dxa"/>
          </w:tcPr>
          <w:p w:rsidR="00FF47FE" w:rsidRPr="00D51A9F" w:rsidRDefault="00410546">
            <w:pPr>
              <w:widowControl/>
              <w:autoSpaceDE/>
              <w:rPr>
                <w:b/>
                <w:szCs w:val="20"/>
                <w:lang w:val="en-GB"/>
              </w:rPr>
            </w:pPr>
            <w:r w:rsidRPr="00D51A9F">
              <w:rPr>
                <w:b/>
                <w:szCs w:val="20"/>
                <w:lang w:val="en-GB"/>
              </w:rPr>
              <w:t>Place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lastRenderedPageBreak/>
              <w:t>E54</w:t>
            </w:r>
          </w:p>
        </w:tc>
        <w:tc>
          <w:tcPr>
            <w:tcW w:w="2760" w:type="dxa"/>
          </w:tcPr>
          <w:p w:rsidR="00FF47FE" w:rsidRPr="00D51A9F" w:rsidRDefault="00410546">
            <w:pPr>
              <w:widowControl/>
              <w:autoSpaceDE/>
              <w:rPr>
                <w:b/>
                <w:szCs w:val="20"/>
                <w:lang w:val="en-GB"/>
              </w:rPr>
            </w:pPr>
            <w:r w:rsidRPr="00D51A9F">
              <w:rPr>
                <w:b/>
                <w:szCs w:val="20"/>
                <w:lang w:val="en-GB"/>
              </w:rPr>
              <w:t>Dimension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E55</w:t>
            </w:r>
          </w:p>
        </w:tc>
        <w:tc>
          <w:tcPr>
            <w:tcW w:w="2760" w:type="dxa"/>
          </w:tcPr>
          <w:p w:rsidR="00FF47FE" w:rsidRPr="00D51A9F" w:rsidRDefault="00410546">
            <w:pPr>
              <w:widowControl/>
              <w:autoSpaceDE/>
              <w:rPr>
                <w:b/>
                <w:szCs w:val="20"/>
                <w:lang w:val="en-GB"/>
              </w:rPr>
            </w:pPr>
            <w:r w:rsidRPr="00D51A9F">
              <w:rPr>
                <w:b/>
                <w:szCs w:val="20"/>
                <w:lang w:val="en-GB"/>
              </w:rPr>
              <w:t>Type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E56</w:t>
            </w:r>
          </w:p>
        </w:tc>
        <w:tc>
          <w:tcPr>
            <w:tcW w:w="2760" w:type="dxa"/>
          </w:tcPr>
          <w:p w:rsidR="00FF47FE" w:rsidRPr="00D51A9F" w:rsidRDefault="00410546">
            <w:pPr>
              <w:widowControl/>
              <w:autoSpaceDE/>
              <w:rPr>
                <w:szCs w:val="20"/>
                <w:lang w:val="en-GB"/>
              </w:rPr>
            </w:pPr>
            <w:r w:rsidRPr="00D51A9F">
              <w:rPr>
                <w:szCs w:val="20"/>
                <w:lang w:val="en-GB"/>
              </w:rPr>
              <w:t>Language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E57</w:t>
            </w:r>
          </w:p>
        </w:tc>
        <w:tc>
          <w:tcPr>
            <w:tcW w:w="2760" w:type="dxa"/>
          </w:tcPr>
          <w:p w:rsidR="00FF47FE" w:rsidRPr="00D51A9F" w:rsidRDefault="00410546">
            <w:pPr>
              <w:widowControl/>
              <w:autoSpaceDE/>
              <w:rPr>
                <w:b/>
                <w:szCs w:val="20"/>
                <w:lang w:val="en-GB"/>
              </w:rPr>
            </w:pPr>
            <w:r w:rsidRPr="00D51A9F">
              <w:rPr>
                <w:b/>
                <w:szCs w:val="20"/>
                <w:lang w:val="en-GB"/>
              </w:rPr>
              <w:t>Material</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E59</w:t>
            </w:r>
          </w:p>
        </w:tc>
        <w:tc>
          <w:tcPr>
            <w:tcW w:w="2760" w:type="dxa"/>
          </w:tcPr>
          <w:p w:rsidR="00FF47FE" w:rsidRPr="00D51A9F" w:rsidRDefault="00410546">
            <w:pPr>
              <w:widowControl/>
              <w:autoSpaceDE/>
              <w:rPr>
                <w:szCs w:val="20"/>
                <w:lang w:val="en-GB"/>
              </w:rPr>
            </w:pPr>
            <w:r w:rsidRPr="00D51A9F">
              <w:rPr>
                <w:szCs w:val="20"/>
                <w:lang w:val="en-GB"/>
              </w:rPr>
              <w:t>Primitive Value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E60</w:t>
            </w:r>
          </w:p>
        </w:tc>
        <w:tc>
          <w:tcPr>
            <w:tcW w:w="2760" w:type="dxa"/>
          </w:tcPr>
          <w:p w:rsidR="00FF47FE" w:rsidRPr="00D51A9F" w:rsidRDefault="00410546">
            <w:pPr>
              <w:widowControl/>
              <w:autoSpaceDE/>
              <w:rPr>
                <w:b/>
                <w:szCs w:val="20"/>
                <w:lang w:val="en-GB"/>
              </w:rPr>
            </w:pPr>
            <w:r w:rsidRPr="00D51A9F">
              <w:rPr>
                <w:b/>
                <w:szCs w:val="20"/>
                <w:lang w:val="en-GB"/>
              </w:rPr>
              <w:t>Number</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E61</w:t>
            </w:r>
          </w:p>
        </w:tc>
        <w:tc>
          <w:tcPr>
            <w:tcW w:w="2760" w:type="dxa"/>
          </w:tcPr>
          <w:p w:rsidR="00FF47FE" w:rsidRPr="00D51A9F" w:rsidRDefault="00410546">
            <w:pPr>
              <w:widowControl/>
              <w:autoSpaceDE/>
              <w:rPr>
                <w:szCs w:val="20"/>
                <w:lang w:val="en-GB"/>
              </w:rPr>
            </w:pPr>
            <w:r w:rsidRPr="00D51A9F">
              <w:rPr>
                <w:szCs w:val="20"/>
                <w:lang w:val="en-GB"/>
              </w:rPr>
              <w:t>Time Primitive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E62</w:t>
            </w:r>
          </w:p>
        </w:tc>
        <w:tc>
          <w:tcPr>
            <w:tcW w:w="2760" w:type="dxa"/>
          </w:tcPr>
          <w:p w:rsidR="00FF47FE" w:rsidRPr="00D51A9F" w:rsidRDefault="00410546">
            <w:pPr>
              <w:widowControl/>
              <w:autoSpaceDE/>
              <w:rPr>
                <w:szCs w:val="20"/>
                <w:lang w:val="en-GB"/>
              </w:rPr>
            </w:pPr>
            <w:r w:rsidRPr="00D51A9F">
              <w:rPr>
                <w:szCs w:val="20"/>
                <w:lang w:val="en-GB"/>
              </w:rPr>
              <w:t>String</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E63</w:t>
            </w:r>
          </w:p>
        </w:tc>
        <w:tc>
          <w:tcPr>
            <w:tcW w:w="2760" w:type="dxa"/>
          </w:tcPr>
          <w:p w:rsidR="00FF47FE" w:rsidRPr="00D51A9F" w:rsidRDefault="00410546">
            <w:pPr>
              <w:widowControl/>
              <w:autoSpaceDE/>
              <w:rPr>
                <w:szCs w:val="20"/>
                <w:lang w:val="en-GB"/>
              </w:rPr>
            </w:pPr>
            <w:r w:rsidRPr="00D51A9F">
              <w:rPr>
                <w:szCs w:val="20"/>
                <w:lang w:val="en-GB"/>
              </w:rPr>
              <w:t>Beginning of Existence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E64</w:t>
            </w:r>
          </w:p>
        </w:tc>
        <w:tc>
          <w:tcPr>
            <w:tcW w:w="2760" w:type="dxa"/>
          </w:tcPr>
          <w:p w:rsidR="00FF47FE" w:rsidRPr="00D51A9F" w:rsidRDefault="00410546">
            <w:pPr>
              <w:widowControl/>
              <w:autoSpaceDE/>
              <w:rPr>
                <w:szCs w:val="20"/>
                <w:lang w:val="en-GB"/>
              </w:rPr>
            </w:pPr>
            <w:r w:rsidRPr="00D51A9F">
              <w:rPr>
                <w:szCs w:val="20"/>
                <w:lang w:val="en-GB"/>
              </w:rPr>
              <w:t>End of Existence</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E65</w:t>
            </w:r>
          </w:p>
        </w:tc>
        <w:tc>
          <w:tcPr>
            <w:tcW w:w="2760" w:type="dxa"/>
          </w:tcPr>
          <w:p w:rsidR="00FF47FE" w:rsidRPr="00D51A9F" w:rsidRDefault="00410546">
            <w:pPr>
              <w:widowControl/>
              <w:autoSpaceDE/>
              <w:rPr>
                <w:b/>
                <w:szCs w:val="20"/>
                <w:lang w:val="en-GB"/>
              </w:rPr>
            </w:pPr>
            <w:r w:rsidRPr="00D51A9F">
              <w:rPr>
                <w:b/>
                <w:szCs w:val="20"/>
                <w:lang w:val="en-GB"/>
              </w:rPr>
              <w:t>Creation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E66</w:t>
            </w:r>
          </w:p>
        </w:tc>
        <w:tc>
          <w:tcPr>
            <w:tcW w:w="2760" w:type="dxa"/>
          </w:tcPr>
          <w:p w:rsidR="00FF47FE" w:rsidRPr="00D51A9F" w:rsidRDefault="00410546">
            <w:pPr>
              <w:widowControl/>
              <w:autoSpaceDE/>
              <w:rPr>
                <w:szCs w:val="20"/>
                <w:lang w:val="en-GB"/>
              </w:rPr>
            </w:pPr>
            <w:r w:rsidRPr="00D51A9F">
              <w:rPr>
                <w:szCs w:val="20"/>
                <w:lang w:val="en-GB"/>
              </w:rPr>
              <w:t>Formation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E67</w:t>
            </w:r>
          </w:p>
        </w:tc>
        <w:tc>
          <w:tcPr>
            <w:tcW w:w="2760" w:type="dxa"/>
          </w:tcPr>
          <w:p w:rsidR="00FF47FE" w:rsidRPr="00D51A9F" w:rsidRDefault="00410546">
            <w:pPr>
              <w:widowControl/>
              <w:autoSpaceDE/>
              <w:rPr>
                <w:szCs w:val="20"/>
                <w:lang w:val="en-GB"/>
              </w:rPr>
            </w:pPr>
            <w:r w:rsidRPr="00D51A9F">
              <w:rPr>
                <w:szCs w:val="20"/>
                <w:lang w:val="en-GB"/>
              </w:rPr>
              <w:t>Birth</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E69</w:t>
            </w:r>
          </w:p>
        </w:tc>
        <w:tc>
          <w:tcPr>
            <w:tcW w:w="2760" w:type="dxa"/>
          </w:tcPr>
          <w:p w:rsidR="00FF47FE" w:rsidRPr="00D51A9F" w:rsidRDefault="00410546">
            <w:pPr>
              <w:widowControl/>
              <w:autoSpaceDE/>
              <w:rPr>
                <w:szCs w:val="20"/>
                <w:lang w:val="en-GB"/>
              </w:rPr>
            </w:pPr>
            <w:r w:rsidRPr="00D51A9F">
              <w:rPr>
                <w:szCs w:val="20"/>
                <w:lang w:val="en-GB"/>
              </w:rPr>
              <w:t>Death</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E70</w:t>
            </w:r>
          </w:p>
        </w:tc>
        <w:tc>
          <w:tcPr>
            <w:tcW w:w="2760" w:type="dxa"/>
          </w:tcPr>
          <w:p w:rsidR="00FF47FE" w:rsidRPr="00D51A9F" w:rsidRDefault="00410546">
            <w:pPr>
              <w:widowControl/>
              <w:autoSpaceDE/>
              <w:rPr>
                <w:b/>
                <w:szCs w:val="20"/>
                <w:lang w:val="en-GB"/>
              </w:rPr>
            </w:pPr>
            <w:r w:rsidRPr="00D51A9F">
              <w:rPr>
                <w:b/>
                <w:szCs w:val="20"/>
                <w:lang w:val="en-GB"/>
              </w:rPr>
              <w:t>Thing</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E71</w:t>
            </w:r>
          </w:p>
        </w:tc>
        <w:tc>
          <w:tcPr>
            <w:tcW w:w="2760" w:type="dxa"/>
          </w:tcPr>
          <w:p w:rsidR="00FF47FE" w:rsidRPr="00D51A9F" w:rsidRDefault="00410546">
            <w:pPr>
              <w:widowControl/>
              <w:autoSpaceDE/>
              <w:rPr>
                <w:b/>
                <w:szCs w:val="20"/>
                <w:lang w:val="en-GB"/>
              </w:rPr>
            </w:pPr>
            <w:r w:rsidRPr="00D51A9F">
              <w:rPr>
                <w:b/>
                <w:szCs w:val="20"/>
                <w:lang w:val="en-GB"/>
              </w:rPr>
              <w:t>Man-Made Thing</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bCs/>
                <w:szCs w:val="20"/>
                <w:lang w:val="en-GB"/>
              </w:rPr>
            </w:pPr>
            <w:r w:rsidRPr="00D51A9F">
              <w:rPr>
                <w:rFonts w:ascii="Arial" w:hAnsi="Arial" w:cs="Arial"/>
                <w:b/>
                <w:bCs/>
                <w:szCs w:val="20"/>
                <w:lang w:val="en-GB"/>
              </w:rPr>
              <w:t>E72</w:t>
            </w:r>
          </w:p>
        </w:tc>
        <w:tc>
          <w:tcPr>
            <w:tcW w:w="2760" w:type="dxa"/>
          </w:tcPr>
          <w:p w:rsidR="00FF47FE" w:rsidRPr="00D51A9F" w:rsidRDefault="00410546">
            <w:pPr>
              <w:widowControl/>
              <w:autoSpaceDE/>
              <w:rPr>
                <w:b/>
                <w:bCs/>
                <w:szCs w:val="20"/>
                <w:lang w:val="en-GB"/>
              </w:rPr>
            </w:pPr>
            <w:r w:rsidRPr="00D51A9F">
              <w:rPr>
                <w:b/>
                <w:bCs/>
                <w:szCs w:val="20"/>
                <w:lang w:val="en-GB"/>
              </w:rPr>
              <w:t>Legal Object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bCs/>
                <w:szCs w:val="20"/>
                <w:lang w:val="en-GB"/>
              </w:rPr>
            </w:pPr>
            <w:r w:rsidRPr="00D51A9F">
              <w:rPr>
                <w:rFonts w:ascii="Arial" w:hAnsi="Arial" w:cs="Arial"/>
                <w:b/>
                <w:bCs/>
                <w:szCs w:val="20"/>
                <w:lang w:val="en-GB"/>
              </w:rPr>
              <w:t>E73</w:t>
            </w:r>
          </w:p>
        </w:tc>
        <w:tc>
          <w:tcPr>
            <w:tcW w:w="2760" w:type="dxa"/>
          </w:tcPr>
          <w:p w:rsidR="00FF47FE" w:rsidRPr="00D51A9F" w:rsidRDefault="00410546">
            <w:pPr>
              <w:widowControl/>
              <w:autoSpaceDE/>
              <w:rPr>
                <w:b/>
                <w:bCs/>
                <w:szCs w:val="20"/>
                <w:lang w:val="en-GB"/>
              </w:rPr>
            </w:pPr>
            <w:r w:rsidRPr="00D51A9F">
              <w:rPr>
                <w:b/>
                <w:bCs/>
                <w:szCs w:val="20"/>
                <w:lang w:val="en-GB"/>
              </w:rPr>
              <w:t>Information Object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E74</w:t>
            </w:r>
          </w:p>
        </w:tc>
        <w:tc>
          <w:tcPr>
            <w:tcW w:w="2760" w:type="dxa"/>
          </w:tcPr>
          <w:p w:rsidR="00FF47FE" w:rsidRPr="00D51A9F" w:rsidRDefault="00410546">
            <w:pPr>
              <w:widowControl/>
              <w:autoSpaceDE/>
              <w:rPr>
                <w:b/>
                <w:szCs w:val="20"/>
                <w:lang w:val="en-GB"/>
              </w:rPr>
            </w:pPr>
            <w:r w:rsidRPr="00D51A9F">
              <w:rPr>
                <w:b/>
                <w:szCs w:val="20"/>
                <w:lang w:val="en-GB"/>
              </w:rPr>
              <w:t>Group</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E77</w:t>
            </w:r>
          </w:p>
        </w:tc>
        <w:tc>
          <w:tcPr>
            <w:tcW w:w="2760" w:type="dxa"/>
          </w:tcPr>
          <w:p w:rsidR="00FF47FE" w:rsidRPr="00D51A9F" w:rsidRDefault="00410546">
            <w:pPr>
              <w:widowControl/>
              <w:autoSpaceDE/>
              <w:rPr>
                <w:szCs w:val="20"/>
                <w:lang w:val="en-GB"/>
              </w:rPr>
            </w:pPr>
            <w:r w:rsidRPr="00D51A9F">
              <w:rPr>
                <w:szCs w:val="20"/>
                <w:lang w:val="en-GB"/>
              </w:rPr>
              <w:t>Persistent Item</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szCs w:val="20"/>
                <w:lang w:val="en-GB"/>
              </w:rPr>
            </w:pPr>
            <w:r w:rsidRPr="00D51A9F">
              <w:rPr>
                <w:rFonts w:ascii="Arial" w:hAnsi="Arial" w:cs="Arial"/>
                <w:szCs w:val="20"/>
                <w:lang w:val="en-GB"/>
              </w:rPr>
              <w:t>E82</w:t>
            </w:r>
          </w:p>
        </w:tc>
        <w:tc>
          <w:tcPr>
            <w:tcW w:w="2760" w:type="dxa"/>
          </w:tcPr>
          <w:p w:rsidR="00FF47FE" w:rsidRPr="00D51A9F" w:rsidRDefault="00410546">
            <w:pPr>
              <w:widowControl/>
              <w:autoSpaceDE/>
              <w:rPr>
                <w:szCs w:val="20"/>
                <w:lang w:val="en-GB"/>
              </w:rPr>
            </w:pPr>
            <w:r w:rsidRPr="00D51A9F">
              <w:rPr>
                <w:szCs w:val="20"/>
                <w:lang w:val="en-GB"/>
              </w:rPr>
              <w:t>Actor Appellation</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E84</w:t>
            </w:r>
          </w:p>
        </w:tc>
        <w:tc>
          <w:tcPr>
            <w:tcW w:w="2760" w:type="dxa"/>
          </w:tcPr>
          <w:p w:rsidR="00FF47FE" w:rsidRPr="00D51A9F" w:rsidRDefault="00410546">
            <w:pPr>
              <w:widowControl/>
              <w:autoSpaceDE/>
              <w:rPr>
                <w:b/>
                <w:szCs w:val="20"/>
                <w:lang w:val="en-GB"/>
              </w:rPr>
            </w:pPr>
            <w:r w:rsidRPr="00D51A9F">
              <w:rPr>
                <w:b/>
                <w:szCs w:val="20"/>
                <w:lang w:val="en-GB"/>
              </w:rPr>
              <w:t>Information Carrier</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E89</w:t>
            </w:r>
          </w:p>
        </w:tc>
        <w:tc>
          <w:tcPr>
            <w:tcW w:w="2760" w:type="dxa"/>
          </w:tcPr>
          <w:p w:rsidR="00FF47FE" w:rsidRPr="00D51A9F" w:rsidRDefault="00410546">
            <w:pPr>
              <w:widowControl/>
              <w:autoSpaceDE/>
              <w:rPr>
                <w:b/>
                <w:szCs w:val="20"/>
                <w:lang w:val="en-GB"/>
              </w:rPr>
            </w:pPr>
            <w:r w:rsidRPr="00D51A9F">
              <w:rPr>
                <w:b/>
                <w:szCs w:val="20"/>
                <w:lang w:val="en-GB"/>
              </w:rPr>
              <w:t>Propositional Object</w:t>
            </w:r>
          </w:p>
        </w:tc>
      </w:tr>
      <w:tr w:rsidR="00FF47FE" w:rsidRPr="00F87F54">
        <w:trPr>
          <w:cantSplit/>
          <w:trHeight w:val="260"/>
        </w:trPr>
        <w:tc>
          <w:tcPr>
            <w:tcW w:w="700" w:type="dxa"/>
            <w:vAlign w:val="bottom"/>
          </w:tcPr>
          <w:p w:rsidR="00FF47FE" w:rsidRPr="00D51A9F" w:rsidRDefault="00410546">
            <w:pPr>
              <w:widowControl/>
              <w:autoSpaceDE/>
              <w:rPr>
                <w:rFonts w:ascii="Arial" w:hAnsi="Arial" w:cs="Arial"/>
                <w:b/>
                <w:szCs w:val="20"/>
                <w:lang w:val="en-GB"/>
              </w:rPr>
            </w:pPr>
            <w:r w:rsidRPr="00D51A9F">
              <w:rPr>
                <w:rFonts w:ascii="Arial" w:hAnsi="Arial" w:cs="Arial"/>
                <w:b/>
                <w:szCs w:val="20"/>
                <w:lang w:val="en-GB"/>
              </w:rPr>
              <w:t>E90</w:t>
            </w:r>
          </w:p>
        </w:tc>
        <w:tc>
          <w:tcPr>
            <w:tcW w:w="2760" w:type="dxa"/>
          </w:tcPr>
          <w:p w:rsidR="00FF47FE" w:rsidRPr="00D51A9F" w:rsidRDefault="00410546">
            <w:pPr>
              <w:widowControl/>
              <w:autoSpaceDE/>
              <w:rPr>
                <w:b/>
                <w:szCs w:val="20"/>
                <w:lang w:val="en-GB"/>
              </w:rPr>
            </w:pPr>
            <w:r w:rsidRPr="00D51A9F">
              <w:rPr>
                <w:b/>
                <w:szCs w:val="20"/>
                <w:lang w:val="en-GB"/>
              </w:rPr>
              <w:t>Symbolic Object</w:t>
            </w:r>
          </w:p>
        </w:tc>
      </w:tr>
    </w:tbl>
    <w:p w:rsidR="00FF47FE" w:rsidRPr="00D51A9F" w:rsidRDefault="00FF47FE">
      <w:pPr>
        <w:rPr>
          <w:lang w:val="en-GB"/>
        </w:rPr>
      </w:pPr>
    </w:p>
    <w:p w:rsidR="00FF47FE" w:rsidRPr="00D51A9F" w:rsidRDefault="00FF47FE">
      <w:pPr>
        <w:rPr>
          <w:lang w:val="en-GB"/>
        </w:rPr>
      </w:pPr>
    </w:p>
    <w:p w:rsidR="00FF47FE" w:rsidRPr="00D51A9F" w:rsidRDefault="00410546">
      <w:pPr>
        <w:rPr>
          <w:szCs w:val="20"/>
          <w:lang w:val="en-GB"/>
        </w:rPr>
      </w:pPr>
      <w:r w:rsidRPr="00D51A9F">
        <w:rPr>
          <w:lang w:val="en-GB"/>
        </w:rPr>
        <w:br w:type="page"/>
      </w:r>
    </w:p>
    <w:p w:rsidR="00FF47FE" w:rsidRPr="00D51A9F" w:rsidRDefault="00410546">
      <w:pPr>
        <w:pStyle w:val="Heading2"/>
        <w:numPr>
          <w:ilvl w:val="0"/>
          <w:numId w:val="0"/>
        </w:numPr>
        <w:ind w:left="284"/>
        <w:rPr>
          <w:lang w:val="en-GB"/>
        </w:rPr>
      </w:pPr>
      <w:bookmarkStart w:id="574" w:name="_Toc434681853"/>
      <w:r w:rsidRPr="00D51A9F">
        <w:rPr>
          <w:lang w:val="en-GB"/>
        </w:rPr>
        <w:lastRenderedPageBreak/>
        <w:t>4.2. List of Referred to CIDOC CRM Properties</w:t>
      </w:r>
      <w:bookmarkEnd w:id="574"/>
    </w:p>
    <w:p w:rsidR="00FF47FE" w:rsidRPr="00D51A9F" w:rsidRDefault="00410546">
      <w:pPr>
        <w:jc w:val="both"/>
        <w:rPr>
          <w:szCs w:val="20"/>
          <w:lang w:val="en-GB"/>
        </w:rPr>
      </w:pPr>
      <w:r w:rsidRPr="00D51A9F">
        <w:rPr>
          <w:szCs w:val="20"/>
          <w:lang w:val="en-GB"/>
        </w:rPr>
        <w:t xml:space="preserve">In this section we present the properties of the CIDOC CRM </w:t>
      </w:r>
      <w:r w:rsidR="00934D88" w:rsidRPr="00D51A9F">
        <w:rPr>
          <w:szCs w:val="20"/>
          <w:lang w:val="en-GB"/>
        </w:rPr>
        <w:t>6.0</w:t>
      </w:r>
      <w:r w:rsidRPr="00D51A9F">
        <w:rPr>
          <w:szCs w:val="20"/>
          <w:lang w:val="en-GB"/>
        </w:rPr>
        <w:t xml:space="preserve"> referred to by FRBR</w:t>
      </w:r>
      <w:r w:rsidRPr="00D51A9F">
        <w:rPr>
          <w:szCs w:val="20"/>
          <w:vertAlign w:val="subscript"/>
          <w:lang w:val="en-GB"/>
        </w:rPr>
        <w:t>OO</w:t>
      </w:r>
      <w:r w:rsidRPr="00D51A9F">
        <w:rPr>
          <w:szCs w:val="20"/>
          <w:lang w:val="en-GB"/>
        </w:rPr>
        <w:t xml:space="preserve"> as a list. The properties that appear indirectly in the FRBR</w:t>
      </w:r>
      <w:r w:rsidRPr="00D51A9F">
        <w:rPr>
          <w:szCs w:val="20"/>
          <w:vertAlign w:val="subscript"/>
          <w:lang w:val="en-GB"/>
        </w:rPr>
        <w:t>OO</w:t>
      </w:r>
      <w:r w:rsidRPr="00D51A9F">
        <w:rPr>
          <w:szCs w:val="20"/>
          <w:lang w:val="en-GB"/>
        </w:rPr>
        <w:t xml:space="preserve"> Model, i.e. as superproperties of properties defined in the model, are marked in bold.</w:t>
      </w:r>
    </w:p>
    <w:p w:rsidR="00FF47FE" w:rsidRPr="00D51A9F" w:rsidRDefault="00FF47FE">
      <w:pPr>
        <w:jc w:val="both"/>
        <w:rPr>
          <w:lang w:val="en-GB"/>
        </w:rPr>
      </w:pPr>
    </w:p>
    <w:tbl>
      <w:tblPr>
        <w:tblW w:w="0" w:type="auto"/>
        <w:tblInd w:w="98" w:type="dxa"/>
        <w:tblLayout w:type="fixed"/>
        <w:tblLook w:val="0000" w:firstRow="0" w:lastRow="0" w:firstColumn="0" w:lastColumn="0" w:noHBand="0" w:noVBand="0"/>
      </w:tblPr>
      <w:tblGrid>
        <w:gridCol w:w="1144"/>
        <w:gridCol w:w="3184"/>
        <w:gridCol w:w="2309"/>
        <w:gridCol w:w="2552"/>
      </w:tblGrid>
      <w:tr w:rsidR="00FF47FE" w:rsidRPr="00F87F54">
        <w:trPr>
          <w:cantSplit/>
          <w:trHeight w:val="420"/>
        </w:trPr>
        <w:tc>
          <w:tcPr>
            <w:tcW w:w="1144" w:type="dxa"/>
            <w:vAlign w:val="center"/>
          </w:tcPr>
          <w:p w:rsidR="00FF47FE" w:rsidRPr="00D51A9F" w:rsidRDefault="00410546">
            <w:pPr>
              <w:widowControl/>
              <w:autoSpaceDE/>
              <w:rPr>
                <w:rFonts w:ascii="Arial" w:hAnsi="Arial" w:cs="Arial"/>
                <w:b/>
                <w:bCs/>
                <w:sz w:val="16"/>
                <w:szCs w:val="16"/>
                <w:lang w:val="en-GB"/>
              </w:rPr>
            </w:pPr>
            <w:r w:rsidRPr="00D51A9F">
              <w:rPr>
                <w:rFonts w:ascii="Arial" w:hAnsi="Arial" w:cs="Arial"/>
                <w:b/>
                <w:bCs/>
                <w:sz w:val="16"/>
                <w:szCs w:val="16"/>
                <w:lang w:val="en-GB"/>
              </w:rPr>
              <w:t>Property id</w:t>
            </w:r>
          </w:p>
        </w:tc>
        <w:tc>
          <w:tcPr>
            <w:tcW w:w="3184" w:type="dxa"/>
            <w:vAlign w:val="center"/>
          </w:tcPr>
          <w:p w:rsidR="00FF47FE" w:rsidRPr="00D51A9F" w:rsidRDefault="00410546">
            <w:pPr>
              <w:widowControl/>
              <w:autoSpaceDE/>
              <w:rPr>
                <w:rFonts w:ascii="Arial" w:hAnsi="Arial" w:cs="Arial"/>
                <w:b/>
                <w:bCs/>
                <w:sz w:val="16"/>
                <w:szCs w:val="16"/>
                <w:lang w:val="en-GB"/>
              </w:rPr>
            </w:pPr>
            <w:r w:rsidRPr="00D51A9F">
              <w:rPr>
                <w:rFonts w:ascii="Arial" w:hAnsi="Arial" w:cs="Arial"/>
                <w:b/>
                <w:bCs/>
                <w:sz w:val="16"/>
                <w:szCs w:val="16"/>
                <w:lang w:val="en-GB"/>
              </w:rPr>
              <w:t>Property Name</w:t>
            </w:r>
          </w:p>
        </w:tc>
        <w:tc>
          <w:tcPr>
            <w:tcW w:w="2309" w:type="dxa"/>
            <w:vAlign w:val="center"/>
          </w:tcPr>
          <w:p w:rsidR="00FF47FE" w:rsidRPr="00D51A9F" w:rsidRDefault="00410546">
            <w:pPr>
              <w:widowControl/>
              <w:autoSpaceDE/>
              <w:rPr>
                <w:rFonts w:ascii="Arial" w:hAnsi="Arial" w:cs="Arial"/>
                <w:b/>
                <w:bCs/>
                <w:sz w:val="16"/>
                <w:szCs w:val="16"/>
                <w:lang w:val="en-GB"/>
              </w:rPr>
            </w:pPr>
            <w:r w:rsidRPr="00D51A9F">
              <w:rPr>
                <w:rFonts w:ascii="Arial" w:hAnsi="Arial" w:cs="Arial"/>
                <w:b/>
                <w:bCs/>
                <w:sz w:val="16"/>
                <w:szCs w:val="16"/>
                <w:lang w:val="en-GB"/>
              </w:rPr>
              <w:t>Entity – Domain</w:t>
            </w:r>
          </w:p>
        </w:tc>
        <w:tc>
          <w:tcPr>
            <w:tcW w:w="2552" w:type="dxa"/>
            <w:vAlign w:val="center"/>
          </w:tcPr>
          <w:p w:rsidR="00FF47FE" w:rsidRPr="00D51A9F" w:rsidRDefault="00410546">
            <w:pPr>
              <w:widowControl/>
              <w:autoSpaceDE/>
              <w:rPr>
                <w:rFonts w:ascii="Arial" w:hAnsi="Arial" w:cs="Arial"/>
                <w:b/>
                <w:bCs/>
                <w:sz w:val="16"/>
                <w:szCs w:val="16"/>
                <w:lang w:val="en-GB"/>
              </w:rPr>
            </w:pPr>
            <w:r w:rsidRPr="00D51A9F">
              <w:rPr>
                <w:rFonts w:ascii="Arial" w:hAnsi="Arial" w:cs="Arial"/>
                <w:b/>
                <w:bCs/>
                <w:sz w:val="16"/>
                <w:szCs w:val="16"/>
                <w:lang w:val="en-GB"/>
              </w:rPr>
              <w:t>Entity – Range</w:t>
            </w:r>
          </w:p>
        </w:tc>
      </w:tr>
      <w:tr w:rsidR="00FF47FE" w:rsidRPr="00F87F54">
        <w:trPr>
          <w:cantSplit/>
          <w:trHeight w:val="250"/>
        </w:trPr>
        <w:tc>
          <w:tcPr>
            <w:tcW w:w="1144" w:type="dxa"/>
            <w:vAlign w:val="center"/>
          </w:tcPr>
          <w:p w:rsidR="00FF47FE" w:rsidRPr="00D51A9F" w:rsidRDefault="00410546">
            <w:pPr>
              <w:widowControl/>
              <w:autoSpaceDE/>
              <w:jc w:val="both"/>
              <w:rPr>
                <w:sz w:val="16"/>
                <w:szCs w:val="16"/>
                <w:lang w:val="en-GB"/>
              </w:rPr>
            </w:pPr>
            <w:r w:rsidRPr="00D51A9F">
              <w:rPr>
                <w:sz w:val="16"/>
                <w:szCs w:val="16"/>
                <w:lang w:val="en-GB"/>
              </w:rPr>
              <w:t>P1</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is identified by (identifies)</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 CRM Entity</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E41 Appellation</w:t>
            </w:r>
          </w:p>
        </w:tc>
      </w:tr>
      <w:tr w:rsidR="00FF47FE" w:rsidRPr="00F87F54">
        <w:trPr>
          <w:cantSplit/>
          <w:trHeight w:val="250"/>
        </w:trPr>
        <w:tc>
          <w:tcPr>
            <w:tcW w:w="1144" w:type="dxa"/>
            <w:vAlign w:val="center"/>
          </w:tcPr>
          <w:p w:rsidR="00FF47FE" w:rsidRPr="00D51A9F" w:rsidRDefault="00410546">
            <w:pPr>
              <w:widowControl/>
              <w:autoSpaceDE/>
              <w:rPr>
                <w:b/>
                <w:sz w:val="18"/>
                <w:szCs w:val="16"/>
                <w:lang w:val="en-GB"/>
              </w:rPr>
            </w:pPr>
            <w:r w:rsidRPr="00D51A9F">
              <w:rPr>
                <w:b/>
                <w:sz w:val="18"/>
                <w:szCs w:val="16"/>
                <w:lang w:val="en-GB"/>
              </w:rPr>
              <w:t>P2</w:t>
            </w:r>
          </w:p>
        </w:tc>
        <w:tc>
          <w:tcPr>
            <w:tcW w:w="3184" w:type="dxa"/>
            <w:vAlign w:val="center"/>
          </w:tcPr>
          <w:p w:rsidR="00FF47FE" w:rsidRPr="00D51A9F" w:rsidRDefault="00410546">
            <w:pPr>
              <w:widowControl/>
              <w:autoSpaceDE/>
              <w:rPr>
                <w:b/>
                <w:sz w:val="18"/>
                <w:szCs w:val="16"/>
                <w:lang w:val="en-GB"/>
              </w:rPr>
            </w:pPr>
            <w:r w:rsidRPr="00D51A9F">
              <w:rPr>
                <w:b/>
                <w:sz w:val="18"/>
                <w:szCs w:val="16"/>
                <w:lang w:val="en-GB"/>
              </w:rPr>
              <w:t>has type (is type of)</w:t>
            </w:r>
          </w:p>
        </w:tc>
        <w:tc>
          <w:tcPr>
            <w:tcW w:w="2309" w:type="dxa"/>
            <w:vAlign w:val="center"/>
          </w:tcPr>
          <w:p w:rsidR="00FF47FE" w:rsidRPr="00D51A9F" w:rsidRDefault="00410546">
            <w:pPr>
              <w:widowControl/>
              <w:autoSpaceDE/>
              <w:rPr>
                <w:b/>
                <w:sz w:val="18"/>
                <w:szCs w:val="16"/>
                <w:lang w:val="en-GB"/>
              </w:rPr>
            </w:pPr>
            <w:r w:rsidRPr="00D51A9F">
              <w:rPr>
                <w:b/>
                <w:sz w:val="18"/>
                <w:szCs w:val="16"/>
                <w:lang w:val="en-GB"/>
              </w:rPr>
              <w:t>E1 CRM Entity</w:t>
            </w:r>
          </w:p>
        </w:tc>
        <w:tc>
          <w:tcPr>
            <w:tcW w:w="2552" w:type="dxa"/>
            <w:vAlign w:val="center"/>
          </w:tcPr>
          <w:p w:rsidR="00FF47FE" w:rsidRPr="00D51A9F" w:rsidRDefault="00410546">
            <w:pPr>
              <w:widowControl/>
              <w:autoSpaceDE/>
              <w:rPr>
                <w:b/>
                <w:sz w:val="18"/>
                <w:szCs w:val="16"/>
                <w:lang w:val="en-GB"/>
              </w:rPr>
            </w:pPr>
            <w:r w:rsidRPr="00D51A9F">
              <w:rPr>
                <w:b/>
                <w:sz w:val="18"/>
                <w:szCs w:val="16"/>
                <w:lang w:val="en-GB"/>
              </w:rPr>
              <w:t>E55 Type</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P3</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has note</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E1 CRM Entity</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E62 String</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P4</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time-span (is time-span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E2 Temporal Entity</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E52 Time-Span</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P7</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took place at (witnessed)</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E4 Period</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E53 Place</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P9</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consists of (forms part of)</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E4 Period</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E4 Period</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t>P12</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occurred in the presence of (was present at)</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E5 Event</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E77 Persistent Item</w:t>
            </w:r>
          </w:p>
        </w:tc>
      </w:tr>
      <w:tr w:rsidR="00FF47FE" w:rsidRPr="00F87F54">
        <w:trPr>
          <w:cantSplit/>
          <w:trHeight w:val="250"/>
        </w:trPr>
        <w:tc>
          <w:tcPr>
            <w:tcW w:w="1144" w:type="dxa"/>
            <w:vAlign w:val="center"/>
          </w:tcPr>
          <w:p w:rsidR="00FF47FE" w:rsidRPr="00D51A9F" w:rsidRDefault="00410546">
            <w:pPr>
              <w:widowControl/>
              <w:autoSpaceDE/>
              <w:jc w:val="both"/>
              <w:rPr>
                <w:b/>
                <w:sz w:val="18"/>
                <w:szCs w:val="18"/>
                <w:lang w:val="en-GB"/>
              </w:rPr>
            </w:pPr>
            <w:r w:rsidRPr="00D51A9F">
              <w:rPr>
                <w:b/>
                <w:sz w:val="18"/>
                <w:szCs w:val="18"/>
                <w:lang w:val="en-GB"/>
              </w:rPr>
              <w:t>P14</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carried out by (performed)</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E7 Activity</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E39 Actor</w:t>
            </w:r>
          </w:p>
        </w:tc>
      </w:tr>
      <w:tr w:rsidR="00FF47FE" w:rsidRPr="00F87F54">
        <w:trPr>
          <w:cantSplit/>
          <w:trHeight w:val="250"/>
        </w:trPr>
        <w:tc>
          <w:tcPr>
            <w:tcW w:w="1144" w:type="dxa"/>
            <w:vAlign w:val="center"/>
          </w:tcPr>
          <w:p w:rsidR="00FF47FE" w:rsidRPr="00D51A9F" w:rsidRDefault="00410546">
            <w:pPr>
              <w:widowControl/>
              <w:autoSpaceDE/>
              <w:jc w:val="both"/>
              <w:rPr>
                <w:b/>
                <w:sz w:val="18"/>
                <w:szCs w:val="18"/>
                <w:lang w:val="en-GB"/>
              </w:rPr>
            </w:pPr>
            <w:r w:rsidRPr="00D51A9F">
              <w:rPr>
                <w:b/>
                <w:sz w:val="18"/>
                <w:szCs w:val="18"/>
                <w:lang w:val="en-GB"/>
              </w:rPr>
              <w:t>P15</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was influenced by (influenced)</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E7 Activity</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E1 CRM Entity</w:t>
            </w:r>
          </w:p>
        </w:tc>
      </w:tr>
      <w:tr w:rsidR="00FF47FE" w:rsidRPr="00F87F54">
        <w:trPr>
          <w:cantSplit/>
          <w:trHeight w:val="420"/>
        </w:trPr>
        <w:tc>
          <w:tcPr>
            <w:tcW w:w="1144" w:type="dxa"/>
            <w:vAlign w:val="center"/>
          </w:tcPr>
          <w:p w:rsidR="00FF47FE" w:rsidRPr="00D51A9F" w:rsidRDefault="00410546">
            <w:pPr>
              <w:widowControl/>
              <w:autoSpaceDE/>
              <w:jc w:val="both"/>
              <w:rPr>
                <w:b/>
                <w:sz w:val="18"/>
                <w:szCs w:val="18"/>
                <w:lang w:val="en-GB"/>
              </w:rPr>
            </w:pPr>
            <w:r w:rsidRPr="00D51A9F">
              <w:rPr>
                <w:b/>
                <w:sz w:val="18"/>
                <w:szCs w:val="18"/>
                <w:lang w:val="en-GB"/>
              </w:rPr>
              <w:t>P16</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used specific object (was used for)</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E7 Activity</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E70 Thing</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t>P31</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modified (was modified by)</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E11 Modification</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E24 Physical Man-Made Thing</w:t>
            </w:r>
          </w:p>
        </w:tc>
      </w:tr>
      <w:tr w:rsidR="00FF47FE" w:rsidRPr="00F87F54">
        <w:trPr>
          <w:cantSplit/>
          <w:trHeight w:val="42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P33</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used specific technique (was used by)</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E7 Activity</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E29 Design or Procedure</w:t>
            </w:r>
          </w:p>
        </w:tc>
      </w:tr>
      <w:tr w:rsidR="00FF47FE" w:rsidRPr="00F87F54">
        <w:trPr>
          <w:cantSplit/>
          <w:trHeight w:val="42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P37</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assigned (was assigned by)</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E15 Identifier Assignment</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E42 Identifier</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t>P43</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dimension (is dimension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E70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E54 Dimension</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P44</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condition (condition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E3 Condition State</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P45</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consists of (is incorporated in)</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E57 Material</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P46</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is composed of (forms part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E18 Physical Thing</w:t>
            </w:r>
          </w:p>
        </w:tc>
      </w:tr>
      <w:tr w:rsidR="00FF47FE" w:rsidRPr="00F87F54">
        <w:trPr>
          <w:cantSplit/>
          <w:trHeight w:val="630"/>
        </w:trPr>
        <w:tc>
          <w:tcPr>
            <w:tcW w:w="1144" w:type="dxa"/>
            <w:vAlign w:val="center"/>
          </w:tcPr>
          <w:p w:rsidR="00FF47FE" w:rsidRPr="00D51A9F" w:rsidRDefault="00410546">
            <w:pPr>
              <w:widowControl/>
              <w:autoSpaceDE/>
              <w:rPr>
                <w:sz w:val="16"/>
                <w:szCs w:val="16"/>
                <w:lang w:val="en-GB"/>
              </w:rPr>
            </w:pPr>
            <w:r w:rsidRPr="00D51A9F">
              <w:rPr>
                <w:sz w:val="16"/>
                <w:szCs w:val="16"/>
                <w:lang w:val="en-GB"/>
              </w:rPr>
              <w:t>P49</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former or current keeper (is former or current keeper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E39 Actor</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t>P50</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 xml:space="preserve">has current keeper (is current keeper of) </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E39 Actor</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t>P51</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former or current owner (is former or current owner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E39 Actor</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P57</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number of parts</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E19 Physical Object</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E60 Number</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t>P59</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section (is located on or within)</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E18 Physical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 xml:space="preserve">E53 Place </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t>P65</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shows visual item (is shown by)</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E24 Physical Man-Made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E36 Visual Item</w:t>
            </w:r>
          </w:p>
        </w:tc>
      </w:tr>
      <w:tr w:rsidR="00FF47FE" w:rsidRPr="00F87F54">
        <w:trPr>
          <w:cantSplit/>
          <w:trHeight w:val="42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P67</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refers to(is referred to by)</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E89 Propositional Object</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E1 CRM Entity</w:t>
            </w:r>
          </w:p>
        </w:tc>
      </w:tr>
      <w:tr w:rsidR="00FF47FE" w:rsidRPr="00F87F54">
        <w:trPr>
          <w:cantSplit/>
          <w:trHeight w:val="42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P69</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has association with (is associated with)</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E29 Design or Procedure</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E29 Design or Procedure</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t>P71</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lists (is listed in)</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E32 Authority Document</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E1 CRM Entity</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P72</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has language (is language of)</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E33 Linguistic Object</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E56 Language</w:t>
            </w:r>
          </w:p>
        </w:tc>
      </w:tr>
      <w:tr w:rsidR="00FF47FE" w:rsidRPr="00F87F54">
        <w:trPr>
          <w:cantSplit/>
          <w:trHeight w:val="630"/>
        </w:trPr>
        <w:tc>
          <w:tcPr>
            <w:tcW w:w="1144" w:type="dxa"/>
            <w:vAlign w:val="center"/>
          </w:tcPr>
          <w:p w:rsidR="00FF47FE" w:rsidRPr="00D51A9F" w:rsidRDefault="00410546">
            <w:pPr>
              <w:widowControl/>
              <w:autoSpaceDE/>
              <w:rPr>
                <w:sz w:val="16"/>
                <w:szCs w:val="16"/>
                <w:lang w:val="en-GB"/>
              </w:rPr>
            </w:pPr>
            <w:r w:rsidRPr="00D51A9F">
              <w:rPr>
                <w:sz w:val="16"/>
                <w:szCs w:val="16"/>
                <w:lang w:val="en-GB"/>
              </w:rPr>
              <w:t>P74</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current or former residence (is current or former residence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E39 Actor</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 xml:space="preserve">E53 Place </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P75</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possesses (is possessed by)</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E39 Actor</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E30 Right</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P78</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is identified by (identifies)</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E52 Time-Span</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E49 Time Appellation</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P82</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at some time within</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E52 Time-Span</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E61 Time Primitive</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P87</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is identified by (identifies)</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 xml:space="preserve">E53 Place </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E44 Place Appellation</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P94</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has created (was created by)</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E65 Creation</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E28 Conceptual Object</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P95</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formed (was formed by)</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E66 Formation</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E74 Group</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P98</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brought into life (was born)</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E67 Birth</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E21 Person</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P100</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was death of (died in)</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E69 Death</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E21 Person</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P102</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has title (is title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E71 Man-Made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E35 Title</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lastRenderedPageBreak/>
              <w:t>P103</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was intended for (was intention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E71 Man-Made Thing</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E55 Type</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P104</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is subject to (applies to)</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E72 Legal Object</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E30 Right</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P105</w:t>
            </w:r>
          </w:p>
        </w:tc>
        <w:tc>
          <w:tcPr>
            <w:tcW w:w="3184" w:type="dxa"/>
            <w:vAlign w:val="center"/>
          </w:tcPr>
          <w:p w:rsidR="00FF47FE" w:rsidRPr="00D51A9F" w:rsidRDefault="00410546">
            <w:pPr>
              <w:widowControl/>
              <w:autoSpaceDE/>
              <w:jc w:val="both"/>
              <w:rPr>
                <w:sz w:val="16"/>
                <w:szCs w:val="16"/>
                <w:lang w:val="en-GB"/>
              </w:rPr>
            </w:pPr>
            <w:r w:rsidRPr="00D51A9F">
              <w:rPr>
                <w:sz w:val="16"/>
                <w:szCs w:val="16"/>
                <w:lang w:val="en-GB"/>
              </w:rPr>
              <w:t>right held by (has right on)</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E72 Legal Object</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E39 Actor</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P106</w:t>
            </w:r>
          </w:p>
        </w:tc>
        <w:tc>
          <w:tcPr>
            <w:tcW w:w="3184" w:type="dxa"/>
            <w:vAlign w:val="center"/>
          </w:tcPr>
          <w:p w:rsidR="00FF47FE" w:rsidRPr="00D51A9F" w:rsidRDefault="00410546">
            <w:pPr>
              <w:widowControl/>
              <w:autoSpaceDE/>
              <w:jc w:val="both"/>
              <w:rPr>
                <w:b/>
                <w:sz w:val="18"/>
                <w:szCs w:val="18"/>
                <w:lang w:val="en-GB"/>
              </w:rPr>
            </w:pPr>
            <w:r w:rsidRPr="00D51A9F">
              <w:rPr>
                <w:b/>
                <w:sz w:val="18"/>
                <w:szCs w:val="18"/>
                <w:lang w:val="en-GB"/>
              </w:rPr>
              <w:t>is composed of (forms part of)</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E90 Symbolic Object</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E90 Symbolic Object</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P107</w:t>
            </w:r>
          </w:p>
        </w:tc>
        <w:tc>
          <w:tcPr>
            <w:tcW w:w="3184" w:type="dxa"/>
            <w:vAlign w:val="center"/>
          </w:tcPr>
          <w:p w:rsidR="00FF47FE" w:rsidRPr="00D51A9F" w:rsidRDefault="00410546">
            <w:pPr>
              <w:widowControl/>
              <w:autoSpaceDE/>
              <w:jc w:val="both"/>
              <w:rPr>
                <w:b/>
                <w:sz w:val="18"/>
                <w:szCs w:val="18"/>
                <w:lang w:val="en-GB"/>
              </w:rPr>
            </w:pPr>
            <w:r w:rsidRPr="00D51A9F">
              <w:rPr>
                <w:b/>
                <w:sz w:val="18"/>
                <w:szCs w:val="18"/>
                <w:lang w:val="en-GB"/>
              </w:rPr>
              <w:t>has current or former member (is current or former member of)</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E74 Group</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E39 Actor</w:t>
            </w:r>
          </w:p>
        </w:tc>
      </w:tr>
      <w:tr w:rsidR="00FF47FE" w:rsidRPr="00F87F54">
        <w:trPr>
          <w:cantSplit/>
          <w:trHeight w:val="42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P108</w:t>
            </w:r>
          </w:p>
        </w:tc>
        <w:tc>
          <w:tcPr>
            <w:tcW w:w="3184" w:type="dxa"/>
            <w:vAlign w:val="center"/>
          </w:tcPr>
          <w:p w:rsidR="00FF47FE" w:rsidRPr="00D51A9F" w:rsidRDefault="00410546">
            <w:pPr>
              <w:widowControl/>
              <w:autoSpaceDE/>
              <w:jc w:val="both"/>
              <w:rPr>
                <w:b/>
                <w:sz w:val="18"/>
                <w:szCs w:val="18"/>
                <w:lang w:val="en-GB"/>
              </w:rPr>
            </w:pPr>
            <w:r w:rsidRPr="00D51A9F">
              <w:rPr>
                <w:b/>
                <w:sz w:val="18"/>
                <w:szCs w:val="18"/>
                <w:lang w:val="en-GB"/>
              </w:rPr>
              <w:t xml:space="preserve">has produced (was produced by): </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E12 Production</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E24 Physical Man-Made Thing</w:t>
            </w:r>
          </w:p>
        </w:tc>
      </w:tr>
      <w:tr w:rsidR="00FF47FE" w:rsidRPr="00F87F54">
        <w:trPr>
          <w:cantSplit/>
          <w:trHeight w:val="420"/>
        </w:trPr>
        <w:tc>
          <w:tcPr>
            <w:tcW w:w="1144" w:type="dxa"/>
            <w:vAlign w:val="center"/>
          </w:tcPr>
          <w:p w:rsidR="00FF47FE" w:rsidRPr="00D51A9F" w:rsidRDefault="00410546">
            <w:pPr>
              <w:widowControl/>
              <w:autoSpaceDE/>
              <w:rPr>
                <w:sz w:val="16"/>
                <w:szCs w:val="16"/>
                <w:lang w:val="en-GB"/>
              </w:rPr>
            </w:pPr>
            <w:r w:rsidRPr="00D51A9F">
              <w:rPr>
                <w:sz w:val="16"/>
                <w:szCs w:val="16"/>
                <w:lang w:val="en-GB"/>
              </w:rPr>
              <w:t>P125</w:t>
            </w:r>
          </w:p>
        </w:tc>
        <w:tc>
          <w:tcPr>
            <w:tcW w:w="3184" w:type="dxa"/>
            <w:vAlign w:val="center"/>
          </w:tcPr>
          <w:p w:rsidR="00FF47FE" w:rsidRPr="00D51A9F" w:rsidRDefault="00410546">
            <w:pPr>
              <w:widowControl/>
              <w:autoSpaceDE/>
              <w:jc w:val="both"/>
              <w:rPr>
                <w:sz w:val="16"/>
                <w:szCs w:val="16"/>
                <w:lang w:val="en-GB"/>
              </w:rPr>
            </w:pPr>
            <w:r w:rsidRPr="00D51A9F">
              <w:rPr>
                <w:sz w:val="16"/>
                <w:szCs w:val="16"/>
                <w:lang w:val="en-GB"/>
              </w:rPr>
              <w:t>used object of type (was type of object used in)</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E7 Activity</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E55 Type</w:t>
            </w:r>
          </w:p>
        </w:tc>
      </w:tr>
      <w:tr w:rsidR="00FF47FE" w:rsidRPr="00F87F54">
        <w:trPr>
          <w:cantSplit/>
          <w:trHeight w:val="42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P127</w:t>
            </w:r>
          </w:p>
        </w:tc>
        <w:tc>
          <w:tcPr>
            <w:tcW w:w="3184" w:type="dxa"/>
            <w:vAlign w:val="center"/>
          </w:tcPr>
          <w:p w:rsidR="00FF47FE" w:rsidRPr="00D51A9F" w:rsidRDefault="00410546">
            <w:pPr>
              <w:widowControl/>
              <w:autoSpaceDE/>
              <w:jc w:val="both"/>
              <w:rPr>
                <w:b/>
                <w:sz w:val="18"/>
                <w:szCs w:val="18"/>
                <w:lang w:val="en-GB"/>
              </w:rPr>
            </w:pPr>
            <w:r w:rsidRPr="00D51A9F">
              <w:rPr>
                <w:b/>
                <w:sz w:val="18"/>
                <w:szCs w:val="18"/>
                <w:lang w:val="en-GB"/>
              </w:rPr>
              <w:t>has broader term (has narrower term)</w:t>
            </w:r>
          </w:p>
        </w:tc>
        <w:tc>
          <w:tcPr>
            <w:tcW w:w="2309" w:type="dxa"/>
            <w:vAlign w:val="center"/>
          </w:tcPr>
          <w:p w:rsidR="00FF47FE" w:rsidRPr="00D51A9F" w:rsidRDefault="00410546">
            <w:pPr>
              <w:widowControl/>
              <w:autoSpaceDE/>
              <w:jc w:val="both"/>
              <w:rPr>
                <w:b/>
                <w:sz w:val="18"/>
                <w:szCs w:val="18"/>
                <w:lang w:val="en-GB"/>
              </w:rPr>
            </w:pPr>
            <w:r w:rsidRPr="00D51A9F">
              <w:rPr>
                <w:b/>
                <w:sz w:val="18"/>
                <w:szCs w:val="18"/>
                <w:lang w:val="en-GB"/>
              </w:rPr>
              <w:t>E55 Type</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E55 Type</w:t>
            </w:r>
          </w:p>
        </w:tc>
      </w:tr>
      <w:tr w:rsidR="00FF47FE" w:rsidRPr="00F87F54">
        <w:trPr>
          <w:cantSplit/>
          <w:trHeight w:val="42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P128</w:t>
            </w:r>
          </w:p>
        </w:tc>
        <w:tc>
          <w:tcPr>
            <w:tcW w:w="3184" w:type="dxa"/>
            <w:vAlign w:val="center"/>
          </w:tcPr>
          <w:p w:rsidR="00FF47FE" w:rsidRPr="00D51A9F" w:rsidRDefault="00410546">
            <w:pPr>
              <w:widowControl/>
              <w:autoSpaceDE/>
              <w:jc w:val="both"/>
              <w:rPr>
                <w:b/>
                <w:sz w:val="18"/>
                <w:szCs w:val="18"/>
                <w:lang w:val="en-GB"/>
              </w:rPr>
            </w:pPr>
            <w:r w:rsidRPr="00D51A9F">
              <w:rPr>
                <w:b/>
                <w:sz w:val="18"/>
                <w:szCs w:val="18"/>
                <w:lang w:val="en-GB"/>
              </w:rPr>
              <w:t>carries (is carried by)</w:t>
            </w:r>
          </w:p>
        </w:tc>
        <w:tc>
          <w:tcPr>
            <w:tcW w:w="2309" w:type="dxa"/>
            <w:vAlign w:val="center"/>
          </w:tcPr>
          <w:p w:rsidR="00FF47FE" w:rsidRPr="00D51A9F" w:rsidRDefault="00410546">
            <w:pPr>
              <w:widowControl/>
              <w:autoSpaceDE/>
              <w:jc w:val="both"/>
              <w:rPr>
                <w:b/>
                <w:sz w:val="18"/>
                <w:szCs w:val="18"/>
                <w:lang w:val="en-GB"/>
              </w:rPr>
            </w:pPr>
            <w:r w:rsidRPr="00D51A9F">
              <w:rPr>
                <w:b/>
                <w:sz w:val="18"/>
                <w:szCs w:val="18"/>
                <w:lang w:val="en-GB"/>
              </w:rPr>
              <w:t>E24 Physical Man-Made Thing</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E73 Information Object</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P129</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is about (is subject of)</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E73 Information Object</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E1 CRM Entity</w:t>
            </w:r>
          </w:p>
        </w:tc>
      </w:tr>
      <w:tr w:rsidR="00FF47FE" w:rsidRPr="00F87F54">
        <w:trPr>
          <w:cantSplit/>
          <w:trHeight w:val="42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P130</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shows features of (features are also found on)</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E70 Thing</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E70 Thing</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P131</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is identified by (identifies)</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E39 Actor</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E82 Actor Appellation</w:t>
            </w:r>
          </w:p>
        </w:tc>
      </w:tr>
      <w:tr w:rsidR="00FF47FE" w:rsidRPr="00F87F54">
        <w:trPr>
          <w:cantSplit/>
          <w:trHeight w:val="250"/>
        </w:trPr>
        <w:tc>
          <w:tcPr>
            <w:tcW w:w="1144" w:type="dxa"/>
            <w:vAlign w:val="center"/>
          </w:tcPr>
          <w:p w:rsidR="00FF47FE" w:rsidRPr="00D51A9F" w:rsidRDefault="00410546">
            <w:pPr>
              <w:widowControl/>
              <w:autoSpaceDE/>
              <w:rPr>
                <w:sz w:val="16"/>
                <w:szCs w:val="16"/>
                <w:lang w:val="en-GB"/>
              </w:rPr>
            </w:pPr>
            <w:r w:rsidRPr="00D51A9F">
              <w:rPr>
                <w:sz w:val="16"/>
                <w:szCs w:val="16"/>
                <w:lang w:val="en-GB"/>
              </w:rPr>
              <w:t>P138</w:t>
            </w:r>
          </w:p>
        </w:tc>
        <w:tc>
          <w:tcPr>
            <w:tcW w:w="3184" w:type="dxa"/>
            <w:vAlign w:val="center"/>
          </w:tcPr>
          <w:p w:rsidR="00FF47FE" w:rsidRPr="00D51A9F" w:rsidRDefault="00410546">
            <w:pPr>
              <w:widowControl/>
              <w:autoSpaceDE/>
              <w:rPr>
                <w:sz w:val="16"/>
                <w:szCs w:val="16"/>
                <w:lang w:val="en-GB"/>
              </w:rPr>
            </w:pPr>
            <w:r w:rsidRPr="00D51A9F">
              <w:rPr>
                <w:sz w:val="16"/>
                <w:szCs w:val="16"/>
                <w:lang w:val="en-GB"/>
              </w:rPr>
              <w:t>represents (has representation)</w:t>
            </w:r>
          </w:p>
        </w:tc>
        <w:tc>
          <w:tcPr>
            <w:tcW w:w="2309" w:type="dxa"/>
            <w:vAlign w:val="center"/>
          </w:tcPr>
          <w:p w:rsidR="00FF47FE" w:rsidRPr="00D51A9F" w:rsidRDefault="00410546">
            <w:pPr>
              <w:widowControl/>
              <w:autoSpaceDE/>
              <w:rPr>
                <w:sz w:val="16"/>
                <w:szCs w:val="16"/>
                <w:lang w:val="en-GB"/>
              </w:rPr>
            </w:pPr>
            <w:r w:rsidRPr="00D51A9F">
              <w:rPr>
                <w:sz w:val="16"/>
                <w:szCs w:val="16"/>
                <w:lang w:val="en-GB"/>
              </w:rPr>
              <w:t>E36 Visual Item</w:t>
            </w:r>
          </w:p>
        </w:tc>
        <w:tc>
          <w:tcPr>
            <w:tcW w:w="2552" w:type="dxa"/>
            <w:vAlign w:val="center"/>
          </w:tcPr>
          <w:p w:rsidR="00FF47FE" w:rsidRPr="00D51A9F" w:rsidRDefault="00410546">
            <w:pPr>
              <w:widowControl/>
              <w:autoSpaceDE/>
              <w:rPr>
                <w:sz w:val="16"/>
                <w:szCs w:val="16"/>
                <w:lang w:val="en-GB"/>
              </w:rPr>
            </w:pPr>
            <w:r w:rsidRPr="00D51A9F">
              <w:rPr>
                <w:sz w:val="16"/>
                <w:szCs w:val="16"/>
                <w:lang w:val="en-GB"/>
              </w:rPr>
              <w:t>E1 CRM Entity</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P140</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assigned attribute to (was attributed by)</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E13 Attribute Assignment</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E1 CRM Entity</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P141</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assigned (was assigned by)</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E13 Attribute Assignment</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E1 CRM Entity</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P142</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used constituent (was used in)</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E15 Identifier Assignment</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E90 Symbolic Object</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P148</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has component (is component of)</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E89 Propositional Object</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E89 Propositional Object</w:t>
            </w:r>
          </w:p>
        </w:tc>
      </w:tr>
      <w:tr w:rsidR="00FF47FE" w:rsidRPr="00F87F54">
        <w:trPr>
          <w:cantSplit/>
          <w:trHeight w:val="250"/>
        </w:trPr>
        <w:tc>
          <w:tcPr>
            <w:tcW w:w="1144" w:type="dxa"/>
            <w:vAlign w:val="center"/>
          </w:tcPr>
          <w:p w:rsidR="00FF47FE" w:rsidRPr="00D51A9F" w:rsidRDefault="00410546">
            <w:pPr>
              <w:widowControl/>
              <w:autoSpaceDE/>
              <w:rPr>
                <w:b/>
                <w:sz w:val="18"/>
                <w:szCs w:val="18"/>
                <w:lang w:val="en-GB"/>
              </w:rPr>
            </w:pPr>
            <w:r w:rsidRPr="00D51A9F">
              <w:rPr>
                <w:b/>
                <w:sz w:val="18"/>
                <w:szCs w:val="18"/>
                <w:lang w:val="en-GB"/>
              </w:rPr>
              <w:t>P151</w:t>
            </w:r>
          </w:p>
        </w:tc>
        <w:tc>
          <w:tcPr>
            <w:tcW w:w="3184" w:type="dxa"/>
            <w:vAlign w:val="center"/>
          </w:tcPr>
          <w:p w:rsidR="00FF47FE" w:rsidRPr="00D51A9F" w:rsidRDefault="00410546">
            <w:pPr>
              <w:widowControl/>
              <w:autoSpaceDE/>
              <w:rPr>
                <w:b/>
                <w:sz w:val="18"/>
                <w:szCs w:val="18"/>
                <w:lang w:val="en-GB"/>
              </w:rPr>
            </w:pPr>
            <w:r w:rsidRPr="00D51A9F">
              <w:rPr>
                <w:b/>
                <w:sz w:val="18"/>
                <w:szCs w:val="18"/>
                <w:lang w:val="en-GB"/>
              </w:rPr>
              <w:t>was formed from (participated in)</w:t>
            </w:r>
          </w:p>
        </w:tc>
        <w:tc>
          <w:tcPr>
            <w:tcW w:w="2309" w:type="dxa"/>
            <w:vAlign w:val="center"/>
          </w:tcPr>
          <w:p w:rsidR="00FF47FE" w:rsidRPr="00D51A9F" w:rsidRDefault="00410546">
            <w:pPr>
              <w:widowControl/>
              <w:autoSpaceDE/>
              <w:rPr>
                <w:b/>
                <w:sz w:val="18"/>
                <w:szCs w:val="18"/>
                <w:lang w:val="en-GB"/>
              </w:rPr>
            </w:pPr>
            <w:r w:rsidRPr="00D51A9F">
              <w:rPr>
                <w:b/>
                <w:sz w:val="18"/>
                <w:szCs w:val="18"/>
                <w:lang w:val="en-GB"/>
              </w:rPr>
              <w:t>E66 Formation</w:t>
            </w:r>
          </w:p>
        </w:tc>
        <w:tc>
          <w:tcPr>
            <w:tcW w:w="2552" w:type="dxa"/>
            <w:vAlign w:val="center"/>
          </w:tcPr>
          <w:p w:rsidR="00FF47FE" w:rsidRPr="00D51A9F" w:rsidRDefault="00410546">
            <w:pPr>
              <w:widowControl/>
              <w:autoSpaceDE/>
              <w:rPr>
                <w:b/>
                <w:sz w:val="18"/>
                <w:szCs w:val="18"/>
                <w:lang w:val="en-GB"/>
              </w:rPr>
            </w:pPr>
            <w:r w:rsidRPr="00D51A9F">
              <w:rPr>
                <w:b/>
                <w:sz w:val="18"/>
                <w:szCs w:val="18"/>
                <w:lang w:val="en-GB"/>
              </w:rPr>
              <w:t>E74 Group</w:t>
            </w:r>
          </w:p>
        </w:tc>
      </w:tr>
      <w:tr w:rsidR="008B3427" w:rsidRPr="00F87F54">
        <w:trPr>
          <w:cantSplit/>
          <w:trHeight w:val="250"/>
        </w:trPr>
        <w:tc>
          <w:tcPr>
            <w:tcW w:w="1144" w:type="dxa"/>
            <w:vAlign w:val="center"/>
          </w:tcPr>
          <w:p w:rsidR="008B3427" w:rsidRPr="00F87F54" w:rsidRDefault="008B3427">
            <w:pPr>
              <w:widowControl/>
              <w:autoSpaceDE/>
              <w:rPr>
                <w:sz w:val="18"/>
                <w:szCs w:val="18"/>
                <w:lang w:val="en-GB"/>
              </w:rPr>
            </w:pPr>
            <w:r w:rsidRPr="00D51A9F">
              <w:rPr>
                <w:sz w:val="18"/>
                <w:szCs w:val="18"/>
                <w:lang w:val="en-GB"/>
              </w:rPr>
              <w:t>P165</w:t>
            </w:r>
          </w:p>
        </w:tc>
        <w:tc>
          <w:tcPr>
            <w:tcW w:w="3184" w:type="dxa"/>
            <w:vAlign w:val="center"/>
          </w:tcPr>
          <w:p w:rsidR="008B3427" w:rsidRPr="00F87F54" w:rsidRDefault="008B3427">
            <w:pPr>
              <w:widowControl/>
              <w:autoSpaceDE/>
              <w:rPr>
                <w:sz w:val="18"/>
                <w:szCs w:val="18"/>
                <w:lang w:val="en-GB"/>
              </w:rPr>
            </w:pPr>
            <w:r w:rsidRPr="00D51A9F">
              <w:rPr>
                <w:sz w:val="18"/>
                <w:szCs w:val="18"/>
                <w:lang w:val="en-GB"/>
              </w:rPr>
              <w:t>incorporates (is incorporated in)</w:t>
            </w:r>
          </w:p>
        </w:tc>
        <w:tc>
          <w:tcPr>
            <w:tcW w:w="2309" w:type="dxa"/>
            <w:vAlign w:val="center"/>
          </w:tcPr>
          <w:p w:rsidR="008B3427" w:rsidRPr="00F87F54" w:rsidRDefault="0098705D">
            <w:pPr>
              <w:widowControl/>
              <w:autoSpaceDE/>
              <w:rPr>
                <w:sz w:val="18"/>
                <w:szCs w:val="18"/>
                <w:lang w:val="en-GB"/>
              </w:rPr>
            </w:pPr>
            <w:r w:rsidRPr="00D51A9F">
              <w:rPr>
                <w:sz w:val="18"/>
                <w:szCs w:val="18"/>
                <w:lang w:val="en-GB"/>
              </w:rPr>
              <w:t>E73 Information Object</w:t>
            </w:r>
          </w:p>
        </w:tc>
        <w:tc>
          <w:tcPr>
            <w:tcW w:w="2552" w:type="dxa"/>
            <w:vAlign w:val="center"/>
          </w:tcPr>
          <w:p w:rsidR="008B3427" w:rsidRPr="00F87F54" w:rsidRDefault="0098705D">
            <w:pPr>
              <w:widowControl/>
              <w:autoSpaceDE/>
              <w:rPr>
                <w:sz w:val="18"/>
                <w:szCs w:val="18"/>
                <w:lang w:val="en-GB"/>
              </w:rPr>
            </w:pPr>
            <w:r w:rsidRPr="00D51A9F">
              <w:rPr>
                <w:sz w:val="18"/>
                <w:szCs w:val="18"/>
                <w:lang w:val="en-GB"/>
              </w:rPr>
              <w:t>E90 Symbolic Object</w:t>
            </w:r>
          </w:p>
        </w:tc>
      </w:tr>
    </w:tbl>
    <w:p w:rsidR="00FF47FE" w:rsidRPr="00D51A9F" w:rsidRDefault="00FF47FE">
      <w:pPr>
        <w:rPr>
          <w:szCs w:val="20"/>
          <w:lang w:val="en-GB"/>
        </w:rPr>
      </w:pPr>
    </w:p>
    <w:p w:rsidR="00FF47FE" w:rsidRPr="00D51A9F" w:rsidRDefault="00FF47FE">
      <w:pPr>
        <w:rPr>
          <w:szCs w:val="20"/>
          <w:lang w:val="en-GB"/>
        </w:rPr>
      </w:pPr>
    </w:p>
    <w:p w:rsidR="00FF47FE" w:rsidRPr="00D51A9F" w:rsidRDefault="00410546">
      <w:pPr>
        <w:rPr>
          <w:lang w:val="en-GB"/>
        </w:rPr>
      </w:pPr>
      <w:r w:rsidRPr="00D51A9F">
        <w:rPr>
          <w:lang w:val="en-GB"/>
        </w:rPr>
        <w:br w:type="page"/>
      </w:r>
    </w:p>
    <w:p w:rsidR="00FF47FE" w:rsidRPr="00D51A9F" w:rsidRDefault="00410546">
      <w:pPr>
        <w:pStyle w:val="Heading2"/>
        <w:numPr>
          <w:ilvl w:val="0"/>
          <w:numId w:val="0"/>
        </w:numPr>
        <w:ind w:left="284"/>
        <w:rPr>
          <w:lang w:val="en-GB"/>
        </w:rPr>
      </w:pPr>
      <w:bookmarkStart w:id="575" w:name="_Toc434681854"/>
      <w:r w:rsidRPr="00D51A9F">
        <w:rPr>
          <w:lang w:val="en-GB"/>
        </w:rPr>
        <w:lastRenderedPageBreak/>
        <w:t>4.3. Referred to CIDOC CRM Classes</w:t>
      </w:r>
      <w:bookmarkEnd w:id="575"/>
    </w:p>
    <w:p w:rsidR="00FF47FE" w:rsidRPr="00D51A9F" w:rsidRDefault="00410546">
      <w:pPr>
        <w:jc w:val="both"/>
        <w:rPr>
          <w:szCs w:val="20"/>
          <w:lang w:val="en-GB"/>
        </w:rPr>
      </w:pPr>
      <w:r w:rsidRPr="00D51A9F">
        <w:rPr>
          <w:szCs w:val="20"/>
          <w:lang w:val="en-GB"/>
        </w:rPr>
        <w:t xml:space="preserve">This section contains the complete definitions of the classes of the CIDOC CRM Conceptual Reference Model version </w:t>
      </w:r>
      <w:r w:rsidR="00934D88" w:rsidRPr="00D51A9F">
        <w:rPr>
          <w:szCs w:val="20"/>
          <w:lang w:val="en-GB"/>
        </w:rPr>
        <w:t>6.0</w:t>
      </w:r>
      <w:r w:rsidRPr="00D51A9F">
        <w:rPr>
          <w:szCs w:val="20"/>
          <w:lang w:val="en-GB"/>
        </w:rPr>
        <w:t xml:space="preserve"> referred to by FRBR</w:t>
      </w:r>
      <w:r w:rsidRPr="00D51A9F">
        <w:rPr>
          <w:szCs w:val="20"/>
          <w:vertAlign w:val="subscript"/>
          <w:lang w:val="en-GB"/>
        </w:rPr>
        <w:t>OO</w:t>
      </w:r>
      <w:r w:rsidRPr="00D51A9F">
        <w:rPr>
          <w:szCs w:val="20"/>
          <w:lang w:val="en-GB"/>
        </w:rPr>
        <w:t>. The properties within these class definitions which are referred to in FRBR</w:t>
      </w:r>
      <w:r w:rsidRPr="00D51A9F">
        <w:rPr>
          <w:szCs w:val="20"/>
          <w:vertAlign w:val="subscript"/>
          <w:lang w:val="en-GB"/>
        </w:rPr>
        <w:t>OO</w:t>
      </w:r>
      <w:r w:rsidRPr="00D51A9F">
        <w:rPr>
          <w:szCs w:val="20"/>
          <w:lang w:val="en-GB"/>
        </w:rPr>
        <w:t xml:space="preserve"> are presented in bold face. Otherwise, we apply the same format conventions as in section 2.6.</w:t>
      </w:r>
    </w:p>
    <w:p w:rsidR="00FF47FE" w:rsidRPr="00D51A9F" w:rsidRDefault="00FF47FE">
      <w:pPr>
        <w:jc w:val="both"/>
        <w:rPr>
          <w:szCs w:val="20"/>
          <w:lang w:val="en-GB"/>
        </w:rPr>
      </w:pPr>
    </w:p>
    <w:p w:rsidR="00FF47FE" w:rsidRPr="00D51A9F" w:rsidRDefault="00410546">
      <w:pPr>
        <w:pStyle w:val="Heading6"/>
        <w:rPr>
          <w:lang w:val="en-GB"/>
        </w:rPr>
      </w:pPr>
      <w:bookmarkStart w:id="576" w:name="_E1_CRM_Entity_"/>
      <w:bookmarkStart w:id="577" w:name="_Toc256508381"/>
      <w:bookmarkStart w:id="578" w:name="_Toc434681855"/>
      <w:bookmarkStart w:id="579" w:name="_Toc217723278"/>
      <w:bookmarkStart w:id="580" w:name="_Toc214778884"/>
      <w:bookmarkEnd w:id="576"/>
      <w:r w:rsidRPr="00D51A9F">
        <w:rPr>
          <w:lang w:val="en-GB"/>
        </w:rPr>
        <w:t>E1 CRM Entity</w:t>
      </w:r>
      <w:bookmarkEnd w:id="577"/>
      <w:bookmarkEnd w:id="578"/>
    </w:p>
    <w:p w:rsidR="00FF47FE" w:rsidRPr="00D51A9F" w:rsidRDefault="00410546">
      <w:pPr>
        <w:rPr>
          <w:lang w:val="en-GB"/>
        </w:rPr>
      </w:pPr>
      <w:r w:rsidRPr="00D51A9F">
        <w:rPr>
          <w:lang w:val="en-GB"/>
        </w:rPr>
        <w:t>Superclass of:</w:t>
      </w:r>
      <w:r w:rsidRPr="00D51A9F">
        <w:rPr>
          <w:lang w:val="en-GB"/>
        </w:rPr>
        <w:tab/>
      </w:r>
      <w:hyperlink w:anchor="_E2_Temporal_Entity" w:history="1">
        <w:r w:rsidRPr="00D51A9F">
          <w:rPr>
            <w:rStyle w:val="Hyperlink"/>
            <w:lang w:val="en-GB"/>
          </w:rPr>
          <w:t>E2</w:t>
        </w:r>
      </w:hyperlink>
      <w:r w:rsidRPr="00D51A9F">
        <w:rPr>
          <w:lang w:val="en-GB"/>
        </w:rPr>
        <w:t xml:space="preserve"> Temporal Entity</w:t>
      </w:r>
    </w:p>
    <w:p w:rsidR="00FF47FE" w:rsidRPr="00D51A9F" w:rsidRDefault="0039606E">
      <w:pPr>
        <w:ind w:left="1440"/>
        <w:rPr>
          <w:szCs w:val="20"/>
          <w:lang w:val="en-GB"/>
        </w:rPr>
      </w:pPr>
      <w:hyperlink w:anchor="_E52_Time-Span" w:history="1">
        <w:r w:rsidR="00410546" w:rsidRPr="00D51A9F">
          <w:rPr>
            <w:rStyle w:val="Hyperlink"/>
            <w:szCs w:val="20"/>
            <w:lang w:val="en-GB"/>
          </w:rPr>
          <w:t>E52</w:t>
        </w:r>
      </w:hyperlink>
      <w:r w:rsidR="00410546" w:rsidRPr="00D51A9F">
        <w:rPr>
          <w:szCs w:val="20"/>
          <w:lang w:val="en-GB"/>
        </w:rPr>
        <w:t xml:space="preserve"> Time-Span</w:t>
      </w:r>
    </w:p>
    <w:p w:rsidR="00FF47FE" w:rsidRPr="00D51A9F" w:rsidRDefault="0039606E">
      <w:pPr>
        <w:ind w:left="1440"/>
        <w:rPr>
          <w:szCs w:val="20"/>
          <w:lang w:val="en-GB"/>
        </w:rPr>
      </w:pPr>
      <w:hyperlink w:anchor="_E53_Place_" w:history="1">
        <w:r w:rsidR="00410546" w:rsidRPr="00D51A9F">
          <w:rPr>
            <w:rStyle w:val="Hyperlink"/>
            <w:szCs w:val="20"/>
            <w:lang w:val="en-GB"/>
          </w:rPr>
          <w:t>E53</w:t>
        </w:r>
      </w:hyperlink>
      <w:r w:rsidR="00410546" w:rsidRPr="00D51A9F">
        <w:rPr>
          <w:szCs w:val="20"/>
          <w:lang w:val="en-GB"/>
        </w:rPr>
        <w:t xml:space="preserve"> Place</w:t>
      </w:r>
    </w:p>
    <w:p w:rsidR="00FF47FE" w:rsidRPr="00D51A9F" w:rsidRDefault="0039606E">
      <w:pPr>
        <w:ind w:left="1440"/>
        <w:rPr>
          <w:szCs w:val="20"/>
          <w:lang w:val="en-GB"/>
        </w:rPr>
      </w:pPr>
      <w:hyperlink w:anchor="_E54_Dimension_" w:history="1">
        <w:r w:rsidR="00410546" w:rsidRPr="00D51A9F">
          <w:rPr>
            <w:rStyle w:val="Hyperlink"/>
            <w:szCs w:val="20"/>
            <w:lang w:val="en-GB"/>
          </w:rPr>
          <w:t>E54</w:t>
        </w:r>
      </w:hyperlink>
      <w:r w:rsidR="00410546" w:rsidRPr="00D51A9F">
        <w:rPr>
          <w:szCs w:val="20"/>
          <w:lang w:val="en-GB"/>
        </w:rPr>
        <w:t xml:space="preserve"> Dimension</w:t>
      </w:r>
    </w:p>
    <w:p w:rsidR="00FF47FE" w:rsidRPr="00D51A9F" w:rsidRDefault="0039606E">
      <w:pPr>
        <w:ind w:left="1440"/>
        <w:rPr>
          <w:szCs w:val="20"/>
          <w:lang w:val="en-GB"/>
        </w:rPr>
      </w:pPr>
      <w:hyperlink w:anchor="_E77_Persistent_Item_1" w:history="1">
        <w:r w:rsidR="00410546" w:rsidRPr="00D51A9F">
          <w:rPr>
            <w:rStyle w:val="Hyperlink"/>
            <w:szCs w:val="20"/>
            <w:lang w:val="en-GB"/>
          </w:rPr>
          <w:t>E77</w:t>
        </w:r>
      </w:hyperlink>
      <w:r w:rsidR="00410546" w:rsidRPr="00D51A9F">
        <w:rPr>
          <w:szCs w:val="20"/>
          <w:lang w:val="en-GB"/>
        </w:rPr>
        <w:t xml:space="preserve"> Persistent Item</w:t>
      </w:r>
    </w:p>
    <w:p w:rsidR="00FF47FE" w:rsidRPr="00D51A9F" w:rsidRDefault="00FF47FE">
      <w:pPr>
        <w:ind w:left="1440"/>
        <w:jc w:val="both"/>
        <w:rPr>
          <w:szCs w:val="20"/>
          <w:lang w:val="en-GB"/>
        </w:rPr>
      </w:pPr>
    </w:p>
    <w:p w:rsidR="00FF47FE" w:rsidRPr="00D51A9F" w:rsidRDefault="00410546">
      <w:pPr>
        <w:adjustRightInd w:val="0"/>
        <w:ind w:left="1440" w:hanging="1440"/>
        <w:jc w:val="both"/>
        <w:rPr>
          <w:szCs w:val="20"/>
          <w:lang w:val="en-GB"/>
        </w:rPr>
      </w:pPr>
      <w:r w:rsidRPr="00D51A9F">
        <w:rPr>
          <w:szCs w:val="20"/>
          <w:lang w:val="en-GB"/>
        </w:rPr>
        <w:t>Scope note:</w:t>
      </w:r>
      <w:r w:rsidRPr="00D51A9F">
        <w:rPr>
          <w:szCs w:val="20"/>
          <w:lang w:val="en-GB"/>
        </w:rPr>
        <w:tab/>
        <w:t xml:space="preserve">This class comprises all things in the universe of discourse of the CIDOC Conceptual Reference Model. </w:t>
      </w:r>
    </w:p>
    <w:p w:rsidR="00FF47FE" w:rsidRPr="00D51A9F" w:rsidRDefault="00FF47FE">
      <w:pPr>
        <w:adjustRightInd w:val="0"/>
        <w:ind w:left="1440" w:hanging="1440"/>
        <w:jc w:val="both"/>
        <w:rPr>
          <w:szCs w:val="20"/>
          <w:lang w:val="en-GB"/>
        </w:rPr>
      </w:pPr>
    </w:p>
    <w:p w:rsidR="00FF47FE" w:rsidRPr="00D51A9F" w:rsidRDefault="00410546">
      <w:pPr>
        <w:adjustRightInd w:val="0"/>
        <w:ind w:left="1440"/>
        <w:jc w:val="both"/>
        <w:rPr>
          <w:szCs w:val="20"/>
          <w:lang w:val="en-GB"/>
        </w:rPr>
      </w:pPr>
      <w:r w:rsidRPr="00D51A9F">
        <w:rPr>
          <w:szCs w:val="20"/>
          <w:lang w:val="en-GB"/>
        </w:rPr>
        <w:t>It is an abstract concept providing for three general properties:</w:t>
      </w:r>
    </w:p>
    <w:p w:rsidR="00FF47FE" w:rsidRPr="00D51A9F" w:rsidRDefault="00410546">
      <w:pPr>
        <w:numPr>
          <w:ilvl w:val="0"/>
          <w:numId w:val="52"/>
        </w:numPr>
        <w:suppressAutoHyphens w:val="0"/>
        <w:autoSpaceDN w:val="0"/>
        <w:adjustRightInd w:val="0"/>
        <w:jc w:val="both"/>
        <w:rPr>
          <w:szCs w:val="20"/>
          <w:lang w:val="en-GB"/>
        </w:rPr>
      </w:pPr>
      <w:r w:rsidRPr="00D51A9F">
        <w:rPr>
          <w:szCs w:val="20"/>
          <w:lang w:val="en-GB"/>
        </w:rPr>
        <w:t>Identification by name or appellation, and in particular by a preferred identifier</w:t>
      </w:r>
    </w:p>
    <w:p w:rsidR="00FF47FE" w:rsidRPr="00D51A9F" w:rsidRDefault="00410546">
      <w:pPr>
        <w:numPr>
          <w:ilvl w:val="0"/>
          <w:numId w:val="52"/>
        </w:numPr>
        <w:suppressAutoHyphens w:val="0"/>
        <w:autoSpaceDN w:val="0"/>
        <w:adjustRightInd w:val="0"/>
        <w:jc w:val="both"/>
        <w:rPr>
          <w:szCs w:val="20"/>
          <w:lang w:val="en-GB"/>
        </w:rPr>
      </w:pPr>
      <w:r w:rsidRPr="00D51A9F">
        <w:rPr>
          <w:szCs w:val="20"/>
          <w:lang w:val="en-GB"/>
        </w:rPr>
        <w:t xml:space="preserve">Classification by type, allowing further refinement of the specific subclass an instance belongs to </w:t>
      </w:r>
    </w:p>
    <w:p w:rsidR="00FF47FE" w:rsidRPr="00D51A9F" w:rsidRDefault="00410546">
      <w:pPr>
        <w:numPr>
          <w:ilvl w:val="0"/>
          <w:numId w:val="52"/>
        </w:numPr>
        <w:suppressAutoHyphens w:val="0"/>
        <w:autoSpaceDN w:val="0"/>
        <w:adjustRightInd w:val="0"/>
        <w:jc w:val="both"/>
        <w:rPr>
          <w:szCs w:val="20"/>
          <w:lang w:val="en-GB"/>
        </w:rPr>
      </w:pPr>
      <w:r w:rsidRPr="00D51A9F">
        <w:rPr>
          <w:szCs w:val="20"/>
          <w:lang w:val="en-GB"/>
        </w:rPr>
        <w:t>Attachment of free text for the expression of anything not captured by formal properties</w:t>
      </w:r>
    </w:p>
    <w:p w:rsidR="00FF47FE" w:rsidRPr="00D51A9F" w:rsidRDefault="00FF47FE">
      <w:pPr>
        <w:adjustRightInd w:val="0"/>
        <w:ind w:left="1440" w:hanging="1440"/>
        <w:jc w:val="both"/>
        <w:rPr>
          <w:szCs w:val="20"/>
          <w:lang w:val="en-GB"/>
        </w:rPr>
      </w:pPr>
    </w:p>
    <w:p w:rsidR="00FF47FE" w:rsidRPr="00D51A9F" w:rsidRDefault="00410546">
      <w:pPr>
        <w:pStyle w:val="BodyText"/>
        <w:ind w:left="1440"/>
        <w:jc w:val="both"/>
        <w:rPr>
          <w:rFonts w:ascii="Times New Roman" w:hAnsi="Times New Roman"/>
          <w:lang w:val="en-GB"/>
        </w:rPr>
      </w:pPr>
      <w:r w:rsidRPr="00D51A9F">
        <w:rPr>
          <w:rFonts w:ascii="Times New Roman" w:hAnsi="Times New Roman"/>
          <w:lang w:val="en-GB"/>
        </w:rPr>
        <w:t xml:space="preserve">With the exception of E59 Primitive Value, all other classes within the CRM are directly or indirectly specialisations of E1 CRM Entity. </w:t>
      </w:r>
    </w:p>
    <w:p w:rsidR="00FF47FE" w:rsidRPr="00D51A9F" w:rsidRDefault="00FF47FE">
      <w:pPr>
        <w:adjustRightInd w:val="0"/>
        <w:jc w:val="both"/>
        <w:rPr>
          <w:szCs w:val="20"/>
          <w:lang w:val="en-GB"/>
        </w:rPr>
      </w:pPr>
    </w:p>
    <w:p w:rsidR="00FF47FE" w:rsidRPr="00D51A9F" w:rsidRDefault="00410546">
      <w:pPr>
        <w:adjustRightInd w:val="0"/>
        <w:jc w:val="both"/>
        <w:rPr>
          <w:szCs w:val="20"/>
          <w:lang w:val="en-GB"/>
        </w:rPr>
      </w:pPr>
      <w:r w:rsidRPr="00D51A9F">
        <w:rPr>
          <w:szCs w:val="20"/>
          <w:lang w:val="en-GB"/>
        </w:rPr>
        <w:t>Examples:</w:t>
      </w:r>
    </w:p>
    <w:p w:rsidR="00FF47FE" w:rsidRPr="00D51A9F" w:rsidRDefault="00410546">
      <w:pPr>
        <w:pStyle w:val="BodyTextIndent"/>
        <w:widowControl/>
        <w:numPr>
          <w:ilvl w:val="0"/>
          <w:numId w:val="51"/>
        </w:numPr>
        <w:suppressAutoHyphens w:val="0"/>
        <w:autoSpaceDN w:val="0"/>
      </w:pPr>
      <w:r w:rsidRPr="00D51A9F">
        <w:t>the earthquake in Lisbon 1755 (E5)</w:t>
      </w:r>
    </w:p>
    <w:p w:rsidR="00FF47FE" w:rsidRPr="00D51A9F" w:rsidRDefault="00FF47FE">
      <w:pPr>
        <w:pStyle w:val="BodyTextIndent"/>
        <w:widowControl/>
        <w:ind w:left="1440" w:hanging="1440"/>
      </w:pPr>
    </w:p>
    <w:p w:rsidR="00FF47FE" w:rsidRPr="00D51A9F" w:rsidRDefault="00410546">
      <w:pPr>
        <w:rPr>
          <w:lang w:val="en-GB"/>
        </w:rPr>
      </w:pPr>
      <w:r w:rsidRPr="00D51A9F">
        <w:rPr>
          <w:lang w:val="en-GB"/>
        </w:rPr>
        <w:t>Properties:</w:t>
      </w:r>
    </w:p>
    <w:p w:rsidR="00FF47FE" w:rsidRPr="00D51A9F" w:rsidRDefault="0039606E">
      <w:pPr>
        <w:ind w:left="1004" w:firstLine="437"/>
        <w:rPr>
          <w:b/>
          <w:lang w:val="en-GB"/>
        </w:rPr>
      </w:pPr>
      <w:hyperlink w:anchor="_P1_is_identified" w:history="1">
        <w:r w:rsidR="00410546" w:rsidRPr="00D51A9F">
          <w:rPr>
            <w:rStyle w:val="Hyperlink"/>
            <w:b/>
            <w:lang w:val="en-GB"/>
          </w:rPr>
          <w:t>P1</w:t>
        </w:r>
      </w:hyperlink>
      <w:r w:rsidR="00410546" w:rsidRPr="00D51A9F">
        <w:rPr>
          <w:b/>
          <w:lang w:val="en-GB"/>
        </w:rPr>
        <w:t xml:space="preserve"> is identified by (identifies): </w:t>
      </w:r>
      <w:hyperlink w:anchor="_E41_Appellation_3" w:history="1">
        <w:r w:rsidR="00410546" w:rsidRPr="00D51A9F">
          <w:rPr>
            <w:rStyle w:val="Hyperlink"/>
            <w:b/>
            <w:lang w:val="en-GB"/>
          </w:rPr>
          <w:t>E41</w:t>
        </w:r>
      </w:hyperlink>
      <w:r w:rsidR="00410546" w:rsidRPr="00D51A9F">
        <w:rPr>
          <w:b/>
          <w:lang w:val="en-GB"/>
        </w:rPr>
        <w:t xml:space="preserve"> Appellation</w:t>
      </w:r>
    </w:p>
    <w:p w:rsidR="00FF47FE" w:rsidRPr="00D51A9F" w:rsidRDefault="0039606E">
      <w:pPr>
        <w:ind w:left="1004" w:firstLine="437"/>
        <w:rPr>
          <w:b/>
          <w:lang w:val="en-GB"/>
        </w:rPr>
      </w:pPr>
      <w:hyperlink w:anchor="_P2_has_type_" w:history="1">
        <w:r w:rsidR="00410546" w:rsidRPr="00D51A9F">
          <w:rPr>
            <w:rStyle w:val="Hyperlink"/>
            <w:b/>
            <w:lang w:val="en-GB"/>
          </w:rPr>
          <w:t>P2</w:t>
        </w:r>
      </w:hyperlink>
      <w:r w:rsidR="00410546" w:rsidRPr="00D51A9F">
        <w:rPr>
          <w:b/>
          <w:lang w:val="en-GB"/>
        </w:rPr>
        <w:t xml:space="preserve"> has type (is type of): </w:t>
      </w:r>
      <w:hyperlink w:anchor="_E55_Type_" w:history="1">
        <w:r w:rsidR="00410546" w:rsidRPr="00D51A9F">
          <w:rPr>
            <w:rStyle w:val="Hyperlink"/>
            <w:b/>
            <w:lang w:val="en-GB"/>
          </w:rPr>
          <w:t>E55</w:t>
        </w:r>
      </w:hyperlink>
      <w:r w:rsidR="00410546" w:rsidRPr="00D51A9F">
        <w:rPr>
          <w:b/>
          <w:lang w:val="en-GB"/>
        </w:rPr>
        <w:t xml:space="preserve"> Type</w:t>
      </w:r>
    </w:p>
    <w:p w:rsidR="00FF47FE" w:rsidRPr="00D51A9F" w:rsidRDefault="0039606E">
      <w:pPr>
        <w:ind w:left="1004" w:firstLine="437"/>
        <w:rPr>
          <w:b/>
          <w:lang w:val="en-GB"/>
        </w:rPr>
      </w:pPr>
      <w:hyperlink w:anchor="_P3_has_note" w:history="1">
        <w:r w:rsidR="00410546" w:rsidRPr="00D51A9F">
          <w:rPr>
            <w:rStyle w:val="Hyperlink"/>
            <w:b/>
            <w:lang w:val="en-GB"/>
          </w:rPr>
          <w:t>P3</w:t>
        </w:r>
      </w:hyperlink>
      <w:r w:rsidR="00410546" w:rsidRPr="00D51A9F">
        <w:rPr>
          <w:b/>
          <w:lang w:val="en-GB"/>
        </w:rPr>
        <w:t xml:space="preserve"> has note: </w:t>
      </w:r>
      <w:hyperlink w:anchor="_E62_String" w:history="1">
        <w:r w:rsidR="00410546" w:rsidRPr="00D51A9F">
          <w:rPr>
            <w:rStyle w:val="Hyperlink"/>
            <w:b/>
            <w:lang w:val="en-GB"/>
          </w:rPr>
          <w:t>E62</w:t>
        </w:r>
      </w:hyperlink>
      <w:r w:rsidR="00410546" w:rsidRPr="00D51A9F">
        <w:rPr>
          <w:b/>
          <w:lang w:val="en-GB"/>
        </w:rPr>
        <w:t xml:space="preserve"> String</w:t>
      </w:r>
    </w:p>
    <w:p w:rsidR="00FF47FE" w:rsidRPr="00D51A9F" w:rsidRDefault="00410546">
      <w:pPr>
        <w:ind w:left="1004" w:firstLine="437"/>
        <w:rPr>
          <w:b/>
          <w:bCs/>
          <w:szCs w:val="20"/>
          <w:lang w:val="en-GB"/>
        </w:rPr>
      </w:pPr>
      <w:r w:rsidRPr="00D51A9F">
        <w:rPr>
          <w:b/>
          <w:lang w:val="en-GB"/>
        </w:rPr>
        <w:tab/>
        <w:t xml:space="preserve">(P3.1 has type: </w:t>
      </w:r>
      <w:hyperlink w:anchor="_E55_Type_" w:history="1">
        <w:r w:rsidRPr="00D51A9F">
          <w:rPr>
            <w:rStyle w:val="Hyperlink"/>
            <w:b/>
            <w:lang w:val="en-GB"/>
          </w:rPr>
          <w:t>E55</w:t>
        </w:r>
      </w:hyperlink>
      <w:r w:rsidRPr="00D51A9F">
        <w:rPr>
          <w:b/>
          <w:lang w:val="en-GB"/>
        </w:rPr>
        <w:t xml:space="preserve"> Type)</w:t>
      </w:r>
    </w:p>
    <w:p w:rsidR="00FF47FE" w:rsidRPr="00D51A9F" w:rsidRDefault="00410546">
      <w:pPr>
        <w:ind w:left="1004" w:firstLine="437"/>
        <w:rPr>
          <w:lang w:val="en-GB"/>
        </w:rPr>
      </w:pPr>
      <w:r w:rsidRPr="00D51A9F">
        <w:rPr>
          <w:lang w:val="en-GB"/>
        </w:rPr>
        <w:t>P48 has preferred identifier (is preferred identifier of): E42 Identifier</w:t>
      </w:r>
    </w:p>
    <w:p w:rsidR="00FF47FE" w:rsidRPr="00D51A9F" w:rsidRDefault="00410546">
      <w:pPr>
        <w:ind w:left="1004" w:firstLine="437"/>
        <w:rPr>
          <w:b/>
          <w:bCs/>
          <w:szCs w:val="20"/>
          <w:lang w:val="en-GB"/>
        </w:rPr>
      </w:pPr>
      <w:r w:rsidRPr="00D51A9F">
        <w:rPr>
          <w:lang w:val="en-GB"/>
        </w:rPr>
        <w:t>P137 exemplifies (is exemplified by): E55 Type</w:t>
      </w:r>
    </w:p>
    <w:p w:rsidR="00FF47FE" w:rsidRPr="00D51A9F" w:rsidRDefault="00410546">
      <w:pPr>
        <w:pStyle w:val="Heading6"/>
        <w:rPr>
          <w:lang w:val="en-GB"/>
        </w:rPr>
      </w:pPr>
      <w:bookmarkStart w:id="581" w:name="_E2_Temporal_Entity"/>
      <w:bookmarkStart w:id="582" w:name="_Toc340580507"/>
      <w:bookmarkStart w:id="583" w:name="_Toc434681856"/>
      <w:bookmarkEnd w:id="579"/>
      <w:bookmarkEnd w:id="581"/>
      <w:r w:rsidRPr="00D51A9F">
        <w:rPr>
          <w:lang w:val="en-GB"/>
        </w:rPr>
        <w:t>E2 Temporal Entity</w:t>
      </w:r>
      <w:bookmarkEnd w:id="582"/>
      <w:bookmarkEnd w:id="583"/>
    </w:p>
    <w:p w:rsidR="00FF47FE" w:rsidRPr="00D51A9F" w:rsidRDefault="00410546">
      <w:pPr>
        <w:rPr>
          <w:szCs w:val="20"/>
          <w:lang w:val="en-GB"/>
        </w:rPr>
      </w:pPr>
      <w:r w:rsidRPr="00D51A9F">
        <w:rPr>
          <w:szCs w:val="20"/>
          <w:lang w:val="en-GB"/>
        </w:rPr>
        <w:t>Subclass of:</w:t>
      </w:r>
      <w:r w:rsidRPr="00D51A9F">
        <w:rPr>
          <w:szCs w:val="20"/>
          <w:lang w:val="en-GB"/>
        </w:rPr>
        <w:tab/>
      </w:r>
      <w:hyperlink w:anchor="_E1_CRM_Entity_" w:history="1">
        <w:r w:rsidRPr="00D51A9F">
          <w:rPr>
            <w:rStyle w:val="Hyperlink"/>
            <w:szCs w:val="20"/>
            <w:lang w:val="en-GB"/>
          </w:rPr>
          <w:t>Ε1</w:t>
        </w:r>
      </w:hyperlink>
      <w:r w:rsidRPr="00D51A9F">
        <w:rPr>
          <w:szCs w:val="20"/>
          <w:lang w:val="en-GB"/>
        </w:rPr>
        <w:t xml:space="preserve"> CRM Entity</w:t>
      </w:r>
    </w:p>
    <w:p w:rsidR="00FF47FE" w:rsidRPr="00D51A9F" w:rsidRDefault="00410546">
      <w:pPr>
        <w:rPr>
          <w:szCs w:val="20"/>
          <w:lang w:val="en-GB"/>
        </w:rPr>
      </w:pPr>
      <w:r w:rsidRPr="00D51A9F">
        <w:rPr>
          <w:szCs w:val="20"/>
          <w:lang w:val="en-GB"/>
        </w:rPr>
        <w:t>Superclass of:</w:t>
      </w:r>
      <w:r w:rsidRPr="00D51A9F">
        <w:rPr>
          <w:szCs w:val="20"/>
          <w:lang w:val="en-GB"/>
        </w:rPr>
        <w:tab/>
      </w:r>
      <w:hyperlink w:anchor="_E3_Condition_State" w:history="1">
        <w:r w:rsidRPr="00D51A9F">
          <w:rPr>
            <w:rStyle w:val="Hyperlink"/>
            <w:szCs w:val="20"/>
            <w:lang w:val="en-GB"/>
          </w:rPr>
          <w:t>Ε3</w:t>
        </w:r>
      </w:hyperlink>
      <w:r w:rsidRPr="00D51A9F">
        <w:rPr>
          <w:szCs w:val="20"/>
          <w:lang w:val="en-GB"/>
        </w:rPr>
        <w:t xml:space="preserve"> Condition State</w:t>
      </w:r>
    </w:p>
    <w:p w:rsidR="00FF47FE" w:rsidRPr="00D51A9F" w:rsidRDefault="0039606E">
      <w:pPr>
        <w:ind w:left="1418"/>
        <w:rPr>
          <w:szCs w:val="20"/>
          <w:lang w:val="en-GB"/>
        </w:rPr>
      </w:pPr>
      <w:hyperlink w:anchor="_E4_Period_" w:history="1">
        <w:r w:rsidR="00410546" w:rsidRPr="00D51A9F">
          <w:rPr>
            <w:rStyle w:val="Hyperlink"/>
            <w:szCs w:val="20"/>
            <w:lang w:val="en-GB"/>
          </w:rPr>
          <w:t>E4</w:t>
        </w:r>
      </w:hyperlink>
      <w:r w:rsidR="00410546" w:rsidRPr="00D51A9F">
        <w:rPr>
          <w:szCs w:val="20"/>
          <w:lang w:val="en-GB"/>
        </w:rPr>
        <w:t xml:space="preserve"> Period</w:t>
      </w:r>
    </w:p>
    <w:p w:rsidR="00FF47FE" w:rsidRPr="00D51A9F" w:rsidRDefault="00410546">
      <w:pPr>
        <w:pStyle w:val="BodyTextIndent"/>
        <w:widowControl/>
        <w:tabs>
          <w:tab w:val="left" w:pos="1440"/>
        </w:tabs>
        <w:ind w:left="1440" w:hanging="1440"/>
      </w:pPr>
      <w:r w:rsidRPr="00D51A9F">
        <w:t>Scope note:</w:t>
      </w:r>
      <w:r w:rsidRPr="00D51A9F">
        <w:tab/>
        <w:t xml:space="preserve">This class comprises all phenomena, such as the instances of E4 Periods, E5 Events and states, which happen over a limited extent in time. </w:t>
      </w:r>
    </w:p>
    <w:p w:rsidR="00FF47FE" w:rsidRPr="00D51A9F" w:rsidRDefault="00FF47FE">
      <w:pPr>
        <w:pStyle w:val="BodyTextIndent"/>
        <w:widowControl/>
        <w:tabs>
          <w:tab w:val="left" w:pos="1440"/>
        </w:tabs>
        <w:ind w:left="1440" w:hanging="1440"/>
      </w:pPr>
    </w:p>
    <w:p w:rsidR="00FF47FE" w:rsidRPr="00D51A9F" w:rsidRDefault="00410546">
      <w:pPr>
        <w:pStyle w:val="BodyTextIndent"/>
        <w:widowControl/>
        <w:tabs>
          <w:tab w:val="left" w:pos="1440"/>
        </w:tabs>
        <w:ind w:left="1440" w:hanging="1440"/>
      </w:pPr>
      <w:r w:rsidRPr="00D51A9F">
        <w:tab/>
        <w:t>In some contexts, these are also called perdurants. This class is disjoint from E77 Persistent Item. This is an abstract class and has no direct instances. E2 Temporal Entity is specialized into E4 Period, which applies to a particular geographic area (defined with a greater or lesser degree of precision), and E3 Condition State, which applies to instances of E18 Physical Thing.</w:t>
      </w:r>
    </w:p>
    <w:p w:rsidR="00FF47FE" w:rsidRPr="00D51A9F" w:rsidRDefault="00410546">
      <w:pPr>
        <w:pStyle w:val="BodyTextIndent"/>
        <w:widowControl/>
        <w:ind w:left="1440" w:hanging="1440"/>
      </w:pPr>
      <w:r w:rsidRPr="00D51A9F">
        <w:t>Examples:</w:t>
      </w:r>
    </w:p>
    <w:p w:rsidR="00FF47FE" w:rsidRPr="00D51A9F" w:rsidRDefault="00410546">
      <w:pPr>
        <w:pStyle w:val="BodyTextIndent"/>
        <w:widowControl/>
        <w:numPr>
          <w:ilvl w:val="0"/>
          <w:numId w:val="51"/>
        </w:numPr>
        <w:suppressAutoHyphens w:val="0"/>
        <w:autoSpaceDN w:val="0"/>
      </w:pPr>
      <w:r w:rsidRPr="00D51A9F">
        <w:t>Bronze Age (E4)</w:t>
      </w:r>
    </w:p>
    <w:p w:rsidR="00FF47FE" w:rsidRPr="00D51A9F" w:rsidRDefault="00410546">
      <w:pPr>
        <w:pStyle w:val="BodyTextIndent"/>
        <w:widowControl/>
        <w:numPr>
          <w:ilvl w:val="0"/>
          <w:numId w:val="51"/>
        </w:numPr>
        <w:suppressAutoHyphens w:val="0"/>
        <w:autoSpaceDN w:val="0"/>
      </w:pPr>
      <w:r w:rsidRPr="00D51A9F">
        <w:t>the earthquake in Lisbon 1755 (E5)</w:t>
      </w:r>
    </w:p>
    <w:p w:rsidR="00FF47FE" w:rsidRPr="00D51A9F" w:rsidRDefault="00410546">
      <w:pPr>
        <w:pStyle w:val="BodyTextIndent"/>
        <w:widowControl/>
        <w:numPr>
          <w:ilvl w:val="0"/>
          <w:numId w:val="51"/>
        </w:numPr>
        <w:suppressAutoHyphens w:val="0"/>
        <w:autoSpaceDN w:val="0"/>
      </w:pPr>
      <w:r w:rsidRPr="00D51A9F">
        <w:t>the Peterhof Palace near Saint Petersburg being in ruins from 1944 – 1946 (E3)</w:t>
      </w:r>
    </w:p>
    <w:p w:rsidR="00FF47FE" w:rsidRPr="00D51A9F" w:rsidRDefault="00410546">
      <w:pPr>
        <w:pStyle w:val="BodyText"/>
        <w:widowControl w:val="0"/>
        <w:rPr>
          <w:rFonts w:ascii="Times New Roman" w:hAnsi="Times New Roman"/>
          <w:bCs/>
          <w:lang w:val="en-GB"/>
        </w:rPr>
      </w:pPr>
      <w:r w:rsidRPr="00D51A9F">
        <w:rPr>
          <w:rFonts w:ascii="Times New Roman" w:hAnsi="Times New Roman"/>
          <w:bCs/>
          <w:lang w:val="en-GB"/>
        </w:rPr>
        <w:t>Properties:</w:t>
      </w:r>
    </w:p>
    <w:p w:rsidR="00FF47FE" w:rsidRPr="00D51A9F" w:rsidRDefault="0039606E">
      <w:pPr>
        <w:ind w:left="1004" w:firstLine="437"/>
        <w:rPr>
          <w:b/>
          <w:bCs/>
          <w:szCs w:val="20"/>
          <w:lang w:val="en-GB"/>
        </w:rPr>
      </w:pPr>
      <w:hyperlink w:anchor="_P4_has_time-span" w:history="1">
        <w:r w:rsidR="00410546" w:rsidRPr="00D51A9F">
          <w:rPr>
            <w:rStyle w:val="Hyperlink"/>
            <w:b/>
            <w:bCs/>
            <w:szCs w:val="20"/>
            <w:lang w:val="en-GB"/>
          </w:rPr>
          <w:t>P4</w:t>
        </w:r>
      </w:hyperlink>
      <w:r w:rsidR="00410546" w:rsidRPr="00D51A9F">
        <w:rPr>
          <w:b/>
          <w:bCs/>
          <w:szCs w:val="20"/>
          <w:lang w:val="en-GB"/>
        </w:rPr>
        <w:t xml:space="preserve"> has time-span (is time-span of): </w:t>
      </w:r>
      <w:hyperlink w:anchor="_E52_Time-Span" w:history="1">
        <w:r w:rsidR="00410546" w:rsidRPr="00D51A9F">
          <w:rPr>
            <w:rStyle w:val="Hyperlink"/>
            <w:b/>
            <w:bCs/>
            <w:szCs w:val="20"/>
            <w:lang w:val="en-GB"/>
          </w:rPr>
          <w:t>E52</w:t>
        </w:r>
      </w:hyperlink>
      <w:r w:rsidR="00410546" w:rsidRPr="00D51A9F">
        <w:rPr>
          <w:b/>
          <w:bCs/>
          <w:szCs w:val="20"/>
          <w:lang w:val="en-GB"/>
        </w:rPr>
        <w:t xml:space="preserve"> Time-Span</w:t>
      </w:r>
    </w:p>
    <w:p w:rsidR="00FF47FE" w:rsidRPr="00D51A9F" w:rsidRDefault="00410546">
      <w:pPr>
        <w:ind w:left="1004" w:firstLine="436"/>
        <w:rPr>
          <w:bCs/>
          <w:szCs w:val="20"/>
          <w:lang w:val="en-GB"/>
        </w:rPr>
      </w:pPr>
      <w:r w:rsidRPr="00D51A9F">
        <w:rPr>
          <w:bCs/>
          <w:szCs w:val="20"/>
          <w:lang w:val="en-GB"/>
        </w:rPr>
        <w:t>P114 is equal in time to: E2 Temporal Entity</w:t>
      </w:r>
    </w:p>
    <w:p w:rsidR="00FF47FE" w:rsidRPr="00D51A9F" w:rsidRDefault="00410546">
      <w:pPr>
        <w:ind w:left="1004" w:firstLine="436"/>
        <w:rPr>
          <w:bCs/>
          <w:szCs w:val="20"/>
          <w:lang w:val="en-GB"/>
        </w:rPr>
      </w:pPr>
      <w:r w:rsidRPr="00D51A9F">
        <w:rPr>
          <w:bCs/>
          <w:szCs w:val="20"/>
          <w:lang w:val="en-GB"/>
        </w:rPr>
        <w:lastRenderedPageBreak/>
        <w:t>P115 finishes (is finished by): E2 Temporal Entity</w:t>
      </w:r>
    </w:p>
    <w:p w:rsidR="00FF47FE" w:rsidRPr="00D51A9F" w:rsidRDefault="00410546">
      <w:pPr>
        <w:ind w:left="1004" w:firstLine="436"/>
        <w:rPr>
          <w:bCs/>
          <w:szCs w:val="20"/>
          <w:lang w:val="en-GB"/>
        </w:rPr>
      </w:pPr>
      <w:r w:rsidRPr="00D51A9F">
        <w:rPr>
          <w:bCs/>
          <w:szCs w:val="20"/>
          <w:lang w:val="en-GB"/>
        </w:rPr>
        <w:t>P116 starts (is started by): E2 Temporal Entity</w:t>
      </w:r>
    </w:p>
    <w:p w:rsidR="00FF47FE" w:rsidRPr="00D51A9F" w:rsidRDefault="00410546">
      <w:pPr>
        <w:ind w:left="1004" w:firstLine="436"/>
        <w:rPr>
          <w:bCs/>
          <w:szCs w:val="20"/>
          <w:lang w:val="en-GB"/>
        </w:rPr>
      </w:pPr>
      <w:r w:rsidRPr="00D51A9F">
        <w:rPr>
          <w:bCs/>
          <w:szCs w:val="20"/>
          <w:lang w:val="en-GB"/>
        </w:rPr>
        <w:t>P117 occurs during (includes): E2 Temporal Entity</w:t>
      </w:r>
    </w:p>
    <w:p w:rsidR="00FF47FE" w:rsidRPr="00D51A9F" w:rsidRDefault="00410546">
      <w:pPr>
        <w:ind w:left="1004" w:firstLine="436"/>
        <w:rPr>
          <w:bCs/>
          <w:szCs w:val="20"/>
          <w:lang w:val="en-GB"/>
        </w:rPr>
      </w:pPr>
      <w:r w:rsidRPr="00D51A9F">
        <w:rPr>
          <w:bCs/>
          <w:szCs w:val="20"/>
          <w:lang w:val="en-GB"/>
        </w:rPr>
        <w:t>P118 overlaps in time with (is overlapped in time by): E2 Temporal Entity</w:t>
      </w:r>
    </w:p>
    <w:p w:rsidR="00FF47FE" w:rsidRPr="00D51A9F" w:rsidRDefault="00410546">
      <w:pPr>
        <w:ind w:left="1004" w:firstLine="436"/>
        <w:rPr>
          <w:bCs/>
          <w:szCs w:val="20"/>
          <w:lang w:val="en-GB"/>
        </w:rPr>
      </w:pPr>
      <w:r w:rsidRPr="00D51A9F">
        <w:rPr>
          <w:bCs/>
          <w:szCs w:val="20"/>
          <w:lang w:val="en-GB"/>
        </w:rPr>
        <w:t>P119 meets in time with (is met in time by): E2 Temporal Entity</w:t>
      </w:r>
    </w:p>
    <w:p w:rsidR="00FF47FE" w:rsidRPr="00D51A9F" w:rsidRDefault="00410546">
      <w:pPr>
        <w:ind w:left="1004" w:firstLine="436"/>
        <w:rPr>
          <w:bCs/>
          <w:szCs w:val="20"/>
          <w:lang w:val="en-GB"/>
        </w:rPr>
      </w:pPr>
      <w:r w:rsidRPr="00D51A9F">
        <w:rPr>
          <w:bCs/>
          <w:szCs w:val="20"/>
          <w:lang w:val="en-GB"/>
        </w:rPr>
        <w:t>P120 occurs before (occurs after): E2 Temporal Entity</w:t>
      </w:r>
    </w:p>
    <w:p w:rsidR="00FF47FE" w:rsidRPr="00D51A9F" w:rsidRDefault="00410546">
      <w:pPr>
        <w:pStyle w:val="Heading6"/>
        <w:rPr>
          <w:szCs w:val="20"/>
          <w:lang w:val="en-GB"/>
        </w:rPr>
      </w:pPr>
      <w:bookmarkStart w:id="584" w:name="_E3_Condition_State"/>
      <w:bookmarkStart w:id="585" w:name="_Toc434681857"/>
      <w:bookmarkEnd w:id="584"/>
      <w:r w:rsidRPr="00D51A9F">
        <w:rPr>
          <w:lang w:val="en-GB"/>
        </w:rPr>
        <w:t>E3 Condition State</w:t>
      </w:r>
      <w:bookmarkEnd w:id="580"/>
      <w:bookmarkEnd w:id="585"/>
    </w:p>
    <w:p w:rsidR="00FF47FE" w:rsidRPr="00D51A9F" w:rsidRDefault="00410546">
      <w:pPr>
        <w:pStyle w:val="Footer"/>
        <w:widowControl/>
        <w:tabs>
          <w:tab w:val="clear" w:pos="4536"/>
          <w:tab w:val="clear" w:pos="9072"/>
        </w:tabs>
        <w:spacing w:after="120"/>
        <w:rPr>
          <w:szCs w:val="20"/>
          <w:lang w:val="en-GB"/>
        </w:rPr>
      </w:pPr>
      <w:r w:rsidRPr="00D51A9F">
        <w:rPr>
          <w:szCs w:val="20"/>
          <w:lang w:val="en-GB"/>
        </w:rPr>
        <w:t>Subclass of:</w:t>
      </w:r>
      <w:r w:rsidRPr="00D51A9F">
        <w:rPr>
          <w:szCs w:val="20"/>
          <w:lang w:val="en-GB"/>
        </w:rPr>
        <w:tab/>
      </w:r>
      <w:hyperlink w:anchor="_E2_Temporal_Entity" w:history="1">
        <w:r w:rsidRPr="00D51A9F">
          <w:rPr>
            <w:rStyle w:val="Hyperlink"/>
            <w:szCs w:val="20"/>
            <w:lang w:val="en-GB"/>
          </w:rPr>
          <w:t>E2</w:t>
        </w:r>
      </w:hyperlink>
      <w:r w:rsidRPr="00D51A9F">
        <w:rPr>
          <w:szCs w:val="20"/>
          <w:lang w:val="en-GB"/>
        </w:rPr>
        <w:t xml:space="preserve"> Temporal Entity</w:t>
      </w:r>
    </w:p>
    <w:p w:rsidR="00FF47FE" w:rsidRPr="00D51A9F" w:rsidRDefault="00410546">
      <w:pPr>
        <w:pStyle w:val="BodyTextIndent"/>
        <w:widowControl/>
        <w:spacing w:after="120"/>
        <w:ind w:left="1440" w:hanging="1440"/>
      </w:pPr>
      <w:r w:rsidRPr="00D51A9F">
        <w:t>Scope note:</w:t>
      </w:r>
      <w:r w:rsidRPr="00D51A9F">
        <w:tab/>
        <w:t>This class comprises the states of objects characterised by a certain condition over a time-span.</w:t>
      </w:r>
    </w:p>
    <w:p w:rsidR="00FF47FE" w:rsidRPr="00D51A9F" w:rsidRDefault="00410546">
      <w:pPr>
        <w:pStyle w:val="BodyTextIndent"/>
        <w:widowControl/>
        <w:spacing w:after="120"/>
        <w:ind w:left="1440"/>
      </w:pPr>
      <w:r w:rsidRPr="00D51A9F">
        <w:t>An instance of this class describes the prevailing physical condition of any material object or feature during a specific E52 Time Span. In general, the time-span for which a certain condition can be asserted may be shorter than the real time-span, for which this condition held.</w:t>
      </w:r>
    </w:p>
    <w:p w:rsidR="00FF47FE" w:rsidRPr="00D51A9F" w:rsidRDefault="00410546">
      <w:pPr>
        <w:pStyle w:val="BodyTextIndent"/>
        <w:widowControl/>
        <w:spacing w:after="120"/>
        <w:ind w:left="1440"/>
      </w:pPr>
      <w:r w:rsidRPr="00D51A9F">
        <w:t xml:space="preserve">The nature of that condition can be described using </w:t>
      </w:r>
      <w:r w:rsidRPr="00D51A9F">
        <w:rPr>
          <w:i/>
          <w:iCs/>
        </w:rPr>
        <w:t>P2 has type</w:t>
      </w:r>
      <w:r w:rsidRPr="00D51A9F">
        <w:t>. For example, the E3 Condition State “condition of the SS Great Britain between 22 September 1846 and 27 August 1847” can be characterized as E55 Type “wrecked”.</w:t>
      </w:r>
    </w:p>
    <w:p w:rsidR="00FF47FE" w:rsidRPr="00D51A9F" w:rsidRDefault="00410546">
      <w:pPr>
        <w:pStyle w:val="BodyTextIndent"/>
        <w:widowControl/>
        <w:spacing w:after="120"/>
        <w:ind w:left="1440" w:hanging="1440"/>
      </w:pPr>
      <w:r w:rsidRPr="00D51A9F">
        <w:t>Examples:</w:t>
      </w:r>
    </w:p>
    <w:p w:rsidR="00FF47FE" w:rsidRPr="00D51A9F" w:rsidRDefault="00410546">
      <w:pPr>
        <w:pStyle w:val="BodyTextIndent"/>
        <w:widowControl/>
        <w:numPr>
          <w:ilvl w:val="0"/>
          <w:numId w:val="53"/>
        </w:numPr>
        <w:suppressAutoHyphens w:val="0"/>
        <w:autoSpaceDN w:val="0"/>
        <w:spacing w:after="120"/>
      </w:pPr>
      <w:r w:rsidRPr="00D51A9F">
        <w:t>the “Amber Room” in Tsarskoje Selo being completely reconstructed from summer 2003 until now</w:t>
      </w:r>
    </w:p>
    <w:p w:rsidR="00FF47FE" w:rsidRPr="00D51A9F" w:rsidRDefault="00410546">
      <w:pPr>
        <w:pStyle w:val="BodyTextIndent"/>
        <w:widowControl/>
        <w:numPr>
          <w:ilvl w:val="0"/>
          <w:numId w:val="53"/>
        </w:numPr>
        <w:suppressAutoHyphens w:val="0"/>
        <w:autoSpaceDN w:val="0"/>
        <w:spacing w:after="120"/>
      </w:pPr>
      <w:r w:rsidRPr="00D51A9F">
        <w:t>the Peterhof Palace near Saint Petersburg being in ruins from 1944 – 1946</w:t>
      </w:r>
    </w:p>
    <w:p w:rsidR="00FF47FE" w:rsidRPr="00D51A9F" w:rsidRDefault="00410546">
      <w:pPr>
        <w:pStyle w:val="BodyTextIndent"/>
        <w:widowControl/>
        <w:numPr>
          <w:ilvl w:val="0"/>
          <w:numId w:val="53"/>
        </w:numPr>
        <w:suppressAutoHyphens w:val="0"/>
        <w:autoSpaceDN w:val="0"/>
        <w:spacing w:after="120"/>
      </w:pPr>
      <w:r w:rsidRPr="00D51A9F">
        <w:t>the state of my turkey in the oven at 14:30 on 25 December, 2002 (</w:t>
      </w:r>
      <w:r w:rsidRPr="00D51A9F">
        <w:rPr>
          <w:i/>
          <w:iCs/>
        </w:rPr>
        <w:t>P2</w:t>
      </w:r>
      <w:r w:rsidRPr="00D51A9F">
        <w:t xml:space="preserve"> </w:t>
      </w:r>
      <w:r w:rsidRPr="00D51A9F">
        <w:rPr>
          <w:i/>
          <w:iCs/>
        </w:rPr>
        <w:t>has type: E55</w:t>
      </w:r>
      <w:r w:rsidRPr="00D51A9F">
        <w:t xml:space="preserve"> </w:t>
      </w:r>
      <w:r w:rsidRPr="00D51A9F">
        <w:rPr>
          <w:i/>
          <w:iCs/>
        </w:rPr>
        <w:t>Type</w:t>
      </w:r>
      <w:r w:rsidRPr="00D51A9F">
        <w:t xml:space="preserve"> “still not cooked”)</w:t>
      </w:r>
    </w:p>
    <w:p w:rsidR="00FF47FE" w:rsidRPr="00D51A9F" w:rsidRDefault="00410546">
      <w:pPr>
        <w:pStyle w:val="BodyText"/>
        <w:widowControl w:val="0"/>
        <w:spacing w:after="120"/>
        <w:rPr>
          <w:rFonts w:ascii="Times New Roman" w:hAnsi="Times New Roman"/>
          <w:b/>
          <w:bCs/>
          <w:lang w:val="en-GB"/>
        </w:rPr>
      </w:pPr>
      <w:r w:rsidRPr="00D51A9F">
        <w:rPr>
          <w:rFonts w:ascii="Times New Roman" w:hAnsi="Times New Roman"/>
          <w:b/>
          <w:bCs/>
          <w:lang w:val="en-GB"/>
        </w:rPr>
        <w:t>Properties:</w:t>
      </w:r>
    </w:p>
    <w:p w:rsidR="00FF47FE" w:rsidRPr="00D51A9F" w:rsidRDefault="00410546">
      <w:pPr>
        <w:spacing w:after="120"/>
        <w:ind w:left="1418"/>
        <w:rPr>
          <w:lang w:val="en-GB"/>
        </w:rPr>
      </w:pPr>
      <w:r w:rsidRPr="00D51A9F">
        <w:rPr>
          <w:lang w:val="en-GB"/>
        </w:rPr>
        <w:t>P5 consists of (forms part of): E3 Condition State</w:t>
      </w:r>
    </w:p>
    <w:p w:rsidR="00FF47FE" w:rsidRPr="00D51A9F" w:rsidRDefault="00410546">
      <w:pPr>
        <w:pStyle w:val="Heading6"/>
        <w:rPr>
          <w:szCs w:val="20"/>
          <w:lang w:val="en-GB"/>
        </w:rPr>
      </w:pPr>
      <w:bookmarkStart w:id="586" w:name="_E4_Period_"/>
      <w:bookmarkStart w:id="587" w:name="_Toc214778885"/>
      <w:bookmarkStart w:id="588" w:name="_Toc434681858"/>
      <w:bookmarkStart w:id="589" w:name="_Toc214778886"/>
      <w:bookmarkEnd w:id="586"/>
      <w:r w:rsidRPr="00D51A9F">
        <w:rPr>
          <w:lang w:val="en-GB"/>
        </w:rPr>
        <w:t>E4 Period</w:t>
      </w:r>
      <w:bookmarkEnd w:id="587"/>
      <w:bookmarkEnd w:id="588"/>
    </w:p>
    <w:p w:rsidR="00FF47FE" w:rsidRPr="00D51A9F" w:rsidRDefault="00410546">
      <w:pPr>
        <w:pStyle w:val="FootnoteText"/>
        <w:widowControl/>
        <w:spacing w:after="120"/>
        <w:rPr>
          <w:lang w:val="en-GB"/>
        </w:rPr>
      </w:pPr>
      <w:r w:rsidRPr="00D51A9F">
        <w:rPr>
          <w:lang w:val="en-GB"/>
        </w:rPr>
        <w:t>Subclass of:</w:t>
      </w:r>
      <w:r w:rsidRPr="00D51A9F">
        <w:rPr>
          <w:lang w:val="en-GB"/>
        </w:rPr>
        <w:tab/>
      </w:r>
      <w:hyperlink w:anchor="_E2_Temporal_Entity" w:history="1">
        <w:r w:rsidRPr="00D51A9F">
          <w:rPr>
            <w:rStyle w:val="Hyperlink"/>
            <w:lang w:val="en-GB"/>
          </w:rPr>
          <w:t>E2</w:t>
        </w:r>
      </w:hyperlink>
      <w:r w:rsidRPr="00D51A9F">
        <w:rPr>
          <w:lang w:val="en-GB"/>
        </w:rPr>
        <w:t xml:space="preserve"> Temporal Entity</w:t>
      </w:r>
    </w:p>
    <w:p w:rsidR="00FF47FE" w:rsidRPr="00D51A9F" w:rsidRDefault="00410546">
      <w:pPr>
        <w:pStyle w:val="FootnoteText"/>
        <w:spacing w:after="120"/>
        <w:rPr>
          <w:lang w:val="en-GB"/>
        </w:rPr>
      </w:pPr>
      <w:r w:rsidRPr="00D51A9F">
        <w:rPr>
          <w:lang w:val="en-GB"/>
        </w:rPr>
        <w:t>Superclass of:</w:t>
      </w:r>
      <w:r w:rsidRPr="00D51A9F">
        <w:rPr>
          <w:lang w:val="en-GB"/>
        </w:rPr>
        <w:tab/>
      </w:r>
      <w:hyperlink w:anchor="_E5_Event_" w:history="1">
        <w:r w:rsidRPr="00D51A9F">
          <w:rPr>
            <w:rStyle w:val="Hyperlink"/>
            <w:lang w:val="en-GB"/>
          </w:rPr>
          <w:t>E5</w:t>
        </w:r>
      </w:hyperlink>
      <w:r w:rsidRPr="00D51A9F">
        <w:rPr>
          <w:lang w:val="en-GB"/>
        </w:rPr>
        <w:t xml:space="preserve"> Event</w:t>
      </w:r>
    </w:p>
    <w:p w:rsidR="00FF47FE" w:rsidRPr="00D51A9F" w:rsidRDefault="00410546">
      <w:pPr>
        <w:pStyle w:val="BodyText"/>
        <w:spacing w:after="120"/>
        <w:ind w:left="1418" w:hanging="1418"/>
        <w:jc w:val="both"/>
        <w:rPr>
          <w:rFonts w:ascii="Times New Roman" w:hAnsi="Times New Roman"/>
          <w:lang w:val="en-GB"/>
        </w:rPr>
      </w:pPr>
      <w:r w:rsidRPr="00D51A9F">
        <w:rPr>
          <w:rFonts w:ascii="Times New Roman" w:hAnsi="Times New Roman"/>
          <w:lang w:val="en-GB"/>
        </w:rPr>
        <w:t>Scope note:</w:t>
      </w:r>
      <w:r w:rsidRPr="00D51A9F">
        <w:rPr>
          <w:rFonts w:ascii="Times New Roman" w:hAnsi="Times New Roman"/>
          <w:lang w:val="en-GB"/>
        </w:rPr>
        <w:tab/>
      </w:r>
      <w:r w:rsidRPr="00D51A9F">
        <w:rPr>
          <w:rFonts w:ascii="Times New Roman" w:hAnsi="Times New Roman"/>
          <w:lang w:val="en-GB"/>
        </w:rPr>
        <w:tab/>
        <w:t>This class comprises sets of coherent phenomena or cultural manifestations bounded in time and space.</w:t>
      </w:r>
    </w:p>
    <w:p w:rsidR="00FF47FE" w:rsidRPr="00D51A9F" w:rsidRDefault="00410546">
      <w:pPr>
        <w:pStyle w:val="BodyText"/>
        <w:spacing w:after="120"/>
        <w:ind w:left="1418"/>
        <w:jc w:val="both"/>
        <w:rPr>
          <w:rFonts w:ascii="Times New Roman" w:hAnsi="Times New Roman"/>
          <w:lang w:val="en-GB"/>
        </w:rPr>
      </w:pPr>
      <w:r w:rsidRPr="00D51A9F">
        <w:rPr>
          <w:rFonts w:ascii="Times New Roman" w:hAnsi="Times New Roman"/>
          <w:lang w:val="en-GB"/>
        </w:rPr>
        <w:t>It is the social or physical coherence of these phenomena that identify an E4 Period and not the associated spatio-temporal bounds. These bounds are a mere approximation of the actual process of growth, spread and retreat. Consequently, different periods can overlap and coexist in time and space, such as when a nomadic culture exists in the same area as a sedentary culture.</w:t>
      </w:r>
    </w:p>
    <w:p w:rsidR="00FF47FE" w:rsidRPr="00D51A9F" w:rsidRDefault="00410546">
      <w:pPr>
        <w:pStyle w:val="BodyText"/>
        <w:spacing w:after="120"/>
        <w:ind w:left="1440"/>
        <w:jc w:val="both"/>
        <w:rPr>
          <w:rFonts w:ascii="Times New Roman" w:hAnsi="Times New Roman"/>
          <w:lang w:val="en-GB"/>
        </w:rPr>
      </w:pPr>
      <w:r w:rsidRPr="00D51A9F">
        <w:rPr>
          <w:rFonts w:ascii="Times New Roman" w:hAnsi="Times New Roman"/>
          <w:lang w:val="en-GB"/>
        </w:rPr>
        <w:t>Typically this class is used to describe prehistoric or historic periods such as the “Neolithic Period”, the “Ming Dynasty” or the “McCarthy Era”. There are however no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w:t>
      </w:r>
    </w:p>
    <w:p w:rsidR="00FF47FE" w:rsidRPr="00D51A9F" w:rsidRDefault="00410546">
      <w:pPr>
        <w:pStyle w:val="BodyText"/>
        <w:spacing w:after="120"/>
        <w:ind w:left="1440"/>
        <w:jc w:val="both"/>
        <w:rPr>
          <w:rFonts w:ascii="Times New Roman" w:hAnsi="Times New Roman"/>
          <w:lang w:val="en-GB"/>
        </w:rPr>
      </w:pPr>
      <w:r w:rsidRPr="00D51A9F">
        <w:rPr>
          <w:rFonts w:ascii="Times New Roman" w:hAnsi="Times New Roman"/>
          <w:lang w:val="en-GB"/>
        </w:rPr>
        <w:t xml:space="preserve">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w:t>
      </w:r>
      <w:r w:rsidRPr="00D51A9F">
        <w:rPr>
          <w:rFonts w:ascii="Times New Roman" w:hAnsi="Times New Roman"/>
          <w:lang w:val="en-GB"/>
        </w:rPr>
        <w:lastRenderedPageBreak/>
        <w:t>context. The first interpretation is an E4 Period, and the second defines morphological object types that fall under E55 Type.</w:t>
      </w:r>
    </w:p>
    <w:p w:rsidR="00FF47FE" w:rsidRPr="00D51A9F" w:rsidRDefault="00410546">
      <w:pPr>
        <w:pStyle w:val="BodyText"/>
        <w:spacing w:after="120"/>
        <w:ind w:left="1440"/>
        <w:jc w:val="both"/>
        <w:rPr>
          <w:rFonts w:ascii="Times New Roman" w:hAnsi="Times New Roman"/>
          <w:lang w:val="en-GB"/>
        </w:rPr>
      </w:pPr>
      <w:r w:rsidRPr="00D51A9F">
        <w:rPr>
          <w:rFonts w:ascii="Times New Roman" w:hAnsi="Times New Roman"/>
          <w:lang w:val="en-GB"/>
        </w:rPr>
        <w:t>Another specific case of an E4 Period is the set of activities and phenomena associated with a settlement, such as the populated period of Nineveh.</w:t>
      </w:r>
    </w:p>
    <w:p w:rsidR="00FF47FE" w:rsidRPr="00D51A9F" w:rsidRDefault="00410546">
      <w:pPr>
        <w:spacing w:after="120"/>
        <w:rPr>
          <w:szCs w:val="20"/>
          <w:lang w:val="en-GB"/>
        </w:rPr>
      </w:pPr>
      <w:r w:rsidRPr="00D51A9F">
        <w:rPr>
          <w:szCs w:val="20"/>
          <w:lang w:val="en-GB"/>
        </w:rPr>
        <w:t>Examples:</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Jurassic</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European Bronze Age</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Italian Renaissance</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Thirty Years War</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Sturm und Drang</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Cubism</w:t>
      </w:r>
    </w:p>
    <w:p w:rsidR="00FF47FE" w:rsidRPr="00D51A9F" w:rsidRDefault="00410546">
      <w:pPr>
        <w:pStyle w:val="BodyText"/>
        <w:widowControl w:val="0"/>
        <w:spacing w:after="120"/>
        <w:rPr>
          <w:rFonts w:ascii="Times New Roman" w:hAnsi="Times New Roman"/>
          <w:b/>
          <w:bCs/>
          <w:lang w:val="en-GB"/>
        </w:rPr>
      </w:pPr>
      <w:r w:rsidRPr="00D51A9F">
        <w:rPr>
          <w:rFonts w:ascii="Times New Roman" w:hAnsi="Times New Roman"/>
          <w:b/>
          <w:bCs/>
          <w:lang w:val="en-GB"/>
        </w:rPr>
        <w:t>Properties:</w:t>
      </w:r>
    </w:p>
    <w:p w:rsidR="00FF47FE" w:rsidRPr="00D51A9F" w:rsidRDefault="0039606E">
      <w:pPr>
        <w:spacing w:after="120"/>
        <w:ind w:left="1004" w:firstLine="436"/>
        <w:rPr>
          <w:b/>
          <w:bCs/>
          <w:szCs w:val="20"/>
          <w:lang w:val="en-GB"/>
        </w:rPr>
      </w:pPr>
      <w:hyperlink w:anchor="_P7_took_place" w:history="1">
        <w:r w:rsidR="00410546" w:rsidRPr="00D51A9F">
          <w:rPr>
            <w:rStyle w:val="Hyperlink"/>
            <w:b/>
            <w:bCs/>
            <w:szCs w:val="20"/>
            <w:lang w:val="en-GB"/>
          </w:rPr>
          <w:t>P7</w:t>
        </w:r>
      </w:hyperlink>
      <w:r w:rsidR="00410546" w:rsidRPr="00D51A9F">
        <w:rPr>
          <w:b/>
          <w:bCs/>
          <w:szCs w:val="20"/>
          <w:lang w:val="en-GB"/>
        </w:rPr>
        <w:t xml:space="preserve"> took place at (witnessed): </w:t>
      </w:r>
      <w:hyperlink w:anchor="_E53_Place_" w:history="1">
        <w:r w:rsidR="00410546" w:rsidRPr="00D51A9F">
          <w:rPr>
            <w:rStyle w:val="Hyperlink"/>
            <w:b/>
            <w:bCs/>
            <w:szCs w:val="20"/>
            <w:lang w:val="en-GB"/>
          </w:rPr>
          <w:t>E53</w:t>
        </w:r>
      </w:hyperlink>
      <w:r w:rsidR="00410546" w:rsidRPr="00D51A9F">
        <w:rPr>
          <w:b/>
          <w:bCs/>
          <w:szCs w:val="20"/>
          <w:lang w:val="en-GB"/>
        </w:rPr>
        <w:t xml:space="preserve"> Place</w:t>
      </w:r>
    </w:p>
    <w:p w:rsidR="00FF47FE" w:rsidRPr="00D51A9F" w:rsidRDefault="00410546">
      <w:pPr>
        <w:spacing w:after="120"/>
        <w:ind w:left="1004" w:firstLine="436"/>
        <w:rPr>
          <w:bCs/>
          <w:szCs w:val="20"/>
          <w:lang w:val="en-GB"/>
        </w:rPr>
      </w:pPr>
      <w:r w:rsidRPr="00D51A9F">
        <w:rPr>
          <w:bCs/>
          <w:szCs w:val="20"/>
          <w:lang w:val="en-GB"/>
        </w:rPr>
        <w:t>P8 took place on or within (witnessed): E19 Physical Object</w:t>
      </w:r>
    </w:p>
    <w:p w:rsidR="00FF47FE" w:rsidRPr="00D51A9F" w:rsidRDefault="0039606E">
      <w:pPr>
        <w:spacing w:after="120"/>
        <w:ind w:left="1004" w:firstLine="436"/>
        <w:rPr>
          <w:b/>
          <w:szCs w:val="20"/>
          <w:lang w:val="en-GB"/>
        </w:rPr>
      </w:pPr>
      <w:hyperlink w:anchor="_P9_consists_of" w:history="1">
        <w:r w:rsidR="00410546" w:rsidRPr="00D51A9F">
          <w:rPr>
            <w:rStyle w:val="Hyperlink"/>
            <w:b/>
            <w:bCs/>
            <w:szCs w:val="20"/>
            <w:lang w:val="en-GB"/>
          </w:rPr>
          <w:t>P9</w:t>
        </w:r>
      </w:hyperlink>
      <w:r w:rsidR="00410546" w:rsidRPr="00D51A9F">
        <w:rPr>
          <w:b/>
          <w:szCs w:val="20"/>
          <w:lang w:val="en-GB"/>
        </w:rPr>
        <w:t xml:space="preserve"> </w:t>
      </w:r>
      <w:r w:rsidR="00410546" w:rsidRPr="00D51A9F">
        <w:rPr>
          <w:b/>
          <w:bCs/>
          <w:szCs w:val="20"/>
          <w:lang w:val="en-GB"/>
        </w:rPr>
        <w:t xml:space="preserve">consists of (forms part of): </w:t>
      </w:r>
      <w:hyperlink w:anchor="_E4_Period_" w:history="1">
        <w:r w:rsidR="00410546" w:rsidRPr="00D51A9F">
          <w:rPr>
            <w:rStyle w:val="Hyperlink"/>
            <w:b/>
            <w:bCs/>
            <w:szCs w:val="20"/>
            <w:lang w:val="en-GB"/>
          </w:rPr>
          <w:t>E4</w:t>
        </w:r>
      </w:hyperlink>
      <w:r w:rsidR="00410546" w:rsidRPr="00D51A9F">
        <w:rPr>
          <w:b/>
          <w:bCs/>
          <w:szCs w:val="20"/>
          <w:lang w:val="en-GB"/>
        </w:rPr>
        <w:t xml:space="preserve"> Period</w:t>
      </w:r>
    </w:p>
    <w:p w:rsidR="00FF47FE" w:rsidRPr="00D51A9F" w:rsidRDefault="00410546">
      <w:pPr>
        <w:spacing w:after="120"/>
        <w:ind w:left="1004" w:firstLine="436"/>
        <w:rPr>
          <w:bCs/>
          <w:szCs w:val="20"/>
          <w:lang w:val="en-GB"/>
        </w:rPr>
      </w:pPr>
      <w:r w:rsidRPr="00D51A9F">
        <w:rPr>
          <w:bCs/>
          <w:szCs w:val="20"/>
          <w:lang w:val="en-GB"/>
        </w:rPr>
        <w:t>P10 falls within (contains): E4 Period</w:t>
      </w:r>
    </w:p>
    <w:p w:rsidR="00FF47FE" w:rsidRPr="00D51A9F" w:rsidRDefault="00410546">
      <w:pPr>
        <w:spacing w:after="120"/>
        <w:ind w:left="1004" w:firstLine="436"/>
        <w:rPr>
          <w:bCs/>
          <w:szCs w:val="20"/>
          <w:lang w:val="en-GB"/>
        </w:rPr>
      </w:pPr>
      <w:r w:rsidRPr="00D51A9F">
        <w:rPr>
          <w:bCs/>
          <w:szCs w:val="20"/>
          <w:lang w:val="en-GB"/>
        </w:rPr>
        <w:t>P132 overlaps with: E4 Period</w:t>
      </w:r>
    </w:p>
    <w:p w:rsidR="00FF47FE" w:rsidRPr="00D51A9F" w:rsidRDefault="00410546">
      <w:pPr>
        <w:spacing w:after="120"/>
        <w:ind w:left="1004" w:firstLine="436"/>
        <w:rPr>
          <w:bCs/>
          <w:szCs w:val="20"/>
          <w:lang w:val="en-GB"/>
        </w:rPr>
      </w:pPr>
      <w:r w:rsidRPr="00D51A9F">
        <w:rPr>
          <w:bCs/>
          <w:szCs w:val="20"/>
          <w:lang w:val="en-GB"/>
        </w:rPr>
        <w:t>P133 is separated from: E4 Period</w:t>
      </w:r>
    </w:p>
    <w:p w:rsidR="00FF47FE" w:rsidRPr="00D51A9F" w:rsidRDefault="00410546">
      <w:pPr>
        <w:pStyle w:val="Heading6"/>
        <w:rPr>
          <w:lang w:val="en-GB"/>
        </w:rPr>
      </w:pPr>
      <w:bookmarkStart w:id="590" w:name="_E5_Event_"/>
      <w:bookmarkStart w:id="591" w:name="_E5_Event_1"/>
      <w:bookmarkStart w:id="592" w:name="_Toc434681859"/>
      <w:bookmarkEnd w:id="589"/>
      <w:bookmarkEnd w:id="590"/>
      <w:bookmarkEnd w:id="591"/>
      <w:r w:rsidRPr="00D51A9F">
        <w:rPr>
          <w:lang w:val="en-GB"/>
        </w:rPr>
        <w:t>E5 Event</w:t>
      </w:r>
      <w:bookmarkEnd w:id="592"/>
    </w:p>
    <w:p w:rsidR="00FF47FE" w:rsidRPr="00D51A9F" w:rsidRDefault="00410546">
      <w:pPr>
        <w:pStyle w:val="FootnoteText"/>
        <w:widowControl/>
        <w:spacing w:after="120"/>
        <w:rPr>
          <w:lang w:val="en-GB"/>
        </w:rPr>
      </w:pPr>
      <w:r w:rsidRPr="00D51A9F">
        <w:rPr>
          <w:lang w:val="en-GB"/>
        </w:rPr>
        <w:t>Subclass of:</w:t>
      </w:r>
      <w:r w:rsidRPr="00D51A9F">
        <w:rPr>
          <w:lang w:val="en-GB"/>
        </w:rPr>
        <w:tab/>
      </w:r>
      <w:hyperlink w:anchor="_E4_Period_" w:history="1">
        <w:r w:rsidRPr="00D51A9F">
          <w:rPr>
            <w:rStyle w:val="Hyperlink"/>
            <w:lang w:val="en-GB"/>
          </w:rPr>
          <w:t>E4</w:t>
        </w:r>
      </w:hyperlink>
      <w:r w:rsidRPr="00D51A9F">
        <w:rPr>
          <w:lang w:val="en-GB"/>
        </w:rPr>
        <w:t xml:space="preserve"> Period</w:t>
      </w:r>
    </w:p>
    <w:p w:rsidR="00FF47FE" w:rsidRPr="00D51A9F" w:rsidRDefault="00410546">
      <w:pPr>
        <w:pStyle w:val="FootnoteText"/>
        <w:spacing w:after="120"/>
        <w:rPr>
          <w:lang w:val="en-GB"/>
        </w:rPr>
      </w:pPr>
      <w:r w:rsidRPr="00D51A9F">
        <w:rPr>
          <w:lang w:val="en-GB"/>
        </w:rPr>
        <w:t>Superclass of:</w:t>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39606E">
      <w:pPr>
        <w:pStyle w:val="FootnoteText"/>
        <w:spacing w:after="120"/>
        <w:ind w:left="1418"/>
        <w:rPr>
          <w:lang w:val="en-GB"/>
        </w:rPr>
      </w:pPr>
      <w:hyperlink w:anchor="_E65_Creation_" w:history="1">
        <w:r w:rsidR="00410546" w:rsidRPr="00D51A9F">
          <w:rPr>
            <w:rStyle w:val="Hyperlink"/>
            <w:lang w:val="en-GB"/>
          </w:rPr>
          <w:t>E63</w:t>
        </w:r>
      </w:hyperlink>
      <w:r w:rsidR="00410546" w:rsidRPr="00D51A9F">
        <w:rPr>
          <w:lang w:val="en-GB"/>
        </w:rPr>
        <w:t xml:space="preserve"> Beginning of Existence</w:t>
      </w:r>
    </w:p>
    <w:p w:rsidR="00FF47FE" w:rsidRPr="00D51A9F" w:rsidRDefault="0039606E">
      <w:pPr>
        <w:pStyle w:val="FootnoteText"/>
        <w:spacing w:after="120"/>
        <w:ind w:left="1418"/>
        <w:rPr>
          <w:lang w:val="en-GB"/>
        </w:rPr>
      </w:pPr>
      <w:hyperlink w:anchor="_E64_End_of" w:history="1">
        <w:r w:rsidR="00410546" w:rsidRPr="00D51A9F">
          <w:rPr>
            <w:rStyle w:val="Hyperlink"/>
            <w:lang w:val="en-GB"/>
          </w:rPr>
          <w:t>E64</w:t>
        </w:r>
      </w:hyperlink>
      <w:r w:rsidR="00410546" w:rsidRPr="00D51A9F">
        <w:rPr>
          <w:lang w:val="en-GB"/>
        </w:rPr>
        <w:t xml:space="preserve"> End of Existence</w:t>
      </w:r>
    </w:p>
    <w:p w:rsidR="00FF47FE" w:rsidRPr="00D51A9F" w:rsidRDefault="00410546">
      <w:pPr>
        <w:pStyle w:val="BodyText"/>
        <w:spacing w:after="120"/>
        <w:ind w:left="1418" w:hanging="1418"/>
        <w:jc w:val="both"/>
        <w:rPr>
          <w:rFonts w:ascii="Times New Roman" w:hAnsi="Times New Roman"/>
          <w:lang w:val="en-GB"/>
        </w:rPr>
      </w:pPr>
      <w:r w:rsidRPr="00D51A9F">
        <w:rPr>
          <w:rFonts w:ascii="Times New Roman" w:hAnsi="Times New Roman"/>
          <w:lang w:val="en-GB"/>
        </w:rPr>
        <w:t>Scope note:</w:t>
      </w:r>
      <w:r w:rsidRPr="00D51A9F">
        <w:rPr>
          <w:rFonts w:ascii="Times New Roman" w:hAnsi="Times New Roman"/>
          <w:lang w:val="en-GB"/>
        </w:rPr>
        <w:tab/>
        <w:t>This class comprises changes of states in cultural, social or physical systems, regardless of scale, brought about by a series or group of coherent physical, cultural, technological or legal phenomena. Such changes of state will affect instances of E77 Persistent Item or its subclasses.</w:t>
      </w:r>
    </w:p>
    <w:p w:rsidR="00FF47FE" w:rsidRPr="00D51A9F" w:rsidRDefault="00410546">
      <w:pPr>
        <w:pStyle w:val="BodyText"/>
        <w:spacing w:after="120"/>
        <w:ind w:left="1418"/>
        <w:jc w:val="both"/>
        <w:rPr>
          <w:rFonts w:ascii="Times New Roman" w:hAnsi="Times New Roman"/>
          <w:lang w:val="en-GB"/>
        </w:rPr>
      </w:pPr>
      <w:r w:rsidRPr="00D51A9F">
        <w:rPr>
          <w:rFonts w:ascii="Times New Roman" w:hAnsi="Times New Roman"/>
          <w:lang w:val="en-GB"/>
        </w:rPr>
        <w:t>The distinction between an E5 Event and an E4 Period is partly a question of the scale of observation. Viewed at a coarse level of detail, an E5 Event is an ‘instantaneous’ change of state. At a fine level, the E5 Event can be analysed into its component phenomena within a space and time frame, and as such can be seen as an E4 Period. The reverse is not necessarily the case: not all instances of E4 Period give rise to a noteworthy change of state.</w:t>
      </w:r>
    </w:p>
    <w:p w:rsidR="00FF47FE" w:rsidRPr="00D51A9F" w:rsidRDefault="00410546">
      <w:pPr>
        <w:spacing w:after="120"/>
        <w:rPr>
          <w:szCs w:val="20"/>
          <w:lang w:val="en-GB"/>
        </w:rPr>
      </w:pPr>
      <w:r w:rsidRPr="00D51A9F">
        <w:rPr>
          <w:szCs w:val="20"/>
          <w:lang w:val="en-GB"/>
        </w:rPr>
        <w:t>Examples:</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the birth of Cleopatra (E67)</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the destruction of Herculaneum by volcanic eruption in 79 AD (E6)</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World War II (E7)</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the Battle of Stalingrad (E7)</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the Yalta Conference (E7)</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my birthday celebration 28-6-1995 (E7)</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the falling of a tile from my roof last Sunday</w:t>
      </w:r>
    </w:p>
    <w:p w:rsidR="00FF47FE" w:rsidRPr="00D51A9F" w:rsidRDefault="00410546">
      <w:pPr>
        <w:numPr>
          <w:ilvl w:val="0"/>
          <w:numId w:val="54"/>
        </w:numPr>
        <w:suppressAutoHyphens w:val="0"/>
        <w:autoSpaceDN w:val="0"/>
        <w:spacing w:after="120"/>
        <w:jc w:val="both"/>
        <w:rPr>
          <w:szCs w:val="20"/>
          <w:lang w:val="en-GB"/>
        </w:rPr>
      </w:pPr>
      <w:r w:rsidRPr="00D51A9F">
        <w:rPr>
          <w:szCs w:val="20"/>
          <w:lang w:val="en-GB"/>
        </w:rPr>
        <w:t>the CIDOC Conference 2003 (E7)</w:t>
      </w:r>
    </w:p>
    <w:p w:rsidR="00FF47FE" w:rsidRPr="00D51A9F" w:rsidRDefault="00410546">
      <w:pPr>
        <w:pStyle w:val="BodyText"/>
        <w:widowControl w:val="0"/>
        <w:spacing w:after="120"/>
        <w:rPr>
          <w:rFonts w:ascii="Times New Roman" w:hAnsi="Times New Roman"/>
          <w:b/>
          <w:bCs/>
          <w:lang w:val="en-GB"/>
        </w:rPr>
      </w:pPr>
      <w:r w:rsidRPr="00D51A9F">
        <w:rPr>
          <w:rFonts w:ascii="Times New Roman" w:hAnsi="Times New Roman"/>
          <w:b/>
          <w:bCs/>
          <w:lang w:val="en-GB"/>
        </w:rPr>
        <w:t>Properties:</w:t>
      </w:r>
    </w:p>
    <w:p w:rsidR="00FF47FE" w:rsidRPr="00D51A9F" w:rsidRDefault="00410546">
      <w:pPr>
        <w:spacing w:after="120"/>
        <w:ind w:left="1004" w:firstLine="436"/>
        <w:rPr>
          <w:bCs/>
          <w:szCs w:val="20"/>
          <w:lang w:val="en-GB"/>
        </w:rPr>
      </w:pPr>
      <w:r w:rsidRPr="00D51A9F">
        <w:rPr>
          <w:bCs/>
          <w:szCs w:val="20"/>
          <w:lang w:val="en-GB"/>
        </w:rPr>
        <w:lastRenderedPageBreak/>
        <w:t>P11 had participant (participated in): E39 Actor</w:t>
      </w:r>
    </w:p>
    <w:p w:rsidR="00FF47FE" w:rsidRPr="00D51A9F" w:rsidRDefault="0039606E">
      <w:pPr>
        <w:spacing w:after="120"/>
        <w:ind w:left="1004" w:firstLine="436"/>
        <w:rPr>
          <w:b/>
          <w:bCs/>
          <w:szCs w:val="20"/>
          <w:lang w:val="en-GB"/>
        </w:rPr>
      </w:pPr>
      <w:hyperlink w:anchor="_P12_occurred_in" w:history="1">
        <w:r w:rsidR="00410546" w:rsidRPr="00D51A9F">
          <w:rPr>
            <w:rStyle w:val="Hyperlink"/>
            <w:b/>
            <w:bCs/>
            <w:szCs w:val="20"/>
            <w:lang w:val="en-GB"/>
          </w:rPr>
          <w:t>P12</w:t>
        </w:r>
      </w:hyperlink>
      <w:r w:rsidR="00410546" w:rsidRPr="00D51A9F">
        <w:rPr>
          <w:b/>
          <w:bCs/>
          <w:szCs w:val="20"/>
          <w:lang w:val="en-GB"/>
        </w:rPr>
        <w:t xml:space="preserve"> occurred in the presence of (was present at): </w:t>
      </w:r>
      <w:hyperlink w:anchor="_E77_Persistent_Item_1" w:history="1">
        <w:r w:rsidR="00410546" w:rsidRPr="00D51A9F">
          <w:rPr>
            <w:rStyle w:val="Hyperlink"/>
            <w:b/>
            <w:bCs/>
            <w:szCs w:val="20"/>
            <w:lang w:val="en-GB"/>
          </w:rPr>
          <w:t>E77</w:t>
        </w:r>
      </w:hyperlink>
      <w:r w:rsidR="00410546" w:rsidRPr="00D51A9F">
        <w:rPr>
          <w:b/>
          <w:bCs/>
          <w:szCs w:val="20"/>
          <w:lang w:val="en-GB"/>
        </w:rPr>
        <w:t xml:space="preserve"> Persistent Item</w:t>
      </w:r>
    </w:p>
    <w:p w:rsidR="00FF47FE" w:rsidRPr="00D51A9F" w:rsidRDefault="00410546">
      <w:pPr>
        <w:pStyle w:val="Heading6"/>
        <w:rPr>
          <w:szCs w:val="20"/>
          <w:lang w:val="en-GB"/>
        </w:rPr>
      </w:pPr>
      <w:bookmarkStart w:id="593" w:name="_E7_Activity_"/>
      <w:bookmarkStart w:id="594" w:name="_Toc214778888"/>
      <w:bookmarkStart w:id="595" w:name="_Toc434681860"/>
      <w:bookmarkEnd w:id="593"/>
      <w:r w:rsidRPr="00D51A9F">
        <w:rPr>
          <w:lang w:val="en-GB"/>
        </w:rPr>
        <w:t>E7 Activity</w:t>
      </w:r>
      <w:bookmarkEnd w:id="594"/>
      <w:bookmarkEnd w:id="595"/>
    </w:p>
    <w:p w:rsidR="00FF47FE" w:rsidRPr="00D51A9F" w:rsidRDefault="00410546">
      <w:pPr>
        <w:spacing w:after="120"/>
        <w:rPr>
          <w:lang w:val="en-GB"/>
        </w:rPr>
      </w:pPr>
      <w:r w:rsidRPr="00D51A9F">
        <w:rPr>
          <w:lang w:val="en-GB"/>
        </w:rPr>
        <w:t>Subclass of:</w:t>
      </w:r>
      <w:r w:rsidRPr="00D51A9F">
        <w:rPr>
          <w:lang w:val="en-GB"/>
        </w:rPr>
        <w:tab/>
      </w:r>
      <w:hyperlink w:anchor="_E5_Event_" w:history="1">
        <w:r w:rsidRPr="00D51A9F">
          <w:rPr>
            <w:rStyle w:val="Hyperlink"/>
            <w:lang w:val="en-GB"/>
          </w:rPr>
          <w:t>E5</w:t>
        </w:r>
      </w:hyperlink>
      <w:r w:rsidRPr="00D51A9F">
        <w:rPr>
          <w:lang w:val="en-GB"/>
        </w:rPr>
        <w:t xml:space="preserve"> Event</w:t>
      </w:r>
    </w:p>
    <w:p w:rsidR="00FF47FE" w:rsidRPr="00D51A9F" w:rsidRDefault="00410546">
      <w:pPr>
        <w:spacing w:after="120"/>
        <w:rPr>
          <w:szCs w:val="20"/>
          <w:lang w:val="en-GB"/>
        </w:rPr>
      </w:pPr>
      <w:r w:rsidRPr="00D51A9F">
        <w:rPr>
          <w:szCs w:val="20"/>
          <w:lang w:val="en-GB"/>
        </w:rPr>
        <w:t>Superclass of:</w:t>
      </w:r>
      <w:r w:rsidRPr="00D51A9F">
        <w:rPr>
          <w:szCs w:val="20"/>
          <w:lang w:val="en-GB"/>
        </w:rPr>
        <w:tab/>
        <w:t>E8 Acquisition</w:t>
      </w:r>
    </w:p>
    <w:p w:rsidR="00FF47FE" w:rsidRPr="00D51A9F" w:rsidRDefault="00410546">
      <w:pPr>
        <w:spacing w:after="120"/>
        <w:ind w:left="720" w:firstLine="720"/>
        <w:rPr>
          <w:szCs w:val="20"/>
          <w:lang w:val="en-GB"/>
        </w:rPr>
      </w:pPr>
      <w:r w:rsidRPr="00D51A9F">
        <w:rPr>
          <w:szCs w:val="20"/>
          <w:lang w:val="en-GB"/>
        </w:rPr>
        <w:t>E9 Move</w:t>
      </w:r>
    </w:p>
    <w:p w:rsidR="00FF47FE" w:rsidRPr="00D51A9F" w:rsidRDefault="00410546">
      <w:pPr>
        <w:spacing w:after="120"/>
        <w:ind w:left="1440"/>
        <w:rPr>
          <w:szCs w:val="20"/>
          <w:lang w:val="en-GB"/>
        </w:rPr>
      </w:pPr>
      <w:r w:rsidRPr="00D51A9F">
        <w:rPr>
          <w:szCs w:val="20"/>
          <w:lang w:val="en-GB"/>
        </w:rPr>
        <w:t>E10 Transfer of Custody</w:t>
      </w:r>
    </w:p>
    <w:p w:rsidR="00FF47FE" w:rsidRPr="00D51A9F" w:rsidRDefault="0039606E">
      <w:pPr>
        <w:spacing w:after="120"/>
        <w:ind w:left="1440"/>
        <w:rPr>
          <w:szCs w:val="20"/>
          <w:lang w:val="en-GB"/>
        </w:rPr>
      </w:pPr>
      <w:hyperlink w:anchor="_E11_Modification" w:history="1">
        <w:r w:rsidR="00410546" w:rsidRPr="00D51A9F">
          <w:rPr>
            <w:rStyle w:val="Hyperlink"/>
            <w:szCs w:val="20"/>
            <w:lang w:val="en-GB"/>
          </w:rPr>
          <w:t>E11</w:t>
        </w:r>
      </w:hyperlink>
      <w:r w:rsidR="00410546" w:rsidRPr="00D51A9F">
        <w:rPr>
          <w:szCs w:val="20"/>
          <w:lang w:val="en-GB"/>
        </w:rPr>
        <w:t xml:space="preserve"> Modification</w:t>
      </w:r>
    </w:p>
    <w:p w:rsidR="00FF47FE" w:rsidRPr="00D51A9F" w:rsidRDefault="0039606E">
      <w:pPr>
        <w:spacing w:after="120"/>
        <w:ind w:left="1440"/>
        <w:rPr>
          <w:szCs w:val="20"/>
          <w:lang w:val="en-GB"/>
        </w:rPr>
      </w:pPr>
      <w:hyperlink w:anchor="_E18_Physical_Thing_" w:history="1">
        <w:r w:rsidR="00410546" w:rsidRPr="00D51A9F">
          <w:rPr>
            <w:rStyle w:val="Hyperlink"/>
            <w:szCs w:val="20"/>
            <w:lang w:val="en-GB"/>
          </w:rPr>
          <w:t>E13</w:t>
        </w:r>
      </w:hyperlink>
      <w:r w:rsidR="00410546" w:rsidRPr="00D51A9F">
        <w:rPr>
          <w:szCs w:val="20"/>
          <w:lang w:val="en-GB"/>
        </w:rPr>
        <w:t xml:space="preserve"> Attribute Assignment</w:t>
      </w:r>
    </w:p>
    <w:p w:rsidR="00FF47FE" w:rsidRPr="00D51A9F" w:rsidRDefault="0039606E">
      <w:pPr>
        <w:spacing w:after="120"/>
        <w:ind w:left="720" w:firstLine="720"/>
        <w:rPr>
          <w:szCs w:val="20"/>
          <w:lang w:val="en-GB"/>
        </w:rPr>
      </w:pPr>
      <w:hyperlink w:anchor="_E65_Creation_1" w:history="1">
        <w:r w:rsidR="00410546" w:rsidRPr="00D51A9F">
          <w:rPr>
            <w:rStyle w:val="Hyperlink"/>
            <w:szCs w:val="20"/>
            <w:lang w:val="en-GB"/>
          </w:rPr>
          <w:t>E65</w:t>
        </w:r>
      </w:hyperlink>
      <w:r w:rsidR="00410546" w:rsidRPr="00D51A9F">
        <w:rPr>
          <w:szCs w:val="20"/>
          <w:lang w:val="en-GB"/>
        </w:rPr>
        <w:t xml:space="preserve"> Creation</w:t>
      </w:r>
    </w:p>
    <w:p w:rsidR="00FF47FE" w:rsidRPr="00D51A9F" w:rsidRDefault="0039606E">
      <w:pPr>
        <w:spacing w:after="120"/>
        <w:ind w:left="720" w:firstLine="720"/>
        <w:rPr>
          <w:szCs w:val="20"/>
          <w:lang w:val="en-GB"/>
        </w:rPr>
      </w:pPr>
      <w:hyperlink w:anchor="_E66_Formation" w:history="1">
        <w:r w:rsidR="00410546" w:rsidRPr="00D51A9F">
          <w:rPr>
            <w:rStyle w:val="Hyperlink"/>
            <w:szCs w:val="20"/>
            <w:lang w:val="en-GB"/>
          </w:rPr>
          <w:t>E66</w:t>
        </w:r>
      </w:hyperlink>
      <w:r w:rsidR="00410546" w:rsidRPr="00D51A9F">
        <w:rPr>
          <w:szCs w:val="20"/>
          <w:lang w:val="en-GB"/>
        </w:rPr>
        <w:t xml:space="preserve"> Formation</w:t>
      </w:r>
    </w:p>
    <w:p w:rsidR="00FF47FE" w:rsidRPr="00D51A9F" w:rsidRDefault="00410546">
      <w:pPr>
        <w:spacing w:after="120"/>
        <w:ind w:left="720" w:firstLine="720"/>
        <w:rPr>
          <w:szCs w:val="20"/>
          <w:lang w:val="en-GB"/>
        </w:rPr>
      </w:pPr>
      <w:r w:rsidRPr="00D51A9F">
        <w:rPr>
          <w:szCs w:val="20"/>
          <w:lang w:val="en-GB"/>
        </w:rPr>
        <w:t>E85 Joining</w:t>
      </w:r>
    </w:p>
    <w:p w:rsidR="00FF47FE" w:rsidRPr="00D51A9F" w:rsidRDefault="00410546">
      <w:pPr>
        <w:spacing w:after="120"/>
        <w:ind w:left="720" w:firstLine="720"/>
        <w:rPr>
          <w:szCs w:val="20"/>
          <w:lang w:val="en-GB"/>
        </w:rPr>
      </w:pPr>
      <w:r w:rsidRPr="00D51A9F">
        <w:rPr>
          <w:szCs w:val="20"/>
          <w:lang w:val="en-GB"/>
        </w:rPr>
        <w:t>E86 Leaving</w:t>
      </w:r>
    </w:p>
    <w:p w:rsidR="00FF47FE" w:rsidRPr="00D51A9F" w:rsidRDefault="00410546">
      <w:pPr>
        <w:spacing w:after="120"/>
        <w:ind w:left="720" w:firstLine="720"/>
        <w:rPr>
          <w:szCs w:val="20"/>
          <w:lang w:val="en-GB"/>
        </w:rPr>
      </w:pPr>
      <w:r w:rsidRPr="00D51A9F">
        <w:rPr>
          <w:szCs w:val="20"/>
          <w:lang w:val="en-GB"/>
        </w:rPr>
        <w:t>E87 Curation Activity</w:t>
      </w:r>
    </w:p>
    <w:p w:rsidR="00FF47FE" w:rsidRPr="00D51A9F" w:rsidRDefault="00410546">
      <w:pPr>
        <w:pStyle w:val="BodyTextIndent"/>
        <w:widowControl/>
        <w:spacing w:after="120"/>
        <w:ind w:left="1440" w:hanging="1440"/>
      </w:pPr>
      <w:r w:rsidRPr="00D51A9F">
        <w:t>Scope note:</w:t>
      </w:r>
      <w:r w:rsidRPr="00D51A9F">
        <w:tab/>
        <w:t>This class comprises actions intentionally carried out by instances of E39 Actor that result in changes of state in the cultural, social, or physical systems documented.</w:t>
      </w:r>
    </w:p>
    <w:p w:rsidR="00FF47FE" w:rsidRPr="00D51A9F" w:rsidRDefault="00410546">
      <w:pPr>
        <w:pStyle w:val="BodyTextIndent"/>
        <w:widowControl/>
        <w:spacing w:after="120"/>
        <w:ind w:left="1440"/>
      </w:pPr>
      <w:r w:rsidRPr="00D51A9F">
        <w:t>This notion includes complex, composite and long-lasting actions such as the building of a settlement or a war, as well as simple, short-lived actions such as the opening of a door.</w:t>
      </w:r>
    </w:p>
    <w:p w:rsidR="00FF47FE" w:rsidRPr="00D51A9F" w:rsidRDefault="00410546">
      <w:pPr>
        <w:pStyle w:val="BodyTextIndent"/>
        <w:widowControl/>
        <w:spacing w:after="120"/>
        <w:ind w:left="1440" w:hanging="1440"/>
      </w:pPr>
      <w:r w:rsidRPr="00D51A9F">
        <w:t>Examples:</w:t>
      </w:r>
    </w:p>
    <w:p w:rsidR="00FF47FE" w:rsidRPr="00D51A9F" w:rsidRDefault="00410546">
      <w:pPr>
        <w:numPr>
          <w:ilvl w:val="2"/>
          <w:numId w:val="55"/>
        </w:numPr>
        <w:tabs>
          <w:tab w:val="clear" w:pos="2160"/>
          <w:tab w:val="num" w:pos="1843"/>
        </w:tabs>
        <w:suppressAutoHyphens w:val="0"/>
        <w:autoSpaceDN w:val="0"/>
        <w:spacing w:after="120"/>
        <w:ind w:left="1843" w:hanging="425"/>
        <w:jc w:val="both"/>
        <w:rPr>
          <w:szCs w:val="20"/>
          <w:lang w:val="en-GB"/>
        </w:rPr>
      </w:pPr>
      <w:r w:rsidRPr="00D51A9F">
        <w:rPr>
          <w:szCs w:val="20"/>
          <w:lang w:val="en-GB"/>
        </w:rPr>
        <w:t>the Battle of Stalingrad</w:t>
      </w:r>
    </w:p>
    <w:p w:rsidR="00FF47FE" w:rsidRPr="00D51A9F" w:rsidRDefault="00410546">
      <w:pPr>
        <w:numPr>
          <w:ilvl w:val="2"/>
          <w:numId w:val="55"/>
        </w:numPr>
        <w:tabs>
          <w:tab w:val="clear" w:pos="2160"/>
          <w:tab w:val="num" w:pos="1843"/>
        </w:tabs>
        <w:suppressAutoHyphens w:val="0"/>
        <w:autoSpaceDN w:val="0"/>
        <w:spacing w:after="120"/>
        <w:ind w:left="1843" w:hanging="425"/>
        <w:jc w:val="both"/>
        <w:rPr>
          <w:szCs w:val="20"/>
          <w:lang w:val="en-GB"/>
        </w:rPr>
      </w:pPr>
      <w:r w:rsidRPr="00D51A9F">
        <w:rPr>
          <w:szCs w:val="20"/>
          <w:lang w:val="en-GB"/>
        </w:rPr>
        <w:t>the Yalta Conference</w:t>
      </w:r>
    </w:p>
    <w:p w:rsidR="00FF47FE" w:rsidRPr="00D51A9F" w:rsidRDefault="00410546">
      <w:pPr>
        <w:numPr>
          <w:ilvl w:val="2"/>
          <w:numId w:val="55"/>
        </w:numPr>
        <w:tabs>
          <w:tab w:val="clear" w:pos="2160"/>
          <w:tab w:val="num" w:pos="1843"/>
        </w:tabs>
        <w:suppressAutoHyphens w:val="0"/>
        <w:autoSpaceDN w:val="0"/>
        <w:spacing w:after="120"/>
        <w:ind w:left="1843" w:hanging="425"/>
        <w:jc w:val="both"/>
        <w:rPr>
          <w:szCs w:val="20"/>
          <w:lang w:val="en-GB"/>
        </w:rPr>
      </w:pPr>
      <w:r w:rsidRPr="00D51A9F">
        <w:rPr>
          <w:szCs w:val="20"/>
          <w:lang w:val="en-GB"/>
        </w:rPr>
        <w:t>my birthday celebration 28-6-1995</w:t>
      </w:r>
    </w:p>
    <w:p w:rsidR="00FF47FE" w:rsidRPr="00D51A9F" w:rsidRDefault="00410546">
      <w:pPr>
        <w:pStyle w:val="BodyTextIndent"/>
        <w:widowControl/>
        <w:numPr>
          <w:ilvl w:val="2"/>
          <w:numId w:val="55"/>
        </w:numPr>
        <w:tabs>
          <w:tab w:val="clear" w:pos="2160"/>
          <w:tab w:val="num" w:pos="1843"/>
        </w:tabs>
        <w:suppressAutoHyphens w:val="0"/>
        <w:autoSpaceDN w:val="0"/>
        <w:spacing w:after="120"/>
        <w:ind w:left="1843" w:hanging="425"/>
      </w:pPr>
      <w:r w:rsidRPr="00D51A9F">
        <w:t>the writing of “Faust” by Goethe (E65)</w:t>
      </w:r>
    </w:p>
    <w:p w:rsidR="00FF47FE" w:rsidRPr="00D51A9F" w:rsidRDefault="00410546">
      <w:pPr>
        <w:pStyle w:val="BodyTextIndent"/>
        <w:widowControl/>
        <w:numPr>
          <w:ilvl w:val="2"/>
          <w:numId w:val="55"/>
        </w:numPr>
        <w:tabs>
          <w:tab w:val="clear" w:pos="2160"/>
          <w:tab w:val="num" w:pos="1843"/>
        </w:tabs>
        <w:suppressAutoHyphens w:val="0"/>
        <w:autoSpaceDN w:val="0"/>
        <w:spacing w:after="120"/>
        <w:ind w:left="1843" w:hanging="425"/>
      </w:pPr>
      <w:r w:rsidRPr="00D51A9F">
        <w:t>the formation of the Bauhaus 1919 (E66)</w:t>
      </w:r>
    </w:p>
    <w:p w:rsidR="00FF47FE" w:rsidRPr="00D51A9F" w:rsidRDefault="00410546">
      <w:pPr>
        <w:pStyle w:val="BodyTextIndent"/>
        <w:widowControl/>
        <w:numPr>
          <w:ilvl w:val="2"/>
          <w:numId w:val="55"/>
        </w:numPr>
        <w:tabs>
          <w:tab w:val="clear" w:pos="2160"/>
          <w:tab w:val="num" w:pos="1843"/>
        </w:tabs>
        <w:suppressAutoHyphens w:val="0"/>
        <w:autoSpaceDN w:val="0"/>
        <w:spacing w:after="120"/>
        <w:ind w:left="1843" w:hanging="425"/>
      </w:pPr>
      <w:r w:rsidRPr="00D51A9F">
        <w:t>calling the place identified by TGN ‘7017998’ ‘Quyunjig’ by the people of Iraq</w:t>
      </w:r>
    </w:p>
    <w:p w:rsidR="00FF47FE" w:rsidRPr="00D51A9F" w:rsidRDefault="00410546">
      <w:pPr>
        <w:spacing w:after="120"/>
        <w:rPr>
          <w:lang w:val="en-GB"/>
        </w:rPr>
      </w:pPr>
      <w:r w:rsidRPr="00D51A9F">
        <w:rPr>
          <w:lang w:val="en-GB"/>
        </w:rPr>
        <w:t>Properties:</w:t>
      </w:r>
    </w:p>
    <w:p w:rsidR="00FF47FE" w:rsidRPr="00D51A9F" w:rsidRDefault="0039606E">
      <w:pPr>
        <w:ind w:left="1004" w:firstLine="437"/>
        <w:rPr>
          <w:b/>
          <w:bCs/>
          <w:szCs w:val="20"/>
          <w:lang w:val="en-GB"/>
        </w:rPr>
      </w:pPr>
      <w:hyperlink w:anchor="_P14_carried_out" w:history="1">
        <w:r w:rsidR="00410546" w:rsidRPr="00D51A9F">
          <w:rPr>
            <w:rStyle w:val="Hyperlink"/>
            <w:b/>
            <w:bCs/>
            <w:szCs w:val="20"/>
            <w:lang w:val="en-GB"/>
          </w:rPr>
          <w:t>P14</w:t>
        </w:r>
      </w:hyperlink>
      <w:r w:rsidR="00410546" w:rsidRPr="00D51A9F">
        <w:rPr>
          <w:b/>
          <w:bCs/>
          <w:szCs w:val="20"/>
          <w:lang w:val="en-GB"/>
        </w:rPr>
        <w:t xml:space="preserve"> carried out by (performed): </w:t>
      </w:r>
      <w:hyperlink w:anchor="_E39_Actor_" w:history="1">
        <w:r w:rsidR="00410546" w:rsidRPr="00D51A9F">
          <w:rPr>
            <w:rStyle w:val="Hyperlink"/>
            <w:b/>
            <w:bCs/>
            <w:szCs w:val="20"/>
            <w:lang w:val="en-GB"/>
          </w:rPr>
          <w:t>E39</w:t>
        </w:r>
      </w:hyperlink>
      <w:r w:rsidR="00410546" w:rsidRPr="00D51A9F">
        <w:rPr>
          <w:b/>
          <w:bCs/>
          <w:szCs w:val="20"/>
          <w:lang w:val="en-GB"/>
        </w:rPr>
        <w:t xml:space="preserve"> Actor</w:t>
      </w:r>
    </w:p>
    <w:p w:rsidR="00FF47FE" w:rsidRPr="00D51A9F" w:rsidRDefault="00410546">
      <w:pPr>
        <w:spacing w:after="120"/>
        <w:ind w:left="1440" w:firstLine="720"/>
        <w:rPr>
          <w:b/>
          <w:bCs/>
          <w:szCs w:val="20"/>
          <w:lang w:val="en-GB"/>
        </w:rPr>
      </w:pPr>
      <w:r w:rsidRPr="00D51A9F">
        <w:rPr>
          <w:b/>
          <w:bCs/>
          <w:szCs w:val="20"/>
          <w:lang w:val="en-GB"/>
        </w:rPr>
        <w:t xml:space="preserve">(P14.1 in the role of: </w:t>
      </w:r>
      <w:hyperlink w:anchor="_E55_Type_" w:history="1">
        <w:r w:rsidRPr="00D51A9F">
          <w:rPr>
            <w:rStyle w:val="Hyperlink"/>
            <w:b/>
            <w:bCs/>
            <w:szCs w:val="20"/>
            <w:lang w:val="en-GB"/>
          </w:rPr>
          <w:t>E55</w:t>
        </w:r>
      </w:hyperlink>
      <w:r w:rsidRPr="00D51A9F">
        <w:rPr>
          <w:b/>
          <w:bCs/>
          <w:szCs w:val="20"/>
          <w:lang w:val="en-GB"/>
        </w:rPr>
        <w:t xml:space="preserve"> Type)</w:t>
      </w:r>
    </w:p>
    <w:p w:rsidR="00FF47FE" w:rsidRPr="00D51A9F" w:rsidRDefault="0039606E">
      <w:pPr>
        <w:spacing w:after="120"/>
        <w:ind w:left="1004" w:firstLine="436"/>
        <w:rPr>
          <w:b/>
          <w:bCs/>
          <w:szCs w:val="20"/>
          <w:lang w:val="en-GB"/>
        </w:rPr>
      </w:pPr>
      <w:hyperlink w:anchor="_P15_was_influenced" w:history="1">
        <w:r w:rsidR="00410546" w:rsidRPr="00D51A9F">
          <w:rPr>
            <w:rStyle w:val="Hyperlink"/>
            <w:b/>
            <w:bCs/>
            <w:szCs w:val="20"/>
            <w:lang w:val="en-GB"/>
          </w:rPr>
          <w:t>P15</w:t>
        </w:r>
      </w:hyperlink>
      <w:r w:rsidR="00410546" w:rsidRPr="00D51A9F">
        <w:rPr>
          <w:b/>
          <w:bCs/>
          <w:szCs w:val="20"/>
          <w:lang w:val="en-GB"/>
        </w:rPr>
        <w:t xml:space="preserve"> was influenced by (influenced): </w:t>
      </w:r>
      <w:hyperlink w:anchor="_E1_CRM_Entity_" w:history="1">
        <w:r w:rsidR="00410546" w:rsidRPr="00D51A9F">
          <w:rPr>
            <w:rStyle w:val="Hyperlink"/>
            <w:b/>
            <w:bCs/>
            <w:szCs w:val="20"/>
            <w:lang w:val="en-GB"/>
          </w:rPr>
          <w:t>E1</w:t>
        </w:r>
      </w:hyperlink>
      <w:r w:rsidR="00410546" w:rsidRPr="00D51A9F">
        <w:rPr>
          <w:b/>
          <w:bCs/>
          <w:szCs w:val="20"/>
          <w:lang w:val="en-GB"/>
        </w:rPr>
        <w:t xml:space="preserve"> CRM Entity</w:t>
      </w:r>
    </w:p>
    <w:p w:rsidR="00FF47FE" w:rsidRPr="00D51A9F" w:rsidRDefault="0039606E">
      <w:pPr>
        <w:ind w:left="1004" w:firstLine="437"/>
        <w:rPr>
          <w:b/>
          <w:bCs/>
          <w:szCs w:val="20"/>
          <w:lang w:val="en-GB"/>
        </w:rPr>
      </w:pPr>
      <w:hyperlink w:anchor="_P16__used_" w:history="1">
        <w:r w:rsidR="00410546" w:rsidRPr="00D51A9F">
          <w:rPr>
            <w:rStyle w:val="Hyperlink"/>
            <w:b/>
            <w:bCs/>
            <w:szCs w:val="20"/>
            <w:lang w:val="en-GB"/>
          </w:rPr>
          <w:t>P16</w:t>
        </w:r>
      </w:hyperlink>
      <w:r w:rsidR="00410546" w:rsidRPr="00D51A9F">
        <w:rPr>
          <w:b/>
          <w:bCs/>
          <w:szCs w:val="20"/>
          <w:lang w:val="en-GB"/>
        </w:rPr>
        <w:t xml:space="preserve"> used specific object (was used for): </w:t>
      </w:r>
      <w:hyperlink w:anchor="_E70_Thing_1" w:history="1">
        <w:r w:rsidR="00410546" w:rsidRPr="00D51A9F">
          <w:rPr>
            <w:rStyle w:val="Hyperlink"/>
            <w:b/>
            <w:bCs/>
            <w:szCs w:val="20"/>
            <w:lang w:val="en-GB"/>
          </w:rPr>
          <w:t>E70</w:t>
        </w:r>
      </w:hyperlink>
      <w:r w:rsidR="00410546" w:rsidRPr="00D51A9F">
        <w:rPr>
          <w:b/>
          <w:bCs/>
          <w:szCs w:val="20"/>
          <w:lang w:val="en-GB"/>
        </w:rPr>
        <w:t xml:space="preserve"> Thing</w:t>
      </w:r>
    </w:p>
    <w:p w:rsidR="00FF47FE" w:rsidRPr="00D51A9F" w:rsidRDefault="00410546">
      <w:pPr>
        <w:spacing w:after="120"/>
        <w:ind w:left="1713" w:firstLine="447"/>
        <w:rPr>
          <w:b/>
          <w:bCs/>
          <w:szCs w:val="20"/>
          <w:lang w:val="en-GB"/>
        </w:rPr>
      </w:pPr>
      <w:r w:rsidRPr="00D51A9F">
        <w:rPr>
          <w:b/>
          <w:bCs/>
          <w:szCs w:val="20"/>
          <w:lang w:val="en-GB"/>
        </w:rPr>
        <w:t xml:space="preserve">(P16.1 mode of use: </w:t>
      </w:r>
      <w:hyperlink w:anchor="_E55_Type_" w:history="1">
        <w:r w:rsidRPr="00D51A9F">
          <w:rPr>
            <w:rStyle w:val="Hyperlink"/>
            <w:b/>
            <w:bCs/>
            <w:szCs w:val="20"/>
            <w:lang w:val="en-GB"/>
          </w:rPr>
          <w:t>E55</w:t>
        </w:r>
      </w:hyperlink>
      <w:r w:rsidRPr="00D51A9F">
        <w:rPr>
          <w:b/>
          <w:bCs/>
          <w:szCs w:val="20"/>
          <w:lang w:val="en-GB"/>
        </w:rPr>
        <w:t xml:space="preserve"> Type)</w:t>
      </w:r>
    </w:p>
    <w:p w:rsidR="00FF47FE" w:rsidRPr="00D51A9F" w:rsidRDefault="00410546">
      <w:pPr>
        <w:spacing w:after="120"/>
        <w:ind w:left="1004" w:firstLine="436"/>
        <w:rPr>
          <w:bCs/>
          <w:szCs w:val="20"/>
          <w:lang w:val="en-GB"/>
        </w:rPr>
      </w:pPr>
      <w:r w:rsidRPr="00D51A9F">
        <w:rPr>
          <w:bCs/>
          <w:szCs w:val="20"/>
          <w:lang w:val="en-GB"/>
        </w:rPr>
        <w:t>P17 was motivated by (motivated): E1 CRM Entity</w:t>
      </w:r>
    </w:p>
    <w:p w:rsidR="00FF47FE" w:rsidRPr="00D51A9F" w:rsidRDefault="00410546">
      <w:pPr>
        <w:ind w:left="1004" w:firstLine="437"/>
        <w:rPr>
          <w:bCs/>
          <w:szCs w:val="20"/>
          <w:lang w:val="en-GB"/>
        </w:rPr>
      </w:pPr>
      <w:r w:rsidRPr="00D51A9F">
        <w:rPr>
          <w:bCs/>
          <w:szCs w:val="20"/>
          <w:lang w:val="en-GB"/>
        </w:rPr>
        <w:t>P19 was intended use of (was made for): E71 Man-Made Thing</w:t>
      </w:r>
    </w:p>
    <w:p w:rsidR="00FF47FE" w:rsidRPr="00D51A9F" w:rsidRDefault="00410546">
      <w:pPr>
        <w:spacing w:after="120"/>
        <w:ind w:left="1713" w:firstLine="447"/>
        <w:rPr>
          <w:bCs/>
          <w:szCs w:val="20"/>
          <w:lang w:val="en-GB"/>
        </w:rPr>
      </w:pPr>
      <w:r w:rsidRPr="00D51A9F">
        <w:rPr>
          <w:bCs/>
          <w:szCs w:val="20"/>
          <w:lang w:val="en-GB"/>
        </w:rPr>
        <w:t>(P19.1 mode of use: E55 Type)</w:t>
      </w:r>
    </w:p>
    <w:p w:rsidR="00FF47FE" w:rsidRPr="00D51A9F" w:rsidRDefault="00410546">
      <w:pPr>
        <w:spacing w:after="120"/>
        <w:ind w:left="1004" w:firstLine="436"/>
        <w:rPr>
          <w:bCs/>
          <w:szCs w:val="20"/>
          <w:lang w:val="en-GB"/>
        </w:rPr>
      </w:pPr>
      <w:r w:rsidRPr="00D51A9F">
        <w:rPr>
          <w:bCs/>
          <w:szCs w:val="20"/>
          <w:lang w:val="en-GB"/>
        </w:rPr>
        <w:t>P20 had specific purpose (was purpose of):</w:t>
      </w:r>
      <w:r w:rsidRPr="00D51A9F">
        <w:rPr>
          <w:lang w:val="en-GB"/>
        </w:rPr>
        <w:t xml:space="preserve"> E5 Event</w:t>
      </w:r>
    </w:p>
    <w:p w:rsidR="00FF47FE" w:rsidRPr="00D51A9F" w:rsidRDefault="00410546">
      <w:pPr>
        <w:spacing w:after="120"/>
        <w:ind w:left="1004" w:firstLine="436"/>
        <w:rPr>
          <w:bCs/>
          <w:szCs w:val="20"/>
          <w:lang w:val="en-GB"/>
        </w:rPr>
      </w:pPr>
      <w:r w:rsidRPr="00D51A9F">
        <w:rPr>
          <w:bCs/>
          <w:szCs w:val="20"/>
          <w:lang w:val="en-GB"/>
        </w:rPr>
        <w:t>P21 had general purpose (was purpose of): E55 Type</w:t>
      </w:r>
    </w:p>
    <w:p w:rsidR="00FF47FE" w:rsidRPr="00D51A9F" w:rsidRDefault="00410546">
      <w:pPr>
        <w:spacing w:after="120"/>
        <w:ind w:left="1004" w:firstLine="436"/>
        <w:rPr>
          <w:bCs/>
          <w:szCs w:val="20"/>
          <w:lang w:val="en-GB"/>
        </w:rPr>
      </w:pPr>
      <w:r w:rsidRPr="00D51A9F">
        <w:rPr>
          <w:bCs/>
          <w:szCs w:val="20"/>
          <w:lang w:val="en-GB"/>
        </w:rPr>
        <w:t>P32</w:t>
      </w:r>
      <w:r w:rsidRPr="00D51A9F">
        <w:rPr>
          <w:szCs w:val="20"/>
          <w:lang w:val="en-GB"/>
        </w:rPr>
        <w:t xml:space="preserve"> </w:t>
      </w:r>
      <w:r w:rsidRPr="00D51A9F">
        <w:rPr>
          <w:bCs/>
          <w:szCs w:val="20"/>
          <w:lang w:val="en-GB"/>
        </w:rPr>
        <w:t>used general technique (was technique of): E55 Type</w:t>
      </w:r>
    </w:p>
    <w:p w:rsidR="00FF47FE" w:rsidRPr="00D51A9F" w:rsidRDefault="0039606E">
      <w:pPr>
        <w:spacing w:after="120"/>
        <w:ind w:left="1004" w:firstLine="436"/>
        <w:rPr>
          <w:b/>
          <w:bCs/>
          <w:szCs w:val="20"/>
          <w:lang w:val="en-GB"/>
        </w:rPr>
      </w:pPr>
      <w:hyperlink w:anchor="_P33_used_specific_" w:history="1">
        <w:r w:rsidR="00410546" w:rsidRPr="00D51A9F">
          <w:rPr>
            <w:rStyle w:val="Hyperlink"/>
            <w:b/>
            <w:bCs/>
            <w:szCs w:val="20"/>
            <w:lang w:val="en-GB"/>
          </w:rPr>
          <w:t>P33</w:t>
        </w:r>
      </w:hyperlink>
      <w:r w:rsidR="00410546" w:rsidRPr="00D51A9F">
        <w:rPr>
          <w:b/>
          <w:bCs/>
          <w:szCs w:val="20"/>
          <w:lang w:val="en-GB"/>
        </w:rPr>
        <w:t xml:space="preserve"> used specific technique (was used by): </w:t>
      </w:r>
      <w:hyperlink w:anchor="_E29_Design_or_" w:history="1">
        <w:r w:rsidR="00410546" w:rsidRPr="00D51A9F">
          <w:rPr>
            <w:rStyle w:val="Hyperlink"/>
            <w:b/>
            <w:bCs/>
            <w:szCs w:val="20"/>
            <w:lang w:val="en-GB"/>
          </w:rPr>
          <w:t>E29</w:t>
        </w:r>
      </w:hyperlink>
      <w:r w:rsidR="00410546" w:rsidRPr="00D51A9F">
        <w:rPr>
          <w:b/>
          <w:bCs/>
          <w:szCs w:val="20"/>
          <w:lang w:val="en-GB"/>
        </w:rPr>
        <w:t xml:space="preserve"> Design or Procedure</w:t>
      </w:r>
    </w:p>
    <w:p w:rsidR="00FF47FE" w:rsidRPr="00D51A9F" w:rsidRDefault="0039606E">
      <w:pPr>
        <w:spacing w:after="120"/>
        <w:ind w:left="1440"/>
        <w:rPr>
          <w:b/>
          <w:lang w:val="en-GB"/>
        </w:rPr>
      </w:pPr>
      <w:hyperlink w:anchor="_P125_used_object" w:history="1">
        <w:r w:rsidR="00410546" w:rsidRPr="00D51A9F">
          <w:rPr>
            <w:rStyle w:val="Hyperlink"/>
            <w:b/>
            <w:lang w:val="en-GB"/>
          </w:rPr>
          <w:t>P125</w:t>
        </w:r>
      </w:hyperlink>
      <w:r w:rsidR="00410546" w:rsidRPr="00D51A9F">
        <w:rPr>
          <w:b/>
          <w:lang w:val="en-GB"/>
        </w:rPr>
        <w:t xml:space="preserve"> used object of type (was type of object used in): </w:t>
      </w:r>
      <w:hyperlink w:anchor="_E55_Type_" w:history="1">
        <w:r w:rsidR="00410546" w:rsidRPr="00D51A9F">
          <w:rPr>
            <w:rStyle w:val="Hyperlink"/>
            <w:b/>
            <w:lang w:val="en-GB"/>
          </w:rPr>
          <w:t>E55</w:t>
        </w:r>
      </w:hyperlink>
      <w:r w:rsidR="00410546" w:rsidRPr="00D51A9F">
        <w:rPr>
          <w:b/>
          <w:lang w:val="en-GB"/>
        </w:rPr>
        <w:t xml:space="preserve"> Type</w:t>
      </w:r>
    </w:p>
    <w:p w:rsidR="00FF47FE" w:rsidRPr="00D51A9F" w:rsidRDefault="00410546">
      <w:pPr>
        <w:spacing w:after="120"/>
        <w:ind w:left="1440"/>
        <w:rPr>
          <w:lang w:val="en-GB"/>
        </w:rPr>
      </w:pPr>
      <w:r w:rsidRPr="00D51A9F">
        <w:rPr>
          <w:lang w:val="en-GB"/>
        </w:rPr>
        <w:t>P134 continued (was continued by): E7 Activity</w:t>
      </w:r>
    </w:p>
    <w:p w:rsidR="00FF47FE" w:rsidRPr="00D51A9F" w:rsidRDefault="00410546">
      <w:pPr>
        <w:pStyle w:val="Heading6"/>
        <w:rPr>
          <w:lang w:val="en-GB"/>
        </w:rPr>
      </w:pPr>
      <w:bookmarkStart w:id="596" w:name="_E11_Modification"/>
      <w:bookmarkStart w:id="597" w:name="_Toc214778892"/>
      <w:bookmarkStart w:id="598" w:name="_Toc434681861"/>
      <w:bookmarkEnd w:id="596"/>
      <w:r w:rsidRPr="00D51A9F">
        <w:rPr>
          <w:lang w:val="en-GB"/>
        </w:rPr>
        <w:lastRenderedPageBreak/>
        <w:t>E11 Modification</w:t>
      </w:r>
      <w:bookmarkEnd w:id="597"/>
      <w:bookmarkEnd w:id="598"/>
    </w:p>
    <w:p w:rsidR="00FF47FE" w:rsidRPr="00D51A9F" w:rsidRDefault="00410546">
      <w:pPr>
        <w:spacing w:after="120"/>
        <w:rPr>
          <w:lang w:val="en-GB"/>
        </w:rPr>
      </w:pPr>
      <w:r w:rsidRPr="00D51A9F">
        <w:rPr>
          <w:lang w:val="en-GB"/>
        </w:rPr>
        <w:t>Subclass of:</w:t>
      </w:r>
      <w:r w:rsidRPr="00D51A9F">
        <w:rPr>
          <w:lang w:val="en-GB"/>
        </w:rPr>
        <w:tab/>
      </w:r>
      <w:hyperlink w:anchor="_E7_Activity_" w:history="1">
        <w:r w:rsidRPr="00D51A9F">
          <w:rPr>
            <w:rStyle w:val="Hyperlink"/>
            <w:szCs w:val="20"/>
            <w:lang w:val="en-GB"/>
          </w:rPr>
          <w:t>E7</w:t>
        </w:r>
      </w:hyperlink>
      <w:r w:rsidRPr="00D51A9F">
        <w:rPr>
          <w:lang w:val="en-GB"/>
        </w:rPr>
        <w:t xml:space="preserve"> Activity</w:t>
      </w:r>
    </w:p>
    <w:p w:rsidR="00FF47FE" w:rsidRPr="00D51A9F" w:rsidRDefault="00410546">
      <w:pPr>
        <w:spacing w:after="120"/>
        <w:rPr>
          <w:szCs w:val="20"/>
          <w:lang w:val="en-GB"/>
        </w:rPr>
      </w:pPr>
      <w:r w:rsidRPr="00D51A9F">
        <w:rPr>
          <w:szCs w:val="20"/>
          <w:lang w:val="en-GB"/>
        </w:rPr>
        <w:t>Superclass of:</w:t>
      </w:r>
      <w:r w:rsidRPr="00D51A9F">
        <w:rPr>
          <w:szCs w:val="20"/>
          <w:lang w:val="en-GB"/>
        </w:rPr>
        <w:tab/>
      </w:r>
      <w:hyperlink w:anchor="_E12_Production_" w:history="1">
        <w:r w:rsidRPr="00D51A9F">
          <w:rPr>
            <w:rStyle w:val="Hyperlink"/>
            <w:szCs w:val="20"/>
            <w:lang w:val="en-GB"/>
          </w:rPr>
          <w:t>E12</w:t>
        </w:r>
      </w:hyperlink>
      <w:r w:rsidRPr="00D51A9F">
        <w:rPr>
          <w:szCs w:val="20"/>
          <w:lang w:val="en-GB"/>
        </w:rPr>
        <w:t xml:space="preserve"> Production</w:t>
      </w:r>
    </w:p>
    <w:p w:rsidR="00FF47FE" w:rsidRPr="00D51A9F" w:rsidRDefault="00410546">
      <w:pPr>
        <w:spacing w:after="120"/>
        <w:ind w:left="1418"/>
        <w:rPr>
          <w:szCs w:val="20"/>
          <w:lang w:val="en-GB"/>
        </w:rPr>
      </w:pPr>
      <w:r w:rsidRPr="00D51A9F">
        <w:rPr>
          <w:szCs w:val="20"/>
          <w:lang w:val="en-GB"/>
        </w:rPr>
        <w:t>E79 Part Addition</w:t>
      </w:r>
    </w:p>
    <w:p w:rsidR="00FF47FE" w:rsidRPr="00D51A9F" w:rsidRDefault="00410546">
      <w:pPr>
        <w:spacing w:after="120"/>
        <w:ind w:left="1418"/>
        <w:rPr>
          <w:szCs w:val="20"/>
          <w:lang w:val="en-GB"/>
        </w:rPr>
      </w:pPr>
      <w:r w:rsidRPr="00D51A9F">
        <w:rPr>
          <w:szCs w:val="20"/>
          <w:lang w:val="en-GB"/>
        </w:rPr>
        <w:t>E80 Part Removal</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class comprises all instances of E7 Activity that create, alter or change E24 Physical Man-Made Thing.</w:t>
      </w:r>
    </w:p>
    <w:p w:rsidR="00FF47FE" w:rsidRPr="00D51A9F" w:rsidRDefault="00410546">
      <w:pPr>
        <w:spacing w:after="120"/>
        <w:ind w:left="1440"/>
        <w:jc w:val="both"/>
        <w:rPr>
          <w:szCs w:val="20"/>
          <w:lang w:val="en-GB"/>
        </w:rPr>
      </w:pPr>
      <w:r w:rsidRPr="00D51A9F">
        <w:rPr>
          <w:szCs w:val="20"/>
          <w:lang w:val="en-GB"/>
        </w:rPr>
        <w:t>This class includes the production of an item from raw materials, and other so far undocumented objects, and the preventive treatment or restoration of an object for conservation.</w:t>
      </w:r>
    </w:p>
    <w:p w:rsidR="00FF47FE" w:rsidRPr="00D51A9F" w:rsidRDefault="00410546">
      <w:pPr>
        <w:spacing w:after="120"/>
        <w:ind w:left="1440"/>
        <w:jc w:val="both"/>
        <w:rPr>
          <w:szCs w:val="20"/>
          <w:lang w:val="en-GB"/>
        </w:rPr>
      </w:pPr>
      <w:r w:rsidRPr="00D51A9F">
        <w:rPr>
          <w:szCs w:val="20"/>
          <w:lang w:val="en-GB"/>
        </w:rPr>
        <w:t>Since the distinction between modification and production is not always clear, modification is regarded as the more generally applicable concept. This implies that some items may be consumed or destroyed in a Modification, and that others may be produced as a result of it. An event should also be documented using E81 Transformation if it results in the destruction of one or more objects and the simultaneous production of others using parts or material from the originals. In this case, the new items have separate identities.</w:t>
      </w:r>
    </w:p>
    <w:p w:rsidR="00FF47FE" w:rsidRPr="00D51A9F" w:rsidRDefault="00410546">
      <w:pPr>
        <w:spacing w:after="120"/>
        <w:ind w:left="1440"/>
        <w:jc w:val="both"/>
        <w:rPr>
          <w:szCs w:val="20"/>
          <w:lang w:val="en-GB"/>
        </w:rPr>
      </w:pPr>
      <w:r w:rsidRPr="00D51A9F">
        <w:rPr>
          <w:lang w:val="en-GB"/>
        </w:rPr>
        <w:t xml:space="preserve">If the instance of the E29 Design or Procedure utilized for the modification prescribes the use of specific materials, they should be documented using property </w:t>
      </w:r>
      <w:r w:rsidRPr="00D51A9F">
        <w:rPr>
          <w:i/>
          <w:iCs/>
          <w:lang w:val="en-GB"/>
        </w:rPr>
        <w:t xml:space="preserve">P68 foresees use of (use foreseen by): </w:t>
      </w:r>
      <w:r w:rsidRPr="00D51A9F">
        <w:rPr>
          <w:lang w:val="en-GB"/>
        </w:rPr>
        <w:t xml:space="preserve">E57 Material of E29 Design or Procedure, rather than via </w:t>
      </w:r>
      <w:r w:rsidRPr="00D51A9F">
        <w:rPr>
          <w:i/>
          <w:iCs/>
          <w:lang w:val="en-GB"/>
        </w:rPr>
        <w:t>P126 employed (was employed in</w:t>
      </w:r>
      <w:r w:rsidRPr="00D51A9F">
        <w:rPr>
          <w:lang w:val="en-GB"/>
        </w:rPr>
        <w:t>): E57 Material.</w:t>
      </w:r>
    </w:p>
    <w:p w:rsidR="00FF47FE" w:rsidRPr="00D51A9F" w:rsidRDefault="00410546">
      <w:pPr>
        <w:pStyle w:val="BodyText"/>
        <w:spacing w:after="120"/>
        <w:rPr>
          <w:rFonts w:ascii="Times New Roman" w:hAnsi="Times New Roman"/>
          <w:lang w:val="en-GB"/>
        </w:rPr>
      </w:pPr>
      <w:r w:rsidRPr="00D51A9F">
        <w:rPr>
          <w:rFonts w:ascii="Times New Roman" w:hAnsi="Times New Roman"/>
          <w:lang w:val="en-GB"/>
        </w:rPr>
        <w:t>Examples:</w:t>
      </w:r>
    </w:p>
    <w:p w:rsidR="00FF47FE" w:rsidRPr="00D51A9F" w:rsidRDefault="00410546">
      <w:pPr>
        <w:pStyle w:val="BodyText"/>
        <w:numPr>
          <w:ilvl w:val="0"/>
          <w:numId w:val="56"/>
        </w:numPr>
        <w:suppressAutoHyphens w:val="0"/>
        <w:autoSpaceDN w:val="0"/>
        <w:spacing w:after="120"/>
        <w:rPr>
          <w:rFonts w:ascii="Times New Roman" w:hAnsi="Times New Roman"/>
          <w:lang w:val="en-GB"/>
        </w:rPr>
      </w:pPr>
      <w:r w:rsidRPr="00D51A9F">
        <w:rPr>
          <w:rFonts w:ascii="Times New Roman" w:hAnsi="Times New Roman"/>
          <w:lang w:val="en-GB"/>
        </w:rPr>
        <w:t>the construction of the SS Great Britain (E12)</w:t>
      </w:r>
    </w:p>
    <w:p w:rsidR="00FF47FE" w:rsidRPr="00D51A9F" w:rsidRDefault="00410546">
      <w:pPr>
        <w:pStyle w:val="BodyText"/>
        <w:numPr>
          <w:ilvl w:val="0"/>
          <w:numId w:val="56"/>
        </w:numPr>
        <w:suppressAutoHyphens w:val="0"/>
        <w:autoSpaceDN w:val="0"/>
        <w:spacing w:after="120"/>
        <w:rPr>
          <w:rFonts w:ascii="Times New Roman" w:hAnsi="Times New Roman"/>
          <w:lang w:val="en-GB"/>
        </w:rPr>
      </w:pPr>
      <w:r w:rsidRPr="00D51A9F">
        <w:rPr>
          <w:rFonts w:ascii="Times New Roman" w:hAnsi="Times New Roman"/>
          <w:lang w:val="en-GB"/>
        </w:rPr>
        <w:t>the impregnation of the Vasa warship in Stockholm for preservation after 1956</w:t>
      </w:r>
    </w:p>
    <w:p w:rsidR="00FF47FE" w:rsidRPr="00D51A9F" w:rsidRDefault="00410546">
      <w:pPr>
        <w:pStyle w:val="BodyText"/>
        <w:numPr>
          <w:ilvl w:val="0"/>
          <w:numId w:val="56"/>
        </w:numPr>
        <w:suppressAutoHyphens w:val="0"/>
        <w:autoSpaceDN w:val="0"/>
        <w:spacing w:after="120"/>
        <w:rPr>
          <w:rFonts w:ascii="Times New Roman" w:hAnsi="Times New Roman"/>
          <w:lang w:val="en-GB"/>
        </w:rPr>
      </w:pPr>
      <w:r w:rsidRPr="00D51A9F">
        <w:rPr>
          <w:rFonts w:ascii="Times New Roman" w:hAnsi="Times New Roman"/>
          <w:lang w:val="en-GB"/>
        </w:rPr>
        <w:t xml:space="preserve">the transformation of the Enola Gay into a museum exhibit by the </w:t>
      </w:r>
      <w:r w:rsidRPr="00D51A9F">
        <w:rPr>
          <w:rFonts w:ascii="Times New Roman" w:hAnsi="Times New Roman"/>
          <w:szCs w:val="27"/>
          <w:lang w:val="en-GB"/>
        </w:rPr>
        <w:t>National Air and Space Museum</w:t>
      </w:r>
      <w:r w:rsidRPr="00D51A9F">
        <w:rPr>
          <w:rFonts w:ascii="Times New Roman" w:hAnsi="Times New Roman"/>
          <w:lang w:val="en-GB"/>
        </w:rPr>
        <w:t xml:space="preserve"> in Washington DC between 1993 and 1995 (E12, E81) </w:t>
      </w:r>
    </w:p>
    <w:p w:rsidR="00FF47FE" w:rsidRPr="00D51A9F" w:rsidRDefault="00410546">
      <w:pPr>
        <w:pStyle w:val="BodyText"/>
        <w:numPr>
          <w:ilvl w:val="0"/>
          <w:numId w:val="56"/>
        </w:numPr>
        <w:suppressAutoHyphens w:val="0"/>
        <w:autoSpaceDN w:val="0"/>
        <w:spacing w:after="120"/>
        <w:rPr>
          <w:rFonts w:ascii="Times New Roman" w:hAnsi="Times New Roman"/>
          <w:lang w:val="en-GB"/>
        </w:rPr>
      </w:pPr>
      <w:r w:rsidRPr="00D51A9F">
        <w:rPr>
          <w:rFonts w:ascii="Times New Roman" w:hAnsi="Times New Roman"/>
          <w:lang w:val="en-GB"/>
        </w:rPr>
        <w:t>the last renewal of the gold coating of the Toshogu shrine in Nikko, Japan</w:t>
      </w:r>
    </w:p>
    <w:p w:rsidR="00FF47FE" w:rsidRPr="00D51A9F" w:rsidRDefault="00410546">
      <w:pPr>
        <w:spacing w:after="120"/>
        <w:rPr>
          <w:lang w:val="en-GB"/>
        </w:rPr>
      </w:pPr>
      <w:r w:rsidRPr="00D51A9F">
        <w:rPr>
          <w:lang w:val="en-GB"/>
        </w:rPr>
        <w:t>Properties:</w:t>
      </w:r>
    </w:p>
    <w:p w:rsidR="00FF47FE" w:rsidRPr="00D51A9F" w:rsidRDefault="0039606E">
      <w:pPr>
        <w:spacing w:after="120"/>
        <w:ind w:left="1440"/>
        <w:rPr>
          <w:b/>
          <w:lang w:val="en-GB"/>
        </w:rPr>
      </w:pPr>
      <w:hyperlink w:anchor="_P31_has_modified" w:history="1">
        <w:r w:rsidR="00410546" w:rsidRPr="00D51A9F">
          <w:rPr>
            <w:rStyle w:val="Hyperlink"/>
            <w:b/>
            <w:lang w:val="en-GB"/>
          </w:rPr>
          <w:t>P31</w:t>
        </w:r>
      </w:hyperlink>
      <w:r w:rsidR="00410546" w:rsidRPr="00D51A9F">
        <w:rPr>
          <w:b/>
          <w:lang w:val="en-GB"/>
        </w:rPr>
        <w:t xml:space="preserve"> has modified (was modified by): </w:t>
      </w:r>
      <w:hyperlink w:anchor="_E24_Physical_Man-Made_1" w:history="1">
        <w:r w:rsidR="00410546" w:rsidRPr="00D51A9F">
          <w:rPr>
            <w:rStyle w:val="Hyperlink"/>
            <w:b/>
            <w:lang w:val="en-GB"/>
          </w:rPr>
          <w:t>E24</w:t>
        </w:r>
      </w:hyperlink>
      <w:r w:rsidR="00410546" w:rsidRPr="00D51A9F">
        <w:rPr>
          <w:b/>
          <w:lang w:val="en-GB"/>
        </w:rPr>
        <w:t xml:space="preserve"> Physical Man-Made Thing</w:t>
      </w:r>
    </w:p>
    <w:p w:rsidR="00FF47FE" w:rsidRPr="00D51A9F" w:rsidRDefault="00410546">
      <w:pPr>
        <w:spacing w:after="120"/>
        <w:ind w:left="1440"/>
        <w:rPr>
          <w:lang w:val="en-GB"/>
        </w:rPr>
      </w:pPr>
      <w:r w:rsidRPr="00D51A9F">
        <w:rPr>
          <w:lang w:val="en-GB"/>
        </w:rPr>
        <w:t>P126 employed (was employed in): E57 Material</w:t>
      </w:r>
    </w:p>
    <w:p w:rsidR="00FF47FE" w:rsidRPr="00D51A9F" w:rsidRDefault="00410546">
      <w:pPr>
        <w:pStyle w:val="Heading6"/>
        <w:rPr>
          <w:lang w:val="en-GB"/>
        </w:rPr>
      </w:pPr>
      <w:bookmarkStart w:id="599" w:name="_E12_Production_"/>
      <w:bookmarkStart w:id="600" w:name="_Toc434681862"/>
      <w:bookmarkEnd w:id="599"/>
      <w:r w:rsidRPr="00D51A9F">
        <w:rPr>
          <w:lang w:val="en-GB"/>
        </w:rPr>
        <w:t>E12 Production</w:t>
      </w:r>
      <w:bookmarkEnd w:id="600"/>
    </w:p>
    <w:p w:rsidR="00FF47FE" w:rsidRPr="00D51A9F" w:rsidRDefault="00410546">
      <w:pPr>
        <w:spacing w:after="120"/>
        <w:rPr>
          <w:lang w:val="en-GB"/>
        </w:rPr>
      </w:pPr>
      <w:r w:rsidRPr="00D51A9F">
        <w:rPr>
          <w:lang w:val="en-GB"/>
        </w:rPr>
        <w:t>Subclass of:</w:t>
      </w:r>
      <w:r w:rsidRPr="00D51A9F">
        <w:rPr>
          <w:lang w:val="en-GB"/>
        </w:rPr>
        <w:tab/>
      </w:r>
      <w:hyperlink w:anchor="_E11_Modification" w:history="1">
        <w:r w:rsidRPr="00D51A9F">
          <w:rPr>
            <w:rStyle w:val="Hyperlink"/>
            <w:lang w:val="en-GB"/>
          </w:rPr>
          <w:t>E11</w:t>
        </w:r>
      </w:hyperlink>
      <w:r w:rsidRPr="00D51A9F">
        <w:rPr>
          <w:lang w:val="en-GB"/>
        </w:rPr>
        <w:t xml:space="preserve"> Modification</w:t>
      </w:r>
    </w:p>
    <w:p w:rsidR="00FF47FE" w:rsidRPr="00D51A9F" w:rsidRDefault="0039606E">
      <w:pPr>
        <w:pStyle w:val="FootnoteText"/>
        <w:spacing w:after="120"/>
        <w:ind w:left="1418"/>
        <w:rPr>
          <w:lang w:val="en-GB"/>
        </w:rPr>
      </w:pPr>
      <w:hyperlink w:anchor="_E63_Beginning_of" w:history="1">
        <w:r w:rsidR="00410546" w:rsidRPr="00D51A9F">
          <w:rPr>
            <w:rStyle w:val="Hyperlink"/>
            <w:lang w:val="en-GB"/>
          </w:rPr>
          <w:t>E63</w:t>
        </w:r>
      </w:hyperlink>
      <w:r w:rsidR="00410546" w:rsidRPr="00D51A9F">
        <w:rPr>
          <w:lang w:val="en-GB"/>
        </w:rPr>
        <w:t xml:space="preserve"> Beginning of Existence</w:t>
      </w:r>
    </w:p>
    <w:p w:rsidR="00FF47FE" w:rsidRPr="00D51A9F" w:rsidRDefault="00410546">
      <w:pPr>
        <w:pStyle w:val="BodyText"/>
        <w:spacing w:after="120"/>
        <w:ind w:left="1440" w:hanging="1440"/>
        <w:jc w:val="both"/>
        <w:rPr>
          <w:rFonts w:ascii="Times New Roman" w:hAnsi="Times New Roman"/>
          <w:lang w:val="en-GB"/>
        </w:rPr>
      </w:pPr>
      <w:r w:rsidRPr="00D51A9F">
        <w:rPr>
          <w:rFonts w:ascii="Times New Roman" w:hAnsi="Times New Roman"/>
          <w:lang w:val="en-GB"/>
        </w:rPr>
        <w:t>Scope note:</w:t>
      </w:r>
      <w:r w:rsidRPr="00D51A9F">
        <w:rPr>
          <w:rFonts w:ascii="Times New Roman" w:hAnsi="Times New Roman"/>
          <w:lang w:val="en-GB"/>
        </w:rPr>
        <w:tab/>
        <w:t>This class comprises activities that are designed to, and succeed in, creating one or more new items.</w:t>
      </w:r>
    </w:p>
    <w:p w:rsidR="00FF47FE" w:rsidRPr="00D51A9F" w:rsidRDefault="00410546">
      <w:pPr>
        <w:pStyle w:val="BodyTextIndent"/>
        <w:widowControl/>
        <w:spacing w:after="120"/>
        <w:ind w:left="1440"/>
      </w:pPr>
      <w:r w:rsidRPr="00D51A9F">
        <w:t>It specializes the notion of modification into production. The decision as to whether or not an object is regarded as new is context sensitive. Normally, items are considered “new” if there is no obvious overall similarity between them and the consumed items and material used in their production. In other cases, an item is considered “new” because it becomes relevant to documentation by a modification. For example, the scribbling of a name on a potsherd may make it a voting token. The original potsherd may not be worth documenting, in contrast to the inscribed one.</w:t>
      </w:r>
    </w:p>
    <w:p w:rsidR="00FF47FE" w:rsidRPr="00D51A9F" w:rsidRDefault="00410546">
      <w:pPr>
        <w:spacing w:after="120"/>
        <w:ind w:left="1440"/>
        <w:jc w:val="both"/>
        <w:rPr>
          <w:szCs w:val="20"/>
          <w:lang w:val="en-GB"/>
        </w:rPr>
      </w:pPr>
      <w:r w:rsidRPr="00D51A9F">
        <w:rPr>
          <w:szCs w:val="20"/>
          <w:lang w:val="en-GB"/>
        </w:rPr>
        <w:t>This entity can be collective: the printing of a thousand books, for example, would normally be considered a single event.</w:t>
      </w:r>
    </w:p>
    <w:p w:rsidR="00FF47FE" w:rsidRPr="00D51A9F" w:rsidRDefault="00410546">
      <w:pPr>
        <w:spacing w:after="120"/>
        <w:ind w:left="1440"/>
        <w:jc w:val="both"/>
        <w:rPr>
          <w:szCs w:val="20"/>
          <w:lang w:val="en-GB"/>
        </w:rPr>
      </w:pPr>
      <w:r w:rsidRPr="00D51A9F">
        <w:rPr>
          <w:szCs w:val="20"/>
          <w:lang w:val="en-GB"/>
        </w:rPr>
        <w:t xml:space="preserve">An event should also be documented using E81 Transformation if it results in the destruction of one or more objects and the simultaneous production of others using parts or material from the </w:t>
      </w:r>
      <w:r w:rsidRPr="00D51A9F">
        <w:rPr>
          <w:szCs w:val="20"/>
          <w:lang w:val="en-GB"/>
        </w:rPr>
        <w:lastRenderedPageBreak/>
        <w:t>originals. In this case, the new items have separate identities and matter is preserved, but identity is not.</w:t>
      </w:r>
    </w:p>
    <w:p w:rsidR="00FF47FE" w:rsidRPr="00D51A9F" w:rsidRDefault="00410546">
      <w:pPr>
        <w:pStyle w:val="BodyText"/>
        <w:spacing w:after="120"/>
        <w:rPr>
          <w:rFonts w:ascii="Times New Roman" w:hAnsi="Times New Roman"/>
          <w:lang w:val="en-GB"/>
        </w:rPr>
      </w:pPr>
      <w:r w:rsidRPr="00D51A9F">
        <w:rPr>
          <w:rFonts w:ascii="Times New Roman" w:hAnsi="Times New Roman"/>
          <w:lang w:val="en-GB"/>
        </w:rPr>
        <w:t>Examples:</w:t>
      </w:r>
    </w:p>
    <w:p w:rsidR="00FF47FE" w:rsidRPr="00D51A9F" w:rsidRDefault="00410546">
      <w:pPr>
        <w:pStyle w:val="BodyText"/>
        <w:numPr>
          <w:ilvl w:val="0"/>
          <w:numId w:val="77"/>
        </w:numPr>
        <w:suppressAutoHyphens w:val="0"/>
        <w:autoSpaceDN w:val="0"/>
        <w:rPr>
          <w:rFonts w:ascii="Times New Roman" w:hAnsi="Times New Roman"/>
          <w:lang w:val="en-GB"/>
        </w:rPr>
      </w:pPr>
      <w:r w:rsidRPr="00D51A9F">
        <w:rPr>
          <w:rFonts w:ascii="Times New Roman" w:hAnsi="Times New Roman"/>
          <w:lang w:val="en-GB"/>
        </w:rPr>
        <w:t>the construction of the SS Great Britain</w:t>
      </w:r>
    </w:p>
    <w:p w:rsidR="00FF47FE" w:rsidRPr="00D51A9F" w:rsidRDefault="00410546">
      <w:pPr>
        <w:pStyle w:val="BodyText"/>
        <w:numPr>
          <w:ilvl w:val="0"/>
          <w:numId w:val="77"/>
        </w:numPr>
        <w:suppressAutoHyphens w:val="0"/>
        <w:autoSpaceDN w:val="0"/>
        <w:rPr>
          <w:rFonts w:ascii="Times New Roman" w:hAnsi="Times New Roman"/>
          <w:lang w:val="en-GB"/>
        </w:rPr>
      </w:pPr>
      <w:r w:rsidRPr="00D51A9F">
        <w:rPr>
          <w:rFonts w:ascii="Times New Roman" w:hAnsi="Times New Roman"/>
          <w:lang w:val="en-GB"/>
        </w:rPr>
        <w:t>the first casting of the Little Mermaid from the harbour of Copenhagen</w:t>
      </w:r>
    </w:p>
    <w:p w:rsidR="00FF47FE" w:rsidRPr="00D51A9F" w:rsidRDefault="00410546">
      <w:pPr>
        <w:pStyle w:val="BodyText"/>
        <w:numPr>
          <w:ilvl w:val="2"/>
          <w:numId w:val="77"/>
        </w:numPr>
        <w:suppressAutoHyphens w:val="0"/>
        <w:autoSpaceDN w:val="0"/>
        <w:jc w:val="both"/>
        <w:rPr>
          <w:rFonts w:ascii="Times New Roman" w:hAnsi="Times New Roman"/>
          <w:lang w:val="en-GB"/>
        </w:rPr>
      </w:pPr>
      <w:r w:rsidRPr="00D51A9F">
        <w:rPr>
          <w:rFonts w:ascii="Times New Roman" w:hAnsi="Times New Roman"/>
          <w:lang w:val="en-GB"/>
        </w:rPr>
        <w:t>Rembrandt’s creating of the seventh state of his etching “Woman sitting half dressed beside a stove”, 1658, identified by Bartsch Number 197 (E12,E65,E81)</w:t>
      </w:r>
    </w:p>
    <w:p w:rsidR="00FF47FE" w:rsidRPr="00D51A9F" w:rsidRDefault="00410546">
      <w:pPr>
        <w:spacing w:after="120"/>
        <w:rPr>
          <w:lang w:val="en-GB"/>
        </w:rPr>
      </w:pPr>
      <w:r w:rsidRPr="00D51A9F">
        <w:rPr>
          <w:lang w:val="en-GB"/>
        </w:rPr>
        <w:t>Properties:</w:t>
      </w:r>
    </w:p>
    <w:p w:rsidR="00FF47FE" w:rsidRPr="00D51A9F" w:rsidRDefault="0039606E">
      <w:pPr>
        <w:spacing w:after="120"/>
        <w:ind w:left="1418"/>
        <w:rPr>
          <w:b/>
          <w:lang w:val="en-GB"/>
        </w:rPr>
      </w:pPr>
      <w:hyperlink w:anchor="_P108_produced_(was_1" w:history="1">
        <w:r w:rsidR="00410546" w:rsidRPr="00D51A9F">
          <w:rPr>
            <w:rStyle w:val="Hyperlink"/>
            <w:b/>
            <w:lang w:val="en-GB"/>
          </w:rPr>
          <w:t>P108</w:t>
        </w:r>
      </w:hyperlink>
      <w:r w:rsidR="00410546" w:rsidRPr="00D51A9F">
        <w:rPr>
          <w:b/>
          <w:lang w:val="en-GB"/>
        </w:rPr>
        <w:t xml:space="preserve"> has produced (was produced by): </w:t>
      </w:r>
      <w:hyperlink w:anchor="_E24_Physical_Man-Made_1" w:history="1">
        <w:r w:rsidR="00410546" w:rsidRPr="00D51A9F">
          <w:rPr>
            <w:rStyle w:val="Hyperlink"/>
            <w:b/>
            <w:lang w:val="en-GB"/>
          </w:rPr>
          <w:t>E24</w:t>
        </w:r>
      </w:hyperlink>
      <w:r w:rsidR="00410546" w:rsidRPr="00D51A9F">
        <w:rPr>
          <w:b/>
          <w:lang w:val="en-GB"/>
        </w:rPr>
        <w:t xml:space="preserve"> Physical Man-Made Thing</w:t>
      </w:r>
    </w:p>
    <w:p w:rsidR="00FF47FE" w:rsidRPr="00D51A9F" w:rsidRDefault="00410546">
      <w:pPr>
        <w:pStyle w:val="Heading6"/>
        <w:rPr>
          <w:lang w:val="en-GB"/>
        </w:rPr>
      </w:pPr>
      <w:bookmarkStart w:id="601" w:name="_E18_Physical_Thing_"/>
      <w:bookmarkStart w:id="602" w:name="_Toc217723290"/>
      <w:bookmarkStart w:id="603" w:name="_Toc434681863"/>
      <w:bookmarkStart w:id="604" w:name="_Toc214778899"/>
      <w:bookmarkEnd w:id="601"/>
      <w:r w:rsidRPr="00D51A9F">
        <w:rPr>
          <w:lang w:val="en-GB"/>
        </w:rPr>
        <w:t>E13 Attribute Assignment</w:t>
      </w:r>
      <w:bookmarkStart w:id="605" w:name="_Toc328474253"/>
      <w:bookmarkEnd w:id="602"/>
      <w:bookmarkEnd w:id="603"/>
      <w:bookmarkEnd w:id="605"/>
    </w:p>
    <w:p w:rsidR="00FF47FE" w:rsidRPr="00D51A9F" w:rsidRDefault="00410546">
      <w:pPr>
        <w:spacing w:after="120"/>
        <w:rPr>
          <w:lang w:val="en-GB"/>
        </w:rPr>
      </w:pPr>
      <w:r w:rsidRPr="00D51A9F">
        <w:rPr>
          <w:lang w:val="en-GB"/>
        </w:rPr>
        <w:t>Subclass of:</w:t>
      </w:r>
      <w:r w:rsidRPr="00D51A9F">
        <w:rPr>
          <w:lang w:val="en-GB"/>
        </w:rPr>
        <w:tab/>
      </w:r>
      <w:hyperlink w:anchor="_E7_Activity_" w:history="1">
        <w:r w:rsidRPr="00D51A9F">
          <w:rPr>
            <w:rStyle w:val="Hyperlink"/>
            <w:szCs w:val="20"/>
            <w:lang w:val="en-GB"/>
          </w:rPr>
          <w:t>E7</w:t>
        </w:r>
      </w:hyperlink>
      <w:r w:rsidRPr="00D51A9F">
        <w:rPr>
          <w:lang w:val="en-GB"/>
        </w:rPr>
        <w:t xml:space="preserve"> Activity</w:t>
      </w:r>
      <w:bookmarkStart w:id="606" w:name="_Toc328474254"/>
      <w:bookmarkEnd w:id="606"/>
    </w:p>
    <w:p w:rsidR="00FF47FE" w:rsidRPr="00D51A9F" w:rsidRDefault="00410546">
      <w:pPr>
        <w:spacing w:after="120"/>
        <w:rPr>
          <w:szCs w:val="20"/>
          <w:lang w:val="en-GB"/>
        </w:rPr>
      </w:pPr>
      <w:r w:rsidRPr="00D51A9F">
        <w:rPr>
          <w:szCs w:val="20"/>
          <w:lang w:val="en-GB"/>
        </w:rPr>
        <w:t>Superclass of:</w:t>
      </w:r>
      <w:r w:rsidRPr="00D51A9F">
        <w:rPr>
          <w:szCs w:val="20"/>
          <w:lang w:val="en-GB"/>
        </w:rPr>
        <w:tab/>
        <w:t>E14 Condition Assessment</w:t>
      </w:r>
      <w:bookmarkStart w:id="607" w:name="_Toc328474255"/>
      <w:bookmarkEnd w:id="607"/>
    </w:p>
    <w:p w:rsidR="00FF47FE" w:rsidRPr="00D51A9F" w:rsidRDefault="0039606E">
      <w:pPr>
        <w:spacing w:after="120"/>
        <w:ind w:left="1440"/>
        <w:rPr>
          <w:szCs w:val="20"/>
          <w:lang w:val="en-GB"/>
        </w:rPr>
      </w:pPr>
      <w:hyperlink w:anchor="_E18_Physical_Thing_1" w:history="1">
        <w:r w:rsidR="00410546" w:rsidRPr="00D51A9F">
          <w:rPr>
            <w:rStyle w:val="Hyperlink"/>
            <w:szCs w:val="20"/>
            <w:lang w:val="en-GB"/>
          </w:rPr>
          <w:t>E15</w:t>
        </w:r>
      </w:hyperlink>
      <w:r w:rsidR="00410546" w:rsidRPr="00D51A9F">
        <w:rPr>
          <w:szCs w:val="20"/>
          <w:lang w:val="en-GB"/>
        </w:rPr>
        <w:t xml:space="preserve"> Identifier Assignment</w:t>
      </w:r>
      <w:bookmarkStart w:id="608" w:name="_Toc328474256"/>
      <w:bookmarkEnd w:id="608"/>
    </w:p>
    <w:p w:rsidR="00FF47FE" w:rsidRPr="00D51A9F" w:rsidRDefault="00410546">
      <w:pPr>
        <w:spacing w:after="120"/>
        <w:ind w:left="1440"/>
        <w:rPr>
          <w:szCs w:val="20"/>
          <w:lang w:val="en-GB"/>
        </w:rPr>
      </w:pPr>
      <w:r w:rsidRPr="00D51A9F">
        <w:rPr>
          <w:szCs w:val="20"/>
          <w:lang w:val="en-GB"/>
        </w:rPr>
        <w:t>E16 Measurement</w:t>
      </w:r>
      <w:bookmarkStart w:id="609" w:name="_Toc328474257"/>
      <w:bookmarkEnd w:id="609"/>
    </w:p>
    <w:p w:rsidR="00FF47FE" w:rsidRPr="00D51A9F" w:rsidRDefault="00410546">
      <w:pPr>
        <w:spacing w:after="120"/>
        <w:ind w:left="1440"/>
        <w:rPr>
          <w:szCs w:val="20"/>
          <w:lang w:val="en-GB"/>
        </w:rPr>
      </w:pPr>
      <w:r w:rsidRPr="00D51A9F">
        <w:rPr>
          <w:szCs w:val="20"/>
          <w:lang w:val="en-GB"/>
        </w:rPr>
        <w:t>E17 Type Assignment</w:t>
      </w:r>
      <w:bookmarkStart w:id="610" w:name="_Toc328474258"/>
      <w:bookmarkEnd w:id="610"/>
    </w:p>
    <w:p w:rsidR="00FF47FE" w:rsidRPr="00D51A9F" w:rsidRDefault="00410546">
      <w:pPr>
        <w:pStyle w:val="BodyTextIndent"/>
        <w:widowControl/>
        <w:spacing w:after="120"/>
        <w:ind w:left="1440" w:hanging="1440"/>
      </w:pPr>
      <w:r w:rsidRPr="00D51A9F">
        <w:t>Scope note:</w:t>
      </w:r>
      <w:r w:rsidRPr="00D51A9F">
        <w:tab/>
        <w:t>This class comprises the actions of making assertions about properties of an object or any relation between two items or concepts.</w:t>
      </w:r>
      <w:bookmarkStart w:id="611" w:name="_Toc328474259"/>
      <w:bookmarkEnd w:id="611"/>
    </w:p>
    <w:p w:rsidR="00FF47FE" w:rsidRPr="00D51A9F" w:rsidRDefault="00410546">
      <w:pPr>
        <w:pStyle w:val="BodyTextIndent"/>
        <w:widowControl/>
        <w:spacing w:after="120"/>
        <w:ind w:left="1440"/>
      </w:pPr>
      <w:r w:rsidRPr="00D51A9F">
        <w:t>This class allows the documentation of how the respective assignment came about, and whose opinion it was. All the attributes or properties assigned in such an action can also be seen as directly attached to the respective item or concept, possibly as a collection of contradictory values. All cases of properties in this model that are also described indirectly through an action are characterised as “</w:t>
      </w:r>
      <w:r w:rsidR="006566E5">
        <w:t>shortcut</w:t>
      </w:r>
      <w:r w:rsidRPr="00D51A9F">
        <w:t xml:space="preserve">s” of this action. This redundant modelling of two alternative views is preferred because many implementations may have good reasons to model either the action or the </w:t>
      </w:r>
      <w:r w:rsidR="006566E5">
        <w:t>shortcut</w:t>
      </w:r>
      <w:r w:rsidRPr="00D51A9F">
        <w:t>, and the relation between both alternatives can be captured by simple rules.</w:t>
      </w:r>
      <w:bookmarkStart w:id="612" w:name="_Toc328474260"/>
      <w:bookmarkEnd w:id="612"/>
    </w:p>
    <w:p w:rsidR="00FF47FE" w:rsidRPr="00D51A9F" w:rsidRDefault="00410546">
      <w:pPr>
        <w:pStyle w:val="BodyTextIndent"/>
        <w:widowControl/>
        <w:spacing w:after="120"/>
        <w:ind w:left="1440"/>
      </w:pPr>
      <w:r w:rsidRPr="00D51A9F">
        <w:t>In particular, the class describes the actions of people making propositions and statements during certain museum procedures, e.g. the person and date when a condition statement was made, an identifier was assigned, the museum object was measured, etc. Which kinds of such assignments and statements need to be documented explicitly in structures of a schema rather than free text, depends on if this information should be accessible by structured queries.</w:t>
      </w:r>
      <w:bookmarkStart w:id="613" w:name="_Toc328474261"/>
      <w:bookmarkEnd w:id="613"/>
    </w:p>
    <w:p w:rsidR="00FF47FE" w:rsidRPr="00D51A9F" w:rsidRDefault="00410546">
      <w:pPr>
        <w:pStyle w:val="BodyText"/>
        <w:spacing w:after="120"/>
        <w:rPr>
          <w:rFonts w:ascii="Times New Roman" w:hAnsi="Times New Roman"/>
          <w:lang w:val="en-GB"/>
        </w:rPr>
      </w:pPr>
      <w:r w:rsidRPr="00D51A9F">
        <w:rPr>
          <w:rFonts w:ascii="Times New Roman" w:hAnsi="Times New Roman"/>
          <w:lang w:val="en-GB"/>
        </w:rPr>
        <w:t>Examples:</w:t>
      </w:r>
      <w:bookmarkStart w:id="614" w:name="_Toc328474262"/>
      <w:bookmarkEnd w:id="614"/>
    </w:p>
    <w:p w:rsidR="00FF47FE" w:rsidRPr="00D51A9F" w:rsidRDefault="00410546">
      <w:pPr>
        <w:pStyle w:val="BodyText"/>
        <w:numPr>
          <w:ilvl w:val="0"/>
          <w:numId w:val="57"/>
        </w:numPr>
        <w:tabs>
          <w:tab w:val="clear" w:pos="1440"/>
          <w:tab w:val="num" w:pos="1843"/>
        </w:tabs>
        <w:suppressAutoHyphens w:val="0"/>
        <w:autoSpaceDN w:val="0"/>
        <w:spacing w:after="120"/>
        <w:ind w:left="1843" w:hanging="425"/>
        <w:jc w:val="both"/>
        <w:rPr>
          <w:rFonts w:ascii="Times New Roman" w:hAnsi="Times New Roman"/>
          <w:lang w:val="en-GB"/>
        </w:rPr>
      </w:pPr>
      <w:r w:rsidRPr="00D51A9F">
        <w:rPr>
          <w:rFonts w:ascii="Times New Roman" w:hAnsi="Times New Roman"/>
          <w:lang w:val="en-GB"/>
        </w:rPr>
        <w:t>the assessment of the current ownership of Martin Doerr’s silver cup in February 1997</w:t>
      </w:r>
      <w:bookmarkStart w:id="615" w:name="_Toc328474263"/>
      <w:bookmarkEnd w:id="615"/>
    </w:p>
    <w:p w:rsidR="00FF47FE" w:rsidRPr="00D51A9F" w:rsidRDefault="00410546">
      <w:pPr>
        <w:spacing w:after="120"/>
        <w:rPr>
          <w:lang w:val="en-GB"/>
        </w:rPr>
      </w:pPr>
      <w:r w:rsidRPr="00D51A9F">
        <w:rPr>
          <w:lang w:val="en-GB"/>
        </w:rPr>
        <w:t>Properties:</w:t>
      </w:r>
      <w:bookmarkStart w:id="616" w:name="_Toc328474264"/>
      <w:bookmarkEnd w:id="616"/>
    </w:p>
    <w:p w:rsidR="00FF47FE" w:rsidRPr="00D51A9F" w:rsidRDefault="0039606E">
      <w:pPr>
        <w:spacing w:after="120"/>
        <w:ind w:left="1440"/>
        <w:rPr>
          <w:b/>
          <w:lang w:val="en-GB"/>
        </w:rPr>
      </w:pPr>
      <w:hyperlink w:anchor="_P140_assigned_attribute_1" w:history="1">
        <w:r w:rsidR="00410546" w:rsidRPr="00D51A9F">
          <w:rPr>
            <w:rStyle w:val="Hyperlink"/>
            <w:b/>
            <w:lang w:val="en-GB"/>
          </w:rPr>
          <w:t>P140</w:t>
        </w:r>
      </w:hyperlink>
      <w:r w:rsidR="00410546" w:rsidRPr="00D51A9F">
        <w:rPr>
          <w:b/>
          <w:lang w:val="en-GB"/>
        </w:rPr>
        <w:t xml:space="preserve"> assigned attribute to (was attributed by): </w:t>
      </w:r>
      <w:hyperlink w:anchor="_E1_CRM_Entity_" w:history="1">
        <w:r w:rsidR="00410546" w:rsidRPr="00D51A9F">
          <w:rPr>
            <w:rStyle w:val="Hyperlink"/>
            <w:b/>
            <w:lang w:val="en-GB"/>
          </w:rPr>
          <w:t>E1</w:t>
        </w:r>
      </w:hyperlink>
      <w:r w:rsidR="00410546" w:rsidRPr="00D51A9F">
        <w:rPr>
          <w:b/>
          <w:lang w:val="en-GB"/>
        </w:rPr>
        <w:t xml:space="preserve"> CRM Entity</w:t>
      </w:r>
      <w:bookmarkStart w:id="617" w:name="_Toc328474265"/>
      <w:bookmarkEnd w:id="617"/>
    </w:p>
    <w:p w:rsidR="00FF47FE" w:rsidRPr="00D51A9F" w:rsidRDefault="0039606E">
      <w:pPr>
        <w:spacing w:after="120"/>
        <w:ind w:left="1440"/>
        <w:rPr>
          <w:b/>
          <w:lang w:val="en-GB"/>
        </w:rPr>
      </w:pPr>
      <w:hyperlink w:anchor="_P141_assigned_(was" w:history="1">
        <w:r w:rsidR="00410546" w:rsidRPr="00D51A9F">
          <w:rPr>
            <w:rStyle w:val="Hyperlink"/>
            <w:b/>
            <w:lang w:val="en-GB"/>
          </w:rPr>
          <w:t>P141</w:t>
        </w:r>
      </w:hyperlink>
      <w:r w:rsidR="00410546" w:rsidRPr="00D51A9F">
        <w:rPr>
          <w:b/>
          <w:lang w:val="en-GB"/>
        </w:rPr>
        <w:t xml:space="preserve"> assigned (was assigned by): </w:t>
      </w:r>
      <w:hyperlink w:anchor="_E1_CRM_Entity_" w:history="1">
        <w:r w:rsidR="00410546" w:rsidRPr="00D51A9F">
          <w:rPr>
            <w:rStyle w:val="Hyperlink"/>
            <w:b/>
            <w:lang w:val="en-GB"/>
          </w:rPr>
          <w:t>E1</w:t>
        </w:r>
      </w:hyperlink>
      <w:r w:rsidR="00410546" w:rsidRPr="00D51A9F">
        <w:rPr>
          <w:b/>
          <w:lang w:val="en-GB"/>
        </w:rPr>
        <w:t xml:space="preserve"> CRM Entity</w:t>
      </w:r>
      <w:bookmarkStart w:id="618" w:name="_Toc328474266"/>
      <w:bookmarkEnd w:id="618"/>
    </w:p>
    <w:p w:rsidR="00FF47FE" w:rsidRPr="00D51A9F" w:rsidRDefault="00410546">
      <w:pPr>
        <w:pStyle w:val="Heading6"/>
        <w:rPr>
          <w:lang w:val="en-GB"/>
        </w:rPr>
      </w:pPr>
      <w:bookmarkStart w:id="619" w:name="_E18_Physical_Thing_1"/>
      <w:bookmarkStart w:id="620" w:name="_Toc340580520"/>
      <w:bookmarkStart w:id="621" w:name="_Toc434681864"/>
      <w:bookmarkEnd w:id="619"/>
      <w:r w:rsidRPr="00D51A9F">
        <w:rPr>
          <w:lang w:val="en-GB"/>
        </w:rPr>
        <w:t>E15 Identifier Assignment</w:t>
      </w:r>
      <w:bookmarkEnd w:id="620"/>
      <w:bookmarkEnd w:id="621"/>
    </w:p>
    <w:p w:rsidR="00FF47FE" w:rsidRPr="00D51A9F" w:rsidRDefault="00410546">
      <w:pPr>
        <w:rPr>
          <w:lang w:val="en-GB"/>
        </w:rPr>
      </w:pPr>
      <w:r w:rsidRPr="00D51A9F">
        <w:rPr>
          <w:lang w:val="en-GB"/>
        </w:rPr>
        <w:t>Subclass of:</w:t>
      </w:r>
      <w:r w:rsidRPr="00D51A9F">
        <w:rPr>
          <w:lang w:val="en-GB"/>
        </w:rPr>
        <w:tab/>
      </w:r>
      <w:hyperlink w:anchor="_E18_Physical_Thing_" w:history="1">
        <w:r w:rsidRPr="00D51A9F">
          <w:rPr>
            <w:rStyle w:val="Hyperlink"/>
            <w:szCs w:val="20"/>
            <w:lang w:val="en-GB"/>
          </w:rPr>
          <w:t>E13</w:t>
        </w:r>
      </w:hyperlink>
      <w:r w:rsidRPr="00D51A9F">
        <w:rPr>
          <w:lang w:val="en-GB"/>
        </w:rPr>
        <w:t xml:space="preserve"> Attribute Assignment</w:t>
      </w:r>
    </w:p>
    <w:p w:rsidR="00FF47FE" w:rsidRPr="00D51A9F" w:rsidRDefault="00FF47FE">
      <w:pPr>
        <w:rPr>
          <w:szCs w:val="20"/>
          <w:lang w:val="en-GB"/>
        </w:rPr>
      </w:pPr>
    </w:p>
    <w:p w:rsidR="00FF47FE" w:rsidRPr="00D51A9F" w:rsidRDefault="00410546">
      <w:pPr>
        <w:pStyle w:val="BodyText"/>
        <w:ind w:left="1440" w:hanging="1440"/>
        <w:jc w:val="both"/>
        <w:rPr>
          <w:rFonts w:ascii="Times New Roman" w:hAnsi="Times New Roman"/>
          <w:lang w:val="en-GB"/>
        </w:rPr>
      </w:pPr>
      <w:r w:rsidRPr="00D51A9F">
        <w:rPr>
          <w:rFonts w:ascii="Times New Roman" w:hAnsi="Times New Roman"/>
          <w:lang w:val="en-GB"/>
        </w:rPr>
        <w:t>Scope note:</w:t>
      </w:r>
      <w:r w:rsidRPr="00D51A9F">
        <w:rPr>
          <w:rFonts w:ascii="Times New Roman" w:hAnsi="Times New Roman"/>
          <w:lang w:val="en-GB"/>
        </w:rPr>
        <w:tab/>
        <w:t>This class comprises activities that result in the allocation of an identifier to an instance of E1 CRM Entity. An E15 Identifier Assignment may include the creation of the identifier from multiple constituents, which themselves may be instances of E41 Appellation. The syntax and kinds of constituents to be used may be declared in a rule constituting an instance of E29 Design or Procedure.</w:t>
      </w:r>
    </w:p>
    <w:p w:rsidR="00FF47FE" w:rsidRPr="00D51A9F" w:rsidRDefault="00FF47FE">
      <w:pPr>
        <w:pStyle w:val="BodyText"/>
        <w:ind w:left="1440" w:hanging="22"/>
        <w:jc w:val="both"/>
        <w:rPr>
          <w:rFonts w:ascii="Times New Roman" w:hAnsi="Times New Roman"/>
          <w:lang w:val="en-GB"/>
        </w:rPr>
      </w:pPr>
    </w:p>
    <w:p w:rsidR="00FF47FE" w:rsidRPr="00D51A9F" w:rsidRDefault="00410546">
      <w:pPr>
        <w:pStyle w:val="BodyText"/>
        <w:ind w:left="1440"/>
        <w:jc w:val="both"/>
        <w:rPr>
          <w:rFonts w:ascii="Times New Roman" w:hAnsi="Times New Roman"/>
          <w:lang w:val="en-GB"/>
        </w:rPr>
      </w:pPr>
      <w:r w:rsidRPr="00D51A9F">
        <w:rPr>
          <w:rFonts w:ascii="Times New Roman" w:hAnsi="Times New Roman"/>
          <w:lang w:val="en-GB"/>
        </w:rPr>
        <w:lastRenderedPageBreak/>
        <w:t>Examples of such identifiers include Find Numbers, Inventory Numbers, uniform titles in the sense of librarianship and Digital Object Identifiers (DOI). Documenting the act of identifier assignment and deassignment is especially useful when objects change custody or the identification system of an organization is changed. In order to keep track of the identity of things in such cases, it is important to document by whom, when and for what purpose an identifier is assigned to an item.</w:t>
      </w:r>
    </w:p>
    <w:p w:rsidR="00FF47FE" w:rsidRPr="00D51A9F" w:rsidRDefault="00410546">
      <w:pPr>
        <w:pStyle w:val="BodyText"/>
        <w:ind w:left="1440"/>
        <w:jc w:val="both"/>
        <w:rPr>
          <w:rFonts w:ascii="Times New Roman" w:hAnsi="Times New Roman"/>
          <w:lang w:val="en-GB"/>
        </w:rPr>
      </w:pPr>
      <w:r w:rsidRPr="00D51A9F">
        <w:rPr>
          <w:rFonts w:ascii="Times New Roman" w:hAnsi="Times New Roman"/>
          <w:lang w:val="en-GB"/>
        </w:rPr>
        <w:t xml:space="preserve"> </w:t>
      </w:r>
    </w:p>
    <w:p w:rsidR="00FF47FE" w:rsidRPr="00D51A9F" w:rsidRDefault="00410546">
      <w:pPr>
        <w:ind w:left="1418" w:firstLine="22"/>
        <w:jc w:val="both"/>
        <w:rPr>
          <w:szCs w:val="20"/>
          <w:lang w:val="en-GB"/>
        </w:rPr>
      </w:pPr>
      <w:r w:rsidRPr="00D51A9F">
        <w:rPr>
          <w:szCs w:val="20"/>
          <w:lang w:val="en-GB"/>
        </w:rPr>
        <w:t xml:space="preserve">The fact that an identifier is a preferred one for an organisation can be expressed by using the property </w:t>
      </w:r>
      <w:r w:rsidRPr="00D51A9F">
        <w:rPr>
          <w:i/>
          <w:iCs/>
          <w:szCs w:val="20"/>
          <w:lang w:val="en-GB"/>
        </w:rPr>
        <w:t>E1 CRM Entity. P48 has preferred identifier (is preferred identifier of): E42 Identifier</w:t>
      </w:r>
      <w:r w:rsidRPr="00D51A9F">
        <w:rPr>
          <w:szCs w:val="20"/>
          <w:lang w:val="en-GB"/>
        </w:rPr>
        <w:t xml:space="preserve">. It can better be expressed in a context independent form by assigning a suitable E55 Type, such as “preferred identifier assignment”, to the respective instance of E15 Identifier Assignment via the </w:t>
      </w:r>
      <w:r w:rsidRPr="00D51A9F">
        <w:rPr>
          <w:i/>
          <w:iCs/>
          <w:szCs w:val="20"/>
          <w:lang w:val="en-GB"/>
        </w:rPr>
        <w:t>P2 has type</w:t>
      </w:r>
      <w:r w:rsidRPr="00D51A9F">
        <w:rPr>
          <w:szCs w:val="20"/>
          <w:lang w:val="en-GB"/>
        </w:rPr>
        <w:t xml:space="preserve"> property.</w:t>
      </w:r>
    </w:p>
    <w:p w:rsidR="00FF47FE" w:rsidRPr="00D51A9F" w:rsidRDefault="00410546">
      <w:pPr>
        <w:pStyle w:val="BodyText"/>
        <w:rPr>
          <w:rFonts w:ascii="Times New Roman" w:hAnsi="Times New Roman"/>
          <w:lang w:val="en-GB"/>
        </w:rPr>
      </w:pPr>
      <w:r w:rsidRPr="00D51A9F">
        <w:rPr>
          <w:rFonts w:ascii="Times New Roman" w:hAnsi="Times New Roman"/>
          <w:lang w:val="en-GB"/>
        </w:rPr>
        <w:t>Examples:</w:t>
      </w:r>
    </w:p>
    <w:p w:rsidR="00FF47FE" w:rsidRPr="00D51A9F" w:rsidRDefault="00410546">
      <w:pPr>
        <w:pStyle w:val="BodyText"/>
        <w:numPr>
          <w:ilvl w:val="2"/>
          <w:numId w:val="57"/>
        </w:numPr>
        <w:tabs>
          <w:tab w:val="clear" w:pos="1440"/>
          <w:tab w:val="num" w:pos="1843"/>
        </w:tabs>
        <w:suppressAutoHyphens w:val="0"/>
        <w:autoSpaceDN w:val="0"/>
        <w:ind w:left="1843" w:hanging="425"/>
        <w:rPr>
          <w:rFonts w:ascii="Times New Roman" w:hAnsi="Times New Roman"/>
          <w:lang w:val="en-GB"/>
        </w:rPr>
      </w:pPr>
      <w:r w:rsidRPr="00D51A9F">
        <w:rPr>
          <w:rFonts w:ascii="Times New Roman" w:hAnsi="Times New Roman"/>
          <w:lang w:val="en-GB"/>
        </w:rPr>
        <w:t>Replacement of the inventory number TA959a by GE34604 for a 17</w:t>
      </w:r>
      <w:r w:rsidRPr="00D51A9F">
        <w:rPr>
          <w:rFonts w:ascii="Times New Roman" w:hAnsi="Times New Roman"/>
          <w:vertAlign w:val="superscript"/>
          <w:lang w:val="en-GB"/>
        </w:rPr>
        <w:t>th</w:t>
      </w:r>
      <w:r w:rsidRPr="00D51A9F">
        <w:rPr>
          <w:rFonts w:ascii="Times New Roman" w:hAnsi="Times New Roman"/>
          <w:lang w:val="en-GB"/>
        </w:rPr>
        <w:t xml:space="preserve"> century lament cloth at the Museum Benaki, Athens</w:t>
      </w:r>
    </w:p>
    <w:p w:rsidR="00FF47FE" w:rsidRPr="00D51A9F" w:rsidRDefault="00410546">
      <w:pPr>
        <w:numPr>
          <w:ilvl w:val="2"/>
          <w:numId w:val="57"/>
        </w:numPr>
        <w:suppressAutoHyphens w:val="0"/>
        <w:autoSpaceDN w:val="0"/>
        <w:spacing w:after="100" w:afterAutospacing="1"/>
        <w:ind w:left="1843" w:hanging="432"/>
        <w:jc w:val="both"/>
        <w:rPr>
          <w:lang w:val="en-GB"/>
        </w:rPr>
      </w:pPr>
      <w:r w:rsidRPr="00D51A9F">
        <w:rPr>
          <w:lang w:val="en-GB"/>
        </w:rPr>
        <w:t>Assigning the author-uniform title heading “Goethe, Johann Wolfgang von, 1749-1832. Faust. 1. Theil.” for a work (E28)</w:t>
      </w:r>
    </w:p>
    <w:p w:rsidR="00FF47FE" w:rsidRPr="00D51A9F" w:rsidRDefault="00410546">
      <w:pPr>
        <w:numPr>
          <w:ilvl w:val="2"/>
          <w:numId w:val="57"/>
        </w:numPr>
        <w:suppressAutoHyphens w:val="0"/>
        <w:autoSpaceDN w:val="0"/>
        <w:spacing w:after="120"/>
        <w:ind w:left="1843" w:hanging="425"/>
        <w:jc w:val="both"/>
        <w:rPr>
          <w:lang w:val="en-GB"/>
        </w:rPr>
      </w:pPr>
      <w:r w:rsidRPr="00D51A9F">
        <w:rPr>
          <w:szCs w:val="20"/>
          <w:lang w:val="en-GB"/>
        </w:rPr>
        <w:t xml:space="preserve">On June 1, 2001 </w:t>
      </w:r>
      <w:r w:rsidRPr="00D51A9F">
        <w:rPr>
          <w:lang w:val="en-GB"/>
        </w:rPr>
        <w:t>assigning the personal name heading “Guillaume, de Machaut, ca. 1300-1377” (E42,E82) to Guillaume de Machaut (E21)</w:t>
      </w:r>
    </w:p>
    <w:p w:rsidR="00FF47FE" w:rsidRPr="00D51A9F" w:rsidRDefault="00410546">
      <w:pPr>
        <w:rPr>
          <w:lang w:val="en-GB"/>
        </w:rPr>
      </w:pPr>
      <w:r w:rsidRPr="00D51A9F">
        <w:rPr>
          <w:lang w:val="en-GB"/>
        </w:rPr>
        <w:t>Properties:</w:t>
      </w:r>
    </w:p>
    <w:p w:rsidR="00FF47FE" w:rsidRPr="00D51A9F" w:rsidRDefault="0039606E">
      <w:pPr>
        <w:ind w:left="1440"/>
        <w:rPr>
          <w:lang w:val="en-GB"/>
        </w:rPr>
      </w:pPr>
      <w:hyperlink w:anchor="_P37_assigned_(was" w:history="1">
        <w:r w:rsidR="00410546" w:rsidRPr="00D51A9F">
          <w:rPr>
            <w:rStyle w:val="Hyperlink"/>
            <w:b/>
            <w:lang w:val="en-GB"/>
          </w:rPr>
          <w:t>P37</w:t>
        </w:r>
      </w:hyperlink>
      <w:r w:rsidR="00410546" w:rsidRPr="00D51A9F">
        <w:rPr>
          <w:b/>
          <w:lang w:val="en-GB"/>
        </w:rPr>
        <w:t xml:space="preserve"> assigned (was assigned by): </w:t>
      </w:r>
      <w:hyperlink w:anchor="_E42_Identifier_1" w:history="1">
        <w:r w:rsidR="00410546" w:rsidRPr="00D51A9F">
          <w:rPr>
            <w:rStyle w:val="Hyperlink"/>
            <w:b/>
            <w:bCs/>
            <w:szCs w:val="20"/>
            <w:lang w:val="en-GB"/>
          </w:rPr>
          <w:t>E42</w:t>
        </w:r>
      </w:hyperlink>
      <w:r w:rsidR="00410546" w:rsidRPr="00D51A9F">
        <w:rPr>
          <w:b/>
          <w:lang w:val="en-GB"/>
        </w:rPr>
        <w:t xml:space="preserve"> Identifier</w:t>
      </w:r>
    </w:p>
    <w:p w:rsidR="00FF47FE" w:rsidRPr="00D51A9F" w:rsidRDefault="00410546">
      <w:pPr>
        <w:ind w:left="1440"/>
        <w:rPr>
          <w:lang w:val="en-GB"/>
        </w:rPr>
      </w:pPr>
      <w:r w:rsidRPr="00D51A9F">
        <w:rPr>
          <w:lang w:val="en-GB"/>
        </w:rPr>
        <w:t xml:space="preserve">P38 deassigned (was deassigned by): </w:t>
      </w:r>
      <w:r w:rsidRPr="00D51A9F">
        <w:rPr>
          <w:bCs/>
          <w:szCs w:val="20"/>
          <w:lang w:val="en-GB"/>
        </w:rPr>
        <w:t>E42</w:t>
      </w:r>
      <w:r w:rsidRPr="00D51A9F">
        <w:rPr>
          <w:lang w:val="en-GB"/>
        </w:rPr>
        <w:t xml:space="preserve"> Identifier</w:t>
      </w:r>
    </w:p>
    <w:p w:rsidR="00FF47FE" w:rsidRPr="00D51A9F" w:rsidRDefault="0039606E">
      <w:pPr>
        <w:ind w:left="1440"/>
        <w:rPr>
          <w:b/>
          <w:lang w:val="en-GB"/>
        </w:rPr>
      </w:pPr>
      <w:hyperlink w:anchor="_P142_used_constituent" w:history="1">
        <w:r w:rsidR="00410546" w:rsidRPr="00D51A9F">
          <w:rPr>
            <w:rStyle w:val="Hyperlink"/>
            <w:b/>
            <w:lang w:val="en-GB"/>
          </w:rPr>
          <w:t>P142</w:t>
        </w:r>
      </w:hyperlink>
      <w:r w:rsidR="00410546" w:rsidRPr="00D51A9F">
        <w:rPr>
          <w:b/>
          <w:lang w:val="en-GB"/>
        </w:rPr>
        <w:t xml:space="preserve"> used constituent (was used in): </w:t>
      </w:r>
      <w:hyperlink w:anchor="_E90_Symbolic_Object_1" w:history="1">
        <w:r w:rsidR="00410546" w:rsidRPr="00D51A9F">
          <w:rPr>
            <w:rStyle w:val="Hyperlink"/>
            <w:b/>
            <w:lang w:val="en-GB"/>
          </w:rPr>
          <w:t>E90</w:t>
        </w:r>
      </w:hyperlink>
      <w:r w:rsidR="00410546" w:rsidRPr="00D51A9F">
        <w:rPr>
          <w:b/>
          <w:lang w:val="en-GB"/>
        </w:rPr>
        <w:t xml:space="preserve"> Symbolic Object</w:t>
      </w:r>
    </w:p>
    <w:p w:rsidR="00FF47FE" w:rsidRPr="00D51A9F" w:rsidRDefault="00410546">
      <w:pPr>
        <w:pStyle w:val="Heading6"/>
        <w:rPr>
          <w:lang w:val="en-GB"/>
        </w:rPr>
      </w:pPr>
      <w:bookmarkStart w:id="622" w:name="_E18_Physical_Thing_2"/>
      <w:bookmarkStart w:id="623" w:name="_Toc434681865"/>
      <w:bookmarkEnd w:id="622"/>
      <w:r w:rsidRPr="00D51A9F">
        <w:rPr>
          <w:lang w:val="en-GB"/>
        </w:rPr>
        <w:t>E18 Physical Thing</w:t>
      </w:r>
      <w:bookmarkEnd w:id="604"/>
      <w:bookmarkEnd w:id="623"/>
    </w:p>
    <w:p w:rsidR="00FF47FE" w:rsidRPr="00D51A9F" w:rsidRDefault="00410546">
      <w:pPr>
        <w:spacing w:after="120"/>
        <w:rPr>
          <w:lang w:val="en-GB"/>
        </w:rPr>
      </w:pPr>
      <w:r w:rsidRPr="00D51A9F">
        <w:rPr>
          <w:lang w:val="en-GB"/>
        </w:rPr>
        <w:t>Subclass of:</w:t>
      </w:r>
      <w:r w:rsidRPr="00D51A9F">
        <w:rPr>
          <w:lang w:val="en-GB"/>
        </w:rPr>
        <w:tab/>
      </w:r>
      <w:hyperlink w:anchor="_E72_Legal_Object_1" w:history="1">
        <w:r w:rsidRPr="00D51A9F">
          <w:rPr>
            <w:rStyle w:val="Hyperlink"/>
            <w:szCs w:val="20"/>
            <w:lang w:val="en-GB"/>
          </w:rPr>
          <w:t>E72</w:t>
        </w:r>
      </w:hyperlink>
      <w:r w:rsidRPr="00D51A9F">
        <w:rPr>
          <w:lang w:val="en-GB"/>
        </w:rPr>
        <w:t xml:space="preserve"> Legal Object</w:t>
      </w:r>
    </w:p>
    <w:p w:rsidR="00FF47FE" w:rsidRPr="00D51A9F" w:rsidRDefault="00410546">
      <w:pPr>
        <w:spacing w:after="120"/>
        <w:rPr>
          <w:szCs w:val="20"/>
          <w:lang w:val="en-GB"/>
        </w:rPr>
      </w:pPr>
      <w:r w:rsidRPr="00D51A9F">
        <w:rPr>
          <w:szCs w:val="20"/>
          <w:lang w:val="en-GB"/>
        </w:rPr>
        <w:t>Superclass of:</w:t>
      </w:r>
      <w:r w:rsidRPr="00D51A9F">
        <w:rPr>
          <w:szCs w:val="20"/>
          <w:lang w:val="en-GB"/>
        </w:rPr>
        <w:tab/>
      </w:r>
      <w:hyperlink w:anchor="_E21_Person_" w:history="1">
        <w:r w:rsidRPr="00D51A9F">
          <w:rPr>
            <w:rStyle w:val="Hyperlink"/>
            <w:szCs w:val="20"/>
            <w:lang w:val="en-GB"/>
          </w:rPr>
          <w:t>E19</w:t>
        </w:r>
      </w:hyperlink>
      <w:r w:rsidRPr="00D51A9F">
        <w:rPr>
          <w:szCs w:val="20"/>
          <w:lang w:val="en-GB"/>
        </w:rPr>
        <w:t xml:space="preserve"> Physical Object</w:t>
      </w:r>
    </w:p>
    <w:p w:rsidR="00FF47FE" w:rsidRPr="00D51A9F" w:rsidRDefault="0039606E">
      <w:pPr>
        <w:spacing w:after="120"/>
        <w:ind w:left="1440"/>
        <w:rPr>
          <w:szCs w:val="20"/>
          <w:lang w:val="en-GB"/>
        </w:rPr>
      </w:pPr>
      <w:hyperlink w:anchor="_E24_Physical_Man-Made_1" w:history="1">
        <w:r w:rsidR="00410546" w:rsidRPr="00D51A9F">
          <w:rPr>
            <w:rStyle w:val="Hyperlink"/>
            <w:szCs w:val="20"/>
            <w:lang w:val="en-GB"/>
          </w:rPr>
          <w:t>E24</w:t>
        </w:r>
      </w:hyperlink>
      <w:r w:rsidR="00410546" w:rsidRPr="00D51A9F">
        <w:rPr>
          <w:szCs w:val="20"/>
          <w:lang w:val="en-GB"/>
        </w:rPr>
        <w:t xml:space="preserve"> Physical Man-Made Thing</w:t>
      </w:r>
    </w:p>
    <w:p w:rsidR="00FF47FE" w:rsidRPr="00D51A9F" w:rsidRDefault="0039606E">
      <w:pPr>
        <w:spacing w:after="120"/>
        <w:ind w:left="1440"/>
        <w:rPr>
          <w:szCs w:val="20"/>
          <w:lang w:val="en-GB"/>
        </w:rPr>
      </w:pPr>
      <w:hyperlink w:anchor="_E26_Physical_Feature" w:history="1">
        <w:r w:rsidR="00410546" w:rsidRPr="00D51A9F">
          <w:rPr>
            <w:rStyle w:val="Hyperlink"/>
            <w:szCs w:val="20"/>
            <w:lang w:val="en-GB"/>
          </w:rPr>
          <w:t>E26</w:t>
        </w:r>
      </w:hyperlink>
      <w:r w:rsidR="00410546" w:rsidRPr="00D51A9F">
        <w:rPr>
          <w:szCs w:val="20"/>
          <w:lang w:val="en-GB"/>
        </w:rPr>
        <w:t xml:space="preserve"> Physical Feature</w:t>
      </w:r>
    </w:p>
    <w:p w:rsidR="00FF47FE" w:rsidRPr="00D51A9F" w:rsidRDefault="00410546">
      <w:pPr>
        <w:pStyle w:val="BodyText"/>
        <w:spacing w:after="120"/>
        <w:ind w:left="1440" w:hanging="1440"/>
        <w:jc w:val="both"/>
        <w:rPr>
          <w:rFonts w:ascii="Times New Roman" w:hAnsi="Times New Roman"/>
          <w:lang w:val="en-GB"/>
        </w:rPr>
      </w:pPr>
      <w:r w:rsidRPr="00D51A9F">
        <w:rPr>
          <w:rFonts w:ascii="Times New Roman" w:hAnsi="Times New Roman"/>
          <w:lang w:val="en-GB"/>
        </w:rPr>
        <w:t>Scope Note:</w:t>
      </w:r>
      <w:r w:rsidRPr="00D51A9F">
        <w:rPr>
          <w:rFonts w:ascii="Times New Roman" w:hAnsi="Times New Roman"/>
          <w:lang w:val="en-GB"/>
        </w:rPr>
        <w:tab/>
        <w:t>This class comprises all persistent physical items with a relatively stable form, man-made or natural.</w:t>
      </w:r>
    </w:p>
    <w:p w:rsidR="00FF47FE" w:rsidRPr="00D51A9F" w:rsidRDefault="00410546">
      <w:pPr>
        <w:pStyle w:val="BodyText"/>
        <w:spacing w:after="120"/>
        <w:ind w:left="1440"/>
        <w:jc w:val="both"/>
        <w:rPr>
          <w:rFonts w:ascii="Times New Roman" w:hAnsi="Times New Roman"/>
          <w:lang w:val="en-GB"/>
        </w:rPr>
      </w:pPr>
      <w:r w:rsidRPr="00D51A9F">
        <w:rPr>
          <w:rFonts w:ascii="Times New Roman" w:hAnsi="Times New Roman"/>
          <w:lang w:val="en-GB"/>
        </w:rPr>
        <w:t>Depending on the existence of natural boundaries of such things, the CRM distinguishes the instances of E19 Physical Object from instances of E26 Physical Feature, such as holes, rivers, pieces of land etc. Most instances of E19 Physical Object can be moved (if not too heavy), whereas features are integral to the surrounding matter.</w:t>
      </w:r>
    </w:p>
    <w:p w:rsidR="00FF47FE" w:rsidRPr="00D51A9F" w:rsidRDefault="00410546">
      <w:pPr>
        <w:pStyle w:val="BodyText"/>
        <w:spacing w:after="120"/>
        <w:ind w:left="1440"/>
        <w:jc w:val="both"/>
        <w:rPr>
          <w:rFonts w:ascii="Times New Roman" w:hAnsi="Times New Roman"/>
          <w:lang w:val="en-GB"/>
        </w:rPr>
      </w:pPr>
      <w:r w:rsidRPr="00D51A9F">
        <w:rPr>
          <w:rFonts w:ascii="Times New Roman" w:hAnsi="Times New Roman"/>
          <w:lang w:val="en-GB"/>
        </w:rPr>
        <w:t>The CRM is generally not concerned with amounts of matter in fluid or gaseous states.</w:t>
      </w:r>
    </w:p>
    <w:p w:rsidR="00FF47FE" w:rsidRPr="00D51A9F" w:rsidRDefault="00410546">
      <w:pPr>
        <w:pStyle w:val="BodyText"/>
        <w:spacing w:after="120"/>
        <w:rPr>
          <w:rFonts w:ascii="Times New Roman" w:hAnsi="Times New Roman"/>
          <w:lang w:val="en-GB"/>
        </w:rPr>
      </w:pPr>
      <w:r w:rsidRPr="00D51A9F">
        <w:rPr>
          <w:rFonts w:ascii="Times New Roman" w:hAnsi="Times New Roman"/>
          <w:lang w:val="en-GB"/>
        </w:rPr>
        <w:t>Examples:</w:t>
      </w:r>
    </w:p>
    <w:p w:rsidR="00FF47FE" w:rsidRPr="00D51A9F" w:rsidRDefault="00410546">
      <w:pPr>
        <w:numPr>
          <w:ilvl w:val="2"/>
          <w:numId w:val="57"/>
        </w:numPr>
        <w:tabs>
          <w:tab w:val="clear" w:pos="1440"/>
          <w:tab w:val="num" w:pos="1843"/>
        </w:tabs>
        <w:suppressAutoHyphens w:val="0"/>
        <w:autoSpaceDN w:val="0"/>
        <w:spacing w:after="120"/>
        <w:ind w:left="1843" w:hanging="425"/>
        <w:jc w:val="both"/>
        <w:rPr>
          <w:szCs w:val="20"/>
          <w:lang w:val="en-GB"/>
        </w:rPr>
      </w:pPr>
      <w:r w:rsidRPr="00D51A9F">
        <w:rPr>
          <w:szCs w:val="20"/>
          <w:lang w:val="en-GB"/>
        </w:rPr>
        <w:t>the Cullinan Diamond (E19)</w:t>
      </w:r>
    </w:p>
    <w:p w:rsidR="00FF47FE" w:rsidRPr="00D51A9F" w:rsidRDefault="00410546">
      <w:pPr>
        <w:numPr>
          <w:ilvl w:val="2"/>
          <w:numId w:val="57"/>
        </w:numPr>
        <w:tabs>
          <w:tab w:val="clear" w:pos="1440"/>
          <w:tab w:val="num" w:pos="1843"/>
        </w:tabs>
        <w:suppressAutoHyphens w:val="0"/>
        <w:autoSpaceDN w:val="0"/>
        <w:spacing w:after="120"/>
        <w:ind w:left="1843" w:hanging="425"/>
        <w:jc w:val="both"/>
        <w:rPr>
          <w:szCs w:val="20"/>
          <w:lang w:val="en-GB"/>
        </w:rPr>
      </w:pPr>
      <w:r w:rsidRPr="00D51A9F">
        <w:rPr>
          <w:szCs w:val="20"/>
          <w:lang w:val="en-GB"/>
        </w:rPr>
        <w:t>the cave “Ideon Andron” in Crete (E26)</w:t>
      </w:r>
    </w:p>
    <w:p w:rsidR="00FF47FE" w:rsidRPr="00D51A9F" w:rsidRDefault="00410546">
      <w:pPr>
        <w:numPr>
          <w:ilvl w:val="2"/>
          <w:numId w:val="57"/>
        </w:numPr>
        <w:tabs>
          <w:tab w:val="clear" w:pos="1440"/>
          <w:tab w:val="num" w:pos="1843"/>
        </w:tabs>
        <w:suppressAutoHyphens w:val="0"/>
        <w:autoSpaceDN w:val="0"/>
        <w:spacing w:after="120"/>
        <w:ind w:left="1843" w:hanging="425"/>
        <w:jc w:val="both"/>
        <w:rPr>
          <w:szCs w:val="20"/>
          <w:lang w:val="en-GB"/>
        </w:rPr>
      </w:pPr>
      <w:r w:rsidRPr="00D51A9F">
        <w:rPr>
          <w:szCs w:val="20"/>
          <w:lang w:val="en-GB"/>
        </w:rPr>
        <w:t>the Mona Lisa (E22)</w:t>
      </w:r>
    </w:p>
    <w:p w:rsidR="00FF47FE" w:rsidRPr="00D51A9F" w:rsidRDefault="00410546">
      <w:pPr>
        <w:spacing w:after="120"/>
        <w:rPr>
          <w:lang w:val="en-GB"/>
        </w:rPr>
      </w:pPr>
      <w:r w:rsidRPr="00D51A9F">
        <w:rPr>
          <w:lang w:val="en-GB"/>
        </w:rPr>
        <w:t>Properties:</w:t>
      </w:r>
    </w:p>
    <w:p w:rsidR="00FF47FE" w:rsidRPr="00D51A9F" w:rsidRDefault="0039606E">
      <w:pPr>
        <w:spacing w:after="120"/>
        <w:ind w:left="1440"/>
        <w:rPr>
          <w:b/>
          <w:lang w:val="en-GB"/>
        </w:rPr>
      </w:pPr>
      <w:hyperlink w:anchor="_P44_has_condition" w:history="1">
        <w:r w:rsidR="00410546" w:rsidRPr="00D51A9F">
          <w:rPr>
            <w:rStyle w:val="Hyperlink"/>
            <w:b/>
            <w:lang w:val="en-GB"/>
          </w:rPr>
          <w:t>P44</w:t>
        </w:r>
      </w:hyperlink>
      <w:r w:rsidR="00410546" w:rsidRPr="00D51A9F">
        <w:rPr>
          <w:b/>
          <w:lang w:val="en-GB"/>
        </w:rPr>
        <w:t xml:space="preserve"> has condition (condition of): </w:t>
      </w:r>
      <w:hyperlink w:anchor="_E3_Condition_State" w:history="1">
        <w:r w:rsidR="00410546" w:rsidRPr="00D51A9F">
          <w:rPr>
            <w:rStyle w:val="Hyperlink"/>
            <w:b/>
            <w:lang w:val="en-GB"/>
          </w:rPr>
          <w:t>E3</w:t>
        </w:r>
      </w:hyperlink>
      <w:r w:rsidR="00410546" w:rsidRPr="00D51A9F">
        <w:rPr>
          <w:b/>
          <w:lang w:val="en-GB"/>
        </w:rPr>
        <w:t xml:space="preserve"> Condition State</w:t>
      </w:r>
    </w:p>
    <w:p w:rsidR="00FF47FE" w:rsidRPr="00D51A9F" w:rsidRDefault="0039606E">
      <w:pPr>
        <w:spacing w:after="120"/>
        <w:ind w:left="1440"/>
        <w:rPr>
          <w:b/>
          <w:lang w:val="en-GB"/>
        </w:rPr>
      </w:pPr>
      <w:hyperlink w:anchor="_P45_consists_of" w:history="1">
        <w:r w:rsidR="00410546" w:rsidRPr="00D51A9F">
          <w:rPr>
            <w:rStyle w:val="Hyperlink"/>
            <w:b/>
            <w:lang w:val="en-GB"/>
          </w:rPr>
          <w:t>P45</w:t>
        </w:r>
      </w:hyperlink>
      <w:r w:rsidR="00410546" w:rsidRPr="00D51A9F">
        <w:rPr>
          <w:b/>
          <w:lang w:val="en-GB"/>
        </w:rPr>
        <w:t xml:space="preserve"> consists of (is incorporated in): </w:t>
      </w:r>
      <w:hyperlink w:anchor="_E57_Material_" w:history="1">
        <w:r w:rsidR="00410546" w:rsidRPr="00D51A9F">
          <w:rPr>
            <w:rStyle w:val="Hyperlink"/>
            <w:b/>
            <w:lang w:val="en-GB"/>
          </w:rPr>
          <w:t>E57</w:t>
        </w:r>
      </w:hyperlink>
      <w:r w:rsidR="00410546" w:rsidRPr="00D51A9F">
        <w:rPr>
          <w:b/>
          <w:lang w:val="en-GB"/>
        </w:rPr>
        <w:t xml:space="preserve"> Material</w:t>
      </w:r>
    </w:p>
    <w:p w:rsidR="00FF47FE" w:rsidRPr="00D51A9F" w:rsidRDefault="0039606E">
      <w:pPr>
        <w:spacing w:after="120"/>
        <w:ind w:left="1440"/>
        <w:rPr>
          <w:b/>
          <w:lang w:val="en-GB"/>
        </w:rPr>
      </w:pPr>
      <w:hyperlink w:anchor="_P46_is_composed" w:history="1">
        <w:r w:rsidR="00410546" w:rsidRPr="00D51A9F">
          <w:rPr>
            <w:rStyle w:val="Hyperlink"/>
            <w:b/>
            <w:lang w:val="en-GB"/>
          </w:rPr>
          <w:t>P46</w:t>
        </w:r>
      </w:hyperlink>
      <w:r w:rsidR="00410546" w:rsidRPr="00D51A9F">
        <w:rPr>
          <w:b/>
          <w:lang w:val="en-GB"/>
        </w:rPr>
        <w:t xml:space="preserve"> is composed of (forms part of): </w:t>
      </w:r>
      <w:hyperlink w:anchor="_E18_Physical_Thing_2" w:history="1">
        <w:r w:rsidR="00410546" w:rsidRPr="00D51A9F">
          <w:rPr>
            <w:rStyle w:val="Hyperlink"/>
            <w:b/>
            <w:lang w:val="en-GB"/>
          </w:rPr>
          <w:t>E18</w:t>
        </w:r>
      </w:hyperlink>
      <w:r w:rsidR="00410546" w:rsidRPr="00D51A9F">
        <w:rPr>
          <w:b/>
          <w:lang w:val="en-GB"/>
        </w:rPr>
        <w:t xml:space="preserve"> Physical Thing</w:t>
      </w:r>
    </w:p>
    <w:p w:rsidR="00FF47FE" w:rsidRPr="00D51A9F" w:rsidRDefault="0039606E">
      <w:pPr>
        <w:spacing w:after="120"/>
        <w:ind w:left="1440"/>
        <w:rPr>
          <w:b/>
          <w:lang w:val="en-GB"/>
        </w:rPr>
      </w:pPr>
      <w:hyperlink w:anchor="_P49_has_former" w:history="1">
        <w:r w:rsidR="00410546" w:rsidRPr="00D51A9F">
          <w:rPr>
            <w:rStyle w:val="Hyperlink"/>
            <w:b/>
            <w:lang w:val="en-GB"/>
          </w:rPr>
          <w:t>P49</w:t>
        </w:r>
      </w:hyperlink>
      <w:r w:rsidR="00410546" w:rsidRPr="00D51A9F">
        <w:rPr>
          <w:b/>
          <w:lang w:val="en-GB"/>
        </w:rPr>
        <w:t xml:space="preserve"> has former or current keeper (is former or current keeper of): </w:t>
      </w:r>
      <w:hyperlink w:anchor="_E39_Actor_" w:history="1">
        <w:r w:rsidR="00410546" w:rsidRPr="00D51A9F">
          <w:rPr>
            <w:rStyle w:val="Hyperlink"/>
            <w:b/>
            <w:lang w:val="en-GB"/>
          </w:rPr>
          <w:t>E39</w:t>
        </w:r>
      </w:hyperlink>
      <w:r w:rsidR="00410546" w:rsidRPr="00D51A9F">
        <w:rPr>
          <w:b/>
          <w:lang w:val="en-GB"/>
        </w:rPr>
        <w:t xml:space="preserve"> Actor</w:t>
      </w:r>
    </w:p>
    <w:p w:rsidR="00FF47FE" w:rsidRPr="00D51A9F" w:rsidRDefault="0039606E">
      <w:pPr>
        <w:spacing w:after="120"/>
        <w:ind w:left="1440"/>
        <w:rPr>
          <w:b/>
          <w:lang w:val="en-GB"/>
        </w:rPr>
      </w:pPr>
      <w:hyperlink w:anchor="_P50_has_current" w:history="1">
        <w:r w:rsidR="00410546" w:rsidRPr="00D51A9F">
          <w:rPr>
            <w:rStyle w:val="Hyperlink"/>
            <w:b/>
            <w:lang w:val="en-GB"/>
          </w:rPr>
          <w:t>P50</w:t>
        </w:r>
      </w:hyperlink>
      <w:r w:rsidR="00410546" w:rsidRPr="00D51A9F">
        <w:rPr>
          <w:b/>
          <w:lang w:val="en-GB"/>
        </w:rPr>
        <w:t xml:space="preserve"> has current keeper (is current keeper of): </w:t>
      </w:r>
      <w:hyperlink w:anchor="_E39_Actor_" w:history="1">
        <w:r w:rsidR="00410546" w:rsidRPr="00D51A9F">
          <w:rPr>
            <w:rStyle w:val="Hyperlink"/>
            <w:b/>
            <w:lang w:val="en-GB"/>
          </w:rPr>
          <w:t>E39</w:t>
        </w:r>
      </w:hyperlink>
      <w:r w:rsidR="00410546" w:rsidRPr="00D51A9F">
        <w:rPr>
          <w:b/>
          <w:lang w:val="en-GB"/>
        </w:rPr>
        <w:t xml:space="preserve"> Actor</w:t>
      </w:r>
    </w:p>
    <w:p w:rsidR="00FF47FE" w:rsidRPr="00D51A9F" w:rsidRDefault="0039606E">
      <w:pPr>
        <w:spacing w:after="120"/>
        <w:ind w:left="1440"/>
        <w:rPr>
          <w:b/>
          <w:lang w:val="en-GB"/>
        </w:rPr>
      </w:pPr>
      <w:hyperlink w:anchor="_P51_has_former" w:history="1">
        <w:r w:rsidR="00410546" w:rsidRPr="00D51A9F">
          <w:rPr>
            <w:rStyle w:val="Hyperlink"/>
            <w:b/>
            <w:lang w:val="en-GB"/>
          </w:rPr>
          <w:t>P51</w:t>
        </w:r>
      </w:hyperlink>
      <w:r w:rsidR="00410546" w:rsidRPr="00D51A9F">
        <w:rPr>
          <w:b/>
          <w:lang w:val="en-GB"/>
        </w:rPr>
        <w:t xml:space="preserve"> has former or current owner (is former or current owner of): </w:t>
      </w:r>
      <w:hyperlink w:anchor="_E39_Actor_" w:history="1">
        <w:r w:rsidR="00410546" w:rsidRPr="00D51A9F">
          <w:rPr>
            <w:rStyle w:val="Hyperlink"/>
            <w:b/>
            <w:lang w:val="en-GB"/>
          </w:rPr>
          <w:t>E39</w:t>
        </w:r>
      </w:hyperlink>
      <w:r w:rsidR="00410546" w:rsidRPr="00D51A9F">
        <w:rPr>
          <w:b/>
          <w:lang w:val="en-GB"/>
        </w:rPr>
        <w:t xml:space="preserve"> Actor</w:t>
      </w:r>
    </w:p>
    <w:p w:rsidR="00FF47FE" w:rsidRPr="00D51A9F" w:rsidRDefault="00410546">
      <w:pPr>
        <w:spacing w:after="120"/>
        <w:ind w:left="1440"/>
        <w:rPr>
          <w:lang w:val="en-GB"/>
        </w:rPr>
      </w:pPr>
      <w:r w:rsidRPr="00D51A9F">
        <w:rPr>
          <w:lang w:val="en-GB"/>
        </w:rPr>
        <w:lastRenderedPageBreak/>
        <w:t>P52 has current owner (is current owner of): E39 Actor</w:t>
      </w:r>
    </w:p>
    <w:p w:rsidR="00FF47FE" w:rsidRPr="00D51A9F" w:rsidRDefault="00410546">
      <w:pPr>
        <w:spacing w:after="120"/>
        <w:ind w:left="1440"/>
        <w:rPr>
          <w:lang w:val="en-GB"/>
        </w:rPr>
      </w:pPr>
      <w:r w:rsidRPr="00D51A9F">
        <w:rPr>
          <w:lang w:val="en-GB"/>
        </w:rPr>
        <w:t>P53 has former or current location (is former or current location of): E53 Place</w:t>
      </w:r>
    </w:p>
    <w:p w:rsidR="00FF47FE" w:rsidRPr="00D51A9F" w:rsidRDefault="00410546">
      <w:pPr>
        <w:spacing w:after="120"/>
        <w:ind w:left="1440"/>
        <w:rPr>
          <w:lang w:val="en-GB"/>
        </w:rPr>
      </w:pPr>
      <w:r w:rsidRPr="00D51A9F">
        <w:rPr>
          <w:lang w:val="en-GB"/>
        </w:rPr>
        <w:t>P58 has section definition (defines section): E46 Section Definition</w:t>
      </w:r>
    </w:p>
    <w:p w:rsidR="00FF47FE" w:rsidRPr="00D51A9F" w:rsidRDefault="0039606E">
      <w:pPr>
        <w:spacing w:after="120"/>
        <w:ind w:left="1440"/>
        <w:rPr>
          <w:b/>
          <w:lang w:val="en-GB"/>
        </w:rPr>
      </w:pPr>
      <w:hyperlink w:anchor="_P59_has_section" w:history="1">
        <w:r w:rsidR="00410546" w:rsidRPr="00D51A9F">
          <w:rPr>
            <w:rStyle w:val="Hyperlink"/>
            <w:b/>
            <w:lang w:val="en-GB"/>
          </w:rPr>
          <w:t>P59</w:t>
        </w:r>
      </w:hyperlink>
      <w:r w:rsidR="00410546" w:rsidRPr="00D51A9F">
        <w:rPr>
          <w:b/>
          <w:lang w:val="en-GB"/>
        </w:rPr>
        <w:t xml:space="preserve"> has section (is located on or within): </w:t>
      </w:r>
      <w:hyperlink w:anchor="_E53_Place_" w:history="1">
        <w:r w:rsidR="00410546" w:rsidRPr="00D51A9F">
          <w:rPr>
            <w:rStyle w:val="Hyperlink"/>
            <w:b/>
            <w:lang w:val="en-GB"/>
          </w:rPr>
          <w:t>E53</w:t>
        </w:r>
      </w:hyperlink>
      <w:r w:rsidR="00410546" w:rsidRPr="00D51A9F">
        <w:rPr>
          <w:b/>
          <w:lang w:val="en-GB"/>
        </w:rPr>
        <w:t xml:space="preserve"> Place</w:t>
      </w:r>
    </w:p>
    <w:p w:rsidR="00FF47FE" w:rsidRPr="00D51A9F" w:rsidRDefault="00410546">
      <w:pPr>
        <w:pStyle w:val="Heading6"/>
        <w:rPr>
          <w:lang w:val="en-GB"/>
        </w:rPr>
      </w:pPr>
      <w:bookmarkStart w:id="624" w:name="_E21_Person_"/>
      <w:bookmarkStart w:id="625" w:name="_E19_Physical_Object"/>
      <w:bookmarkStart w:id="626" w:name="_Toc340580524"/>
      <w:bookmarkStart w:id="627" w:name="_Toc434681866"/>
      <w:bookmarkEnd w:id="624"/>
      <w:bookmarkEnd w:id="625"/>
      <w:r w:rsidRPr="00D51A9F">
        <w:rPr>
          <w:lang w:val="en-GB"/>
        </w:rPr>
        <w:t>E19 Physical Object</w:t>
      </w:r>
      <w:bookmarkEnd w:id="626"/>
      <w:bookmarkEnd w:id="627"/>
    </w:p>
    <w:p w:rsidR="00FF47FE" w:rsidRPr="00D51A9F" w:rsidRDefault="00410546">
      <w:pPr>
        <w:rPr>
          <w:lang w:val="en-GB"/>
        </w:rPr>
      </w:pPr>
      <w:r w:rsidRPr="00D51A9F">
        <w:rPr>
          <w:lang w:val="en-GB"/>
        </w:rPr>
        <w:t>Subclass of:</w:t>
      </w:r>
      <w:r w:rsidRPr="00D51A9F">
        <w:rPr>
          <w:lang w:val="en-GB"/>
        </w:rPr>
        <w:tab/>
      </w:r>
      <w:hyperlink w:anchor="_E18_Physical_Thing_2" w:history="1">
        <w:r w:rsidRPr="00D51A9F">
          <w:rPr>
            <w:rStyle w:val="Hyperlink"/>
            <w:szCs w:val="20"/>
            <w:lang w:val="en-GB"/>
          </w:rPr>
          <w:t>E18</w:t>
        </w:r>
      </w:hyperlink>
      <w:r w:rsidRPr="00D51A9F">
        <w:rPr>
          <w:lang w:val="en-GB"/>
        </w:rPr>
        <w:t xml:space="preserve"> Physical Thing</w:t>
      </w:r>
    </w:p>
    <w:p w:rsidR="00FF47FE" w:rsidRPr="00D51A9F" w:rsidRDefault="00410546">
      <w:pPr>
        <w:rPr>
          <w:szCs w:val="20"/>
          <w:lang w:val="en-GB"/>
        </w:rPr>
      </w:pPr>
      <w:r w:rsidRPr="00D51A9F">
        <w:rPr>
          <w:szCs w:val="20"/>
          <w:lang w:val="en-GB"/>
        </w:rPr>
        <w:t>Superclass of:</w:t>
      </w:r>
      <w:r w:rsidRPr="00D51A9F">
        <w:rPr>
          <w:szCs w:val="20"/>
          <w:lang w:val="en-GB"/>
        </w:rPr>
        <w:tab/>
        <w:t>E20 Biological Object</w:t>
      </w:r>
    </w:p>
    <w:p w:rsidR="00FF47FE" w:rsidRPr="00D51A9F" w:rsidRDefault="0039606E">
      <w:pPr>
        <w:ind w:left="1440"/>
        <w:rPr>
          <w:szCs w:val="20"/>
          <w:lang w:val="en-GB"/>
        </w:rPr>
      </w:pPr>
      <w:hyperlink w:anchor="_E24__Physical_" w:history="1">
        <w:r w:rsidR="00410546" w:rsidRPr="00D51A9F">
          <w:rPr>
            <w:rStyle w:val="Hyperlink"/>
            <w:szCs w:val="20"/>
            <w:lang w:val="en-GB"/>
          </w:rPr>
          <w:t>E22</w:t>
        </w:r>
      </w:hyperlink>
      <w:r w:rsidR="00410546" w:rsidRPr="00D51A9F">
        <w:rPr>
          <w:szCs w:val="20"/>
          <w:lang w:val="en-GB"/>
        </w:rPr>
        <w:t xml:space="preserve"> Man-Made Object</w:t>
      </w:r>
    </w:p>
    <w:p w:rsidR="00FF47FE" w:rsidRPr="00D51A9F" w:rsidRDefault="00FF47FE">
      <w:pPr>
        <w:rPr>
          <w:szCs w:val="20"/>
          <w:lang w:val="en-GB"/>
        </w:rPr>
      </w:pPr>
    </w:p>
    <w:p w:rsidR="00FF47FE" w:rsidRPr="00D51A9F" w:rsidRDefault="00410546">
      <w:pPr>
        <w:pStyle w:val="BodyTextIndent"/>
        <w:widowControl/>
        <w:ind w:left="1440" w:hanging="1440"/>
      </w:pPr>
      <w:r w:rsidRPr="00D51A9F">
        <w:t>Scope note:</w:t>
      </w:r>
      <w:r w:rsidRPr="00D51A9F">
        <w:tab/>
        <w:t xml:space="preserve">This class comprises items of a material nature that are units for documentation and have physical boundaries that separate them completely in an objective way from other objects. </w:t>
      </w:r>
    </w:p>
    <w:p w:rsidR="00FF47FE" w:rsidRPr="00D51A9F" w:rsidRDefault="00FF47FE">
      <w:pPr>
        <w:pStyle w:val="BodyTextIndent"/>
        <w:widowControl/>
        <w:ind w:left="1440" w:hanging="1440"/>
      </w:pPr>
    </w:p>
    <w:p w:rsidR="00FF47FE" w:rsidRPr="00D51A9F" w:rsidRDefault="00410546">
      <w:pPr>
        <w:pStyle w:val="BodyTextIndent"/>
        <w:widowControl/>
        <w:ind w:left="1440"/>
      </w:pPr>
      <w:r w:rsidRPr="00D51A9F">
        <w:t>The class also includes all aggregates of objects made for functional purposes of whatever kind, independent of physical coherence, such as a set of chessmen. Typically, instances of E19 Physical Object can be moved (if not too heavy).</w:t>
      </w:r>
    </w:p>
    <w:p w:rsidR="00FF47FE" w:rsidRPr="00D51A9F" w:rsidRDefault="00FF47FE">
      <w:pPr>
        <w:pStyle w:val="BodyTextIndent"/>
        <w:widowControl/>
        <w:ind w:left="1440"/>
      </w:pPr>
    </w:p>
    <w:p w:rsidR="00FF47FE" w:rsidRPr="00D51A9F" w:rsidRDefault="00410546">
      <w:pPr>
        <w:pStyle w:val="BodyTextIndent"/>
        <w:widowControl/>
        <w:ind w:left="1440"/>
      </w:pPr>
      <w:r w:rsidRPr="00D51A9F">
        <w:t xml:space="preserve">In some contexts, such objects, except for aggregates, are also called “bona fide objects” (Smith &amp; Varzi, 2000, pp.401-420), i.e. naturally defined objects. </w:t>
      </w:r>
    </w:p>
    <w:p w:rsidR="00FF47FE" w:rsidRPr="00D51A9F" w:rsidRDefault="00FF47FE">
      <w:pPr>
        <w:pStyle w:val="BodyTextIndent"/>
        <w:widowControl/>
        <w:ind w:left="1440" w:hanging="1440"/>
      </w:pPr>
    </w:p>
    <w:p w:rsidR="00FF47FE" w:rsidRPr="00D51A9F" w:rsidRDefault="00410546">
      <w:pPr>
        <w:pStyle w:val="BodyTextIndent"/>
        <w:widowControl/>
        <w:ind w:left="1440"/>
      </w:pPr>
      <w:r w:rsidRPr="00D51A9F">
        <w:t>The decision as to what is documented as a complete item, rather than by its parts or components, may be a purely administrative decision or may be a result of the order in which the item was acquired.</w:t>
      </w:r>
    </w:p>
    <w:p w:rsidR="00FF47FE" w:rsidRPr="00D51A9F" w:rsidRDefault="00410546">
      <w:pPr>
        <w:jc w:val="both"/>
        <w:rPr>
          <w:szCs w:val="20"/>
          <w:lang w:val="en-GB"/>
        </w:rPr>
      </w:pPr>
      <w:r w:rsidRPr="00D51A9F">
        <w:rPr>
          <w:szCs w:val="20"/>
          <w:lang w:val="en-GB"/>
        </w:rPr>
        <w:t xml:space="preserve">Examples: </w:t>
      </w:r>
    </w:p>
    <w:p w:rsidR="00FF47FE" w:rsidRPr="00D51A9F" w:rsidRDefault="00410546">
      <w:pPr>
        <w:numPr>
          <w:ilvl w:val="0"/>
          <w:numId w:val="57"/>
        </w:numPr>
        <w:tabs>
          <w:tab w:val="clear" w:pos="1440"/>
          <w:tab w:val="num" w:pos="1843"/>
        </w:tabs>
        <w:suppressAutoHyphens w:val="0"/>
        <w:autoSpaceDN w:val="0"/>
        <w:ind w:left="1843" w:hanging="425"/>
        <w:jc w:val="both"/>
        <w:rPr>
          <w:szCs w:val="20"/>
          <w:lang w:val="en-GB"/>
        </w:rPr>
      </w:pPr>
      <w:r w:rsidRPr="00D51A9F">
        <w:rPr>
          <w:szCs w:val="20"/>
          <w:lang w:val="en-GB"/>
        </w:rPr>
        <w:t>John Smith</w:t>
      </w:r>
    </w:p>
    <w:p w:rsidR="00FF47FE" w:rsidRPr="00D51A9F" w:rsidRDefault="00410546">
      <w:pPr>
        <w:numPr>
          <w:ilvl w:val="0"/>
          <w:numId w:val="57"/>
        </w:numPr>
        <w:tabs>
          <w:tab w:val="clear" w:pos="1440"/>
          <w:tab w:val="num" w:pos="1843"/>
        </w:tabs>
        <w:suppressAutoHyphens w:val="0"/>
        <w:autoSpaceDN w:val="0"/>
        <w:ind w:left="1843" w:hanging="425"/>
        <w:jc w:val="both"/>
        <w:rPr>
          <w:szCs w:val="20"/>
          <w:lang w:val="en-GB"/>
        </w:rPr>
      </w:pPr>
      <w:r w:rsidRPr="00D51A9F">
        <w:rPr>
          <w:szCs w:val="20"/>
          <w:lang w:val="en-GB"/>
        </w:rPr>
        <w:t>Aphrodite of Milos</w:t>
      </w:r>
    </w:p>
    <w:p w:rsidR="00FF47FE" w:rsidRPr="00D51A9F" w:rsidRDefault="00410546">
      <w:pPr>
        <w:numPr>
          <w:ilvl w:val="0"/>
          <w:numId w:val="57"/>
        </w:numPr>
        <w:tabs>
          <w:tab w:val="clear" w:pos="1440"/>
          <w:tab w:val="num" w:pos="1843"/>
        </w:tabs>
        <w:suppressAutoHyphens w:val="0"/>
        <w:autoSpaceDN w:val="0"/>
        <w:ind w:left="1843" w:hanging="425"/>
        <w:jc w:val="both"/>
        <w:rPr>
          <w:szCs w:val="20"/>
          <w:lang w:val="en-GB"/>
        </w:rPr>
      </w:pPr>
      <w:r w:rsidRPr="00D51A9F">
        <w:rPr>
          <w:szCs w:val="20"/>
          <w:lang w:val="en-GB"/>
        </w:rPr>
        <w:t>the Palace of Knossos</w:t>
      </w:r>
    </w:p>
    <w:p w:rsidR="00FF47FE" w:rsidRPr="00D51A9F" w:rsidRDefault="00410546">
      <w:pPr>
        <w:numPr>
          <w:ilvl w:val="0"/>
          <w:numId w:val="57"/>
        </w:numPr>
        <w:tabs>
          <w:tab w:val="clear" w:pos="1440"/>
          <w:tab w:val="num" w:pos="1843"/>
        </w:tabs>
        <w:suppressAutoHyphens w:val="0"/>
        <w:autoSpaceDN w:val="0"/>
        <w:ind w:left="1843" w:hanging="425"/>
        <w:jc w:val="both"/>
        <w:rPr>
          <w:szCs w:val="20"/>
          <w:lang w:val="en-GB"/>
        </w:rPr>
      </w:pPr>
      <w:r w:rsidRPr="00D51A9F">
        <w:rPr>
          <w:szCs w:val="20"/>
          <w:lang w:val="en-GB"/>
        </w:rPr>
        <w:t>the Cullinan Diamond</w:t>
      </w:r>
    </w:p>
    <w:p w:rsidR="00FF47FE" w:rsidRPr="00D51A9F" w:rsidRDefault="00410546">
      <w:pPr>
        <w:numPr>
          <w:ilvl w:val="0"/>
          <w:numId w:val="57"/>
        </w:numPr>
        <w:tabs>
          <w:tab w:val="clear" w:pos="1440"/>
          <w:tab w:val="num" w:pos="1843"/>
        </w:tabs>
        <w:suppressAutoHyphens w:val="0"/>
        <w:autoSpaceDN w:val="0"/>
        <w:ind w:left="1843" w:hanging="425"/>
        <w:jc w:val="both"/>
        <w:rPr>
          <w:szCs w:val="20"/>
          <w:lang w:val="en-GB"/>
        </w:rPr>
      </w:pPr>
      <w:r w:rsidRPr="00D51A9F">
        <w:rPr>
          <w:szCs w:val="20"/>
          <w:lang w:val="en-GB"/>
        </w:rPr>
        <w:t>Apollo 13 at the time of launch</w:t>
      </w:r>
    </w:p>
    <w:p w:rsidR="00FF47FE" w:rsidRPr="00D51A9F" w:rsidRDefault="00410546">
      <w:pPr>
        <w:rPr>
          <w:lang w:val="en-GB"/>
        </w:rPr>
      </w:pPr>
      <w:r w:rsidRPr="00D51A9F">
        <w:rPr>
          <w:lang w:val="en-GB"/>
        </w:rPr>
        <w:t>Properties:</w:t>
      </w:r>
    </w:p>
    <w:p w:rsidR="00FF47FE" w:rsidRPr="00D51A9F" w:rsidRDefault="00410546">
      <w:pPr>
        <w:ind w:left="1440"/>
        <w:rPr>
          <w:lang w:val="en-GB"/>
        </w:rPr>
      </w:pPr>
      <w:r w:rsidRPr="00D51A9F">
        <w:rPr>
          <w:lang w:val="en-GB"/>
        </w:rPr>
        <w:t>P54 has current permanent location (is current permanent location of): E53 Place</w:t>
      </w:r>
    </w:p>
    <w:p w:rsidR="00FF47FE" w:rsidRPr="00D51A9F" w:rsidRDefault="00410546">
      <w:pPr>
        <w:ind w:left="1440"/>
        <w:rPr>
          <w:lang w:val="en-GB"/>
        </w:rPr>
      </w:pPr>
      <w:r w:rsidRPr="00D51A9F">
        <w:rPr>
          <w:lang w:val="en-GB"/>
        </w:rPr>
        <w:t>P55 has current location (currently holds): E53 Place</w:t>
      </w:r>
    </w:p>
    <w:p w:rsidR="00FF47FE" w:rsidRPr="00D51A9F" w:rsidRDefault="00410546">
      <w:pPr>
        <w:ind w:left="1440"/>
        <w:rPr>
          <w:lang w:val="en-GB"/>
        </w:rPr>
      </w:pPr>
      <w:r w:rsidRPr="00D51A9F">
        <w:rPr>
          <w:lang w:val="en-GB"/>
        </w:rPr>
        <w:t>P56 bears feature (is found on): E26 Physical Feature</w:t>
      </w:r>
    </w:p>
    <w:p w:rsidR="00FF47FE" w:rsidRPr="00D51A9F" w:rsidRDefault="0039606E">
      <w:pPr>
        <w:ind w:left="1440"/>
        <w:rPr>
          <w:b/>
          <w:lang w:val="en-GB"/>
        </w:rPr>
      </w:pPr>
      <w:hyperlink w:anchor="_P57_has_number" w:history="1">
        <w:r w:rsidR="00410546" w:rsidRPr="00D51A9F">
          <w:rPr>
            <w:rStyle w:val="Hyperlink"/>
            <w:b/>
            <w:lang w:val="en-GB"/>
          </w:rPr>
          <w:t>P57</w:t>
        </w:r>
      </w:hyperlink>
      <w:r w:rsidR="00410546" w:rsidRPr="00D51A9F">
        <w:rPr>
          <w:b/>
          <w:lang w:val="en-GB"/>
        </w:rPr>
        <w:t xml:space="preserve"> has number of parts: </w:t>
      </w:r>
      <w:hyperlink w:anchor="_E60_Number_1" w:history="1">
        <w:r w:rsidR="00410546" w:rsidRPr="00D51A9F">
          <w:rPr>
            <w:rStyle w:val="Hyperlink"/>
            <w:b/>
            <w:lang w:val="en-GB"/>
          </w:rPr>
          <w:t>E60</w:t>
        </w:r>
      </w:hyperlink>
      <w:r w:rsidR="00410546" w:rsidRPr="00D51A9F">
        <w:rPr>
          <w:b/>
          <w:lang w:val="en-GB"/>
        </w:rPr>
        <w:t xml:space="preserve"> Number</w:t>
      </w:r>
    </w:p>
    <w:p w:rsidR="00FF47FE" w:rsidRPr="00D51A9F" w:rsidRDefault="00410546">
      <w:pPr>
        <w:pStyle w:val="Heading6"/>
        <w:rPr>
          <w:lang w:val="en-GB"/>
        </w:rPr>
      </w:pPr>
      <w:bookmarkStart w:id="628" w:name="_E21_Person_1"/>
      <w:bookmarkStart w:id="629" w:name="_Toc434681867"/>
      <w:bookmarkEnd w:id="628"/>
      <w:r w:rsidRPr="00D51A9F">
        <w:rPr>
          <w:lang w:val="en-GB"/>
        </w:rPr>
        <w:t>E21 Person</w:t>
      </w:r>
      <w:bookmarkEnd w:id="629"/>
    </w:p>
    <w:p w:rsidR="00FF47FE" w:rsidRPr="00D51A9F" w:rsidRDefault="00410546">
      <w:pPr>
        <w:spacing w:after="120"/>
        <w:rPr>
          <w:lang w:val="en-GB"/>
        </w:rPr>
      </w:pPr>
      <w:r w:rsidRPr="00D51A9F">
        <w:rPr>
          <w:lang w:val="en-GB"/>
        </w:rPr>
        <w:t>Subclass of:</w:t>
      </w:r>
      <w:r w:rsidRPr="00D51A9F">
        <w:rPr>
          <w:lang w:val="en-GB"/>
        </w:rPr>
        <w:tab/>
        <w:t>E20 Biological Object</w:t>
      </w:r>
    </w:p>
    <w:p w:rsidR="00FF47FE" w:rsidRPr="00D51A9F" w:rsidRDefault="0039606E">
      <w:pPr>
        <w:widowControl/>
        <w:spacing w:after="120"/>
        <w:ind w:left="1440"/>
        <w:rPr>
          <w:szCs w:val="20"/>
          <w:lang w:val="en-GB"/>
        </w:rPr>
      </w:pPr>
      <w:hyperlink w:anchor="_E39_Actor_" w:history="1">
        <w:r w:rsidR="00410546" w:rsidRPr="00D51A9F">
          <w:rPr>
            <w:rStyle w:val="Hyperlink"/>
            <w:szCs w:val="20"/>
            <w:lang w:val="en-GB"/>
          </w:rPr>
          <w:t>E39</w:t>
        </w:r>
      </w:hyperlink>
      <w:r w:rsidR="00410546" w:rsidRPr="00D51A9F">
        <w:rPr>
          <w:szCs w:val="20"/>
          <w:lang w:val="en-GB"/>
        </w:rPr>
        <w:t xml:space="preserve"> Actor</w:t>
      </w:r>
    </w:p>
    <w:p w:rsidR="00FF47FE" w:rsidRPr="00D51A9F" w:rsidRDefault="00410546">
      <w:pPr>
        <w:widowControl/>
        <w:spacing w:after="120"/>
        <w:ind w:left="1440" w:hanging="1440"/>
        <w:jc w:val="both"/>
        <w:rPr>
          <w:szCs w:val="20"/>
          <w:lang w:val="en-GB"/>
        </w:rPr>
      </w:pPr>
      <w:r w:rsidRPr="00D51A9F">
        <w:rPr>
          <w:szCs w:val="20"/>
          <w:lang w:val="en-GB"/>
        </w:rPr>
        <w:t>Scope note:</w:t>
      </w:r>
      <w:r w:rsidRPr="00D51A9F">
        <w:rPr>
          <w:szCs w:val="20"/>
          <w:lang w:val="en-GB"/>
        </w:rPr>
        <w:tab/>
        <w:t>This class comprises real persons who live or are assumed to have lived.</w:t>
      </w:r>
    </w:p>
    <w:p w:rsidR="00FF47FE" w:rsidRPr="00D51A9F" w:rsidRDefault="00410546">
      <w:pPr>
        <w:widowControl/>
        <w:spacing w:after="120"/>
        <w:ind w:left="1440"/>
        <w:jc w:val="both"/>
        <w:rPr>
          <w:lang w:val="en-GB"/>
        </w:rPr>
      </w:pPr>
      <w:r w:rsidRPr="00D51A9F">
        <w:rPr>
          <w:szCs w:val="20"/>
          <w:lang w:val="en-GB"/>
        </w:rPr>
        <w:t xml:space="preserve">Legendary figures that may have existed, such as Ulysses and King Arthur, fall into this class if the documentation refers to them as historical figures. In cases where doubt exists as to whether several persons are in fact identical, multiple instances can be created and linked to indicate their relationship. </w:t>
      </w:r>
      <w:r w:rsidRPr="00D51A9F">
        <w:rPr>
          <w:lang w:val="en-GB"/>
        </w:rPr>
        <w:t>The CRM does not propose a specific form to support reasoning about possible identity.</w:t>
      </w:r>
    </w:p>
    <w:p w:rsidR="00FF47FE" w:rsidRPr="00D51A9F" w:rsidRDefault="00410546">
      <w:pPr>
        <w:widowControl/>
        <w:spacing w:after="120"/>
        <w:jc w:val="both"/>
        <w:rPr>
          <w:szCs w:val="20"/>
          <w:lang w:val="en-GB"/>
        </w:rPr>
      </w:pPr>
      <w:r w:rsidRPr="00D51A9F">
        <w:rPr>
          <w:szCs w:val="20"/>
          <w:lang w:val="en-GB"/>
        </w:rPr>
        <w:t>Examples:</w:t>
      </w:r>
    </w:p>
    <w:p w:rsidR="00FF47FE" w:rsidRPr="00D51A9F" w:rsidRDefault="00410546">
      <w:pPr>
        <w:widowControl/>
        <w:numPr>
          <w:ilvl w:val="2"/>
          <w:numId w:val="29"/>
        </w:numPr>
        <w:tabs>
          <w:tab w:val="clear" w:pos="2160"/>
          <w:tab w:val="left" w:pos="2138"/>
        </w:tabs>
        <w:spacing w:after="120"/>
        <w:ind w:left="1778"/>
        <w:jc w:val="both"/>
        <w:rPr>
          <w:szCs w:val="20"/>
          <w:lang w:val="en-GB"/>
        </w:rPr>
      </w:pPr>
      <w:r w:rsidRPr="00D51A9F">
        <w:rPr>
          <w:szCs w:val="20"/>
          <w:lang w:val="en-GB"/>
        </w:rPr>
        <w:t>Tut-Ankh-Amun</w:t>
      </w:r>
    </w:p>
    <w:p w:rsidR="00FF47FE" w:rsidRPr="00D51A9F" w:rsidRDefault="00410546">
      <w:pPr>
        <w:widowControl/>
        <w:numPr>
          <w:ilvl w:val="2"/>
          <w:numId w:val="29"/>
        </w:numPr>
        <w:tabs>
          <w:tab w:val="clear" w:pos="2160"/>
          <w:tab w:val="left" w:pos="2138"/>
        </w:tabs>
        <w:spacing w:after="120"/>
        <w:ind w:left="1778"/>
        <w:jc w:val="both"/>
        <w:rPr>
          <w:szCs w:val="20"/>
          <w:lang w:val="en-GB"/>
        </w:rPr>
      </w:pPr>
      <w:r w:rsidRPr="00D51A9F">
        <w:rPr>
          <w:szCs w:val="20"/>
          <w:lang w:val="en-GB"/>
        </w:rPr>
        <w:t>Nelson Mandela</w:t>
      </w:r>
    </w:p>
    <w:p w:rsidR="00FF47FE" w:rsidRPr="00D51A9F" w:rsidRDefault="00410546">
      <w:pPr>
        <w:pStyle w:val="Heading6"/>
        <w:rPr>
          <w:lang w:val="en-GB"/>
        </w:rPr>
      </w:pPr>
      <w:bookmarkStart w:id="630" w:name="_E24_Physical_Man-Made"/>
      <w:bookmarkStart w:id="631" w:name="_E24_Physical_Man-Made_Thing"/>
      <w:bookmarkStart w:id="632" w:name="_E22_Man-Made_Object"/>
      <w:bookmarkStart w:id="633" w:name="_E24__Physical_"/>
      <w:bookmarkStart w:id="634" w:name="_Toc460308479"/>
      <w:bookmarkStart w:id="635" w:name="_Toc25402928"/>
      <w:bookmarkStart w:id="636" w:name="_Toc40519314"/>
      <w:bookmarkStart w:id="637" w:name="_Toc40584305"/>
      <w:bookmarkStart w:id="638" w:name="_Toc40597318"/>
      <w:bookmarkStart w:id="639" w:name="_Toc340580527"/>
      <w:bookmarkStart w:id="640" w:name="_Toc434681868"/>
      <w:bookmarkEnd w:id="630"/>
      <w:bookmarkEnd w:id="631"/>
      <w:bookmarkEnd w:id="632"/>
      <w:bookmarkEnd w:id="633"/>
      <w:r w:rsidRPr="00D51A9F">
        <w:rPr>
          <w:lang w:val="en-GB"/>
        </w:rPr>
        <w:lastRenderedPageBreak/>
        <w:t>E22 Man-Made Object</w:t>
      </w:r>
      <w:bookmarkEnd w:id="634"/>
      <w:bookmarkEnd w:id="635"/>
      <w:bookmarkEnd w:id="636"/>
      <w:bookmarkEnd w:id="637"/>
      <w:bookmarkEnd w:id="638"/>
      <w:bookmarkEnd w:id="639"/>
      <w:bookmarkEnd w:id="640"/>
    </w:p>
    <w:p w:rsidR="00FF47FE" w:rsidRPr="00D51A9F" w:rsidRDefault="00410546">
      <w:pPr>
        <w:rPr>
          <w:lang w:val="en-GB"/>
        </w:rPr>
      </w:pPr>
      <w:r w:rsidRPr="00D51A9F">
        <w:rPr>
          <w:lang w:val="en-GB"/>
        </w:rPr>
        <w:t>Subclass of:</w:t>
      </w:r>
      <w:r w:rsidRPr="00D51A9F">
        <w:rPr>
          <w:lang w:val="en-GB"/>
        </w:rPr>
        <w:tab/>
      </w:r>
      <w:hyperlink w:anchor="_E21_Person_" w:history="1">
        <w:r w:rsidRPr="00D51A9F">
          <w:rPr>
            <w:rStyle w:val="Hyperlink"/>
            <w:szCs w:val="20"/>
            <w:lang w:val="en-GB"/>
          </w:rPr>
          <w:t>E19</w:t>
        </w:r>
      </w:hyperlink>
      <w:r w:rsidRPr="00D51A9F">
        <w:rPr>
          <w:lang w:val="en-GB"/>
        </w:rPr>
        <w:t xml:space="preserve"> Physical Object</w:t>
      </w:r>
    </w:p>
    <w:p w:rsidR="00FF47FE" w:rsidRPr="00D51A9F" w:rsidRDefault="0039606E">
      <w:pPr>
        <w:pStyle w:val="FootnoteText"/>
        <w:widowControl/>
        <w:ind w:left="1418"/>
        <w:rPr>
          <w:lang w:val="en-GB"/>
        </w:rPr>
      </w:pPr>
      <w:hyperlink w:anchor="_E24_Physical_Man-Made_1" w:history="1">
        <w:r w:rsidR="00410546" w:rsidRPr="00D51A9F">
          <w:rPr>
            <w:rStyle w:val="Hyperlink"/>
            <w:lang w:val="en-GB"/>
          </w:rPr>
          <w:t>E24</w:t>
        </w:r>
      </w:hyperlink>
      <w:r w:rsidR="00410546" w:rsidRPr="00D51A9F">
        <w:rPr>
          <w:lang w:val="en-GB"/>
        </w:rPr>
        <w:t xml:space="preserve"> Physical Man-Made Thing</w:t>
      </w:r>
    </w:p>
    <w:p w:rsidR="00FF47FE" w:rsidRPr="00D51A9F" w:rsidRDefault="00410546">
      <w:pPr>
        <w:widowControl/>
        <w:rPr>
          <w:szCs w:val="20"/>
          <w:lang w:val="en-GB"/>
        </w:rPr>
      </w:pPr>
      <w:r w:rsidRPr="00D51A9F">
        <w:rPr>
          <w:szCs w:val="20"/>
          <w:lang w:val="en-GB"/>
        </w:rPr>
        <w:t>Superclass of:</w:t>
      </w:r>
      <w:r w:rsidRPr="00D51A9F">
        <w:rPr>
          <w:szCs w:val="20"/>
          <w:lang w:val="en-GB"/>
        </w:rPr>
        <w:tab/>
      </w:r>
      <w:hyperlink w:anchor="_E84_Information_Carrier_" w:history="1">
        <w:r w:rsidRPr="00D51A9F">
          <w:rPr>
            <w:rStyle w:val="Hyperlink"/>
            <w:szCs w:val="20"/>
            <w:lang w:val="en-GB"/>
          </w:rPr>
          <w:t>E84</w:t>
        </w:r>
      </w:hyperlink>
      <w:r w:rsidRPr="00D51A9F">
        <w:rPr>
          <w:szCs w:val="20"/>
          <w:lang w:val="en-GB"/>
        </w:rPr>
        <w:t xml:space="preserve"> Information Carrier</w:t>
      </w:r>
    </w:p>
    <w:p w:rsidR="00FF47FE" w:rsidRPr="00D51A9F" w:rsidRDefault="00FF47FE">
      <w:pPr>
        <w:pStyle w:val="FootnoteText"/>
        <w:widowControl/>
        <w:rPr>
          <w:lang w:val="en-GB"/>
        </w:rPr>
      </w:pPr>
    </w:p>
    <w:p w:rsidR="00FF47FE" w:rsidRPr="00D51A9F" w:rsidRDefault="00410546">
      <w:pPr>
        <w:widowControl/>
        <w:ind w:left="1440" w:hanging="1440"/>
        <w:jc w:val="both"/>
        <w:rPr>
          <w:szCs w:val="20"/>
          <w:lang w:val="en-GB"/>
        </w:rPr>
      </w:pPr>
      <w:r w:rsidRPr="00D51A9F">
        <w:rPr>
          <w:szCs w:val="20"/>
          <w:lang w:val="en-GB"/>
        </w:rPr>
        <w:t>Scope note:</w:t>
      </w:r>
      <w:r w:rsidRPr="00D51A9F">
        <w:rPr>
          <w:szCs w:val="20"/>
          <w:lang w:val="en-GB"/>
        </w:rPr>
        <w:tab/>
        <w:t>This class comprises physical objects purposely created by human activity.</w:t>
      </w:r>
    </w:p>
    <w:p w:rsidR="00FF47FE" w:rsidRPr="00D51A9F" w:rsidRDefault="00FF47FE">
      <w:pPr>
        <w:widowControl/>
        <w:ind w:left="1440" w:hanging="1440"/>
        <w:jc w:val="both"/>
        <w:rPr>
          <w:szCs w:val="20"/>
          <w:lang w:val="en-GB"/>
        </w:rPr>
      </w:pPr>
    </w:p>
    <w:p w:rsidR="00FF47FE" w:rsidRPr="00D51A9F" w:rsidRDefault="00410546">
      <w:pPr>
        <w:pStyle w:val="BodyTextIndent"/>
        <w:widowControl/>
        <w:ind w:left="1440"/>
      </w:pPr>
      <w:r w:rsidRPr="00D51A9F">
        <w:t>No assumptions are made as to the extent of modification required to justify regarding an object as man-made. For example, an inscribed piece of rock or a preserved butterfly are both regarded as instances of E22 Man-Made Object.</w:t>
      </w:r>
    </w:p>
    <w:p w:rsidR="00FF47FE" w:rsidRPr="00D51A9F" w:rsidRDefault="00410546">
      <w:pPr>
        <w:widowControl/>
        <w:jc w:val="both"/>
        <w:rPr>
          <w:szCs w:val="20"/>
          <w:lang w:val="en-GB"/>
        </w:rPr>
      </w:pPr>
      <w:r w:rsidRPr="00D51A9F">
        <w:rPr>
          <w:szCs w:val="20"/>
          <w:lang w:val="en-GB"/>
        </w:rPr>
        <w:t>Examples:</w:t>
      </w:r>
      <w:r w:rsidRPr="00D51A9F">
        <w:rPr>
          <w:szCs w:val="20"/>
          <w:lang w:val="en-GB"/>
        </w:rPr>
        <w:tab/>
      </w:r>
    </w:p>
    <w:p w:rsidR="00FF47FE" w:rsidRPr="00D51A9F" w:rsidRDefault="00410546">
      <w:pPr>
        <w:widowControl/>
        <w:numPr>
          <w:ilvl w:val="0"/>
          <w:numId w:val="92"/>
        </w:numPr>
        <w:suppressAutoHyphens w:val="0"/>
        <w:autoSpaceDN w:val="0"/>
        <w:jc w:val="both"/>
        <w:rPr>
          <w:szCs w:val="20"/>
          <w:lang w:val="en-GB"/>
        </w:rPr>
      </w:pPr>
      <w:r w:rsidRPr="00D51A9F">
        <w:rPr>
          <w:szCs w:val="20"/>
          <w:lang w:val="en-GB"/>
        </w:rPr>
        <w:t>Mallard (the World’s fastest steam engine)</w:t>
      </w:r>
    </w:p>
    <w:p w:rsidR="00FF47FE" w:rsidRPr="00D51A9F" w:rsidRDefault="00410546">
      <w:pPr>
        <w:widowControl/>
        <w:numPr>
          <w:ilvl w:val="0"/>
          <w:numId w:val="92"/>
        </w:numPr>
        <w:suppressAutoHyphens w:val="0"/>
        <w:autoSpaceDN w:val="0"/>
        <w:jc w:val="both"/>
        <w:rPr>
          <w:szCs w:val="20"/>
          <w:lang w:val="en-GB"/>
        </w:rPr>
      </w:pPr>
      <w:r w:rsidRPr="00D51A9F">
        <w:rPr>
          <w:szCs w:val="20"/>
          <w:lang w:val="en-GB"/>
        </w:rPr>
        <w:t>the Portland Vase</w:t>
      </w:r>
    </w:p>
    <w:p w:rsidR="00FF47FE" w:rsidRPr="00D51A9F" w:rsidRDefault="00410546">
      <w:pPr>
        <w:widowControl/>
        <w:numPr>
          <w:ilvl w:val="0"/>
          <w:numId w:val="92"/>
        </w:numPr>
        <w:suppressAutoHyphens w:val="0"/>
        <w:autoSpaceDN w:val="0"/>
        <w:jc w:val="both"/>
        <w:rPr>
          <w:szCs w:val="20"/>
          <w:lang w:val="en-GB"/>
        </w:rPr>
      </w:pPr>
      <w:r w:rsidRPr="00D51A9F">
        <w:rPr>
          <w:szCs w:val="20"/>
          <w:lang w:val="en-GB"/>
        </w:rPr>
        <w:t>the Coliseum</w:t>
      </w:r>
    </w:p>
    <w:p w:rsidR="00FF47FE" w:rsidRPr="00D51A9F" w:rsidRDefault="00410546">
      <w:pPr>
        <w:pStyle w:val="Heading6"/>
        <w:rPr>
          <w:lang w:val="en-GB"/>
        </w:rPr>
      </w:pPr>
      <w:bookmarkStart w:id="641" w:name="_E24_Physical_Man-Made_1"/>
      <w:bookmarkStart w:id="642" w:name="_Toc434681869"/>
      <w:bookmarkEnd w:id="641"/>
      <w:r w:rsidRPr="00D51A9F">
        <w:rPr>
          <w:lang w:val="en-GB"/>
        </w:rPr>
        <w:t>E24 Physical Man-Made Thing</w:t>
      </w:r>
      <w:bookmarkEnd w:id="642"/>
    </w:p>
    <w:p w:rsidR="00FF47FE" w:rsidRPr="00D51A9F" w:rsidRDefault="00410546">
      <w:pPr>
        <w:spacing w:after="120"/>
        <w:rPr>
          <w:lang w:val="en-GB"/>
        </w:rPr>
      </w:pPr>
      <w:r w:rsidRPr="00D51A9F">
        <w:rPr>
          <w:lang w:val="en-GB"/>
        </w:rPr>
        <w:t>Subclass of:</w:t>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39606E">
      <w:pPr>
        <w:pStyle w:val="Footer"/>
        <w:widowControl/>
        <w:tabs>
          <w:tab w:val="clear" w:pos="4536"/>
          <w:tab w:val="clear" w:pos="9072"/>
        </w:tabs>
        <w:spacing w:after="120"/>
        <w:ind w:left="1418"/>
        <w:rPr>
          <w:szCs w:val="20"/>
          <w:lang w:val="en-GB"/>
        </w:rPr>
      </w:pPr>
      <w:hyperlink w:anchor="_E72_Legal_Object_" w:history="1">
        <w:r w:rsidR="00410546" w:rsidRPr="00D51A9F">
          <w:rPr>
            <w:rStyle w:val="Hyperlink"/>
            <w:szCs w:val="20"/>
            <w:lang w:val="en-GB"/>
          </w:rPr>
          <w:t>E71</w:t>
        </w:r>
      </w:hyperlink>
      <w:r w:rsidR="00410546" w:rsidRPr="00D51A9F">
        <w:rPr>
          <w:szCs w:val="20"/>
          <w:lang w:val="en-GB"/>
        </w:rPr>
        <w:t xml:space="preserve"> Man-Made Thing</w:t>
      </w:r>
    </w:p>
    <w:p w:rsidR="00FF47FE" w:rsidRPr="00D51A9F" w:rsidRDefault="00410546">
      <w:pPr>
        <w:widowControl/>
        <w:spacing w:after="120"/>
        <w:rPr>
          <w:szCs w:val="20"/>
          <w:lang w:val="en-GB"/>
        </w:rPr>
      </w:pPr>
      <w:r w:rsidRPr="00D51A9F">
        <w:rPr>
          <w:szCs w:val="20"/>
          <w:lang w:val="en-GB"/>
        </w:rPr>
        <w:t>Superclass of:</w:t>
      </w:r>
      <w:r w:rsidRPr="00D51A9F">
        <w:rPr>
          <w:szCs w:val="20"/>
          <w:lang w:val="en-GB"/>
        </w:rPr>
        <w:tab/>
      </w:r>
      <w:hyperlink w:anchor="_E22_Man-Made_Object" w:history="1">
        <w:r w:rsidRPr="00D51A9F">
          <w:rPr>
            <w:rStyle w:val="Hyperlink"/>
            <w:szCs w:val="20"/>
            <w:lang w:val="en-GB"/>
          </w:rPr>
          <w:t>E22</w:t>
        </w:r>
      </w:hyperlink>
      <w:r w:rsidRPr="00D51A9F">
        <w:rPr>
          <w:szCs w:val="20"/>
          <w:lang w:val="en-GB"/>
        </w:rPr>
        <w:t xml:space="preserve"> Man-Made Object</w:t>
      </w:r>
    </w:p>
    <w:p w:rsidR="00FF47FE" w:rsidRPr="00D51A9F" w:rsidRDefault="00410546">
      <w:pPr>
        <w:widowControl/>
        <w:spacing w:after="120"/>
        <w:ind w:left="1440"/>
        <w:rPr>
          <w:szCs w:val="20"/>
          <w:lang w:val="en-GB"/>
        </w:rPr>
      </w:pPr>
      <w:r w:rsidRPr="00D51A9F">
        <w:rPr>
          <w:szCs w:val="20"/>
          <w:lang w:val="en-GB"/>
        </w:rPr>
        <w:t>E25 Man-Made Feature</w:t>
      </w:r>
    </w:p>
    <w:p w:rsidR="00FF47FE" w:rsidRPr="00D51A9F" w:rsidRDefault="00410546">
      <w:pPr>
        <w:widowControl/>
        <w:spacing w:after="120"/>
        <w:ind w:left="720" w:firstLine="720"/>
        <w:rPr>
          <w:szCs w:val="20"/>
          <w:lang w:val="en-GB"/>
        </w:rPr>
      </w:pPr>
      <w:r w:rsidRPr="00D51A9F">
        <w:rPr>
          <w:szCs w:val="20"/>
          <w:lang w:val="en-GB"/>
        </w:rPr>
        <w:t>E78 Collection</w:t>
      </w:r>
    </w:p>
    <w:p w:rsidR="00FF47FE" w:rsidRPr="00D51A9F" w:rsidRDefault="00410546">
      <w:pPr>
        <w:widowControl/>
        <w:spacing w:after="120"/>
        <w:ind w:left="1440" w:hanging="1440"/>
        <w:jc w:val="both"/>
        <w:rPr>
          <w:szCs w:val="20"/>
          <w:lang w:val="en-GB"/>
        </w:rPr>
      </w:pPr>
      <w:r w:rsidRPr="00D51A9F">
        <w:rPr>
          <w:lang w:val="en-GB"/>
        </w:rPr>
        <w:t>Scope Note:</w:t>
      </w:r>
      <w:r w:rsidRPr="00D51A9F">
        <w:rPr>
          <w:lang w:val="en-GB"/>
        </w:rPr>
        <w:tab/>
        <w:t xml:space="preserve">This class comprises all persistent physical items </w:t>
      </w:r>
      <w:r w:rsidRPr="00D51A9F">
        <w:rPr>
          <w:szCs w:val="20"/>
          <w:lang w:val="en-GB"/>
        </w:rPr>
        <w:t>that are purposely created by human activity.</w:t>
      </w:r>
    </w:p>
    <w:p w:rsidR="00FF47FE" w:rsidRPr="00D51A9F" w:rsidRDefault="00410546">
      <w:pPr>
        <w:pStyle w:val="BodyTextIndent"/>
        <w:widowControl/>
        <w:spacing w:after="120"/>
        <w:ind w:left="1440" w:hanging="22"/>
      </w:pPr>
      <w:r w:rsidRPr="00D51A9F">
        <w:t xml:space="preserve">This class comprises man-made objects, such as a swords, and man-made features, such as rock art. No assumptions are made as to the extent of modification required to justify regarding an object as man-made. For example, a “cup and ring” carving on bedrock is regarded as instance of E24 Physical Man-Made Thing. </w:t>
      </w:r>
    </w:p>
    <w:p w:rsidR="00FF47FE" w:rsidRPr="00D51A9F" w:rsidRDefault="00410546">
      <w:pPr>
        <w:widowControl/>
        <w:spacing w:after="120"/>
        <w:ind w:left="720" w:hanging="720"/>
        <w:rPr>
          <w:szCs w:val="20"/>
          <w:lang w:val="en-GB"/>
        </w:rPr>
      </w:pPr>
      <w:r w:rsidRPr="00D51A9F">
        <w:rPr>
          <w:szCs w:val="20"/>
          <w:lang w:val="en-GB"/>
        </w:rPr>
        <w:t>Examples:</w:t>
      </w:r>
      <w:r w:rsidRPr="00D51A9F">
        <w:rPr>
          <w:szCs w:val="20"/>
          <w:lang w:val="en-GB"/>
        </w:rPr>
        <w:tab/>
      </w:r>
    </w:p>
    <w:p w:rsidR="00FF47FE" w:rsidRPr="00D51A9F" w:rsidRDefault="00410546">
      <w:pPr>
        <w:widowControl/>
        <w:numPr>
          <w:ilvl w:val="0"/>
          <w:numId w:val="36"/>
        </w:numPr>
        <w:spacing w:after="120"/>
        <w:rPr>
          <w:lang w:val="en-GB"/>
        </w:rPr>
      </w:pPr>
      <w:r w:rsidRPr="00D51A9F">
        <w:rPr>
          <w:lang w:val="en-GB"/>
        </w:rPr>
        <w:t xml:space="preserve">the Forth Railway Bridge (E22) </w:t>
      </w:r>
    </w:p>
    <w:p w:rsidR="00FF47FE" w:rsidRPr="00D51A9F" w:rsidRDefault="00410546">
      <w:pPr>
        <w:widowControl/>
        <w:numPr>
          <w:ilvl w:val="0"/>
          <w:numId w:val="36"/>
        </w:numPr>
        <w:spacing w:after="120"/>
        <w:rPr>
          <w:lang w:val="en-GB"/>
        </w:rPr>
      </w:pPr>
      <w:r w:rsidRPr="00D51A9F">
        <w:rPr>
          <w:lang w:val="en-GB"/>
        </w:rPr>
        <w:t xml:space="preserve">the Channel Tunnel (E25) </w:t>
      </w:r>
    </w:p>
    <w:p w:rsidR="00FF47FE" w:rsidRPr="00D51A9F" w:rsidRDefault="00410546">
      <w:pPr>
        <w:pStyle w:val="BodyTextIndent"/>
        <w:widowControl/>
        <w:numPr>
          <w:ilvl w:val="0"/>
          <w:numId w:val="36"/>
        </w:numPr>
        <w:spacing w:after="120"/>
      </w:pPr>
      <w:r w:rsidRPr="00D51A9F">
        <w:t>the Historical Collection of the Museum Benaki in Athens (E78)</w:t>
      </w:r>
    </w:p>
    <w:p w:rsidR="00FF47FE" w:rsidRPr="00D51A9F" w:rsidRDefault="00410546">
      <w:pPr>
        <w:spacing w:after="120"/>
        <w:rPr>
          <w:lang w:val="en-GB"/>
        </w:rPr>
      </w:pPr>
      <w:r w:rsidRPr="00D51A9F">
        <w:rPr>
          <w:lang w:val="en-GB"/>
        </w:rPr>
        <w:t>Properties:</w:t>
      </w:r>
    </w:p>
    <w:p w:rsidR="00FF47FE" w:rsidRPr="00DD168C" w:rsidRDefault="00410546">
      <w:pPr>
        <w:ind w:left="1440"/>
        <w:rPr>
          <w:lang w:val="en-GB"/>
        </w:rPr>
      </w:pPr>
      <w:r w:rsidRPr="00DD168C">
        <w:rPr>
          <w:lang w:val="en-GB"/>
        </w:rPr>
        <w:t>P62 depicts (is depicted by): E1 CRM Entity</w:t>
      </w:r>
    </w:p>
    <w:p w:rsidR="00FF47FE" w:rsidRPr="00DD168C" w:rsidRDefault="00410546">
      <w:pPr>
        <w:spacing w:after="120"/>
        <w:ind w:left="2160"/>
        <w:rPr>
          <w:lang w:val="en-GB"/>
        </w:rPr>
      </w:pPr>
      <w:r w:rsidRPr="00DD168C">
        <w:rPr>
          <w:lang w:val="en-GB"/>
        </w:rPr>
        <w:t>(P62.1 mode of depiction: E55 Type)</w:t>
      </w:r>
    </w:p>
    <w:p w:rsidR="00FF47FE" w:rsidRPr="00D51A9F" w:rsidRDefault="0039606E">
      <w:pPr>
        <w:spacing w:after="120"/>
        <w:ind w:left="1440"/>
        <w:rPr>
          <w:b/>
          <w:lang w:val="en-GB"/>
        </w:rPr>
      </w:pPr>
      <w:hyperlink w:anchor="_P65_shows_visual" w:history="1">
        <w:r w:rsidR="00410546" w:rsidRPr="00D51A9F">
          <w:rPr>
            <w:rStyle w:val="Hyperlink"/>
            <w:b/>
            <w:lang w:val="en-GB"/>
          </w:rPr>
          <w:t>P65</w:t>
        </w:r>
      </w:hyperlink>
      <w:r w:rsidR="00410546" w:rsidRPr="00D51A9F">
        <w:rPr>
          <w:b/>
          <w:lang w:val="en-GB"/>
        </w:rPr>
        <w:t xml:space="preserve"> shows visual item (is shown by): </w:t>
      </w:r>
      <w:hyperlink w:anchor="_E36_Visual_Item" w:history="1">
        <w:r w:rsidR="00410546" w:rsidRPr="00D51A9F">
          <w:rPr>
            <w:rStyle w:val="Hyperlink"/>
            <w:b/>
            <w:lang w:val="en-GB"/>
          </w:rPr>
          <w:t>E36</w:t>
        </w:r>
      </w:hyperlink>
      <w:r w:rsidR="00410546" w:rsidRPr="00D51A9F">
        <w:rPr>
          <w:b/>
          <w:lang w:val="en-GB"/>
        </w:rPr>
        <w:t xml:space="preserve"> Visual Item</w:t>
      </w:r>
    </w:p>
    <w:p w:rsidR="00FF47FE" w:rsidRPr="00D51A9F" w:rsidRDefault="0039606E">
      <w:pPr>
        <w:spacing w:after="120"/>
        <w:ind w:left="1440"/>
        <w:rPr>
          <w:b/>
          <w:lang w:val="en-GB"/>
        </w:rPr>
      </w:pPr>
      <w:hyperlink w:anchor="_P128_carries_(is_1" w:history="1">
        <w:r w:rsidR="00410546" w:rsidRPr="00D51A9F">
          <w:rPr>
            <w:rStyle w:val="Hyperlink"/>
            <w:b/>
            <w:lang w:val="en-GB"/>
          </w:rPr>
          <w:t>P128</w:t>
        </w:r>
      </w:hyperlink>
      <w:r w:rsidR="00410546" w:rsidRPr="00D51A9F">
        <w:rPr>
          <w:b/>
          <w:lang w:val="en-GB"/>
        </w:rPr>
        <w:t xml:space="preserve"> carries (is carried by): </w:t>
      </w:r>
      <w:hyperlink w:anchor="_E73_Information_Object_" w:history="1">
        <w:r w:rsidR="00410546" w:rsidRPr="00D51A9F">
          <w:rPr>
            <w:rStyle w:val="Hyperlink"/>
            <w:b/>
            <w:lang w:val="en-GB"/>
          </w:rPr>
          <w:t>E73</w:t>
        </w:r>
      </w:hyperlink>
      <w:r w:rsidR="00410546" w:rsidRPr="00D51A9F">
        <w:rPr>
          <w:b/>
          <w:lang w:val="en-GB"/>
        </w:rPr>
        <w:t xml:space="preserve"> Information Object</w:t>
      </w:r>
    </w:p>
    <w:p w:rsidR="00FF47FE" w:rsidRPr="00D51A9F" w:rsidRDefault="00410546">
      <w:pPr>
        <w:pStyle w:val="Heading6"/>
        <w:rPr>
          <w:lang w:val="en-GB"/>
        </w:rPr>
      </w:pPr>
      <w:bookmarkStart w:id="643" w:name="_E26_Physical_Feature"/>
      <w:bookmarkStart w:id="644" w:name="_E25_Man-Made_Feature"/>
      <w:bookmarkStart w:id="645" w:name="_Toc460308482"/>
      <w:bookmarkStart w:id="646" w:name="_Toc25402931"/>
      <w:bookmarkStart w:id="647" w:name="_Toc40519317"/>
      <w:bookmarkStart w:id="648" w:name="_Toc40584308"/>
      <w:bookmarkStart w:id="649" w:name="_Toc40597321"/>
      <w:bookmarkStart w:id="650" w:name="_Toc375239235"/>
      <w:bookmarkStart w:id="651" w:name="_Toc434681870"/>
      <w:bookmarkStart w:id="652" w:name="_Toc460308483"/>
      <w:bookmarkStart w:id="653" w:name="_Toc25402932"/>
      <w:bookmarkStart w:id="654" w:name="_Toc40519318"/>
      <w:bookmarkStart w:id="655" w:name="_Toc40584309"/>
      <w:bookmarkStart w:id="656" w:name="_Toc40597322"/>
      <w:bookmarkStart w:id="657" w:name="_Toc340580530"/>
      <w:bookmarkEnd w:id="643"/>
      <w:bookmarkEnd w:id="644"/>
      <w:r w:rsidRPr="00D51A9F">
        <w:rPr>
          <w:lang w:val="en-GB"/>
        </w:rPr>
        <w:t>E25 Man-Made Feature</w:t>
      </w:r>
      <w:bookmarkEnd w:id="645"/>
      <w:bookmarkEnd w:id="646"/>
      <w:bookmarkEnd w:id="647"/>
      <w:bookmarkEnd w:id="648"/>
      <w:bookmarkEnd w:id="649"/>
      <w:bookmarkEnd w:id="650"/>
      <w:bookmarkEnd w:id="651"/>
    </w:p>
    <w:p w:rsidR="00FF47FE" w:rsidRPr="00D51A9F" w:rsidRDefault="00410546">
      <w:pPr>
        <w:rPr>
          <w:lang w:val="en-GB"/>
        </w:rPr>
      </w:pPr>
      <w:r w:rsidRPr="00D51A9F">
        <w:rPr>
          <w:lang w:val="en-GB"/>
        </w:rPr>
        <w:t xml:space="preserve">Subclass of:   </w:t>
      </w:r>
      <w:r w:rsidRPr="00D51A9F">
        <w:rPr>
          <w:lang w:val="en-GB"/>
        </w:rPr>
        <w:tab/>
      </w:r>
      <w:hyperlink w:anchor="_E24_Physical_Man-Made_Thing" w:history="1">
        <w:r w:rsidRPr="00D51A9F">
          <w:rPr>
            <w:rStyle w:val="Hyperlink"/>
            <w:szCs w:val="20"/>
            <w:lang w:val="en-GB"/>
          </w:rPr>
          <w:t>E24</w:t>
        </w:r>
      </w:hyperlink>
      <w:r w:rsidRPr="00D51A9F">
        <w:rPr>
          <w:lang w:val="en-GB"/>
        </w:rPr>
        <w:t xml:space="preserve"> Physical Man-Made Thing</w:t>
      </w:r>
    </w:p>
    <w:p w:rsidR="00FF47FE" w:rsidRPr="00D51A9F" w:rsidRDefault="0039606E">
      <w:pPr>
        <w:widowControl/>
        <w:ind w:left="1440"/>
        <w:rPr>
          <w:szCs w:val="20"/>
          <w:lang w:val="en-GB"/>
        </w:rPr>
      </w:pPr>
      <w:hyperlink w:anchor="_E26_Physical_Feature" w:history="1">
        <w:r w:rsidR="00410546" w:rsidRPr="00D51A9F">
          <w:rPr>
            <w:rStyle w:val="Hyperlink"/>
            <w:szCs w:val="20"/>
            <w:lang w:val="en-GB"/>
          </w:rPr>
          <w:t>E26</w:t>
        </w:r>
      </w:hyperlink>
      <w:r w:rsidR="00410546" w:rsidRPr="00D51A9F">
        <w:rPr>
          <w:szCs w:val="20"/>
          <w:lang w:val="en-GB"/>
        </w:rPr>
        <w:t xml:space="preserve"> Physical Feature</w:t>
      </w:r>
    </w:p>
    <w:p w:rsidR="00FF47FE" w:rsidRPr="00D51A9F" w:rsidRDefault="00FF47FE">
      <w:pPr>
        <w:widowControl/>
        <w:ind w:left="1440"/>
        <w:rPr>
          <w:szCs w:val="20"/>
          <w:lang w:val="en-GB"/>
        </w:rPr>
      </w:pPr>
    </w:p>
    <w:p w:rsidR="00FF47FE" w:rsidRPr="00D51A9F" w:rsidRDefault="00410546">
      <w:pPr>
        <w:pStyle w:val="BodyTextIndent"/>
        <w:widowControl/>
        <w:ind w:left="1440" w:hanging="1440"/>
      </w:pPr>
      <w:r w:rsidRPr="00D51A9F">
        <w:t>Scope Note:</w:t>
      </w:r>
      <w:r w:rsidRPr="00D51A9F">
        <w:tab/>
        <w:t xml:space="preserve">This class comprises physical features that are purposely created by human activity, such as scratches, artificial caves, artificial water channels, etc. </w:t>
      </w:r>
    </w:p>
    <w:p w:rsidR="00FF47FE" w:rsidRPr="00D51A9F" w:rsidRDefault="00FF47FE">
      <w:pPr>
        <w:pStyle w:val="BodyTextIndent"/>
        <w:widowControl/>
        <w:ind w:left="1440" w:hanging="1440"/>
      </w:pPr>
    </w:p>
    <w:p w:rsidR="00FF47FE" w:rsidRPr="00D51A9F" w:rsidRDefault="00410546">
      <w:pPr>
        <w:pStyle w:val="BodyTextIndent"/>
        <w:widowControl/>
        <w:ind w:left="1440"/>
      </w:pPr>
      <w:r w:rsidRPr="00D51A9F">
        <w:lastRenderedPageBreak/>
        <w:t>No assumptions are made as to the extent of modification required to justify regarding a feature as man-made. For example, rock art or even “cup and ring” carvings on bedrock a regarded as types of E25 Man-Made Feature.</w:t>
      </w:r>
    </w:p>
    <w:p w:rsidR="00FF47FE" w:rsidRPr="00D51A9F" w:rsidRDefault="00410546">
      <w:pPr>
        <w:pStyle w:val="BodyTextIndent"/>
        <w:widowControl/>
      </w:pPr>
      <w:r w:rsidRPr="00D51A9F">
        <w:t xml:space="preserve">Examples: </w:t>
      </w:r>
      <w:r w:rsidRPr="00D51A9F">
        <w:tab/>
      </w:r>
    </w:p>
    <w:p w:rsidR="00FF47FE" w:rsidRPr="00D51A9F" w:rsidRDefault="00410546">
      <w:pPr>
        <w:pStyle w:val="BodyTextIndent"/>
        <w:widowControl/>
        <w:numPr>
          <w:ilvl w:val="0"/>
          <w:numId w:val="94"/>
        </w:numPr>
        <w:suppressAutoHyphens w:val="0"/>
        <w:autoSpaceDN w:val="0"/>
      </w:pPr>
      <w:r w:rsidRPr="00D51A9F">
        <w:t>the Manchester Ship Canal</w:t>
      </w:r>
    </w:p>
    <w:p w:rsidR="00FF47FE" w:rsidRPr="00D51A9F" w:rsidRDefault="00410546">
      <w:pPr>
        <w:pStyle w:val="BodyTextIndent"/>
        <w:widowControl/>
        <w:numPr>
          <w:ilvl w:val="0"/>
          <w:numId w:val="94"/>
        </w:numPr>
        <w:suppressAutoHyphens w:val="0"/>
        <w:autoSpaceDN w:val="0"/>
      </w:pPr>
      <w:r w:rsidRPr="00D51A9F">
        <w:t>Michael Jackson’s nose following plastic surgery</w:t>
      </w:r>
    </w:p>
    <w:p w:rsidR="00FF47FE" w:rsidRPr="00D51A9F" w:rsidRDefault="00410546">
      <w:pPr>
        <w:pStyle w:val="Heading6"/>
        <w:rPr>
          <w:lang w:val="en-GB"/>
        </w:rPr>
      </w:pPr>
      <w:bookmarkStart w:id="658" w:name="_Toc434681871"/>
      <w:r w:rsidRPr="00D51A9F">
        <w:rPr>
          <w:lang w:val="en-GB"/>
        </w:rPr>
        <w:t>E26 Physical Feature</w:t>
      </w:r>
      <w:bookmarkEnd w:id="652"/>
      <w:bookmarkEnd w:id="653"/>
      <w:bookmarkEnd w:id="654"/>
      <w:bookmarkEnd w:id="655"/>
      <w:bookmarkEnd w:id="656"/>
      <w:bookmarkEnd w:id="657"/>
      <w:bookmarkEnd w:id="658"/>
    </w:p>
    <w:p w:rsidR="00FF47FE" w:rsidRPr="00D51A9F" w:rsidRDefault="00410546">
      <w:pPr>
        <w:rPr>
          <w:lang w:val="en-GB"/>
        </w:rPr>
      </w:pPr>
      <w:r w:rsidRPr="00D51A9F">
        <w:rPr>
          <w:lang w:val="en-GB"/>
        </w:rPr>
        <w:t>Subclass of:</w:t>
      </w:r>
      <w:r w:rsidRPr="00D51A9F">
        <w:rPr>
          <w:lang w:val="en-GB"/>
        </w:rPr>
        <w:tab/>
      </w:r>
      <w:hyperlink w:anchor="_E18_Physical_Thing_2" w:history="1">
        <w:r w:rsidRPr="00D51A9F">
          <w:rPr>
            <w:rStyle w:val="Hyperlink"/>
            <w:szCs w:val="20"/>
            <w:lang w:val="en-GB"/>
          </w:rPr>
          <w:t>E18</w:t>
        </w:r>
      </w:hyperlink>
      <w:r w:rsidRPr="00D51A9F">
        <w:rPr>
          <w:lang w:val="en-GB"/>
        </w:rPr>
        <w:t xml:space="preserve"> Physical Thing</w:t>
      </w:r>
    </w:p>
    <w:p w:rsidR="00FF47FE" w:rsidRPr="00D51A9F" w:rsidRDefault="00410546">
      <w:pPr>
        <w:widowControl/>
        <w:rPr>
          <w:szCs w:val="20"/>
          <w:lang w:val="en-GB"/>
        </w:rPr>
      </w:pPr>
      <w:r w:rsidRPr="00D51A9F">
        <w:rPr>
          <w:szCs w:val="20"/>
          <w:lang w:val="en-GB"/>
        </w:rPr>
        <w:t>Superclass of:</w:t>
      </w:r>
      <w:r w:rsidRPr="00D51A9F">
        <w:rPr>
          <w:szCs w:val="20"/>
          <w:lang w:val="en-GB"/>
        </w:rPr>
        <w:tab/>
        <w:t>E25 Man-Made Feature</w:t>
      </w:r>
    </w:p>
    <w:p w:rsidR="00FF47FE" w:rsidRPr="00D51A9F" w:rsidRDefault="0039606E">
      <w:pPr>
        <w:widowControl/>
        <w:ind w:left="720" w:firstLine="720"/>
        <w:rPr>
          <w:szCs w:val="20"/>
          <w:lang w:val="en-GB"/>
        </w:rPr>
      </w:pPr>
      <w:hyperlink w:anchor="_E27_Site" w:history="1">
        <w:r w:rsidR="00410546" w:rsidRPr="00D51A9F">
          <w:rPr>
            <w:rStyle w:val="Hyperlink"/>
            <w:szCs w:val="20"/>
            <w:lang w:val="en-GB"/>
          </w:rPr>
          <w:t>E27</w:t>
        </w:r>
      </w:hyperlink>
      <w:r w:rsidR="00410546" w:rsidRPr="00D51A9F">
        <w:rPr>
          <w:szCs w:val="20"/>
          <w:lang w:val="en-GB"/>
        </w:rPr>
        <w:t xml:space="preserve"> Site</w:t>
      </w:r>
    </w:p>
    <w:p w:rsidR="00FF47FE" w:rsidRPr="00D51A9F" w:rsidRDefault="00FF47FE">
      <w:pPr>
        <w:widowControl/>
        <w:ind w:left="720" w:firstLine="720"/>
        <w:rPr>
          <w:szCs w:val="20"/>
          <w:lang w:val="en-GB"/>
        </w:rPr>
      </w:pPr>
    </w:p>
    <w:p w:rsidR="00FF47FE" w:rsidRPr="00D51A9F" w:rsidRDefault="00410546">
      <w:pPr>
        <w:pStyle w:val="BodyTextIndent"/>
        <w:widowControl/>
        <w:ind w:left="1440" w:hanging="1440"/>
      </w:pPr>
      <w:r w:rsidRPr="00D51A9F">
        <w:t>Scope Note:</w:t>
      </w:r>
      <w:r w:rsidRPr="00D51A9F">
        <w:tab/>
        <w:t xml:space="preserve">This class comprises identifiable features that are physically attached in an integral way to particular physical objects. </w:t>
      </w:r>
    </w:p>
    <w:p w:rsidR="00FF47FE" w:rsidRPr="00D51A9F" w:rsidRDefault="00FF47FE">
      <w:pPr>
        <w:pStyle w:val="BodyTextIndent"/>
        <w:widowControl/>
        <w:ind w:left="1440"/>
      </w:pPr>
    </w:p>
    <w:p w:rsidR="00FF47FE" w:rsidRPr="00D51A9F" w:rsidRDefault="00410546">
      <w:pPr>
        <w:pStyle w:val="BodyTextIndent"/>
        <w:widowControl/>
        <w:ind w:left="1440"/>
      </w:pPr>
      <w:r w:rsidRPr="00D51A9F">
        <w:t xml:space="preserve">Instances of E26 Physical Feature share many of the attributes of instances of E19 Physical Object. They may have a one-, two- or three-dimensional geometric extent, but there are no natural borders that separate them completely in an objective way from the carrier objects. For example, a doorway is a feature but the door itself, being attached by hinges, is not. </w:t>
      </w:r>
    </w:p>
    <w:p w:rsidR="00FF47FE" w:rsidRPr="00D51A9F" w:rsidRDefault="00FF47FE">
      <w:pPr>
        <w:pStyle w:val="BodyTextIndent"/>
        <w:widowControl/>
        <w:ind w:left="1440"/>
      </w:pPr>
    </w:p>
    <w:p w:rsidR="00FF47FE" w:rsidRPr="00D51A9F" w:rsidRDefault="00410546">
      <w:pPr>
        <w:pStyle w:val="BodyTextIndent"/>
        <w:widowControl/>
        <w:ind w:left="1440"/>
      </w:pPr>
      <w:r w:rsidRPr="00D51A9F">
        <w:t xml:space="preserve">Instances of E26 Physical Feature can be features in a narrower sense, such as scratches, holes, reliefs, surface colours, reflection zones in an opal crystal or a density change in a piece of wood. In the wider sense, they are portions of particular objects with partially imaginary borders, such as the core of the Earth, an area of property on the surface of the Earth, a landscape or the head of a contiguous marble statue. They can be measured and dated, and it is sometimes possible to state who or what is or was responsible for them. They cannot be separated from the carrier object, but a segment of the carrier object may be identified (or sometimes removed) carrying the complete feature. </w:t>
      </w:r>
    </w:p>
    <w:p w:rsidR="00FF47FE" w:rsidRPr="00D51A9F" w:rsidRDefault="00FF47FE">
      <w:pPr>
        <w:pStyle w:val="BodyTextIndent"/>
        <w:widowControl/>
        <w:ind w:left="1440"/>
      </w:pPr>
    </w:p>
    <w:p w:rsidR="00FF47FE" w:rsidRPr="00D51A9F" w:rsidRDefault="00410546">
      <w:pPr>
        <w:pStyle w:val="BodyTextIndent"/>
        <w:widowControl/>
        <w:ind w:left="1440" w:hanging="22"/>
      </w:pPr>
      <w:r w:rsidRPr="00D51A9F">
        <w:t xml:space="preserve">This definition coincides with the definition of “fiat objects” (Smith &amp; Varzi, 2000, pp.401-420), with the exception of aggregates of “bona fide objects”. </w:t>
      </w:r>
    </w:p>
    <w:p w:rsidR="00FF47FE" w:rsidRPr="00D51A9F" w:rsidRDefault="00410546">
      <w:pPr>
        <w:pStyle w:val="BodyTextIndent"/>
        <w:widowControl/>
      </w:pPr>
      <w:r w:rsidRPr="00D51A9F">
        <w:t xml:space="preserve">Examples: </w:t>
      </w:r>
      <w:r w:rsidRPr="00D51A9F">
        <w:tab/>
      </w:r>
    </w:p>
    <w:p w:rsidR="00FF47FE" w:rsidRPr="00D51A9F" w:rsidRDefault="00410546">
      <w:pPr>
        <w:pStyle w:val="BodyTextIndent"/>
        <w:widowControl/>
        <w:numPr>
          <w:ilvl w:val="0"/>
          <w:numId w:val="85"/>
        </w:numPr>
        <w:suppressAutoHyphens w:val="0"/>
        <w:autoSpaceDN w:val="0"/>
      </w:pPr>
      <w:r w:rsidRPr="00D51A9F">
        <w:t>the temple in Abu Simbel before its removal, which was carved out of solid rock</w:t>
      </w:r>
    </w:p>
    <w:p w:rsidR="00FF47FE" w:rsidRPr="00D51A9F" w:rsidRDefault="00410546">
      <w:pPr>
        <w:pStyle w:val="BodyTextIndent"/>
        <w:widowControl/>
        <w:numPr>
          <w:ilvl w:val="0"/>
          <w:numId w:val="85"/>
        </w:numPr>
        <w:suppressAutoHyphens w:val="0"/>
        <w:autoSpaceDN w:val="0"/>
      </w:pPr>
      <w:r w:rsidRPr="00D51A9F">
        <w:t>Albrecht Duerer’s signature on his painting of Charles the Great</w:t>
      </w:r>
    </w:p>
    <w:p w:rsidR="00FF47FE" w:rsidRPr="00D51A9F" w:rsidRDefault="00410546">
      <w:pPr>
        <w:pStyle w:val="BodyTextIndent"/>
        <w:widowControl/>
        <w:numPr>
          <w:ilvl w:val="0"/>
          <w:numId w:val="85"/>
        </w:numPr>
        <w:suppressAutoHyphens w:val="0"/>
        <w:autoSpaceDN w:val="0"/>
      </w:pPr>
      <w:r w:rsidRPr="00D51A9F">
        <w:t>the damage to the nose of the Great Sphinx in Giza</w:t>
      </w:r>
    </w:p>
    <w:p w:rsidR="00FF47FE" w:rsidRPr="00D51A9F" w:rsidRDefault="00410546">
      <w:pPr>
        <w:pStyle w:val="BodyTextIndent"/>
        <w:widowControl/>
        <w:numPr>
          <w:ilvl w:val="0"/>
          <w:numId w:val="85"/>
        </w:numPr>
        <w:suppressAutoHyphens w:val="0"/>
        <w:autoSpaceDN w:val="0"/>
      </w:pPr>
      <w:r w:rsidRPr="00D51A9F">
        <w:t>Michael Jackson’s nose prior to plastic surgery</w:t>
      </w:r>
    </w:p>
    <w:p w:rsidR="00FF47FE" w:rsidRPr="00D51A9F" w:rsidRDefault="00410546">
      <w:pPr>
        <w:pStyle w:val="Heading6"/>
        <w:rPr>
          <w:lang w:val="en-GB"/>
        </w:rPr>
      </w:pPr>
      <w:bookmarkStart w:id="659" w:name="_E27_Site"/>
      <w:bookmarkStart w:id="660" w:name="_Toc434681872"/>
      <w:bookmarkEnd w:id="659"/>
      <w:r w:rsidRPr="00D51A9F">
        <w:rPr>
          <w:lang w:val="en-GB"/>
        </w:rPr>
        <w:t>E27 Site</w:t>
      </w:r>
      <w:bookmarkEnd w:id="660"/>
    </w:p>
    <w:p w:rsidR="00FF47FE" w:rsidRPr="00D51A9F" w:rsidRDefault="00410546">
      <w:pPr>
        <w:spacing w:after="120"/>
        <w:rPr>
          <w:lang w:val="en-GB"/>
        </w:rPr>
      </w:pPr>
      <w:r w:rsidRPr="00D51A9F">
        <w:rPr>
          <w:lang w:val="en-GB"/>
        </w:rPr>
        <w:t>Subclass of:</w:t>
      </w:r>
      <w:r w:rsidRPr="00D51A9F">
        <w:rPr>
          <w:lang w:val="en-GB"/>
        </w:rPr>
        <w:tab/>
      </w:r>
      <w:hyperlink w:anchor="_E26_Physical_Feature" w:history="1">
        <w:r w:rsidRPr="00D51A9F">
          <w:rPr>
            <w:rStyle w:val="Hyperlink"/>
            <w:lang w:val="en-GB"/>
          </w:rPr>
          <w:t>E26</w:t>
        </w:r>
      </w:hyperlink>
      <w:r w:rsidRPr="00D51A9F">
        <w:rPr>
          <w:lang w:val="en-GB"/>
        </w:rPr>
        <w:t xml:space="preserve"> Physical Feature</w:t>
      </w:r>
    </w:p>
    <w:p w:rsidR="00FF47FE" w:rsidRPr="00D51A9F" w:rsidRDefault="00410546">
      <w:pPr>
        <w:pStyle w:val="BodyTextIndent"/>
        <w:widowControl/>
        <w:spacing w:after="120"/>
        <w:ind w:left="1440" w:hanging="1440"/>
      </w:pPr>
      <w:r w:rsidRPr="00D51A9F">
        <w:t>Scope Note:</w:t>
      </w:r>
      <w:r w:rsidRPr="00D51A9F">
        <w:tab/>
        <w:t>This class comprises pieces of land or sea floor.</w:t>
      </w:r>
    </w:p>
    <w:p w:rsidR="00FF47FE" w:rsidRPr="00D51A9F" w:rsidRDefault="00410546">
      <w:pPr>
        <w:pStyle w:val="BodyTextIndent"/>
        <w:widowControl/>
        <w:spacing w:after="120"/>
        <w:ind w:left="1440"/>
      </w:pPr>
      <w:r w:rsidRPr="00D51A9F">
        <w:t>In contrast to the purely geometric notion of E53 Place, this class describes constellations of matter on the surface of the Earth or other celestial body, which can be represented by photographs, paintings and maps.</w:t>
      </w:r>
    </w:p>
    <w:p w:rsidR="00FF47FE" w:rsidRPr="00D51A9F" w:rsidRDefault="00410546">
      <w:pPr>
        <w:pStyle w:val="BodyTextIndent"/>
        <w:widowControl/>
        <w:spacing w:after="120"/>
        <w:ind w:left="1440"/>
      </w:pPr>
      <w:r w:rsidRPr="00D51A9F">
        <w:t>Instances of E27 Site are composed of relatively immobile material items and features in a particular configuration at a particular location.</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32"/>
        </w:numPr>
        <w:spacing w:after="120"/>
      </w:pPr>
      <w:r w:rsidRPr="00D51A9F">
        <w:t xml:space="preserve">the Amazon river basin </w:t>
      </w:r>
    </w:p>
    <w:p w:rsidR="00FF47FE" w:rsidRPr="00D51A9F" w:rsidRDefault="00410546">
      <w:pPr>
        <w:pStyle w:val="BodyTextIndent"/>
        <w:widowControl/>
        <w:numPr>
          <w:ilvl w:val="0"/>
          <w:numId w:val="32"/>
        </w:numPr>
        <w:spacing w:after="120"/>
      </w:pPr>
      <w:r w:rsidRPr="00D51A9F">
        <w:t>Knossos</w:t>
      </w:r>
    </w:p>
    <w:p w:rsidR="00FF47FE" w:rsidRPr="00D51A9F" w:rsidRDefault="00410546">
      <w:pPr>
        <w:pStyle w:val="BodyTextIndent"/>
        <w:widowControl/>
        <w:numPr>
          <w:ilvl w:val="0"/>
          <w:numId w:val="32"/>
        </w:numPr>
        <w:spacing w:after="120"/>
      </w:pPr>
      <w:r w:rsidRPr="00D51A9F">
        <w:t>the Apollo 11 landing site</w:t>
      </w:r>
    </w:p>
    <w:p w:rsidR="00FF47FE" w:rsidRPr="00D51A9F" w:rsidRDefault="00410546">
      <w:pPr>
        <w:pStyle w:val="BodyTextIndent"/>
        <w:widowControl/>
        <w:numPr>
          <w:ilvl w:val="0"/>
          <w:numId w:val="32"/>
        </w:numPr>
        <w:spacing w:after="120"/>
      </w:pPr>
      <w:r w:rsidRPr="00D51A9F">
        <w:t>Heathrow Airport</w:t>
      </w:r>
    </w:p>
    <w:p w:rsidR="00FF47FE" w:rsidRPr="00D51A9F" w:rsidRDefault="00410546">
      <w:pPr>
        <w:pStyle w:val="BodyTextIndent"/>
        <w:widowControl/>
        <w:numPr>
          <w:ilvl w:val="0"/>
          <w:numId w:val="32"/>
        </w:numPr>
        <w:spacing w:after="120"/>
      </w:pPr>
      <w:r w:rsidRPr="00D51A9F">
        <w:lastRenderedPageBreak/>
        <w:t>the submerged harbour of the Minoan settlement of Gournia, Crete</w:t>
      </w:r>
    </w:p>
    <w:p w:rsidR="00FF47FE" w:rsidRPr="00D51A9F" w:rsidRDefault="00410546">
      <w:pPr>
        <w:pStyle w:val="Heading6"/>
        <w:rPr>
          <w:lang w:val="en-GB"/>
        </w:rPr>
      </w:pPr>
      <w:bookmarkStart w:id="661" w:name="_E28_Conceptual_Object_"/>
      <w:bookmarkStart w:id="662" w:name="_Toc460308486"/>
      <w:bookmarkStart w:id="663" w:name="_Toc25402934"/>
      <w:bookmarkStart w:id="664" w:name="_Toc40519320"/>
      <w:bookmarkStart w:id="665" w:name="_Toc40584311"/>
      <w:bookmarkStart w:id="666" w:name="_Toc40597324"/>
      <w:bookmarkStart w:id="667" w:name="_Toc214778908"/>
      <w:bookmarkStart w:id="668" w:name="_Toc434681873"/>
      <w:bookmarkEnd w:id="661"/>
      <w:r w:rsidRPr="00D51A9F">
        <w:rPr>
          <w:lang w:val="en-GB"/>
        </w:rPr>
        <w:t>E28 Conceptual Object</w:t>
      </w:r>
      <w:bookmarkEnd w:id="662"/>
      <w:bookmarkEnd w:id="663"/>
      <w:bookmarkEnd w:id="664"/>
      <w:bookmarkEnd w:id="665"/>
      <w:bookmarkEnd w:id="666"/>
      <w:bookmarkEnd w:id="667"/>
      <w:bookmarkEnd w:id="668"/>
    </w:p>
    <w:p w:rsidR="00FF47FE" w:rsidRPr="00D51A9F" w:rsidRDefault="00410546">
      <w:pPr>
        <w:spacing w:after="120"/>
        <w:rPr>
          <w:lang w:val="en-GB"/>
        </w:rPr>
      </w:pPr>
      <w:r w:rsidRPr="00D51A9F">
        <w:rPr>
          <w:lang w:val="en-GB"/>
        </w:rPr>
        <w:t>Subclass of:</w:t>
      </w:r>
      <w:r w:rsidRPr="00D51A9F">
        <w:rPr>
          <w:lang w:val="en-GB"/>
        </w:rPr>
        <w:tab/>
      </w:r>
      <w:hyperlink w:anchor="_E72_Legal_Object_" w:history="1">
        <w:r w:rsidRPr="00D51A9F">
          <w:rPr>
            <w:rStyle w:val="Hyperlink"/>
            <w:szCs w:val="20"/>
            <w:lang w:val="en-GB"/>
          </w:rPr>
          <w:t>E71</w:t>
        </w:r>
      </w:hyperlink>
      <w:r w:rsidRPr="00D51A9F">
        <w:rPr>
          <w:lang w:val="en-GB"/>
        </w:rPr>
        <w:t xml:space="preserve"> Man-Made Thing</w:t>
      </w:r>
    </w:p>
    <w:p w:rsidR="00FF47FE" w:rsidRPr="00D51A9F" w:rsidRDefault="00410546">
      <w:pPr>
        <w:widowControl/>
        <w:spacing w:after="120"/>
        <w:rPr>
          <w:szCs w:val="20"/>
          <w:lang w:val="en-GB"/>
        </w:rPr>
      </w:pPr>
      <w:r w:rsidRPr="00D51A9F">
        <w:rPr>
          <w:szCs w:val="20"/>
          <w:lang w:val="en-GB"/>
        </w:rPr>
        <w:t>Superclass of:</w:t>
      </w:r>
      <w:r w:rsidRPr="00D51A9F">
        <w:rPr>
          <w:szCs w:val="20"/>
          <w:lang w:val="en-GB"/>
        </w:rPr>
        <w:tab/>
      </w:r>
      <w:hyperlink w:anchor="_E55_Type_" w:history="1">
        <w:r w:rsidRPr="00D51A9F">
          <w:rPr>
            <w:rStyle w:val="Hyperlink"/>
            <w:szCs w:val="20"/>
            <w:lang w:val="en-GB"/>
          </w:rPr>
          <w:t>E55</w:t>
        </w:r>
      </w:hyperlink>
      <w:r w:rsidRPr="00D51A9F">
        <w:rPr>
          <w:szCs w:val="20"/>
          <w:lang w:val="en-GB"/>
        </w:rPr>
        <w:t xml:space="preserve"> Type</w:t>
      </w:r>
    </w:p>
    <w:p w:rsidR="00FF47FE" w:rsidRPr="00D51A9F" w:rsidRDefault="0039606E">
      <w:pPr>
        <w:widowControl/>
        <w:spacing w:after="120"/>
        <w:ind w:left="1440"/>
        <w:rPr>
          <w:szCs w:val="20"/>
          <w:lang w:val="en-GB"/>
        </w:rPr>
      </w:pPr>
      <w:hyperlink w:anchor="_E1_CRM_Entity" w:history="1">
        <w:r w:rsidR="00410546" w:rsidRPr="00D51A9F">
          <w:rPr>
            <w:rStyle w:val="Hyperlink"/>
            <w:szCs w:val="20"/>
            <w:lang w:val="en-GB"/>
          </w:rPr>
          <w:t>E89</w:t>
        </w:r>
      </w:hyperlink>
      <w:r w:rsidR="00410546" w:rsidRPr="00D51A9F">
        <w:rPr>
          <w:szCs w:val="20"/>
          <w:lang w:val="en-GB"/>
        </w:rPr>
        <w:t xml:space="preserve"> Propositional Object</w:t>
      </w:r>
    </w:p>
    <w:p w:rsidR="00FF47FE" w:rsidRPr="00D51A9F" w:rsidRDefault="0039606E">
      <w:pPr>
        <w:widowControl/>
        <w:spacing w:after="120"/>
        <w:ind w:left="1440"/>
        <w:rPr>
          <w:szCs w:val="20"/>
          <w:lang w:val="en-GB"/>
        </w:rPr>
      </w:pPr>
      <w:hyperlink w:anchor="_E90_Symbolic_Object_1" w:history="1">
        <w:r w:rsidR="00410546" w:rsidRPr="00D51A9F">
          <w:rPr>
            <w:rStyle w:val="Hyperlink"/>
            <w:szCs w:val="20"/>
            <w:lang w:val="en-GB"/>
          </w:rPr>
          <w:t>E90</w:t>
        </w:r>
      </w:hyperlink>
      <w:r w:rsidR="00410546" w:rsidRPr="00D51A9F">
        <w:rPr>
          <w:szCs w:val="20"/>
          <w:lang w:val="en-GB"/>
        </w:rPr>
        <w:t xml:space="preserve"> Symbolic Object</w:t>
      </w:r>
    </w:p>
    <w:p w:rsidR="00FF47FE" w:rsidRPr="00D51A9F" w:rsidRDefault="00410546">
      <w:pPr>
        <w:pStyle w:val="BodyTextIndent"/>
        <w:spacing w:after="120"/>
        <w:ind w:left="1418" w:hanging="1418"/>
      </w:pPr>
      <w:r w:rsidRPr="00D51A9F">
        <w:t>Scope note:</w:t>
      </w:r>
      <w:r w:rsidRPr="00D51A9F">
        <w:tab/>
        <w:t>This class comprises non-material products of our minds and other human produced data that have become objects of a discourse about their identity, circumstances of creation or historical implication. The production of such information may have been supported by the use of technical devices such as cameras or computers.</w:t>
      </w:r>
    </w:p>
    <w:p w:rsidR="00FF47FE" w:rsidRPr="00D51A9F" w:rsidRDefault="00410546">
      <w:pPr>
        <w:pStyle w:val="BodyTextIndent"/>
        <w:spacing w:after="120"/>
        <w:ind w:left="1440" w:hanging="22"/>
      </w:pPr>
      <w:r w:rsidRPr="00D51A9F">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rsidR="00FF47FE" w:rsidRPr="00D51A9F" w:rsidRDefault="00410546">
      <w:pPr>
        <w:pStyle w:val="BodyTextIndent"/>
        <w:widowControl/>
        <w:spacing w:after="120"/>
        <w:ind w:left="1440" w:hanging="22"/>
      </w:pPr>
      <w:r w:rsidRPr="00D51A9F">
        <w:t>They cannot be destroyed. They exist as long as they can be found on at least one carrier or in at least one human memory. Their existence ends when the last carrier and the last memory are lost.</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49"/>
        </w:numPr>
        <w:suppressAutoHyphens w:val="0"/>
        <w:autoSpaceDN w:val="0"/>
        <w:spacing w:after="120"/>
      </w:pPr>
      <w:r w:rsidRPr="00F87F54">
        <w:t>Beethoven’s ‘Ode an die Freude’ (Ode to Joy), (E73)</w:t>
      </w:r>
    </w:p>
    <w:p w:rsidR="00FF47FE" w:rsidRPr="00D51A9F" w:rsidRDefault="00410546">
      <w:pPr>
        <w:pStyle w:val="BodyTextIndent"/>
        <w:widowControl/>
        <w:numPr>
          <w:ilvl w:val="0"/>
          <w:numId w:val="49"/>
        </w:numPr>
        <w:suppressAutoHyphens w:val="0"/>
        <w:autoSpaceDN w:val="0"/>
        <w:spacing w:after="120"/>
      </w:pPr>
      <w:r w:rsidRPr="00D51A9F">
        <w:t>the definition of “ontology” in the Oxford English Dictionary</w:t>
      </w:r>
    </w:p>
    <w:p w:rsidR="00FF47FE" w:rsidRPr="00D51A9F" w:rsidRDefault="00410546">
      <w:pPr>
        <w:pStyle w:val="BodyTextIndent"/>
        <w:widowControl/>
        <w:numPr>
          <w:ilvl w:val="0"/>
          <w:numId w:val="49"/>
        </w:numPr>
        <w:suppressAutoHyphens w:val="0"/>
        <w:autoSpaceDN w:val="0"/>
        <w:spacing w:after="120"/>
      </w:pPr>
      <w:r w:rsidRPr="00D51A9F">
        <w:t>the knowledge about the victory at Marathon carried by the famous runner</w:t>
      </w:r>
    </w:p>
    <w:p w:rsidR="00FF47FE" w:rsidRPr="00D51A9F" w:rsidRDefault="00410546">
      <w:pPr>
        <w:rPr>
          <w:lang w:val="en-GB"/>
        </w:rPr>
      </w:pPr>
      <w:r w:rsidRPr="00D51A9F">
        <w:rPr>
          <w:lang w:val="en-GB"/>
        </w:rPr>
        <w:t>Properties:</w:t>
      </w:r>
      <w:r w:rsidRPr="00D51A9F">
        <w:rPr>
          <w:lang w:val="en-GB"/>
        </w:rPr>
        <w:tab/>
        <w:t>P149 is identified by (identifies): E75 Conceptual Object Appellation</w:t>
      </w:r>
    </w:p>
    <w:p w:rsidR="00FF47FE" w:rsidRPr="00D51A9F" w:rsidRDefault="00410546">
      <w:pPr>
        <w:pStyle w:val="Heading6"/>
        <w:rPr>
          <w:lang w:val="en-GB"/>
        </w:rPr>
      </w:pPr>
      <w:bookmarkStart w:id="669" w:name="_E29_Design_or_"/>
      <w:bookmarkStart w:id="670" w:name="_E29_Design_or_Procedure"/>
      <w:bookmarkStart w:id="671" w:name="_Toc460308487"/>
      <w:bookmarkStart w:id="672" w:name="_Toc25402935"/>
      <w:bookmarkStart w:id="673" w:name="_Toc40519321"/>
      <w:bookmarkStart w:id="674" w:name="_Toc40584312"/>
      <w:bookmarkStart w:id="675" w:name="_Toc40597325"/>
      <w:bookmarkStart w:id="676" w:name="_Toc214778909"/>
      <w:bookmarkStart w:id="677" w:name="_Toc434681874"/>
      <w:bookmarkEnd w:id="669"/>
      <w:bookmarkEnd w:id="670"/>
      <w:r w:rsidRPr="00D51A9F">
        <w:rPr>
          <w:lang w:val="en-GB"/>
        </w:rPr>
        <w:t>E29 Design or Procedure</w:t>
      </w:r>
      <w:bookmarkEnd w:id="671"/>
      <w:bookmarkEnd w:id="672"/>
      <w:bookmarkEnd w:id="673"/>
      <w:bookmarkEnd w:id="674"/>
      <w:bookmarkEnd w:id="675"/>
      <w:bookmarkEnd w:id="676"/>
      <w:bookmarkEnd w:id="677"/>
    </w:p>
    <w:p w:rsidR="00FF47FE" w:rsidRPr="00D51A9F" w:rsidRDefault="00410546">
      <w:pPr>
        <w:spacing w:after="120"/>
        <w:rPr>
          <w:lang w:val="en-GB"/>
        </w:rPr>
      </w:pPr>
      <w:r w:rsidRPr="00D51A9F">
        <w:rPr>
          <w:lang w:val="en-GB"/>
        </w:rPr>
        <w:t>Subclass of:</w:t>
      </w:r>
      <w:r w:rsidRPr="00D51A9F">
        <w:rPr>
          <w:lang w:val="en-GB"/>
        </w:rPr>
        <w:tab/>
      </w:r>
      <w:hyperlink w:anchor="_E73_Information_Object_" w:history="1">
        <w:r w:rsidRPr="00D51A9F">
          <w:rPr>
            <w:rStyle w:val="Hyperlink"/>
            <w:szCs w:val="20"/>
            <w:lang w:val="en-GB"/>
          </w:rPr>
          <w:t>E73</w:t>
        </w:r>
      </w:hyperlink>
      <w:r w:rsidRPr="00D51A9F">
        <w:rPr>
          <w:lang w:val="en-GB"/>
        </w:rPr>
        <w:t xml:space="preserve"> Information Object</w:t>
      </w:r>
    </w:p>
    <w:p w:rsidR="00FF47FE" w:rsidRPr="00D51A9F" w:rsidRDefault="00410546">
      <w:pPr>
        <w:pStyle w:val="BodyTextIndent"/>
        <w:widowControl/>
        <w:spacing w:after="120"/>
        <w:ind w:left="1440" w:hanging="1440"/>
      </w:pPr>
      <w:r w:rsidRPr="00D51A9F">
        <w:t>Scope note:</w:t>
      </w:r>
      <w:r w:rsidRPr="00D51A9F">
        <w:tab/>
        <w:t>This class comprises documented plans for the execution of actions in order to achieve a result of a specific quality, form or contents. In particular it comprises plans for deliberate human activities that may result in the modification or production of instances of E24 Physical Thing.</w:t>
      </w:r>
    </w:p>
    <w:p w:rsidR="00FF47FE" w:rsidRPr="00D51A9F" w:rsidRDefault="00410546">
      <w:pPr>
        <w:pStyle w:val="BodyTextIndent"/>
        <w:widowControl/>
        <w:spacing w:after="120"/>
        <w:ind w:left="1440"/>
      </w:pPr>
      <w:r w:rsidRPr="00D51A9F">
        <w:t xml:space="preserve">Instances of E29 Design or Procedure can be structured in parts and sequences or depend on others. This is modelled using </w:t>
      </w:r>
      <w:r w:rsidRPr="00D51A9F">
        <w:rPr>
          <w:i/>
          <w:iCs/>
        </w:rPr>
        <w:t>P69 is associated with</w:t>
      </w:r>
      <w:r w:rsidRPr="00D51A9F">
        <w:t>.</w:t>
      </w:r>
    </w:p>
    <w:p w:rsidR="00FF47FE" w:rsidRPr="00D51A9F" w:rsidRDefault="00410546">
      <w:pPr>
        <w:pStyle w:val="BodyTextIndent"/>
        <w:widowControl/>
        <w:ind w:left="1440"/>
      </w:pPr>
      <w:r w:rsidRPr="00D51A9F">
        <w:t>Designs or procedures can be seen as one of the following:</w:t>
      </w:r>
    </w:p>
    <w:p w:rsidR="00FF47FE" w:rsidRPr="00D51A9F" w:rsidRDefault="00410546">
      <w:pPr>
        <w:pStyle w:val="BodyTextIndent"/>
        <w:widowControl/>
        <w:numPr>
          <w:ilvl w:val="0"/>
          <w:numId w:val="59"/>
        </w:numPr>
        <w:suppressAutoHyphens w:val="0"/>
        <w:autoSpaceDN w:val="0"/>
      </w:pPr>
      <w:r w:rsidRPr="00D51A9F">
        <w:t>A schema for the activities it describes</w:t>
      </w:r>
    </w:p>
    <w:p w:rsidR="00FF47FE" w:rsidRPr="00D51A9F" w:rsidRDefault="00410546">
      <w:pPr>
        <w:pStyle w:val="BodyTextIndent"/>
        <w:widowControl/>
        <w:numPr>
          <w:ilvl w:val="0"/>
          <w:numId w:val="59"/>
        </w:numPr>
        <w:suppressAutoHyphens w:val="0"/>
        <w:autoSpaceDN w:val="0"/>
      </w:pPr>
      <w:r w:rsidRPr="00D51A9F">
        <w:t>A schema of the products that result from their application.</w:t>
      </w:r>
    </w:p>
    <w:p w:rsidR="00FF47FE" w:rsidRPr="00D51A9F" w:rsidRDefault="00410546">
      <w:pPr>
        <w:pStyle w:val="BodyTextIndent"/>
        <w:widowControl/>
        <w:numPr>
          <w:ilvl w:val="0"/>
          <w:numId w:val="59"/>
        </w:numPr>
        <w:suppressAutoHyphens w:val="0"/>
        <w:autoSpaceDN w:val="0"/>
        <w:spacing w:after="120"/>
      </w:pPr>
      <w:r w:rsidRPr="00D51A9F">
        <w:t>An independent intellectual product that may have never been applied, such as Leonardo da Vinci’s famous plans for flying machines.</w:t>
      </w:r>
    </w:p>
    <w:p w:rsidR="00FF47FE" w:rsidRPr="00D51A9F" w:rsidRDefault="00410546">
      <w:pPr>
        <w:pStyle w:val="BodyTextIndent"/>
        <w:widowControl/>
        <w:spacing w:after="120"/>
        <w:ind w:left="1440"/>
      </w:pPr>
      <w:r w:rsidRPr="00D51A9F">
        <w:t>Because designs or procedures may never be applied or only partially executed, the CRM models a loose relationship between the plan and the respective product.</w:t>
      </w:r>
    </w:p>
    <w:p w:rsidR="00FF47FE" w:rsidRPr="00D51A9F" w:rsidRDefault="00410546">
      <w:pPr>
        <w:pStyle w:val="BodyTextIndent"/>
        <w:widowControl/>
        <w:spacing w:after="120"/>
        <w:ind w:left="1440" w:hanging="1440"/>
      </w:pPr>
      <w:r w:rsidRPr="00D51A9F">
        <w:t>Examples:</w:t>
      </w:r>
      <w:r w:rsidRPr="00D51A9F">
        <w:tab/>
      </w:r>
    </w:p>
    <w:p w:rsidR="00FF47FE" w:rsidRPr="00D51A9F" w:rsidRDefault="00410546">
      <w:pPr>
        <w:pStyle w:val="BodyText2"/>
        <w:widowControl/>
        <w:numPr>
          <w:ilvl w:val="2"/>
          <w:numId w:val="58"/>
        </w:numPr>
        <w:tabs>
          <w:tab w:val="clear" w:pos="2160"/>
          <w:tab w:val="num" w:pos="1843"/>
        </w:tabs>
        <w:suppressAutoHyphens w:val="0"/>
        <w:autoSpaceDN w:val="0"/>
        <w:spacing w:line="240" w:lineRule="auto"/>
        <w:ind w:left="1843" w:hanging="425"/>
        <w:jc w:val="both"/>
        <w:rPr>
          <w:lang w:val="en-GB"/>
        </w:rPr>
      </w:pPr>
      <w:r w:rsidRPr="00D51A9F">
        <w:rPr>
          <w:lang w:val="en-GB"/>
        </w:rPr>
        <w:t>the ISO standardisation procedure</w:t>
      </w:r>
    </w:p>
    <w:p w:rsidR="00FF47FE" w:rsidRPr="00D51A9F" w:rsidRDefault="00410546">
      <w:pPr>
        <w:pStyle w:val="BodyText2"/>
        <w:widowControl/>
        <w:numPr>
          <w:ilvl w:val="2"/>
          <w:numId w:val="58"/>
        </w:numPr>
        <w:tabs>
          <w:tab w:val="clear" w:pos="2160"/>
          <w:tab w:val="num" w:pos="1843"/>
        </w:tabs>
        <w:suppressAutoHyphens w:val="0"/>
        <w:autoSpaceDN w:val="0"/>
        <w:spacing w:line="240" w:lineRule="auto"/>
        <w:ind w:left="1843" w:hanging="425"/>
        <w:jc w:val="both"/>
        <w:rPr>
          <w:lang w:val="en-GB"/>
        </w:rPr>
      </w:pPr>
      <w:r w:rsidRPr="00D51A9F">
        <w:rPr>
          <w:lang w:val="en-GB"/>
        </w:rPr>
        <w:t>the musical notation for Beethoven’s “Ode to Joy”</w:t>
      </w:r>
    </w:p>
    <w:p w:rsidR="00FF47FE" w:rsidRPr="00D51A9F" w:rsidRDefault="00410546">
      <w:pPr>
        <w:pStyle w:val="BodyText2"/>
        <w:widowControl/>
        <w:numPr>
          <w:ilvl w:val="2"/>
          <w:numId w:val="58"/>
        </w:numPr>
        <w:tabs>
          <w:tab w:val="clear" w:pos="2160"/>
          <w:tab w:val="num" w:pos="1843"/>
        </w:tabs>
        <w:suppressAutoHyphens w:val="0"/>
        <w:autoSpaceDN w:val="0"/>
        <w:spacing w:line="240" w:lineRule="auto"/>
        <w:ind w:left="1843" w:hanging="425"/>
        <w:jc w:val="both"/>
        <w:rPr>
          <w:lang w:val="en-GB"/>
        </w:rPr>
      </w:pPr>
      <w:r w:rsidRPr="00D51A9F">
        <w:rPr>
          <w:lang w:val="en-GB"/>
        </w:rPr>
        <w:t>the architectural drawings for the Kölner Dom in Cologne, Germany</w:t>
      </w:r>
    </w:p>
    <w:p w:rsidR="00FF47FE" w:rsidRPr="00D51A9F" w:rsidRDefault="00410546">
      <w:pPr>
        <w:numPr>
          <w:ilvl w:val="2"/>
          <w:numId w:val="58"/>
        </w:numPr>
        <w:tabs>
          <w:tab w:val="clear" w:pos="2160"/>
          <w:tab w:val="num" w:pos="1843"/>
        </w:tabs>
        <w:suppressAutoHyphens w:val="0"/>
        <w:autoSpaceDN w:val="0"/>
        <w:spacing w:after="120"/>
        <w:ind w:left="1843" w:hanging="425"/>
        <w:rPr>
          <w:lang w:val="en-GB"/>
        </w:rPr>
      </w:pPr>
      <w:r w:rsidRPr="00D51A9F">
        <w:rPr>
          <w:lang w:val="en-GB"/>
        </w:rPr>
        <w:t xml:space="preserve">the drawing on the folio 860 of the Codex Atlanticus from Leonardo da Vinci, 1486-1490, kept in the </w:t>
      </w:r>
      <w:r w:rsidRPr="00D51A9F">
        <w:rPr>
          <w:szCs w:val="15"/>
          <w:lang w:val="en-GB"/>
        </w:rPr>
        <w:t>Biblioteca Ambrosiana in Milan</w:t>
      </w:r>
    </w:p>
    <w:p w:rsidR="00FF47FE" w:rsidRPr="00D51A9F" w:rsidRDefault="00410546">
      <w:pPr>
        <w:spacing w:after="120"/>
        <w:rPr>
          <w:lang w:val="en-GB"/>
        </w:rPr>
      </w:pPr>
      <w:bookmarkStart w:id="678" w:name="_Toc25402936"/>
      <w:bookmarkStart w:id="679" w:name="_Toc40519322"/>
      <w:bookmarkStart w:id="680" w:name="_Toc40584313"/>
      <w:bookmarkStart w:id="681" w:name="_Toc40597326"/>
      <w:r w:rsidRPr="00D51A9F">
        <w:rPr>
          <w:lang w:val="en-GB"/>
        </w:rPr>
        <w:lastRenderedPageBreak/>
        <w:t>Properties:</w:t>
      </w:r>
      <w:bookmarkEnd w:id="678"/>
      <w:bookmarkEnd w:id="679"/>
      <w:bookmarkEnd w:id="680"/>
      <w:bookmarkEnd w:id="681"/>
    </w:p>
    <w:p w:rsidR="00FF47FE" w:rsidRPr="00D51A9F" w:rsidRDefault="00410546">
      <w:pPr>
        <w:spacing w:after="120"/>
        <w:ind w:left="1440"/>
        <w:rPr>
          <w:lang w:val="en-GB"/>
        </w:rPr>
      </w:pPr>
      <w:r w:rsidRPr="00D51A9F">
        <w:rPr>
          <w:lang w:val="en-GB"/>
        </w:rPr>
        <w:t>P68 foresees use of (use foreseen by): E57 Material</w:t>
      </w:r>
    </w:p>
    <w:p w:rsidR="00FF47FE" w:rsidRPr="00D51A9F" w:rsidRDefault="0039606E">
      <w:pPr>
        <w:spacing w:after="120"/>
        <w:ind w:left="1440"/>
        <w:rPr>
          <w:b/>
          <w:lang w:val="en-GB"/>
        </w:rPr>
      </w:pPr>
      <w:hyperlink w:anchor="_P69_has_association" w:history="1">
        <w:r w:rsidR="00410546" w:rsidRPr="00D51A9F">
          <w:rPr>
            <w:rStyle w:val="Hyperlink"/>
            <w:b/>
            <w:lang w:val="en-GB"/>
          </w:rPr>
          <w:t>P69</w:t>
        </w:r>
      </w:hyperlink>
      <w:r w:rsidR="00410546" w:rsidRPr="00D51A9F">
        <w:rPr>
          <w:b/>
          <w:lang w:val="en-GB"/>
        </w:rPr>
        <w:t xml:space="preserve"> has association with (is associated with): </w:t>
      </w:r>
      <w:hyperlink w:anchor="_E29_Design_or_" w:history="1">
        <w:r w:rsidR="00410546" w:rsidRPr="00D51A9F">
          <w:rPr>
            <w:rStyle w:val="Hyperlink"/>
            <w:b/>
            <w:lang w:val="en-GB"/>
          </w:rPr>
          <w:t>E29</w:t>
        </w:r>
      </w:hyperlink>
      <w:r w:rsidR="00410546" w:rsidRPr="00D51A9F">
        <w:rPr>
          <w:b/>
          <w:lang w:val="en-GB"/>
        </w:rPr>
        <w:t xml:space="preserve"> Design or Procedure</w:t>
      </w:r>
    </w:p>
    <w:p w:rsidR="00FF47FE" w:rsidRPr="00D51A9F" w:rsidRDefault="00410546">
      <w:pPr>
        <w:ind w:left="1440"/>
        <w:rPr>
          <w:b/>
          <w:lang w:val="en-GB"/>
        </w:rPr>
      </w:pPr>
      <w:bookmarkStart w:id="682" w:name="_E30_Right_"/>
      <w:bookmarkStart w:id="683" w:name="_Toc460308488"/>
      <w:bookmarkStart w:id="684" w:name="_Toc25402937"/>
      <w:bookmarkStart w:id="685" w:name="_Toc40519323"/>
      <w:bookmarkStart w:id="686" w:name="_Toc40584314"/>
      <w:bookmarkStart w:id="687" w:name="_Toc40597327"/>
      <w:bookmarkStart w:id="688" w:name="_Toc214778910"/>
      <w:bookmarkEnd w:id="682"/>
      <w:r w:rsidRPr="00D51A9F">
        <w:rPr>
          <w:b/>
          <w:lang w:val="en-GB"/>
        </w:rPr>
        <w:tab/>
        <w:t xml:space="preserve">(P69.1 has type: </w:t>
      </w:r>
      <w:hyperlink w:anchor="_E55_Type_" w:history="1">
        <w:r w:rsidRPr="00D51A9F">
          <w:rPr>
            <w:rStyle w:val="Hyperlink"/>
            <w:b/>
            <w:lang w:val="en-GB"/>
          </w:rPr>
          <w:t>E55</w:t>
        </w:r>
      </w:hyperlink>
      <w:r w:rsidRPr="00D51A9F">
        <w:rPr>
          <w:b/>
          <w:lang w:val="en-GB"/>
        </w:rPr>
        <w:t xml:space="preserve"> Type)</w:t>
      </w:r>
    </w:p>
    <w:p w:rsidR="00FF47FE" w:rsidRPr="00D51A9F" w:rsidRDefault="00410546">
      <w:pPr>
        <w:pStyle w:val="Heading6"/>
        <w:rPr>
          <w:lang w:val="en-GB"/>
        </w:rPr>
      </w:pPr>
      <w:bookmarkStart w:id="689" w:name="_E30_Right_1"/>
      <w:bookmarkStart w:id="690" w:name="_Toc434681875"/>
      <w:bookmarkEnd w:id="689"/>
      <w:r w:rsidRPr="00D51A9F">
        <w:rPr>
          <w:lang w:val="en-GB"/>
        </w:rPr>
        <w:t>E30 Right</w:t>
      </w:r>
      <w:bookmarkEnd w:id="683"/>
      <w:bookmarkEnd w:id="684"/>
      <w:bookmarkEnd w:id="685"/>
      <w:bookmarkEnd w:id="686"/>
      <w:bookmarkEnd w:id="687"/>
      <w:bookmarkEnd w:id="688"/>
      <w:bookmarkEnd w:id="690"/>
    </w:p>
    <w:p w:rsidR="00FF47FE" w:rsidRPr="00D51A9F" w:rsidRDefault="00410546">
      <w:pPr>
        <w:spacing w:after="120"/>
        <w:rPr>
          <w:lang w:val="en-GB"/>
        </w:rPr>
      </w:pPr>
      <w:r w:rsidRPr="00D51A9F">
        <w:rPr>
          <w:lang w:val="en-GB"/>
        </w:rPr>
        <w:t>Subclass of:</w:t>
      </w:r>
      <w:r w:rsidRPr="00D51A9F">
        <w:rPr>
          <w:lang w:val="en-GB"/>
        </w:rPr>
        <w:tab/>
      </w:r>
      <w:hyperlink w:anchor="_E1_CRM_Entity" w:history="1">
        <w:r w:rsidRPr="00D51A9F">
          <w:rPr>
            <w:rStyle w:val="Hyperlink"/>
            <w:lang w:val="en-GB"/>
          </w:rPr>
          <w:t>E89</w:t>
        </w:r>
      </w:hyperlink>
      <w:r w:rsidRPr="00D51A9F">
        <w:rPr>
          <w:lang w:val="en-GB"/>
        </w:rPr>
        <w:t xml:space="preserve"> Propositional Object</w:t>
      </w:r>
    </w:p>
    <w:p w:rsidR="00FF47FE" w:rsidRPr="00D51A9F" w:rsidRDefault="00410546">
      <w:pPr>
        <w:spacing w:after="120"/>
        <w:ind w:left="1440" w:hanging="1440"/>
        <w:jc w:val="both"/>
        <w:rPr>
          <w:lang w:val="en-GB"/>
        </w:rPr>
      </w:pPr>
      <w:r w:rsidRPr="00D51A9F">
        <w:rPr>
          <w:szCs w:val="20"/>
          <w:lang w:val="en-GB"/>
        </w:rPr>
        <w:t>Scope Note:</w:t>
      </w:r>
      <w:r w:rsidRPr="00D51A9F">
        <w:rPr>
          <w:szCs w:val="20"/>
          <w:lang w:val="en-GB"/>
        </w:rPr>
        <w:tab/>
      </w:r>
      <w:r w:rsidRPr="00D51A9F">
        <w:rPr>
          <w:lang w:val="en-GB"/>
        </w:rPr>
        <w:t>This class comprises legal privileges concerning material and immaterial things or their derivatives.</w:t>
      </w:r>
    </w:p>
    <w:p w:rsidR="00FF47FE" w:rsidRPr="00D51A9F" w:rsidRDefault="00410546">
      <w:pPr>
        <w:spacing w:after="120"/>
        <w:ind w:left="1440" w:hanging="22"/>
        <w:jc w:val="both"/>
        <w:rPr>
          <w:szCs w:val="20"/>
          <w:lang w:val="en-GB"/>
        </w:rPr>
      </w:pPr>
      <w:r w:rsidRPr="00D51A9F">
        <w:rPr>
          <w:lang w:val="en-GB"/>
        </w:rPr>
        <w:t>These include reproduction and property rights.</w:t>
      </w:r>
    </w:p>
    <w:p w:rsidR="00FF47FE" w:rsidRPr="00D51A9F" w:rsidRDefault="00410546">
      <w:pPr>
        <w:spacing w:after="120"/>
        <w:ind w:left="1440" w:hanging="144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60"/>
        </w:numPr>
        <w:suppressAutoHyphens w:val="0"/>
        <w:autoSpaceDN w:val="0"/>
        <w:spacing w:after="120"/>
        <w:ind w:left="1843" w:hanging="403"/>
        <w:jc w:val="both"/>
        <w:rPr>
          <w:szCs w:val="20"/>
          <w:lang w:val="en-GB"/>
        </w:rPr>
      </w:pPr>
      <w:r w:rsidRPr="00D51A9F">
        <w:rPr>
          <w:szCs w:val="20"/>
          <w:lang w:val="en-GB"/>
        </w:rPr>
        <w:t>copyright held by ISO on ISO/CD 21127</w:t>
      </w:r>
    </w:p>
    <w:p w:rsidR="00FF47FE" w:rsidRPr="00D51A9F" w:rsidRDefault="00410546">
      <w:pPr>
        <w:numPr>
          <w:ilvl w:val="0"/>
          <w:numId w:val="60"/>
        </w:numPr>
        <w:suppressAutoHyphens w:val="0"/>
        <w:autoSpaceDN w:val="0"/>
        <w:spacing w:after="120"/>
        <w:jc w:val="both"/>
        <w:rPr>
          <w:szCs w:val="20"/>
          <w:lang w:val="en-GB"/>
        </w:rPr>
      </w:pPr>
      <w:r w:rsidRPr="00D51A9F">
        <w:rPr>
          <w:szCs w:val="20"/>
          <w:lang w:val="en-GB"/>
        </w:rPr>
        <w:t>ownership of the “Mona Lisa” by the Louvre</w:t>
      </w:r>
    </w:p>
    <w:p w:rsidR="00FF47FE" w:rsidRPr="00D51A9F" w:rsidRDefault="00410546">
      <w:pPr>
        <w:pStyle w:val="Heading6"/>
        <w:rPr>
          <w:lang w:val="en-GB"/>
        </w:rPr>
      </w:pPr>
      <w:bookmarkStart w:id="691" w:name="_E32_Authority_Document"/>
      <w:bookmarkStart w:id="692" w:name="_E31_Document"/>
      <w:bookmarkStart w:id="693" w:name="_Toc340580535"/>
      <w:bookmarkStart w:id="694" w:name="_Toc434681876"/>
      <w:bookmarkStart w:id="695" w:name="_Toc460308490"/>
      <w:bookmarkStart w:id="696" w:name="_Toc25402940"/>
      <w:bookmarkStart w:id="697" w:name="_Toc40519326"/>
      <w:bookmarkStart w:id="698" w:name="_Toc40584317"/>
      <w:bookmarkStart w:id="699" w:name="_Toc40597330"/>
      <w:bookmarkStart w:id="700" w:name="_Toc340580536"/>
      <w:bookmarkEnd w:id="691"/>
      <w:bookmarkEnd w:id="692"/>
      <w:r w:rsidRPr="00D51A9F">
        <w:rPr>
          <w:lang w:val="en-GB"/>
        </w:rPr>
        <w:t>E31 Document</w:t>
      </w:r>
      <w:bookmarkEnd w:id="693"/>
      <w:bookmarkEnd w:id="694"/>
    </w:p>
    <w:p w:rsidR="00FF47FE" w:rsidRPr="00D51A9F" w:rsidRDefault="00410546">
      <w:pPr>
        <w:rPr>
          <w:lang w:val="en-GB"/>
        </w:rPr>
      </w:pPr>
      <w:r w:rsidRPr="00D51A9F">
        <w:rPr>
          <w:lang w:val="en-GB"/>
        </w:rPr>
        <w:t>Subclass of:</w:t>
      </w:r>
      <w:r w:rsidRPr="00D51A9F">
        <w:rPr>
          <w:lang w:val="en-GB"/>
        </w:rPr>
        <w:tab/>
      </w:r>
      <w:hyperlink w:anchor="_E73_Information_Object_" w:history="1">
        <w:r w:rsidRPr="00D51A9F">
          <w:rPr>
            <w:rStyle w:val="Hyperlink"/>
            <w:szCs w:val="20"/>
            <w:lang w:val="en-GB"/>
          </w:rPr>
          <w:t>E73</w:t>
        </w:r>
      </w:hyperlink>
      <w:r w:rsidRPr="00D51A9F">
        <w:rPr>
          <w:lang w:val="en-GB"/>
        </w:rPr>
        <w:t xml:space="preserve"> Information Object</w:t>
      </w:r>
    </w:p>
    <w:p w:rsidR="00FF47FE" w:rsidRPr="00D51A9F" w:rsidRDefault="00410546">
      <w:pPr>
        <w:widowControl/>
        <w:rPr>
          <w:szCs w:val="20"/>
          <w:lang w:val="en-GB"/>
        </w:rPr>
      </w:pPr>
      <w:r w:rsidRPr="00D51A9F">
        <w:rPr>
          <w:szCs w:val="20"/>
          <w:lang w:val="en-GB"/>
        </w:rPr>
        <w:t>Superclass of:</w:t>
      </w:r>
      <w:r w:rsidRPr="00D51A9F">
        <w:rPr>
          <w:szCs w:val="20"/>
          <w:lang w:val="en-GB"/>
        </w:rPr>
        <w:tab/>
      </w:r>
      <w:hyperlink w:anchor="_E32_Authority_Document_1" w:history="1">
        <w:r w:rsidRPr="00D51A9F">
          <w:rPr>
            <w:rStyle w:val="Hyperlink"/>
            <w:szCs w:val="20"/>
            <w:lang w:val="en-GB"/>
          </w:rPr>
          <w:t>E32</w:t>
        </w:r>
      </w:hyperlink>
      <w:r w:rsidRPr="00D51A9F">
        <w:rPr>
          <w:szCs w:val="20"/>
          <w:lang w:val="en-GB"/>
        </w:rPr>
        <w:t xml:space="preserve"> Authority Document</w:t>
      </w:r>
    </w:p>
    <w:p w:rsidR="00FF47FE" w:rsidRPr="00D51A9F" w:rsidRDefault="00FF47FE">
      <w:pPr>
        <w:widowControl/>
        <w:rPr>
          <w:szCs w:val="20"/>
          <w:lang w:val="en-GB"/>
        </w:rPr>
      </w:pPr>
    </w:p>
    <w:p w:rsidR="00FF47FE" w:rsidRPr="00D51A9F" w:rsidRDefault="00410546">
      <w:pPr>
        <w:pStyle w:val="BodyTextIndent"/>
        <w:widowControl/>
        <w:ind w:left="1440" w:hanging="1440"/>
      </w:pPr>
      <w:r w:rsidRPr="00D51A9F">
        <w:t>Scope note:</w:t>
      </w:r>
      <w:r w:rsidRPr="00D51A9F">
        <w:tab/>
        <w:t>This class comprises identifiable immaterial items that make propositions about reality.</w:t>
      </w:r>
    </w:p>
    <w:p w:rsidR="00FF47FE" w:rsidRPr="00D51A9F" w:rsidRDefault="00FF47FE">
      <w:pPr>
        <w:pStyle w:val="BodyTextIndent"/>
        <w:widowControl/>
        <w:ind w:left="1440" w:hanging="1440"/>
      </w:pPr>
    </w:p>
    <w:p w:rsidR="00FF47FE" w:rsidRPr="00D51A9F" w:rsidRDefault="00410546">
      <w:pPr>
        <w:pStyle w:val="BodyTextIndent"/>
        <w:widowControl/>
        <w:ind w:left="1440"/>
      </w:pPr>
      <w:r w:rsidRPr="00D51A9F">
        <w:t>These propositions may be expressed in text, graphics, images, audiograms, videograms or by other similar means. Documentation databases are regarded as a special case of E31 Document. This class should not be confused with the term “document” in Information Technology, which is compatible with E73 Information Object.</w:t>
      </w:r>
    </w:p>
    <w:p w:rsidR="00FF47FE" w:rsidRPr="00D51A9F" w:rsidRDefault="00410546">
      <w:pPr>
        <w:pStyle w:val="BodyTextIndent"/>
        <w:widowControl/>
        <w:jc w:val="left"/>
      </w:pPr>
      <w:r w:rsidRPr="00D51A9F">
        <w:t xml:space="preserve">Examples: </w:t>
      </w:r>
      <w:r w:rsidRPr="00D51A9F">
        <w:tab/>
      </w:r>
    </w:p>
    <w:p w:rsidR="00FF47FE" w:rsidRPr="00D51A9F" w:rsidRDefault="00410546">
      <w:pPr>
        <w:pStyle w:val="BodyTextIndent"/>
        <w:widowControl/>
        <w:numPr>
          <w:ilvl w:val="0"/>
          <w:numId w:val="93"/>
        </w:numPr>
        <w:suppressAutoHyphens w:val="0"/>
        <w:autoSpaceDN w:val="0"/>
        <w:jc w:val="left"/>
      </w:pPr>
      <w:r w:rsidRPr="00D51A9F">
        <w:t>the Encyclopaedia Britannica (E32)</w:t>
      </w:r>
    </w:p>
    <w:p w:rsidR="00FF47FE" w:rsidRPr="00D51A9F" w:rsidRDefault="00410546">
      <w:pPr>
        <w:pStyle w:val="BodyTextIndent"/>
        <w:widowControl/>
        <w:numPr>
          <w:ilvl w:val="0"/>
          <w:numId w:val="93"/>
        </w:numPr>
        <w:suppressAutoHyphens w:val="0"/>
        <w:autoSpaceDN w:val="0"/>
        <w:jc w:val="left"/>
      </w:pPr>
      <w:r w:rsidRPr="00D51A9F">
        <w:t>the photo of the Allied Leaders at Yalta published by UPI, 1945</w:t>
      </w:r>
    </w:p>
    <w:p w:rsidR="00FF47FE" w:rsidRPr="00D51A9F" w:rsidRDefault="00410546">
      <w:pPr>
        <w:pStyle w:val="BodyTextIndent"/>
        <w:widowControl/>
        <w:numPr>
          <w:ilvl w:val="0"/>
          <w:numId w:val="93"/>
        </w:numPr>
        <w:suppressAutoHyphens w:val="0"/>
        <w:autoSpaceDN w:val="0"/>
        <w:jc w:val="left"/>
      </w:pPr>
      <w:r w:rsidRPr="00D51A9F">
        <w:t>the Doomsday Book</w:t>
      </w:r>
    </w:p>
    <w:p w:rsidR="00FF47FE" w:rsidRPr="00D51A9F" w:rsidRDefault="00410546">
      <w:pPr>
        <w:rPr>
          <w:lang w:val="en-GB"/>
        </w:rPr>
      </w:pPr>
      <w:bookmarkStart w:id="701" w:name="_Toc25402939"/>
      <w:bookmarkStart w:id="702" w:name="_Toc40519325"/>
      <w:bookmarkStart w:id="703" w:name="_Toc40584316"/>
      <w:bookmarkStart w:id="704" w:name="_Toc40597329"/>
      <w:r w:rsidRPr="00D51A9F">
        <w:rPr>
          <w:lang w:val="en-GB"/>
        </w:rPr>
        <w:t>Properties:</w:t>
      </w:r>
      <w:bookmarkEnd w:id="701"/>
      <w:bookmarkEnd w:id="702"/>
      <w:bookmarkEnd w:id="703"/>
      <w:bookmarkEnd w:id="704"/>
    </w:p>
    <w:p w:rsidR="00FF47FE" w:rsidRPr="00D51A9F" w:rsidRDefault="00410546">
      <w:pPr>
        <w:ind w:left="1440"/>
        <w:rPr>
          <w:lang w:val="en-GB"/>
        </w:rPr>
      </w:pPr>
      <w:r w:rsidRPr="00D51A9F">
        <w:rPr>
          <w:lang w:val="en-GB"/>
        </w:rPr>
        <w:t>P70 documents (is documented in): E1 CRM Entity</w:t>
      </w:r>
    </w:p>
    <w:p w:rsidR="00FF47FE" w:rsidRPr="00D51A9F" w:rsidRDefault="00410546">
      <w:pPr>
        <w:pStyle w:val="Heading6"/>
        <w:rPr>
          <w:lang w:val="en-GB"/>
        </w:rPr>
      </w:pPr>
      <w:bookmarkStart w:id="705" w:name="_E32_Authority_Document_1"/>
      <w:bookmarkStart w:id="706" w:name="_Toc434681877"/>
      <w:bookmarkEnd w:id="705"/>
      <w:r w:rsidRPr="00D51A9F">
        <w:rPr>
          <w:lang w:val="en-GB"/>
        </w:rPr>
        <w:t>E32 Authority Document</w:t>
      </w:r>
      <w:bookmarkEnd w:id="695"/>
      <w:bookmarkEnd w:id="696"/>
      <w:bookmarkEnd w:id="697"/>
      <w:bookmarkEnd w:id="698"/>
      <w:bookmarkEnd w:id="699"/>
      <w:bookmarkEnd w:id="700"/>
      <w:bookmarkEnd w:id="706"/>
    </w:p>
    <w:p w:rsidR="00FF47FE" w:rsidRPr="00D51A9F" w:rsidRDefault="00410546">
      <w:pPr>
        <w:rPr>
          <w:lang w:val="en-GB"/>
        </w:rPr>
      </w:pPr>
      <w:r w:rsidRPr="00D51A9F">
        <w:rPr>
          <w:lang w:val="en-GB"/>
        </w:rPr>
        <w:t>Subclass of:</w:t>
      </w:r>
      <w:r w:rsidRPr="00D51A9F">
        <w:rPr>
          <w:lang w:val="en-GB"/>
        </w:rPr>
        <w:tab/>
      </w:r>
      <w:hyperlink w:anchor="_E32_Authority_Document" w:history="1">
        <w:r w:rsidRPr="00D51A9F">
          <w:rPr>
            <w:rStyle w:val="Hyperlink"/>
            <w:szCs w:val="20"/>
            <w:lang w:val="en-GB"/>
          </w:rPr>
          <w:t>E31</w:t>
        </w:r>
      </w:hyperlink>
      <w:r w:rsidRPr="00D51A9F">
        <w:rPr>
          <w:lang w:val="en-GB"/>
        </w:rPr>
        <w:t xml:space="preserve"> Document</w:t>
      </w:r>
    </w:p>
    <w:p w:rsidR="00FF47FE" w:rsidRPr="00D51A9F" w:rsidRDefault="00FF47FE">
      <w:pPr>
        <w:widowControl/>
        <w:rPr>
          <w:szCs w:val="20"/>
          <w:lang w:val="en-GB"/>
        </w:rPr>
      </w:pPr>
    </w:p>
    <w:p w:rsidR="00FF47FE" w:rsidRPr="00D51A9F" w:rsidRDefault="00410546">
      <w:pPr>
        <w:pStyle w:val="BodyTextIndent"/>
        <w:widowControl/>
        <w:ind w:left="1440" w:hanging="1440"/>
      </w:pPr>
      <w:r w:rsidRPr="00D51A9F">
        <w:t>Scope note:</w:t>
      </w:r>
      <w:r w:rsidRPr="00D51A9F">
        <w:tab/>
        <w:t>This class comprises encyclopaedia, thesauri, authority lists and other documents that define terminology or conceptual systems for consistent use.</w:t>
      </w:r>
    </w:p>
    <w:p w:rsidR="00FF47FE" w:rsidRPr="00D51A9F" w:rsidRDefault="00FF47FE">
      <w:pPr>
        <w:widowControl/>
        <w:ind w:left="720" w:firstLine="720"/>
        <w:jc w:val="both"/>
        <w:rPr>
          <w:szCs w:val="20"/>
          <w:lang w:val="en-GB"/>
        </w:rPr>
      </w:pPr>
    </w:p>
    <w:p w:rsidR="00FF47FE" w:rsidRPr="00D51A9F" w:rsidRDefault="00410546">
      <w:pPr>
        <w:widowControl/>
        <w:jc w:val="both"/>
        <w:rPr>
          <w:szCs w:val="20"/>
          <w:lang w:val="en-GB"/>
        </w:rPr>
      </w:pPr>
      <w:r w:rsidRPr="00D51A9F">
        <w:rPr>
          <w:szCs w:val="20"/>
          <w:lang w:val="en-GB"/>
        </w:rPr>
        <w:t xml:space="preserve">Examples: </w:t>
      </w:r>
      <w:r w:rsidRPr="00D51A9F">
        <w:rPr>
          <w:szCs w:val="20"/>
          <w:lang w:val="en-GB"/>
        </w:rPr>
        <w:tab/>
      </w:r>
    </w:p>
    <w:p w:rsidR="00FF47FE" w:rsidRPr="00D51A9F" w:rsidRDefault="00410546">
      <w:pPr>
        <w:widowControl/>
        <w:numPr>
          <w:ilvl w:val="0"/>
          <w:numId w:val="83"/>
        </w:numPr>
        <w:suppressAutoHyphens w:val="0"/>
        <w:autoSpaceDN w:val="0"/>
        <w:jc w:val="both"/>
        <w:rPr>
          <w:szCs w:val="20"/>
          <w:lang w:val="en-GB"/>
        </w:rPr>
      </w:pPr>
      <w:r w:rsidRPr="00D51A9F">
        <w:rPr>
          <w:szCs w:val="20"/>
          <w:lang w:val="en-GB"/>
        </w:rPr>
        <w:t>Webster’s Dictionary</w:t>
      </w:r>
    </w:p>
    <w:p w:rsidR="00FF47FE" w:rsidRPr="00D51A9F" w:rsidRDefault="00410546">
      <w:pPr>
        <w:widowControl/>
        <w:numPr>
          <w:ilvl w:val="0"/>
          <w:numId w:val="83"/>
        </w:numPr>
        <w:suppressAutoHyphens w:val="0"/>
        <w:autoSpaceDN w:val="0"/>
        <w:jc w:val="both"/>
        <w:rPr>
          <w:szCs w:val="20"/>
          <w:lang w:val="en-GB"/>
        </w:rPr>
      </w:pPr>
      <w:r w:rsidRPr="00D51A9F">
        <w:rPr>
          <w:szCs w:val="20"/>
          <w:lang w:val="en-GB"/>
        </w:rPr>
        <w:t>Getty Art and Architecture Thesaurus</w:t>
      </w:r>
    </w:p>
    <w:p w:rsidR="00FF47FE" w:rsidRPr="00D51A9F" w:rsidRDefault="00410546">
      <w:pPr>
        <w:widowControl/>
        <w:numPr>
          <w:ilvl w:val="0"/>
          <w:numId w:val="83"/>
        </w:numPr>
        <w:suppressAutoHyphens w:val="0"/>
        <w:autoSpaceDN w:val="0"/>
        <w:jc w:val="both"/>
        <w:rPr>
          <w:szCs w:val="20"/>
          <w:lang w:val="en-GB"/>
        </w:rPr>
      </w:pPr>
      <w:r w:rsidRPr="00D51A9F">
        <w:rPr>
          <w:szCs w:val="20"/>
          <w:lang w:val="en-GB"/>
        </w:rPr>
        <w:t>the CIDOC Conceptual Reference Model</w:t>
      </w:r>
      <w:bookmarkStart w:id="707" w:name="_Toc25402941"/>
      <w:bookmarkStart w:id="708" w:name="_Toc40519327"/>
      <w:bookmarkStart w:id="709" w:name="_Toc40584318"/>
      <w:bookmarkStart w:id="710" w:name="_Toc40597331"/>
    </w:p>
    <w:p w:rsidR="00FF47FE" w:rsidRPr="00D51A9F" w:rsidRDefault="00410546">
      <w:pPr>
        <w:rPr>
          <w:lang w:val="en-GB"/>
        </w:rPr>
      </w:pPr>
      <w:r w:rsidRPr="00D51A9F">
        <w:rPr>
          <w:lang w:val="en-GB"/>
        </w:rPr>
        <w:t>Properties:</w:t>
      </w:r>
      <w:bookmarkEnd w:id="707"/>
      <w:bookmarkEnd w:id="708"/>
      <w:bookmarkEnd w:id="709"/>
      <w:bookmarkEnd w:id="710"/>
    </w:p>
    <w:p w:rsidR="00FF47FE" w:rsidRPr="00D51A9F" w:rsidRDefault="0039606E">
      <w:pPr>
        <w:ind w:left="1440"/>
        <w:rPr>
          <w:b/>
          <w:lang w:val="en-GB"/>
        </w:rPr>
      </w:pPr>
      <w:hyperlink w:anchor="_P71_lists_(is" w:history="1">
        <w:r w:rsidR="00410546" w:rsidRPr="00D51A9F">
          <w:rPr>
            <w:rStyle w:val="Hyperlink"/>
            <w:b/>
            <w:lang w:val="en-GB"/>
          </w:rPr>
          <w:t>P71</w:t>
        </w:r>
      </w:hyperlink>
      <w:r w:rsidR="00410546" w:rsidRPr="00D51A9F">
        <w:rPr>
          <w:b/>
          <w:lang w:val="en-GB"/>
        </w:rPr>
        <w:t xml:space="preserve"> lists (is listed in): </w:t>
      </w:r>
      <w:hyperlink w:anchor="_E1_CRM_Entity_" w:history="1">
        <w:r w:rsidR="00410546" w:rsidRPr="00D51A9F">
          <w:rPr>
            <w:rStyle w:val="Hyperlink"/>
            <w:b/>
            <w:lang w:val="en-GB"/>
          </w:rPr>
          <w:t>E1</w:t>
        </w:r>
      </w:hyperlink>
      <w:r w:rsidR="00410546" w:rsidRPr="00D51A9F">
        <w:rPr>
          <w:b/>
          <w:lang w:val="en-GB"/>
        </w:rPr>
        <w:t xml:space="preserve"> CRM Entity</w:t>
      </w:r>
    </w:p>
    <w:p w:rsidR="00FF47FE" w:rsidRPr="00D51A9F" w:rsidRDefault="00410546">
      <w:pPr>
        <w:pStyle w:val="Heading6"/>
        <w:rPr>
          <w:lang w:val="en-GB"/>
        </w:rPr>
      </w:pPr>
      <w:bookmarkStart w:id="711" w:name="_E33_Linguistic_Object"/>
      <w:bookmarkStart w:id="712" w:name="_Toc434681878"/>
      <w:bookmarkEnd w:id="711"/>
      <w:r w:rsidRPr="00D51A9F">
        <w:rPr>
          <w:lang w:val="en-GB"/>
        </w:rPr>
        <w:lastRenderedPageBreak/>
        <w:t>E33 Linguistic Object</w:t>
      </w:r>
      <w:bookmarkEnd w:id="712"/>
    </w:p>
    <w:p w:rsidR="00FF47FE" w:rsidRPr="00D51A9F" w:rsidRDefault="00410546">
      <w:pPr>
        <w:spacing w:after="120"/>
        <w:rPr>
          <w:lang w:val="en-GB"/>
        </w:rPr>
      </w:pPr>
      <w:r w:rsidRPr="00D51A9F">
        <w:rPr>
          <w:lang w:val="en-GB"/>
        </w:rPr>
        <w:t>Subclass of:</w:t>
      </w:r>
      <w:r w:rsidRPr="00D51A9F">
        <w:rPr>
          <w:lang w:val="en-GB"/>
        </w:rPr>
        <w:tab/>
      </w:r>
      <w:hyperlink w:anchor="_E73_Information_Object_" w:history="1">
        <w:r w:rsidRPr="00D51A9F">
          <w:rPr>
            <w:rStyle w:val="Hyperlink"/>
            <w:lang w:val="en-GB"/>
          </w:rPr>
          <w:t>E73</w:t>
        </w:r>
      </w:hyperlink>
      <w:r w:rsidRPr="00D51A9F">
        <w:rPr>
          <w:lang w:val="en-GB"/>
        </w:rPr>
        <w:t xml:space="preserve"> Information Object</w:t>
      </w:r>
    </w:p>
    <w:p w:rsidR="00FF47FE" w:rsidRPr="00D51A9F" w:rsidRDefault="00410546">
      <w:pPr>
        <w:widowControl/>
        <w:spacing w:after="120"/>
        <w:rPr>
          <w:szCs w:val="20"/>
          <w:lang w:val="en-GB"/>
        </w:rPr>
      </w:pPr>
      <w:r w:rsidRPr="00D51A9F">
        <w:rPr>
          <w:szCs w:val="20"/>
          <w:lang w:val="en-GB"/>
        </w:rPr>
        <w:t xml:space="preserve">Superclass of: </w:t>
      </w:r>
      <w:r w:rsidRPr="00D51A9F">
        <w:rPr>
          <w:szCs w:val="20"/>
          <w:lang w:val="en-GB"/>
        </w:rPr>
        <w:tab/>
        <w:t>E34 Inscription</w:t>
      </w:r>
    </w:p>
    <w:p w:rsidR="00FF47FE" w:rsidRPr="00D51A9F" w:rsidRDefault="0039606E">
      <w:pPr>
        <w:widowControl/>
        <w:spacing w:after="120"/>
        <w:ind w:left="720" w:firstLine="720"/>
        <w:rPr>
          <w:szCs w:val="20"/>
          <w:lang w:val="en-GB"/>
        </w:rPr>
      </w:pPr>
      <w:hyperlink w:anchor="_E35_Title" w:history="1">
        <w:r w:rsidR="00410546" w:rsidRPr="00D51A9F">
          <w:rPr>
            <w:rStyle w:val="Hyperlink"/>
            <w:szCs w:val="20"/>
            <w:lang w:val="en-GB"/>
          </w:rPr>
          <w:t>E35</w:t>
        </w:r>
      </w:hyperlink>
      <w:r w:rsidR="00410546" w:rsidRPr="00D51A9F">
        <w:rPr>
          <w:szCs w:val="20"/>
          <w:lang w:val="en-GB"/>
        </w:rPr>
        <w:t xml:space="preserve"> Title</w:t>
      </w:r>
    </w:p>
    <w:p w:rsidR="00FF47FE" w:rsidRPr="00D51A9F" w:rsidRDefault="00410546">
      <w:pPr>
        <w:spacing w:after="120"/>
        <w:ind w:left="1440" w:hanging="1440"/>
        <w:rPr>
          <w:szCs w:val="20"/>
          <w:lang w:val="en-GB"/>
        </w:rPr>
      </w:pPr>
      <w:r w:rsidRPr="00D51A9F">
        <w:rPr>
          <w:szCs w:val="20"/>
          <w:lang w:val="en-GB"/>
        </w:rPr>
        <w:t>Scope note:</w:t>
      </w:r>
      <w:r w:rsidRPr="00D51A9F">
        <w:rPr>
          <w:szCs w:val="20"/>
          <w:lang w:val="en-GB"/>
        </w:rPr>
        <w:tab/>
        <w:t>This class comprises identifiable expressions in natural language or languages.</w:t>
      </w:r>
    </w:p>
    <w:p w:rsidR="00FF47FE" w:rsidRPr="00D51A9F" w:rsidRDefault="00410546">
      <w:pPr>
        <w:spacing w:after="120"/>
        <w:ind w:left="1440" w:hanging="22"/>
        <w:jc w:val="both"/>
        <w:rPr>
          <w:szCs w:val="20"/>
          <w:lang w:val="en-GB"/>
        </w:rPr>
      </w:pPr>
      <w:r w:rsidRPr="00D51A9F">
        <w:rPr>
          <w:szCs w:val="20"/>
          <w:lang w:val="en-GB"/>
        </w:rPr>
        <w:t>Instances of E33 Linguistic Object can be expressed in many ways: e.g. as written texts, recorded speech or sign language. However, the CRM treats instances of E33 Linguistic Object independently from the medium or method by which they are expressed. Expressions in formal languages, such as computer code or mathematical formulae, are not treated as instances of E33 Linguistic Object by the CRM. These should be modelled as instances of E73 Information Object.</w:t>
      </w:r>
    </w:p>
    <w:p w:rsidR="00FF47FE" w:rsidRPr="00D51A9F" w:rsidRDefault="00410546">
      <w:pPr>
        <w:pStyle w:val="BodyTextIndent"/>
        <w:widowControl/>
        <w:spacing w:after="120"/>
        <w:ind w:left="1440"/>
      </w:pPr>
      <w:r w:rsidRPr="00D51A9F">
        <w:t>The text of an instance of E33 Linguistic Object can be documented in a note by P3 has note: E62 String</w:t>
      </w:r>
    </w:p>
    <w:p w:rsidR="00FF47FE" w:rsidRPr="00D51A9F" w:rsidRDefault="00410546">
      <w:pPr>
        <w:pStyle w:val="BodyTextIndent"/>
        <w:widowControl/>
        <w:spacing w:after="120"/>
      </w:pPr>
      <w:r w:rsidRPr="00D51A9F">
        <w:t xml:space="preserve">Examples: </w:t>
      </w:r>
      <w:r w:rsidRPr="00D51A9F">
        <w:tab/>
      </w:r>
    </w:p>
    <w:p w:rsidR="00FF47FE" w:rsidRPr="00D51A9F" w:rsidRDefault="00410546">
      <w:pPr>
        <w:pStyle w:val="BodyTextIndent"/>
        <w:widowControl/>
        <w:numPr>
          <w:ilvl w:val="0"/>
          <w:numId w:val="10"/>
        </w:numPr>
        <w:spacing w:after="120"/>
      </w:pPr>
      <w:r w:rsidRPr="00D51A9F">
        <w:t>the text of the Ellesmere Chaucer manuscript</w:t>
      </w:r>
    </w:p>
    <w:p w:rsidR="00FF47FE" w:rsidRPr="00D51A9F" w:rsidRDefault="00410546">
      <w:pPr>
        <w:pStyle w:val="BodyTextIndent"/>
        <w:widowControl/>
        <w:numPr>
          <w:ilvl w:val="0"/>
          <w:numId w:val="10"/>
        </w:numPr>
        <w:spacing w:after="120"/>
      </w:pPr>
      <w:r w:rsidRPr="00D51A9F">
        <w:t>the lyrics of the song “Blue Suede Shoes”</w:t>
      </w:r>
    </w:p>
    <w:p w:rsidR="00FF47FE" w:rsidRPr="00D51A9F" w:rsidRDefault="00410546">
      <w:pPr>
        <w:pStyle w:val="BodyTextIndent"/>
        <w:widowControl/>
        <w:numPr>
          <w:ilvl w:val="0"/>
          <w:numId w:val="10"/>
        </w:numPr>
        <w:spacing w:after="120"/>
      </w:pPr>
      <w:r w:rsidRPr="00D51A9F">
        <w:t>the text of the Jabberwocky by Lewis Carroll</w:t>
      </w:r>
    </w:p>
    <w:p w:rsidR="00FF47FE" w:rsidRPr="00D51A9F" w:rsidRDefault="00410546">
      <w:pPr>
        <w:pStyle w:val="BodyTextIndent"/>
        <w:widowControl/>
        <w:numPr>
          <w:ilvl w:val="0"/>
          <w:numId w:val="10"/>
        </w:numPr>
        <w:spacing w:after="120"/>
      </w:pPr>
      <w:r w:rsidRPr="00D51A9F">
        <w:t>the text of “Doktoro Jekyll kaj Sinjoro Hyde” (an Esperanto translation of Dr Jekyll and Mr Hyde)</w:t>
      </w:r>
    </w:p>
    <w:p w:rsidR="00FF47FE" w:rsidRPr="00D51A9F" w:rsidRDefault="00410546">
      <w:pPr>
        <w:spacing w:after="120"/>
        <w:rPr>
          <w:lang w:val="en-GB"/>
        </w:rPr>
      </w:pPr>
      <w:r w:rsidRPr="00D51A9F">
        <w:rPr>
          <w:lang w:val="en-GB"/>
        </w:rPr>
        <w:t>Properties:</w:t>
      </w:r>
    </w:p>
    <w:p w:rsidR="00FF47FE" w:rsidRPr="00D51A9F" w:rsidRDefault="0039606E">
      <w:pPr>
        <w:spacing w:after="120"/>
        <w:ind w:left="1440"/>
        <w:rPr>
          <w:b/>
          <w:lang w:val="en-GB"/>
        </w:rPr>
      </w:pPr>
      <w:hyperlink w:anchor="_P72_has_language" w:history="1">
        <w:r w:rsidR="00410546" w:rsidRPr="00D51A9F">
          <w:rPr>
            <w:rStyle w:val="Hyperlink"/>
            <w:b/>
            <w:lang w:val="en-GB"/>
          </w:rPr>
          <w:t>P72</w:t>
        </w:r>
      </w:hyperlink>
      <w:r w:rsidR="00410546" w:rsidRPr="00D51A9F">
        <w:rPr>
          <w:b/>
          <w:lang w:val="en-GB"/>
        </w:rPr>
        <w:t xml:space="preserve"> has language (is language of): </w:t>
      </w:r>
      <w:hyperlink w:anchor="_E56_Language_1" w:history="1">
        <w:r w:rsidR="00410546" w:rsidRPr="00D51A9F">
          <w:rPr>
            <w:rStyle w:val="Hyperlink"/>
            <w:b/>
            <w:lang w:val="en-GB"/>
          </w:rPr>
          <w:t>E56</w:t>
        </w:r>
      </w:hyperlink>
      <w:r w:rsidR="00410546" w:rsidRPr="00D51A9F">
        <w:rPr>
          <w:b/>
          <w:lang w:val="en-GB"/>
        </w:rPr>
        <w:t xml:space="preserve"> Language</w:t>
      </w:r>
    </w:p>
    <w:p w:rsidR="00FF47FE" w:rsidRPr="00D51A9F" w:rsidRDefault="00410546">
      <w:pPr>
        <w:spacing w:after="120"/>
        <w:ind w:left="1440"/>
        <w:rPr>
          <w:b/>
          <w:color w:val="808080"/>
          <w:lang w:val="en-GB"/>
        </w:rPr>
      </w:pPr>
      <w:r w:rsidRPr="00D51A9F">
        <w:rPr>
          <w:b/>
          <w:color w:val="808080"/>
          <w:lang w:val="en-GB"/>
        </w:rPr>
        <w:t>P73 has translation (is translation of): E33 Linguistic Object</w:t>
      </w:r>
    </w:p>
    <w:p w:rsidR="00FF47FE" w:rsidRPr="00D51A9F" w:rsidRDefault="00410546">
      <w:pPr>
        <w:pStyle w:val="Heading6"/>
        <w:rPr>
          <w:lang w:val="en-GB"/>
        </w:rPr>
      </w:pPr>
      <w:bookmarkStart w:id="713" w:name="_E35_Title"/>
      <w:bookmarkStart w:id="714" w:name="_Toc434681879"/>
      <w:bookmarkEnd w:id="713"/>
      <w:r w:rsidRPr="00D51A9F">
        <w:rPr>
          <w:lang w:val="en-GB"/>
        </w:rPr>
        <w:t>E35 Title</w:t>
      </w:r>
      <w:bookmarkEnd w:id="714"/>
    </w:p>
    <w:p w:rsidR="00FF47FE" w:rsidRPr="00D51A9F" w:rsidRDefault="00410546">
      <w:pPr>
        <w:spacing w:after="120"/>
        <w:rPr>
          <w:lang w:val="en-GB"/>
        </w:rPr>
      </w:pPr>
      <w:r w:rsidRPr="00D51A9F">
        <w:rPr>
          <w:lang w:val="en-GB"/>
        </w:rPr>
        <w:t>Subclass of:</w:t>
      </w:r>
      <w:r w:rsidRPr="00D51A9F">
        <w:rPr>
          <w:lang w:val="en-GB"/>
        </w:rPr>
        <w:tab/>
      </w:r>
      <w:hyperlink w:anchor="_E33_Linguistic_Object" w:history="1">
        <w:r w:rsidRPr="00D51A9F">
          <w:rPr>
            <w:rStyle w:val="Hyperlink"/>
            <w:lang w:val="en-GB"/>
          </w:rPr>
          <w:t>E33</w:t>
        </w:r>
      </w:hyperlink>
      <w:r w:rsidRPr="00D51A9F">
        <w:rPr>
          <w:lang w:val="en-GB"/>
        </w:rPr>
        <w:t xml:space="preserve"> Linguistic Object</w:t>
      </w:r>
    </w:p>
    <w:p w:rsidR="00FF47FE" w:rsidRPr="00D51A9F" w:rsidRDefault="0039606E">
      <w:pPr>
        <w:widowControl/>
        <w:spacing w:after="120"/>
        <w:ind w:left="1440"/>
        <w:rPr>
          <w:szCs w:val="20"/>
          <w:lang w:val="en-GB"/>
        </w:rPr>
      </w:pPr>
      <w:hyperlink w:anchor="_E41_Appellation_3" w:history="1">
        <w:r w:rsidR="00410546" w:rsidRPr="00D51A9F">
          <w:rPr>
            <w:rStyle w:val="Hyperlink"/>
            <w:szCs w:val="20"/>
            <w:lang w:val="en-GB"/>
          </w:rPr>
          <w:t>E41</w:t>
        </w:r>
      </w:hyperlink>
      <w:r w:rsidR="00410546" w:rsidRPr="00D51A9F">
        <w:rPr>
          <w:szCs w:val="20"/>
          <w:lang w:val="en-GB"/>
        </w:rPr>
        <w:t xml:space="preserve"> Appellation</w:t>
      </w:r>
    </w:p>
    <w:p w:rsidR="00FF47FE" w:rsidRPr="00D51A9F" w:rsidRDefault="00410546">
      <w:pPr>
        <w:widowControl/>
        <w:spacing w:after="120"/>
        <w:ind w:left="1440" w:hanging="1440"/>
        <w:jc w:val="both"/>
        <w:rPr>
          <w:lang w:val="en-GB"/>
        </w:rPr>
      </w:pPr>
      <w:r w:rsidRPr="00D51A9F">
        <w:rPr>
          <w:szCs w:val="20"/>
          <w:lang w:val="en-GB"/>
        </w:rPr>
        <w:t>Scope note:</w:t>
      </w:r>
      <w:r w:rsidRPr="00D51A9F">
        <w:rPr>
          <w:szCs w:val="20"/>
          <w:lang w:val="en-GB"/>
        </w:rPr>
        <w:tab/>
      </w:r>
      <w:r w:rsidRPr="00D51A9F">
        <w:rPr>
          <w:lang w:val="en-GB"/>
        </w:rPr>
        <w:t>This class comprises the names assigned to works, such as texts, artworks or pieces of music.</w:t>
      </w:r>
    </w:p>
    <w:p w:rsidR="00FF47FE" w:rsidRPr="00D51A9F" w:rsidRDefault="00410546">
      <w:pPr>
        <w:widowControl/>
        <w:ind w:left="1440"/>
        <w:jc w:val="both"/>
        <w:rPr>
          <w:lang w:val="en-GB"/>
        </w:rPr>
      </w:pPr>
      <w:r w:rsidRPr="00D51A9F">
        <w:rPr>
          <w:lang w:val="en-GB"/>
        </w:rPr>
        <w:t>Titles are proper noun phrases or verbal phrases, and should not be confused with generic object names such as “chair”, “painting” or “book” (the latter are common nouns that stand for instances of E55 Type). Titles may be assigned by the creator of the work itself, or by a social group.</w:t>
      </w:r>
    </w:p>
    <w:p w:rsidR="00FF47FE" w:rsidRPr="00D51A9F" w:rsidRDefault="00FF47FE">
      <w:pPr>
        <w:widowControl/>
        <w:ind w:left="1440"/>
        <w:jc w:val="both"/>
        <w:rPr>
          <w:lang w:val="en-GB"/>
        </w:rPr>
      </w:pPr>
    </w:p>
    <w:p w:rsidR="00FF47FE" w:rsidRPr="00D51A9F" w:rsidRDefault="00410546">
      <w:pPr>
        <w:widowControl/>
        <w:ind w:left="1440"/>
        <w:jc w:val="both"/>
        <w:rPr>
          <w:lang w:val="en-GB"/>
        </w:rPr>
      </w:pPr>
      <w:r w:rsidRPr="00D51A9F">
        <w:rPr>
          <w:lang w:val="en-GB"/>
        </w:rPr>
        <w:t>This class also comprises the translations of titles that are used as surrogates for the original titles in different social contexts.</w:t>
      </w:r>
    </w:p>
    <w:p w:rsidR="00FF47FE" w:rsidRPr="00D51A9F" w:rsidRDefault="00FF47FE">
      <w:pPr>
        <w:widowControl/>
        <w:jc w:val="both"/>
        <w:rPr>
          <w:szCs w:val="20"/>
          <w:lang w:val="en-GB"/>
        </w:rPr>
      </w:pPr>
    </w:p>
    <w:p w:rsidR="00FF47FE" w:rsidRPr="00D51A9F" w:rsidRDefault="00410546">
      <w:pPr>
        <w:widowControl/>
        <w:jc w:val="both"/>
        <w:rPr>
          <w:szCs w:val="20"/>
          <w:lang w:val="en-GB"/>
        </w:rPr>
      </w:pPr>
      <w:r w:rsidRPr="00D51A9F">
        <w:rPr>
          <w:szCs w:val="20"/>
          <w:lang w:val="en-GB"/>
        </w:rPr>
        <w:t xml:space="preserve">Examples: </w:t>
      </w:r>
      <w:r w:rsidRPr="00D51A9F">
        <w:rPr>
          <w:szCs w:val="20"/>
          <w:lang w:val="en-GB"/>
        </w:rPr>
        <w:tab/>
      </w:r>
    </w:p>
    <w:p w:rsidR="00FF47FE" w:rsidRPr="00D51A9F" w:rsidRDefault="00410546">
      <w:pPr>
        <w:widowControl/>
        <w:numPr>
          <w:ilvl w:val="2"/>
          <w:numId w:val="78"/>
        </w:numPr>
        <w:tabs>
          <w:tab w:val="clear" w:pos="2160"/>
          <w:tab w:val="num" w:pos="1843"/>
        </w:tabs>
        <w:suppressAutoHyphens w:val="0"/>
        <w:autoSpaceDN w:val="0"/>
        <w:ind w:left="1843" w:hanging="425"/>
        <w:jc w:val="both"/>
        <w:rPr>
          <w:lang w:val="en-GB"/>
        </w:rPr>
      </w:pPr>
      <w:r w:rsidRPr="00D51A9F">
        <w:rPr>
          <w:lang w:val="en-GB"/>
        </w:rPr>
        <w:t>“The Merchant of Venice”</w:t>
      </w:r>
    </w:p>
    <w:p w:rsidR="00FF47FE" w:rsidRPr="00D51A9F" w:rsidRDefault="00410546">
      <w:pPr>
        <w:widowControl/>
        <w:numPr>
          <w:ilvl w:val="2"/>
          <w:numId w:val="78"/>
        </w:numPr>
        <w:tabs>
          <w:tab w:val="clear" w:pos="2160"/>
          <w:tab w:val="num" w:pos="1843"/>
        </w:tabs>
        <w:suppressAutoHyphens w:val="0"/>
        <w:autoSpaceDN w:val="0"/>
        <w:ind w:left="1843" w:hanging="425"/>
        <w:jc w:val="both"/>
        <w:rPr>
          <w:lang w:val="en-GB"/>
        </w:rPr>
      </w:pPr>
      <w:r w:rsidRPr="00D51A9F">
        <w:rPr>
          <w:lang w:val="en-GB"/>
        </w:rPr>
        <w:t>“Mona Lisa”</w:t>
      </w:r>
    </w:p>
    <w:p w:rsidR="00FF47FE" w:rsidRPr="00D51A9F" w:rsidRDefault="00410546">
      <w:pPr>
        <w:widowControl/>
        <w:numPr>
          <w:ilvl w:val="2"/>
          <w:numId w:val="78"/>
        </w:numPr>
        <w:tabs>
          <w:tab w:val="clear" w:pos="2160"/>
          <w:tab w:val="num" w:pos="1843"/>
        </w:tabs>
        <w:suppressAutoHyphens w:val="0"/>
        <w:autoSpaceDN w:val="0"/>
        <w:ind w:left="1843" w:hanging="425"/>
        <w:jc w:val="both"/>
        <w:rPr>
          <w:szCs w:val="20"/>
          <w:lang w:val="en-GB"/>
        </w:rPr>
      </w:pPr>
      <w:r w:rsidRPr="00D51A9F">
        <w:rPr>
          <w:lang w:val="en-GB"/>
        </w:rPr>
        <w:t>“La Pie or The Magpie”</w:t>
      </w:r>
    </w:p>
    <w:p w:rsidR="00FF47FE" w:rsidRPr="00D51A9F" w:rsidRDefault="00410546">
      <w:pPr>
        <w:widowControl/>
        <w:numPr>
          <w:ilvl w:val="2"/>
          <w:numId w:val="78"/>
        </w:numPr>
        <w:tabs>
          <w:tab w:val="clear" w:pos="2160"/>
          <w:tab w:val="num" w:pos="1843"/>
        </w:tabs>
        <w:suppressAutoHyphens w:val="0"/>
        <w:autoSpaceDN w:val="0"/>
        <w:ind w:left="1843" w:hanging="425"/>
        <w:rPr>
          <w:szCs w:val="20"/>
          <w:lang w:val="en-GB"/>
        </w:rPr>
      </w:pPr>
      <w:r w:rsidRPr="00D51A9F">
        <w:rPr>
          <w:lang w:val="en-GB"/>
        </w:rPr>
        <w:t>“Lucy in the Sky with Diamonds”</w:t>
      </w:r>
    </w:p>
    <w:p w:rsidR="00FF47FE" w:rsidRPr="00D51A9F" w:rsidRDefault="00410546">
      <w:pPr>
        <w:pStyle w:val="Heading6"/>
        <w:rPr>
          <w:lang w:val="en-GB"/>
        </w:rPr>
      </w:pPr>
      <w:bookmarkStart w:id="715" w:name="_E36_Visual_Item"/>
      <w:bookmarkStart w:id="716" w:name="_Toc460308494"/>
      <w:bookmarkStart w:id="717" w:name="_Toc25402946"/>
      <w:bookmarkStart w:id="718" w:name="_Toc40519332"/>
      <w:bookmarkStart w:id="719" w:name="_Toc40584323"/>
      <w:bookmarkStart w:id="720" w:name="_Toc40597336"/>
      <w:bookmarkStart w:id="721" w:name="_Toc340580540"/>
      <w:bookmarkStart w:id="722" w:name="_Toc434681880"/>
      <w:bookmarkEnd w:id="715"/>
      <w:r w:rsidRPr="00D51A9F">
        <w:rPr>
          <w:lang w:val="en-GB"/>
        </w:rPr>
        <w:t>E36 Visual Item</w:t>
      </w:r>
      <w:bookmarkEnd w:id="716"/>
      <w:bookmarkEnd w:id="717"/>
      <w:bookmarkEnd w:id="718"/>
      <w:bookmarkEnd w:id="719"/>
      <w:bookmarkEnd w:id="720"/>
      <w:bookmarkEnd w:id="721"/>
      <w:bookmarkEnd w:id="722"/>
    </w:p>
    <w:p w:rsidR="00FF47FE" w:rsidRPr="00D51A9F" w:rsidRDefault="00410546">
      <w:pPr>
        <w:rPr>
          <w:lang w:val="en-GB"/>
        </w:rPr>
      </w:pPr>
      <w:r w:rsidRPr="00D51A9F">
        <w:rPr>
          <w:lang w:val="en-GB"/>
        </w:rPr>
        <w:t>Subclass of:</w:t>
      </w:r>
      <w:r w:rsidRPr="00D51A9F">
        <w:rPr>
          <w:lang w:val="en-GB"/>
        </w:rPr>
        <w:tab/>
      </w:r>
      <w:hyperlink w:anchor="_E73_Information_Object_" w:history="1">
        <w:r w:rsidRPr="00D51A9F">
          <w:rPr>
            <w:rStyle w:val="Hyperlink"/>
            <w:szCs w:val="20"/>
            <w:lang w:val="en-GB"/>
          </w:rPr>
          <w:t>E73</w:t>
        </w:r>
      </w:hyperlink>
      <w:r w:rsidRPr="00D51A9F">
        <w:rPr>
          <w:lang w:val="en-GB"/>
        </w:rPr>
        <w:t xml:space="preserve"> Information Object</w:t>
      </w:r>
    </w:p>
    <w:p w:rsidR="00FF47FE" w:rsidRPr="00D51A9F" w:rsidRDefault="00410546">
      <w:pPr>
        <w:widowControl/>
        <w:rPr>
          <w:szCs w:val="20"/>
          <w:lang w:val="en-GB"/>
        </w:rPr>
      </w:pPr>
      <w:r w:rsidRPr="00D51A9F">
        <w:rPr>
          <w:szCs w:val="20"/>
          <w:lang w:val="en-GB"/>
        </w:rPr>
        <w:t>Superclass of:</w:t>
      </w:r>
      <w:r w:rsidRPr="00D51A9F">
        <w:rPr>
          <w:szCs w:val="20"/>
          <w:lang w:val="en-GB"/>
        </w:rPr>
        <w:tab/>
      </w:r>
      <w:hyperlink w:anchor="_E37_Mark" w:history="1">
        <w:r w:rsidRPr="00D51A9F">
          <w:rPr>
            <w:rStyle w:val="Hyperlink"/>
            <w:szCs w:val="20"/>
            <w:lang w:val="en-GB"/>
          </w:rPr>
          <w:t>E37</w:t>
        </w:r>
      </w:hyperlink>
      <w:r w:rsidRPr="00D51A9F">
        <w:rPr>
          <w:szCs w:val="20"/>
          <w:lang w:val="en-GB"/>
        </w:rPr>
        <w:t xml:space="preserve"> Mark</w:t>
      </w:r>
    </w:p>
    <w:p w:rsidR="00FF47FE" w:rsidRPr="00D51A9F" w:rsidRDefault="00410546">
      <w:pPr>
        <w:widowControl/>
        <w:ind w:left="1440"/>
        <w:rPr>
          <w:szCs w:val="20"/>
          <w:lang w:val="en-GB"/>
        </w:rPr>
      </w:pPr>
      <w:r w:rsidRPr="00D51A9F">
        <w:rPr>
          <w:szCs w:val="20"/>
          <w:lang w:val="en-GB"/>
        </w:rPr>
        <w:lastRenderedPageBreak/>
        <w:t>E38 Image</w:t>
      </w:r>
    </w:p>
    <w:p w:rsidR="00FF47FE" w:rsidRPr="00D51A9F" w:rsidRDefault="00FF47FE">
      <w:pPr>
        <w:widowControl/>
        <w:rPr>
          <w:szCs w:val="20"/>
          <w:lang w:val="en-GB"/>
        </w:rPr>
      </w:pPr>
    </w:p>
    <w:p w:rsidR="00FF47FE" w:rsidRPr="00D51A9F" w:rsidRDefault="00410546">
      <w:pPr>
        <w:pStyle w:val="BodyTextIndent"/>
        <w:widowControl/>
        <w:ind w:left="1440" w:hanging="1440"/>
      </w:pPr>
      <w:r w:rsidRPr="00D51A9F">
        <w:t>Scope Note:</w:t>
      </w:r>
      <w:r w:rsidRPr="00D51A9F">
        <w:tab/>
        <w:t>This class comprises the intellectual or conceptual aspects of recognisable marks and images.</w:t>
      </w:r>
    </w:p>
    <w:p w:rsidR="00FF47FE" w:rsidRPr="00D51A9F" w:rsidRDefault="00FF47FE">
      <w:pPr>
        <w:pStyle w:val="BodyTextIndent"/>
        <w:widowControl/>
        <w:ind w:left="1440" w:hanging="1440"/>
      </w:pPr>
    </w:p>
    <w:p w:rsidR="00FF47FE" w:rsidRPr="00D51A9F" w:rsidRDefault="00410546">
      <w:pPr>
        <w:pStyle w:val="BodyTextIndent"/>
        <w:widowControl/>
        <w:ind w:left="1440"/>
      </w:pPr>
      <w:r w:rsidRPr="00D51A9F">
        <w:t xml:space="preserve">This class does </w:t>
      </w:r>
      <w:r w:rsidRPr="00D51A9F">
        <w:rPr>
          <w:iCs/>
        </w:rPr>
        <w:t>not</w:t>
      </w:r>
      <w:r w:rsidRPr="00D51A9F">
        <w:t xml:space="preserve"> intend to describe the idiosyncratic characteristics of an individual physical embodiment of a visual item, but the underlying prototype. For example, a mark such as the ICOM logo is generally considered to be the same logo when used on any number of publications. The size, orientation and colour may change, but the logo remains uniquely identifiable. The same is true of images that are reproduced many times. This means that visual items are independent of their physical support.</w:t>
      </w:r>
    </w:p>
    <w:p w:rsidR="00FF47FE" w:rsidRPr="00D51A9F" w:rsidRDefault="00FF47FE">
      <w:pPr>
        <w:pStyle w:val="BodyTextIndent"/>
        <w:widowControl/>
        <w:ind w:left="1440"/>
      </w:pPr>
    </w:p>
    <w:p w:rsidR="00FF47FE" w:rsidRPr="00D51A9F" w:rsidRDefault="00410546">
      <w:pPr>
        <w:pStyle w:val="BodyTextIndent"/>
        <w:widowControl/>
        <w:ind w:left="1440" w:hanging="22"/>
      </w:pPr>
      <w:r w:rsidRPr="00D51A9F">
        <w:t xml:space="preserve">The class E36 Visual Item provides a means of identifying and linking together instances of E24 Physical Man-Made Thing that carry the same visual symbols, marks or images etc. The property </w:t>
      </w:r>
      <w:r w:rsidRPr="00D51A9F">
        <w:rPr>
          <w:i/>
          <w:iCs/>
        </w:rPr>
        <w:t>P62 depicts (is depicted by)</w:t>
      </w:r>
      <w:r w:rsidRPr="00D51A9F">
        <w:t xml:space="preserve"> between E24 Physical Man-Made Thing and depicted subjects (E1 CRM Entity) can be regarded as a </w:t>
      </w:r>
      <w:r w:rsidR="006566E5">
        <w:t>shortcut</w:t>
      </w:r>
      <w:r w:rsidRPr="00D51A9F">
        <w:t xml:space="preserve"> of the more fully developed path from E24 Physical Man-Made Thing through </w:t>
      </w:r>
      <w:r w:rsidRPr="00D51A9F">
        <w:rPr>
          <w:i/>
          <w:iCs/>
        </w:rPr>
        <w:t>P65 shows visual item (is shown by)</w:t>
      </w:r>
      <w:r w:rsidRPr="00D51A9F">
        <w:t xml:space="preserve">, E36 Visual Item, </w:t>
      </w:r>
      <w:r w:rsidRPr="00D51A9F">
        <w:rPr>
          <w:i/>
          <w:iCs/>
        </w:rPr>
        <w:t>P138 represents (has representation)</w:t>
      </w:r>
      <w:r w:rsidRPr="00D51A9F">
        <w:t xml:space="preserve"> to E1CRM Entity, which in addition captures the optical features of the depiction.</w:t>
      </w:r>
    </w:p>
    <w:p w:rsidR="00FF47FE" w:rsidRPr="00D51A9F" w:rsidRDefault="00FF47FE">
      <w:pPr>
        <w:pStyle w:val="BodyTextIndent"/>
        <w:widowControl/>
        <w:ind w:left="1440"/>
      </w:pPr>
    </w:p>
    <w:p w:rsidR="00FF47FE" w:rsidRPr="00D51A9F" w:rsidRDefault="00410546">
      <w:pPr>
        <w:pStyle w:val="BodyTextIndent"/>
        <w:widowControl/>
      </w:pPr>
      <w:r w:rsidRPr="00D51A9F">
        <w:t xml:space="preserve">Examples: </w:t>
      </w:r>
      <w:r w:rsidRPr="00D51A9F">
        <w:tab/>
      </w:r>
    </w:p>
    <w:p w:rsidR="00FF47FE" w:rsidRPr="00D51A9F" w:rsidRDefault="00410546">
      <w:pPr>
        <w:pStyle w:val="BodyTextIndent"/>
        <w:widowControl/>
        <w:numPr>
          <w:ilvl w:val="0"/>
          <w:numId w:val="84"/>
        </w:numPr>
        <w:suppressAutoHyphens w:val="0"/>
        <w:autoSpaceDN w:val="0"/>
      </w:pPr>
      <w:r w:rsidRPr="00D51A9F">
        <w:t>the visual appearance of Monet’s “La Pie” (E38)</w:t>
      </w:r>
    </w:p>
    <w:p w:rsidR="00FF47FE" w:rsidRPr="00D51A9F" w:rsidRDefault="00410546">
      <w:pPr>
        <w:pStyle w:val="BodyTextIndent"/>
        <w:widowControl/>
        <w:numPr>
          <w:ilvl w:val="0"/>
          <w:numId w:val="84"/>
        </w:numPr>
        <w:suppressAutoHyphens w:val="0"/>
        <w:autoSpaceDN w:val="0"/>
      </w:pPr>
      <w:r w:rsidRPr="00F87F54">
        <w:t>the Coca-Cola logo (E34)</w:t>
      </w:r>
    </w:p>
    <w:p w:rsidR="00FF47FE" w:rsidRPr="00D51A9F" w:rsidRDefault="00410546">
      <w:pPr>
        <w:pStyle w:val="BodyTextIndent"/>
        <w:widowControl/>
        <w:numPr>
          <w:ilvl w:val="0"/>
          <w:numId w:val="84"/>
        </w:numPr>
        <w:suppressAutoHyphens w:val="0"/>
        <w:autoSpaceDN w:val="0"/>
      </w:pPr>
      <w:r w:rsidRPr="00D51A9F">
        <w:t>the Chi-Rho (E37)</w:t>
      </w:r>
    </w:p>
    <w:p w:rsidR="00FF47FE" w:rsidRPr="00D51A9F" w:rsidRDefault="00410546">
      <w:pPr>
        <w:pStyle w:val="BodyTextIndent"/>
        <w:widowControl/>
        <w:numPr>
          <w:ilvl w:val="0"/>
          <w:numId w:val="84"/>
        </w:numPr>
        <w:suppressAutoHyphens w:val="0"/>
        <w:autoSpaceDN w:val="0"/>
      </w:pPr>
      <w:r w:rsidRPr="00D51A9F">
        <w:t>the communist red star (E37)</w:t>
      </w:r>
    </w:p>
    <w:p w:rsidR="00FF47FE" w:rsidRPr="00D51A9F" w:rsidRDefault="00FF47FE">
      <w:pPr>
        <w:rPr>
          <w:lang w:val="en-GB"/>
        </w:rPr>
      </w:pPr>
      <w:bookmarkStart w:id="723" w:name="_Toc25402947"/>
      <w:bookmarkStart w:id="724" w:name="_Toc40519333"/>
      <w:bookmarkStart w:id="725" w:name="_Toc40584324"/>
      <w:bookmarkStart w:id="726" w:name="_Toc40597337"/>
    </w:p>
    <w:p w:rsidR="00FF47FE" w:rsidRPr="00D51A9F" w:rsidRDefault="00410546">
      <w:pPr>
        <w:rPr>
          <w:lang w:val="en-GB"/>
        </w:rPr>
      </w:pPr>
      <w:r w:rsidRPr="00D51A9F">
        <w:rPr>
          <w:lang w:val="en-GB"/>
        </w:rPr>
        <w:t>Properties:</w:t>
      </w:r>
      <w:bookmarkEnd w:id="723"/>
      <w:bookmarkEnd w:id="724"/>
      <w:bookmarkEnd w:id="725"/>
      <w:bookmarkEnd w:id="726"/>
    </w:p>
    <w:p w:rsidR="00FF47FE" w:rsidRPr="00D51A9F" w:rsidRDefault="0039606E">
      <w:pPr>
        <w:ind w:left="1440"/>
        <w:rPr>
          <w:b/>
          <w:lang w:val="en-GB"/>
        </w:rPr>
      </w:pPr>
      <w:hyperlink w:anchor="_P138_represents_(has" w:history="1">
        <w:r w:rsidR="00410546" w:rsidRPr="00D51A9F">
          <w:rPr>
            <w:rStyle w:val="Hyperlink"/>
            <w:b/>
            <w:lang w:val="en-GB"/>
          </w:rPr>
          <w:t>P138</w:t>
        </w:r>
      </w:hyperlink>
      <w:r w:rsidR="00410546" w:rsidRPr="00D51A9F">
        <w:rPr>
          <w:b/>
          <w:lang w:val="en-GB"/>
        </w:rPr>
        <w:t xml:space="preserve"> represents (has representation): </w:t>
      </w:r>
      <w:hyperlink w:anchor="_E1_CRM_Entity_" w:history="1">
        <w:r w:rsidR="00410546" w:rsidRPr="00D51A9F">
          <w:rPr>
            <w:rStyle w:val="Hyperlink"/>
            <w:b/>
            <w:lang w:val="en-GB"/>
          </w:rPr>
          <w:t>E1</w:t>
        </w:r>
      </w:hyperlink>
      <w:r w:rsidR="00410546" w:rsidRPr="00D51A9F">
        <w:rPr>
          <w:b/>
          <w:lang w:val="en-GB"/>
        </w:rPr>
        <w:t xml:space="preserve"> CRM Entity</w:t>
      </w:r>
    </w:p>
    <w:p w:rsidR="00FF47FE" w:rsidRPr="00D51A9F" w:rsidRDefault="00410546">
      <w:pPr>
        <w:ind w:left="2160"/>
        <w:rPr>
          <w:b/>
          <w:lang w:val="en-GB"/>
        </w:rPr>
      </w:pPr>
      <w:r w:rsidRPr="00D51A9F">
        <w:rPr>
          <w:b/>
          <w:lang w:val="en-GB"/>
        </w:rPr>
        <w:t xml:space="preserve">(P138.1 mode of representation: </w:t>
      </w:r>
      <w:hyperlink w:anchor="_E55_Type_" w:history="1">
        <w:r w:rsidRPr="00D51A9F">
          <w:rPr>
            <w:rStyle w:val="Hyperlink"/>
            <w:b/>
            <w:lang w:val="en-GB"/>
          </w:rPr>
          <w:t>E55</w:t>
        </w:r>
      </w:hyperlink>
      <w:r w:rsidRPr="00D51A9F">
        <w:rPr>
          <w:b/>
          <w:lang w:val="en-GB"/>
        </w:rPr>
        <w:t xml:space="preserve"> Type)</w:t>
      </w:r>
    </w:p>
    <w:p w:rsidR="00FF47FE" w:rsidRPr="00D51A9F" w:rsidRDefault="00410546">
      <w:pPr>
        <w:pStyle w:val="Heading6"/>
        <w:rPr>
          <w:lang w:val="en-GB"/>
        </w:rPr>
      </w:pPr>
      <w:bookmarkStart w:id="727" w:name="_E37_Mark"/>
      <w:bookmarkStart w:id="728" w:name="_Toc434681881"/>
      <w:bookmarkEnd w:id="727"/>
      <w:r w:rsidRPr="00D51A9F">
        <w:rPr>
          <w:lang w:val="en-GB"/>
        </w:rPr>
        <w:t>E37 Mark</w:t>
      </w:r>
      <w:bookmarkEnd w:id="728"/>
    </w:p>
    <w:p w:rsidR="00FF47FE" w:rsidRPr="00D51A9F" w:rsidRDefault="00410546">
      <w:pPr>
        <w:spacing w:after="120"/>
        <w:rPr>
          <w:lang w:val="en-GB"/>
        </w:rPr>
      </w:pPr>
      <w:r w:rsidRPr="00D51A9F">
        <w:rPr>
          <w:lang w:val="en-GB"/>
        </w:rPr>
        <w:t>Subclass of:</w:t>
      </w:r>
      <w:r w:rsidRPr="00D51A9F">
        <w:rPr>
          <w:lang w:val="en-GB"/>
        </w:rPr>
        <w:tab/>
      </w:r>
      <w:hyperlink w:anchor="_E36_Visual_Item" w:history="1">
        <w:r w:rsidRPr="00D51A9F">
          <w:rPr>
            <w:rStyle w:val="Hyperlink"/>
            <w:lang w:val="en-GB"/>
          </w:rPr>
          <w:t>E36</w:t>
        </w:r>
      </w:hyperlink>
      <w:r w:rsidRPr="00D51A9F">
        <w:rPr>
          <w:lang w:val="en-GB"/>
        </w:rPr>
        <w:t xml:space="preserve"> Visual Item</w:t>
      </w:r>
    </w:p>
    <w:p w:rsidR="00FF47FE" w:rsidRPr="00D51A9F" w:rsidRDefault="00410546">
      <w:pPr>
        <w:widowControl/>
        <w:spacing w:after="120"/>
        <w:rPr>
          <w:szCs w:val="20"/>
          <w:lang w:val="en-GB"/>
        </w:rPr>
      </w:pPr>
      <w:r w:rsidRPr="00D51A9F">
        <w:rPr>
          <w:szCs w:val="20"/>
          <w:lang w:val="en-GB"/>
        </w:rPr>
        <w:t>Superclass of:</w:t>
      </w:r>
      <w:r w:rsidRPr="00D51A9F">
        <w:rPr>
          <w:szCs w:val="20"/>
          <w:lang w:val="en-GB"/>
        </w:rPr>
        <w:tab/>
        <w:t>E34 Inscription</w:t>
      </w:r>
    </w:p>
    <w:p w:rsidR="00FF47FE" w:rsidRPr="00D51A9F" w:rsidRDefault="00410546">
      <w:pPr>
        <w:widowControl/>
        <w:spacing w:after="120"/>
        <w:ind w:left="1440" w:hanging="1440"/>
        <w:jc w:val="both"/>
        <w:rPr>
          <w:szCs w:val="20"/>
          <w:lang w:val="en-GB"/>
        </w:rPr>
      </w:pPr>
      <w:r w:rsidRPr="00D51A9F">
        <w:rPr>
          <w:szCs w:val="20"/>
          <w:lang w:val="en-GB"/>
        </w:rPr>
        <w:t>Scope note:</w:t>
      </w:r>
      <w:r w:rsidRPr="00D51A9F">
        <w:rPr>
          <w:szCs w:val="20"/>
          <w:lang w:val="en-GB"/>
        </w:rPr>
        <w:tab/>
        <w:t>This class comprises symbols, signs, signatures or short texts applied to instances of E24 Physical Man-Made Thing by arbitrary techniques in order to indicate the creator, owner, dedications, purpose, etc.</w:t>
      </w:r>
    </w:p>
    <w:p w:rsidR="00FF47FE" w:rsidRPr="00D51A9F" w:rsidRDefault="00410546">
      <w:pPr>
        <w:widowControl/>
        <w:spacing w:after="120"/>
        <w:ind w:left="1440" w:hanging="22"/>
        <w:jc w:val="both"/>
        <w:rPr>
          <w:szCs w:val="20"/>
          <w:lang w:val="en-GB"/>
        </w:rPr>
      </w:pPr>
      <w:r w:rsidRPr="00D51A9F">
        <w:rPr>
          <w:szCs w:val="20"/>
          <w:lang w:val="en-GB"/>
        </w:rPr>
        <w:t>This class specifically excludes features that have no semantic significance, such as scratches or tool marks. These should be documented as instances of E25 Man-Made Feature.</w:t>
      </w:r>
    </w:p>
    <w:p w:rsidR="00FF47FE" w:rsidRPr="00D51A9F" w:rsidRDefault="00410546">
      <w:pPr>
        <w:widowControl/>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widowControl/>
        <w:numPr>
          <w:ilvl w:val="0"/>
          <w:numId w:val="39"/>
        </w:numPr>
        <w:spacing w:after="120"/>
        <w:jc w:val="both"/>
        <w:rPr>
          <w:szCs w:val="20"/>
          <w:lang w:val="en-GB"/>
        </w:rPr>
      </w:pPr>
      <w:r w:rsidRPr="00D51A9F">
        <w:rPr>
          <w:szCs w:val="20"/>
          <w:lang w:val="en-GB"/>
        </w:rPr>
        <w:t xml:space="preserve">Minoan double axe mark </w:t>
      </w:r>
    </w:p>
    <w:p w:rsidR="00FF47FE" w:rsidRPr="00D51A9F" w:rsidRDefault="00410546">
      <w:pPr>
        <w:widowControl/>
        <w:numPr>
          <w:ilvl w:val="0"/>
          <w:numId w:val="39"/>
        </w:numPr>
        <w:spacing w:after="120"/>
        <w:jc w:val="both"/>
        <w:rPr>
          <w:szCs w:val="20"/>
          <w:lang w:val="en-GB"/>
        </w:rPr>
      </w:pPr>
      <w:r w:rsidRPr="00D51A9F">
        <w:rPr>
          <w:szCs w:val="20"/>
          <w:lang w:val="en-GB"/>
        </w:rPr>
        <w:t>©</w:t>
      </w:r>
    </w:p>
    <w:p w:rsidR="00FF47FE" w:rsidRPr="00D51A9F" w:rsidRDefault="00410546">
      <w:pPr>
        <w:widowControl/>
        <w:numPr>
          <w:ilvl w:val="0"/>
          <w:numId w:val="39"/>
        </w:numPr>
        <w:spacing w:after="120"/>
        <w:jc w:val="both"/>
        <w:rPr>
          <w:rFonts w:ascii="Wingdings" w:hAnsi="Wingdings"/>
          <w:szCs w:val="20"/>
          <w:lang w:val="en-GB"/>
        </w:rPr>
      </w:pPr>
      <w:r w:rsidRPr="00D51A9F">
        <w:rPr>
          <w:rFonts w:ascii="Wingdings" w:hAnsi="Wingdings"/>
          <w:szCs w:val="20"/>
          <w:lang w:val="en-GB"/>
        </w:rPr>
        <w:t></w:t>
      </w:r>
    </w:p>
    <w:p w:rsidR="00FF47FE" w:rsidRPr="00D51A9F" w:rsidRDefault="00410546">
      <w:pPr>
        <w:pStyle w:val="Heading6"/>
        <w:rPr>
          <w:lang w:val="en-GB"/>
        </w:rPr>
      </w:pPr>
      <w:bookmarkStart w:id="729" w:name=""/>
      <w:bookmarkStart w:id="730" w:name=""/>
      <w:bookmarkStart w:id="731" w:name=""/>
      <w:bookmarkStart w:id="732" w:name="_Toc434681882"/>
      <w:bookmarkEnd w:id="729"/>
      <w:bookmarkEnd w:id="730"/>
      <w:bookmarkEnd w:id="731"/>
      <w:r w:rsidRPr="00D51A9F">
        <w:rPr>
          <w:lang w:val="en-GB"/>
        </w:rPr>
        <w:t>E39 Actor</w:t>
      </w:r>
      <w:bookmarkEnd w:id="732"/>
    </w:p>
    <w:p w:rsidR="00FF47FE" w:rsidRPr="00D51A9F" w:rsidRDefault="00410546">
      <w:pPr>
        <w:spacing w:after="120"/>
        <w:rPr>
          <w:lang w:val="en-GB"/>
        </w:rPr>
      </w:pPr>
      <w:r w:rsidRPr="00D51A9F">
        <w:rPr>
          <w:lang w:val="en-GB"/>
        </w:rPr>
        <w:t>Subclass of:</w:t>
      </w:r>
      <w:r w:rsidRPr="00D51A9F">
        <w:rPr>
          <w:lang w:val="en-GB"/>
        </w:rPr>
        <w:tab/>
      </w:r>
      <w:hyperlink w:anchor="_E77_Persistent_Item_1" w:history="1">
        <w:r w:rsidRPr="00D51A9F">
          <w:rPr>
            <w:rStyle w:val="Hyperlink"/>
            <w:lang w:val="en-GB"/>
          </w:rPr>
          <w:t>E77</w:t>
        </w:r>
      </w:hyperlink>
      <w:r w:rsidRPr="00D51A9F">
        <w:rPr>
          <w:lang w:val="en-GB"/>
        </w:rPr>
        <w:t xml:space="preserve"> Persistent Item</w:t>
      </w:r>
    </w:p>
    <w:p w:rsidR="00FF47FE" w:rsidRPr="00D51A9F" w:rsidRDefault="00410546">
      <w:pPr>
        <w:widowControl/>
        <w:spacing w:after="120"/>
        <w:rPr>
          <w:szCs w:val="20"/>
          <w:lang w:val="en-GB"/>
        </w:rPr>
      </w:pPr>
      <w:r w:rsidRPr="00D51A9F">
        <w:rPr>
          <w:szCs w:val="20"/>
          <w:lang w:val="en-GB"/>
        </w:rPr>
        <w:t>Superclass of:</w:t>
      </w:r>
      <w:r w:rsidRPr="00D51A9F">
        <w:rPr>
          <w:szCs w:val="20"/>
          <w:lang w:val="en-GB"/>
        </w:rPr>
        <w:tab/>
      </w:r>
      <w:hyperlink w:anchor="_E21_Person_1" w:history="1">
        <w:r w:rsidRPr="00D51A9F">
          <w:rPr>
            <w:rStyle w:val="Hyperlink"/>
            <w:szCs w:val="20"/>
            <w:lang w:val="en-GB"/>
          </w:rPr>
          <w:t>E21</w:t>
        </w:r>
      </w:hyperlink>
      <w:r w:rsidRPr="00D51A9F">
        <w:rPr>
          <w:szCs w:val="20"/>
          <w:lang w:val="en-GB"/>
        </w:rPr>
        <w:t xml:space="preserve"> Person</w:t>
      </w:r>
    </w:p>
    <w:p w:rsidR="00FF47FE" w:rsidRPr="00D51A9F" w:rsidRDefault="0039606E">
      <w:pPr>
        <w:pStyle w:val="Footer"/>
        <w:widowControl/>
        <w:spacing w:after="120"/>
        <w:ind w:left="698" w:firstLine="720"/>
        <w:rPr>
          <w:szCs w:val="20"/>
          <w:lang w:val="en-GB"/>
        </w:rPr>
      </w:pPr>
      <w:hyperlink w:anchor="_E74_Group_" w:history="1">
        <w:r w:rsidR="00410546" w:rsidRPr="00D51A9F">
          <w:rPr>
            <w:rStyle w:val="Hyperlink"/>
            <w:szCs w:val="20"/>
            <w:lang w:val="en-GB"/>
          </w:rPr>
          <w:t>E74</w:t>
        </w:r>
      </w:hyperlink>
      <w:r w:rsidR="00410546" w:rsidRPr="00D51A9F">
        <w:rPr>
          <w:szCs w:val="20"/>
          <w:lang w:val="en-GB"/>
        </w:rPr>
        <w:t xml:space="preserve"> Group</w:t>
      </w:r>
    </w:p>
    <w:p w:rsidR="00FF47FE" w:rsidRPr="00D51A9F" w:rsidRDefault="00410546">
      <w:pPr>
        <w:pStyle w:val="BodyTextIndent"/>
        <w:widowControl/>
        <w:spacing w:after="120"/>
        <w:ind w:left="1440" w:hanging="1440"/>
      </w:pPr>
      <w:r w:rsidRPr="00D51A9F">
        <w:t>Scope note:</w:t>
      </w:r>
      <w:r w:rsidRPr="00D51A9F">
        <w:tab/>
        <w:t>This class comprises people, either individually or in groups, who have the potential to perform intentional actions for which they can be held responsible.</w:t>
      </w:r>
    </w:p>
    <w:p w:rsidR="00FF47FE" w:rsidRPr="00D51A9F" w:rsidRDefault="00410546">
      <w:pPr>
        <w:pStyle w:val="BodyTextIndent"/>
        <w:widowControl/>
        <w:spacing w:after="120"/>
        <w:ind w:left="1440" w:hanging="22"/>
      </w:pPr>
      <w:r w:rsidRPr="00D51A9F">
        <w:lastRenderedPageBreak/>
        <w:t>The CRM does not attempt to model the inadvertent actions of such actors. Individual people should be documented as instances of E21 Person, whereas groups should be documented as instances of either E74 Group or its subclass E40 Legal Body.</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14"/>
        </w:numPr>
        <w:spacing w:after="120"/>
      </w:pPr>
      <w:r w:rsidRPr="00D51A9F">
        <w:t>London and Continental Railways (E40)</w:t>
      </w:r>
    </w:p>
    <w:p w:rsidR="00FF47FE" w:rsidRPr="00D51A9F" w:rsidRDefault="00410546">
      <w:pPr>
        <w:pStyle w:val="BodyTextIndent"/>
        <w:widowControl/>
        <w:numPr>
          <w:ilvl w:val="0"/>
          <w:numId w:val="14"/>
        </w:numPr>
        <w:spacing w:after="120"/>
      </w:pPr>
      <w:r w:rsidRPr="00D51A9F">
        <w:t>the Governor of the Bank of England in 1975 (E21)</w:t>
      </w:r>
    </w:p>
    <w:p w:rsidR="00FF47FE" w:rsidRPr="00D51A9F" w:rsidRDefault="00410546">
      <w:pPr>
        <w:pStyle w:val="BodyTextIndent"/>
        <w:widowControl/>
        <w:numPr>
          <w:ilvl w:val="0"/>
          <w:numId w:val="14"/>
        </w:numPr>
        <w:spacing w:after="120"/>
      </w:pPr>
      <w:r w:rsidRPr="00D51A9F">
        <w:t>Sir Ian McKellan (E21)</w:t>
      </w:r>
    </w:p>
    <w:p w:rsidR="00FF47FE" w:rsidRPr="00D51A9F" w:rsidRDefault="00410546">
      <w:pPr>
        <w:spacing w:after="120"/>
        <w:rPr>
          <w:lang w:val="en-GB"/>
        </w:rPr>
      </w:pPr>
      <w:r w:rsidRPr="00D51A9F">
        <w:rPr>
          <w:lang w:val="en-GB"/>
        </w:rPr>
        <w:t>Properties:</w:t>
      </w:r>
    </w:p>
    <w:p w:rsidR="00FF47FE" w:rsidRPr="00D51A9F" w:rsidRDefault="0039606E">
      <w:pPr>
        <w:spacing w:after="120"/>
        <w:ind w:left="1440"/>
        <w:rPr>
          <w:b/>
          <w:lang w:val="en-GB"/>
        </w:rPr>
      </w:pPr>
      <w:hyperlink w:anchor="_P74_has_current" w:history="1">
        <w:r w:rsidR="00410546" w:rsidRPr="00D51A9F">
          <w:rPr>
            <w:rStyle w:val="Hyperlink"/>
            <w:b/>
            <w:lang w:val="en-GB"/>
          </w:rPr>
          <w:t>P74</w:t>
        </w:r>
      </w:hyperlink>
      <w:r w:rsidR="00410546" w:rsidRPr="00D51A9F">
        <w:rPr>
          <w:b/>
          <w:lang w:val="en-GB"/>
        </w:rPr>
        <w:t xml:space="preserve"> has current or former residence (is current or former residence of): </w:t>
      </w:r>
      <w:hyperlink w:anchor="_E53_Place_" w:history="1">
        <w:r w:rsidR="00410546" w:rsidRPr="00D51A9F">
          <w:rPr>
            <w:rStyle w:val="Hyperlink"/>
            <w:b/>
            <w:lang w:val="en-GB"/>
          </w:rPr>
          <w:t>E53</w:t>
        </w:r>
      </w:hyperlink>
      <w:r w:rsidR="00410546" w:rsidRPr="00D51A9F">
        <w:rPr>
          <w:b/>
          <w:lang w:val="en-GB"/>
        </w:rPr>
        <w:t xml:space="preserve"> Place</w:t>
      </w:r>
    </w:p>
    <w:p w:rsidR="00FF47FE" w:rsidRPr="00D51A9F" w:rsidRDefault="0039606E">
      <w:pPr>
        <w:spacing w:after="120"/>
        <w:ind w:left="1440"/>
        <w:rPr>
          <w:b/>
          <w:lang w:val="en-GB"/>
        </w:rPr>
      </w:pPr>
      <w:hyperlink w:anchor="_P75_possesses_(is" w:history="1">
        <w:r w:rsidR="00410546" w:rsidRPr="00D51A9F">
          <w:rPr>
            <w:rStyle w:val="Hyperlink"/>
            <w:b/>
            <w:lang w:val="en-GB"/>
          </w:rPr>
          <w:t>P75</w:t>
        </w:r>
      </w:hyperlink>
      <w:r w:rsidR="00410546" w:rsidRPr="00D51A9F">
        <w:rPr>
          <w:b/>
          <w:lang w:val="en-GB"/>
        </w:rPr>
        <w:t xml:space="preserve"> possesses (is possessed by): </w:t>
      </w:r>
      <w:hyperlink w:anchor="_E30_Right_1" w:history="1">
        <w:r w:rsidR="00410546" w:rsidRPr="00D51A9F">
          <w:rPr>
            <w:rStyle w:val="Hyperlink"/>
            <w:b/>
            <w:lang w:val="en-GB"/>
          </w:rPr>
          <w:t>E30</w:t>
        </w:r>
      </w:hyperlink>
      <w:r w:rsidR="00410546" w:rsidRPr="00D51A9F">
        <w:rPr>
          <w:b/>
          <w:lang w:val="en-GB"/>
        </w:rPr>
        <w:t xml:space="preserve"> Right</w:t>
      </w:r>
    </w:p>
    <w:p w:rsidR="00FF47FE" w:rsidRPr="00D51A9F" w:rsidRDefault="00410546">
      <w:pPr>
        <w:spacing w:after="120"/>
        <w:ind w:left="1440"/>
        <w:rPr>
          <w:b/>
          <w:color w:val="808080"/>
          <w:lang w:val="en-GB"/>
        </w:rPr>
      </w:pPr>
      <w:r w:rsidRPr="00D51A9F">
        <w:rPr>
          <w:b/>
          <w:color w:val="808080"/>
          <w:lang w:val="en-GB"/>
        </w:rPr>
        <w:t>P76 has contact point (provides access to): E51 Contact Point</w:t>
      </w:r>
    </w:p>
    <w:p w:rsidR="00FF47FE" w:rsidRPr="00D51A9F" w:rsidRDefault="0039606E">
      <w:pPr>
        <w:spacing w:after="120"/>
        <w:ind w:left="1440"/>
        <w:rPr>
          <w:b/>
          <w:lang w:val="en-GB"/>
        </w:rPr>
      </w:pPr>
      <w:hyperlink w:anchor="_P131_is_identified" w:history="1">
        <w:r w:rsidR="00410546" w:rsidRPr="00D51A9F">
          <w:rPr>
            <w:rStyle w:val="Hyperlink"/>
            <w:b/>
            <w:lang w:val="en-GB"/>
          </w:rPr>
          <w:t>P131</w:t>
        </w:r>
      </w:hyperlink>
      <w:r w:rsidR="00410546" w:rsidRPr="00D51A9F">
        <w:rPr>
          <w:b/>
          <w:lang w:val="en-GB"/>
        </w:rPr>
        <w:t xml:space="preserve"> is identified by (identifies): </w:t>
      </w:r>
      <w:hyperlink w:anchor="_E82_Actor_Appellation" w:history="1">
        <w:r w:rsidR="00410546" w:rsidRPr="00D51A9F">
          <w:rPr>
            <w:rStyle w:val="Hyperlink"/>
            <w:b/>
            <w:lang w:val="en-GB"/>
          </w:rPr>
          <w:t>E82</w:t>
        </w:r>
      </w:hyperlink>
      <w:r w:rsidR="00410546" w:rsidRPr="00D51A9F">
        <w:rPr>
          <w:b/>
          <w:lang w:val="en-GB"/>
        </w:rPr>
        <w:t xml:space="preserve"> Actor Appellation</w:t>
      </w:r>
    </w:p>
    <w:p w:rsidR="00FF47FE" w:rsidRPr="00D51A9F" w:rsidRDefault="00410546">
      <w:pPr>
        <w:pStyle w:val="Heading6"/>
        <w:rPr>
          <w:szCs w:val="20"/>
          <w:lang w:val="en-GB"/>
        </w:rPr>
      </w:pPr>
      <w:bookmarkStart w:id="733" w:name="_E41_Appellation_"/>
      <w:bookmarkStart w:id="734" w:name="_E40_Legal_Body"/>
      <w:bookmarkStart w:id="735" w:name="_Toc434681883"/>
      <w:bookmarkStart w:id="736" w:name="_Toc460308501"/>
      <w:bookmarkStart w:id="737" w:name="_Toc25402953"/>
      <w:bookmarkStart w:id="738" w:name="_Toc40519339"/>
      <w:bookmarkStart w:id="739" w:name="_Toc40584330"/>
      <w:bookmarkStart w:id="740" w:name="_Toc40597343"/>
      <w:bookmarkStart w:id="741" w:name="_Toc217723317"/>
      <w:bookmarkStart w:id="742" w:name="_Toc460308502"/>
      <w:bookmarkStart w:id="743" w:name="_Toc25402955"/>
      <w:bookmarkStart w:id="744" w:name="_Toc40519341"/>
      <w:bookmarkStart w:id="745" w:name="_Toc40584332"/>
      <w:bookmarkStart w:id="746" w:name="_Toc40597345"/>
      <w:bookmarkStart w:id="747" w:name="_Toc214778922"/>
      <w:bookmarkStart w:id="748" w:name="_E41_Appellation_1"/>
      <w:bookmarkStart w:id="749" w:name="_E42_Identifier"/>
      <w:bookmarkEnd w:id="733"/>
      <w:bookmarkEnd w:id="734"/>
      <w:r w:rsidRPr="00D51A9F">
        <w:rPr>
          <w:szCs w:val="20"/>
          <w:lang w:val="en-GB"/>
        </w:rPr>
        <w:t>E40 Legal Body</w:t>
      </w:r>
      <w:bookmarkEnd w:id="735"/>
    </w:p>
    <w:p w:rsidR="00FF47FE" w:rsidRPr="00D51A9F" w:rsidRDefault="00410546">
      <w:pPr>
        <w:rPr>
          <w:lang w:val="en-GB"/>
        </w:rPr>
      </w:pPr>
      <w:bookmarkStart w:id="750" w:name="_E41_Appellation_2"/>
      <w:bookmarkEnd w:id="750"/>
      <w:r w:rsidRPr="00D51A9F">
        <w:rPr>
          <w:lang w:val="en-GB"/>
        </w:rPr>
        <w:t>Subclass of:</w:t>
      </w:r>
      <w:r w:rsidRPr="00D51A9F">
        <w:rPr>
          <w:lang w:val="en-GB"/>
        </w:rPr>
        <w:tab/>
      </w:r>
      <w:hyperlink w:anchor="_E74_Group_" w:history="1">
        <w:r w:rsidRPr="00D51A9F">
          <w:rPr>
            <w:rStyle w:val="Hyperlink"/>
            <w:szCs w:val="20"/>
            <w:lang w:val="en-GB"/>
          </w:rPr>
          <w:t>E74</w:t>
        </w:r>
      </w:hyperlink>
      <w:r w:rsidRPr="00D51A9F">
        <w:rPr>
          <w:lang w:val="en-GB"/>
        </w:rPr>
        <w:t xml:space="preserve"> Group</w:t>
      </w:r>
    </w:p>
    <w:p w:rsidR="00FF47FE" w:rsidRPr="00D51A9F" w:rsidRDefault="00FF47FE">
      <w:pPr>
        <w:pStyle w:val="BodyTextIndent"/>
        <w:widowControl/>
        <w:ind w:left="1440" w:hanging="1440"/>
        <w:jc w:val="left"/>
      </w:pPr>
    </w:p>
    <w:p w:rsidR="00FF47FE" w:rsidRPr="00D51A9F" w:rsidRDefault="00410546">
      <w:pPr>
        <w:pStyle w:val="BodyTextIndent"/>
        <w:widowControl/>
        <w:ind w:left="1440" w:hanging="1440"/>
      </w:pPr>
      <w:r w:rsidRPr="00D51A9F">
        <w:t>Scope Note:</w:t>
      </w:r>
      <w:r w:rsidRPr="00D51A9F">
        <w:tab/>
        <w:t>This class comprises institutions or groups of people that have obtained a legal recognition as a group and can act collectively as agents.</w:t>
      </w:r>
    </w:p>
    <w:p w:rsidR="00FF47FE" w:rsidRPr="00D51A9F" w:rsidRDefault="00FF47FE">
      <w:pPr>
        <w:pStyle w:val="BodyTextIndent"/>
        <w:widowControl/>
        <w:ind w:left="1440" w:hanging="22"/>
      </w:pPr>
    </w:p>
    <w:p w:rsidR="00FF47FE" w:rsidRPr="00D51A9F" w:rsidRDefault="00410546">
      <w:pPr>
        <w:pStyle w:val="BodyTextIndent"/>
        <w:widowControl/>
        <w:ind w:left="1440" w:hanging="22"/>
      </w:pPr>
      <w:r w:rsidRPr="00D51A9F">
        <w:t>This means that they can perform actions, own property, create or destroy things and can be held collectively responsible for their actions like individual people. The term ‘personne morale’ is often used for this in French.</w:t>
      </w:r>
    </w:p>
    <w:p w:rsidR="00FF47FE" w:rsidRPr="00D51A9F" w:rsidRDefault="00410546">
      <w:pPr>
        <w:rPr>
          <w:lang w:val="en-GB"/>
        </w:rPr>
      </w:pPr>
      <w:r w:rsidRPr="00D51A9F">
        <w:rPr>
          <w:lang w:val="en-GB"/>
        </w:rPr>
        <w:t>Examples:</w:t>
      </w:r>
    </w:p>
    <w:p w:rsidR="00FF47FE" w:rsidRPr="00D51A9F" w:rsidRDefault="00410546">
      <w:pPr>
        <w:pStyle w:val="BodyTextIndent"/>
        <w:widowControl/>
        <w:numPr>
          <w:ilvl w:val="0"/>
          <w:numId w:val="61"/>
        </w:numPr>
        <w:suppressAutoHyphens w:val="0"/>
        <w:autoSpaceDN w:val="0"/>
        <w:spacing w:after="120"/>
      </w:pPr>
      <w:r w:rsidRPr="00D51A9F">
        <w:t>Greenpeace</w:t>
      </w:r>
    </w:p>
    <w:p w:rsidR="00FF47FE" w:rsidRPr="00D51A9F" w:rsidRDefault="00410546">
      <w:pPr>
        <w:pStyle w:val="BodyTextIndent"/>
        <w:widowControl/>
        <w:numPr>
          <w:ilvl w:val="0"/>
          <w:numId w:val="61"/>
        </w:numPr>
        <w:suppressAutoHyphens w:val="0"/>
        <w:autoSpaceDN w:val="0"/>
        <w:spacing w:after="120"/>
      </w:pPr>
      <w:r w:rsidRPr="00D51A9F">
        <w:t>Paveprime Ltd</w:t>
      </w:r>
    </w:p>
    <w:p w:rsidR="00FF47FE" w:rsidRPr="00D51A9F" w:rsidRDefault="00410546">
      <w:pPr>
        <w:pStyle w:val="BodyTextIndent"/>
        <w:widowControl/>
        <w:numPr>
          <w:ilvl w:val="0"/>
          <w:numId w:val="61"/>
        </w:numPr>
        <w:suppressAutoHyphens w:val="0"/>
        <w:autoSpaceDN w:val="0"/>
        <w:spacing w:after="120"/>
      </w:pPr>
      <w:r w:rsidRPr="00D51A9F">
        <w:t>the National Museum of Denmark</w:t>
      </w:r>
    </w:p>
    <w:p w:rsidR="00FF47FE" w:rsidRPr="00D51A9F" w:rsidRDefault="00410546">
      <w:pPr>
        <w:pStyle w:val="Heading6"/>
        <w:rPr>
          <w:szCs w:val="20"/>
          <w:lang w:val="en-GB"/>
        </w:rPr>
      </w:pPr>
      <w:bookmarkStart w:id="751" w:name="_E41_Appellation_3"/>
      <w:bookmarkStart w:id="752" w:name="_Toc434681884"/>
      <w:bookmarkEnd w:id="751"/>
      <w:r w:rsidRPr="00D51A9F">
        <w:rPr>
          <w:lang w:val="en-GB"/>
        </w:rPr>
        <w:t>E41 Appellation</w:t>
      </w:r>
      <w:bookmarkEnd w:id="736"/>
      <w:bookmarkEnd w:id="737"/>
      <w:bookmarkEnd w:id="738"/>
      <w:bookmarkEnd w:id="739"/>
      <w:bookmarkEnd w:id="740"/>
      <w:bookmarkEnd w:id="741"/>
      <w:bookmarkEnd w:id="752"/>
    </w:p>
    <w:p w:rsidR="00FF47FE" w:rsidRPr="00D51A9F" w:rsidRDefault="00410546">
      <w:pPr>
        <w:spacing w:after="120"/>
        <w:rPr>
          <w:lang w:val="en-GB"/>
        </w:rPr>
      </w:pPr>
      <w:r w:rsidRPr="00D51A9F">
        <w:rPr>
          <w:lang w:val="en-GB"/>
        </w:rPr>
        <w:t>Subclass of:</w:t>
      </w:r>
      <w:r w:rsidRPr="00D51A9F">
        <w:rPr>
          <w:lang w:val="en-GB"/>
        </w:rPr>
        <w:tab/>
      </w:r>
      <w:hyperlink w:anchor="_E90_Symbolic_Object_1" w:history="1">
        <w:r w:rsidRPr="00D51A9F">
          <w:rPr>
            <w:rStyle w:val="Hyperlink"/>
            <w:lang w:val="en-GB"/>
          </w:rPr>
          <w:t>E90</w:t>
        </w:r>
      </w:hyperlink>
      <w:r w:rsidRPr="00D51A9F">
        <w:rPr>
          <w:lang w:val="en-GB"/>
        </w:rPr>
        <w:t xml:space="preserve"> Symbolic Object</w:t>
      </w:r>
    </w:p>
    <w:p w:rsidR="00FF47FE" w:rsidRPr="00D51A9F" w:rsidRDefault="00410546">
      <w:pPr>
        <w:spacing w:after="120"/>
        <w:rPr>
          <w:lang w:val="en-GB"/>
        </w:rPr>
      </w:pPr>
      <w:r w:rsidRPr="00D51A9F">
        <w:rPr>
          <w:lang w:val="en-GB"/>
        </w:rPr>
        <w:t>Superclass of:</w:t>
      </w:r>
      <w:r w:rsidRPr="00D51A9F">
        <w:rPr>
          <w:lang w:val="en-GB"/>
        </w:rPr>
        <w:tab/>
      </w:r>
      <w:hyperlink w:anchor="_E35_Title" w:history="1">
        <w:r w:rsidRPr="00D51A9F">
          <w:rPr>
            <w:rStyle w:val="Hyperlink"/>
            <w:lang w:val="en-GB"/>
          </w:rPr>
          <w:t>E35</w:t>
        </w:r>
      </w:hyperlink>
      <w:r w:rsidRPr="00D51A9F">
        <w:rPr>
          <w:lang w:val="en-GB"/>
        </w:rPr>
        <w:t xml:space="preserve"> Title</w:t>
      </w:r>
    </w:p>
    <w:p w:rsidR="00FF47FE" w:rsidRPr="00D51A9F" w:rsidRDefault="0039606E">
      <w:pPr>
        <w:widowControl/>
        <w:spacing w:after="120"/>
        <w:ind w:left="720" w:firstLine="720"/>
        <w:rPr>
          <w:szCs w:val="20"/>
          <w:lang w:val="en-GB"/>
        </w:rPr>
      </w:pPr>
      <w:hyperlink w:anchor="_E42_Identifier_1" w:history="1">
        <w:r w:rsidR="00410546" w:rsidRPr="00D51A9F">
          <w:rPr>
            <w:rStyle w:val="Hyperlink"/>
            <w:szCs w:val="20"/>
            <w:lang w:val="en-GB"/>
          </w:rPr>
          <w:t>E42</w:t>
        </w:r>
      </w:hyperlink>
      <w:r w:rsidR="00410546" w:rsidRPr="00D51A9F">
        <w:rPr>
          <w:szCs w:val="20"/>
          <w:lang w:val="en-GB"/>
        </w:rPr>
        <w:t xml:space="preserve"> Identifier</w:t>
      </w:r>
    </w:p>
    <w:p w:rsidR="00FF47FE" w:rsidRPr="00D51A9F" w:rsidRDefault="0039606E">
      <w:pPr>
        <w:widowControl/>
        <w:spacing w:after="120"/>
        <w:ind w:left="1440"/>
        <w:rPr>
          <w:szCs w:val="20"/>
          <w:lang w:val="en-GB"/>
        </w:rPr>
      </w:pPr>
      <w:hyperlink w:anchor="_E44_Place_Appellation" w:history="1">
        <w:r w:rsidR="00410546" w:rsidRPr="00D51A9F">
          <w:rPr>
            <w:rStyle w:val="Hyperlink"/>
            <w:szCs w:val="20"/>
            <w:lang w:val="en-GB"/>
          </w:rPr>
          <w:t>E44</w:t>
        </w:r>
      </w:hyperlink>
      <w:r w:rsidR="00410546" w:rsidRPr="00D51A9F">
        <w:rPr>
          <w:szCs w:val="20"/>
          <w:lang w:val="en-GB"/>
        </w:rPr>
        <w:t xml:space="preserve"> Place Appellation</w:t>
      </w:r>
    </w:p>
    <w:p w:rsidR="00FF47FE" w:rsidRPr="00D51A9F" w:rsidRDefault="0039606E">
      <w:pPr>
        <w:widowControl/>
        <w:spacing w:after="120"/>
        <w:ind w:left="1440"/>
        <w:rPr>
          <w:szCs w:val="20"/>
          <w:lang w:val="en-GB"/>
        </w:rPr>
      </w:pPr>
      <w:hyperlink w:anchor="_E49_Time_Appellation" w:history="1">
        <w:r w:rsidR="00410546" w:rsidRPr="00D51A9F">
          <w:rPr>
            <w:rStyle w:val="Hyperlink"/>
            <w:szCs w:val="20"/>
            <w:lang w:val="en-GB"/>
          </w:rPr>
          <w:t>E49</w:t>
        </w:r>
      </w:hyperlink>
      <w:r w:rsidR="00410546" w:rsidRPr="00D51A9F">
        <w:rPr>
          <w:szCs w:val="20"/>
          <w:lang w:val="en-GB"/>
        </w:rPr>
        <w:t xml:space="preserve"> Time Appellation</w:t>
      </w:r>
    </w:p>
    <w:p w:rsidR="00FF47FE" w:rsidRPr="00D51A9F" w:rsidRDefault="00410546">
      <w:pPr>
        <w:widowControl/>
        <w:spacing w:after="120"/>
        <w:ind w:left="1440"/>
        <w:rPr>
          <w:szCs w:val="20"/>
          <w:lang w:val="en-GB"/>
        </w:rPr>
      </w:pPr>
      <w:r w:rsidRPr="00D51A9F">
        <w:rPr>
          <w:szCs w:val="20"/>
          <w:lang w:val="en-GB"/>
        </w:rPr>
        <w:t>E51 Contact Point</w:t>
      </w:r>
    </w:p>
    <w:p w:rsidR="00FF47FE" w:rsidRPr="00D51A9F" w:rsidRDefault="00410546">
      <w:pPr>
        <w:widowControl/>
        <w:spacing w:after="120"/>
        <w:ind w:left="1440"/>
        <w:rPr>
          <w:szCs w:val="20"/>
          <w:lang w:val="en-GB"/>
        </w:rPr>
      </w:pPr>
      <w:r w:rsidRPr="00D51A9F">
        <w:rPr>
          <w:szCs w:val="20"/>
          <w:lang w:val="en-GB"/>
        </w:rPr>
        <w:t>E75 Conceptual Object Appellation</w:t>
      </w:r>
    </w:p>
    <w:p w:rsidR="00FF47FE" w:rsidRPr="00D51A9F" w:rsidRDefault="0039606E">
      <w:pPr>
        <w:widowControl/>
        <w:spacing w:after="120"/>
        <w:ind w:left="1440"/>
        <w:rPr>
          <w:szCs w:val="20"/>
          <w:lang w:val="en-GB"/>
        </w:rPr>
      </w:pPr>
      <w:hyperlink w:anchor="_E82_Actor_Appellation" w:history="1">
        <w:r w:rsidR="00410546" w:rsidRPr="00D51A9F">
          <w:rPr>
            <w:rStyle w:val="Hyperlink"/>
            <w:szCs w:val="20"/>
            <w:lang w:val="en-GB"/>
          </w:rPr>
          <w:t>E82</w:t>
        </w:r>
      </w:hyperlink>
      <w:r w:rsidR="00410546" w:rsidRPr="00D51A9F">
        <w:rPr>
          <w:szCs w:val="20"/>
          <w:lang w:val="en-GB"/>
        </w:rPr>
        <w:t xml:space="preserve"> Actor Appellation</w:t>
      </w:r>
    </w:p>
    <w:p w:rsidR="00FF47FE" w:rsidRPr="00D51A9F" w:rsidRDefault="00410546">
      <w:pPr>
        <w:pStyle w:val="BodyTextIndent"/>
        <w:widowControl/>
        <w:spacing w:after="120"/>
        <w:ind w:left="1440" w:hanging="1440"/>
      </w:pPr>
      <w:r w:rsidRPr="00D51A9F">
        <w:t>Scope note:</w:t>
      </w:r>
      <w:r w:rsidRPr="00D51A9F">
        <w:tab/>
        <w:t>This class comprises signs, either meaningful or not, or arrangements of signs following a specific syntax, that are used or can be used to refer to and identify a specific instance of some class within a certain context.</w:t>
      </w:r>
    </w:p>
    <w:p w:rsidR="00FF47FE" w:rsidRPr="00D51A9F" w:rsidRDefault="00410546">
      <w:pPr>
        <w:pStyle w:val="BodyTextIndent"/>
        <w:widowControl/>
        <w:spacing w:after="120"/>
        <w:ind w:left="1440" w:hanging="22"/>
      </w:pPr>
      <w:r w:rsidRPr="00D51A9F">
        <w:t>Instances of E41 Appellation do not identify things by their meaning, even if they happen to have one, but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w:t>
      </w:r>
    </w:p>
    <w:p w:rsidR="00FF47FE" w:rsidRPr="00D51A9F" w:rsidRDefault="00410546">
      <w:pPr>
        <w:pStyle w:val="BodyTextIndent"/>
        <w:widowControl/>
        <w:spacing w:after="120"/>
        <w:ind w:left="1440"/>
      </w:pPr>
      <w:r w:rsidRPr="00D51A9F">
        <w:lastRenderedPageBreak/>
        <w:t>Specific subclasses of E41 Appellation should be used when instances of E41 Appellation of a characteristic form are used for particular objects. Instances of E49 Time Appellation, for example, which take the form of instances of E50 Date, can be easily recognised.</w:t>
      </w:r>
    </w:p>
    <w:p w:rsidR="00FF47FE" w:rsidRPr="00D51A9F" w:rsidRDefault="00410546">
      <w:pPr>
        <w:pStyle w:val="BodyTextIndent"/>
        <w:widowControl/>
        <w:spacing w:after="120"/>
        <w:ind w:left="1416" w:firstLine="24"/>
      </w:pPr>
      <w:r w:rsidRPr="00D51A9F">
        <w:t xml:space="preserve">E41 Appellation should not be confused with the act of naming something. </w:t>
      </w:r>
      <w:r w:rsidRPr="00D51A9F">
        <w:rPr>
          <w:i/>
        </w:rPr>
        <w:t>Cf.</w:t>
      </w:r>
      <w:r w:rsidRPr="00D51A9F">
        <w:t xml:space="preserve"> E15 Identifier Assignment</w:t>
      </w:r>
    </w:p>
    <w:p w:rsidR="00FF47FE" w:rsidRPr="00D51A9F" w:rsidRDefault="00410546">
      <w:pPr>
        <w:pStyle w:val="BodyTextIndent"/>
        <w:widowControl/>
        <w:spacing w:after="120"/>
        <w:ind w:left="1440" w:hanging="1440"/>
      </w:pPr>
      <w:r w:rsidRPr="00D51A9F">
        <w:t>Examples:</w:t>
      </w:r>
      <w:r w:rsidRPr="00D51A9F">
        <w:tab/>
      </w:r>
    </w:p>
    <w:p w:rsidR="00FF47FE" w:rsidRPr="00D51A9F" w:rsidRDefault="00410546">
      <w:pPr>
        <w:pStyle w:val="BodyTextIndent"/>
        <w:widowControl/>
        <w:numPr>
          <w:ilvl w:val="0"/>
          <w:numId w:val="61"/>
        </w:numPr>
        <w:suppressAutoHyphens w:val="0"/>
        <w:autoSpaceDN w:val="0"/>
        <w:spacing w:after="120"/>
      </w:pPr>
      <w:r w:rsidRPr="00D51A9F">
        <w:t>“Martin”</w:t>
      </w:r>
    </w:p>
    <w:p w:rsidR="00FF47FE" w:rsidRPr="00D51A9F" w:rsidRDefault="00410546">
      <w:pPr>
        <w:pStyle w:val="BodyTextIndent"/>
        <w:widowControl/>
        <w:numPr>
          <w:ilvl w:val="0"/>
          <w:numId w:val="61"/>
        </w:numPr>
        <w:suppressAutoHyphens w:val="0"/>
        <w:autoSpaceDN w:val="0"/>
        <w:spacing w:after="120"/>
      </w:pPr>
      <w:r w:rsidRPr="00D51A9F">
        <w:t>“the Forth Bridge”</w:t>
      </w:r>
    </w:p>
    <w:p w:rsidR="00FF47FE" w:rsidRPr="00D51A9F" w:rsidRDefault="00410546">
      <w:pPr>
        <w:pStyle w:val="BodyTextIndent"/>
        <w:widowControl/>
        <w:numPr>
          <w:ilvl w:val="0"/>
          <w:numId w:val="61"/>
        </w:numPr>
        <w:suppressAutoHyphens w:val="0"/>
        <w:autoSpaceDN w:val="0"/>
        <w:spacing w:after="120"/>
      </w:pPr>
      <w:r w:rsidRPr="00D51A9F">
        <w:t>“the Merchant of Venice” (E35)</w:t>
      </w:r>
    </w:p>
    <w:p w:rsidR="00FF47FE" w:rsidRPr="00D51A9F" w:rsidRDefault="00410546">
      <w:pPr>
        <w:pStyle w:val="BodyTextIndent"/>
        <w:widowControl/>
        <w:numPr>
          <w:ilvl w:val="0"/>
          <w:numId w:val="61"/>
        </w:numPr>
        <w:suppressAutoHyphens w:val="0"/>
        <w:autoSpaceDN w:val="0"/>
        <w:spacing w:after="120"/>
      </w:pPr>
      <w:r w:rsidRPr="00D51A9F">
        <w:t>“</w:t>
      </w:r>
      <w:r w:rsidRPr="00D51A9F">
        <w:rPr>
          <w:i/>
        </w:rPr>
        <w:t>Spigelia marilandica</w:t>
      </w:r>
      <w:r w:rsidRPr="00D51A9F">
        <w:t xml:space="preserve"> (L.) L.” [not the species, just the </w:t>
      </w:r>
      <w:r w:rsidRPr="00D51A9F">
        <w:rPr>
          <w:i/>
        </w:rPr>
        <w:t>name</w:t>
      </w:r>
      <w:r w:rsidRPr="00D51A9F">
        <w:t>]</w:t>
      </w:r>
    </w:p>
    <w:p w:rsidR="00FF47FE" w:rsidRPr="00D51A9F" w:rsidRDefault="00410546">
      <w:pPr>
        <w:pStyle w:val="BodyTextIndent"/>
        <w:widowControl/>
        <w:numPr>
          <w:ilvl w:val="0"/>
          <w:numId w:val="61"/>
        </w:numPr>
        <w:suppressAutoHyphens w:val="0"/>
        <w:autoSpaceDN w:val="0"/>
        <w:spacing w:after="120"/>
      </w:pPr>
      <w:r w:rsidRPr="00D51A9F">
        <w:t>“information science” [not the science itself, but the name through which we refer to it in an English-speaking context]</w:t>
      </w:r>
      <w:bookmarkStart w:id="753" w:name="_Toc25402954"/>
      <w:bookmarkStart w:id="754" w:name="_Toc40519340"/>
      <w:bookmarkStart w:id="755" w:name="_Toc40584331"/>
      <w:bookmarkStart w:id="756" w:name="_Toc40597344"/>
    </w:p>
    <w:p w:rsidR="00FF47FE" w:rsidRPr="00D51A9F" w:rsidRDefault="00410546">
      <w:pPr>
        <w:widowControl/>
        <w:numPr>
          <w:ilvl w:val="0"/>
          <w:numId w:val="61"/>
        </w:numPr>
        <w:suppressAutoHyphens w:val="0"/>
        <w:autoSpaceDN w:val="0"/>
        <w:jc w:val="both"/>
        <w:rPr>
          <w:szCs w:val="20"/>
          <w:lang w:val="en-GB"/>
        </w:rPr>
      </w:pPr>
      <w:r w:rsidRPr="00D51A9F">
        <w:rPr>
          <w:rFonts w:ascii="SimSun" w:eastAsia="SimSun"/>
          <w:szCs w:val="20"/>
          <w:lang w:val="en-GB" w:eastAsia="zh-CN"/>
        </w:rPr>
        <w:t>“</w:t>
      </w:r>
      <w:r w:rsidRPr="00D51A9F">
        <w:rPr>
          <w:rFonts w:ascii="SimSun" w:eastAsia="SimSun"/>
          <w:szCs w:val="20"/>
          <w:lang w:val="en-GB" w:eastAsia="zh-CN"/>
        </w:rPr>
        <w:t>安</w:t>
      </w:r>
      <w:r w:rsidRPr="00D51A9F">
        <w:rPr>
          <w:rFonts w:ascii="SimSun" w:eastAsia="SimSun"/>
          <w:szCs w:val="20"/>
          <w:lang w:val="en-GB" w:eastAsia="zh-CN"/>
        </w:rPr>
        <w:t>”</w:t>
      </w:r>
      <w:r w:rsidRPr="00D51A9F">
        <w:rPr>
          <w:rFonts w:ascii="SimSun" w:eastAsia="SimSun"/>
          <w:szCs w:val="20"/>
          <w:lang w:val="en-GB" w:eastAsia="zh-CN"/>
        </w:rPr>
        <w:t xml:space="preserve"> </w:t>
      </w:r>
      <w:r w:rsidRPr="00D51A9F">
        <w:rPr>
          <w:szCs w:val="20"/>
          <w:lang w:val="en-GB"/>
        </w:rPr>
        <w:t>[Chinese “an”, meaning “peace”]</w:t>
      </w:r>
    </w:p>
    <w:p w:rsidR="00FF47FE" w:rsidRPr="00D51A9F" w:rsidRDefault="00410546">
      <w:pPr>
        <w:spacing w:after="120"/>
        <w:rPr>
          <w:lang w:val="en-GB"/>
        </w:rPr>
      </w:pPr>
      <w:r w:rsidRPr="00D51A9F">
        <w:rPr>
          <w:lang w:val="en-GB"/>
        </w:rPr>
        <w:t>Properties:</w:t>
      </w:r>
      <w:bookmarkEnd w:id="753"/>
      <w:bookmarkEnd w:id="754"/>
      <w:bookmarkEnd w:id="755"/>
      <w:bookmarkEnd w:id="756"/>
    </w:p>
    <w:p w:rsidR="00FF47FE" w:rsidRPr="00D51A9F" w:rsidRDefault="00410546">
      <w:pPr>
        <w:ind w:left="1440"/>
        <w:rPr>
          <w:lang w:val="en-GB"/>
        </w:rPr>
      </w:pPr>
      <w:bookmarkStart w:id="757" w:name="_E42_Identifier_"/>
      <w:bookmarkEnd w:id="757"/>
      <w:r w:rsidRPr="00D51A9F">
        <w:rPr>
          <w:lang w:val="en-GB"/>
        </w:rPr>
        <w:t>P139 has alternative form: E41 Appellation</w:t>
      </w:r>
    </w:p>
    <w:p w:rsidR="00FF47FE" w:rsidRPr="00D51A9F" w:rsidRDefault="00410546">
      <w:pPr>
        <w:ind w:left="1440"/>
        <w:rPr>
          <w:lang w:val="en-GB"/>
        </w:rPr>
      </w:pPr>
      <w:r w:rsidRPr="00D51A9F">
        <w:rPr>
          <w:lang w:val="en-GB"/>
        </w:rPr>
        <w:tab/>
        <w:t>P139.1 has type: E55 Type</w:t>
      </w:r>
    </w:p>
    <w:p w:rsidR="00FF47FE" w:rsidRPr="00D51A9F" w:rsidRDefault="00410546">
      <w:pPr>
        <w:pStyle w:val="Heading6"/>
        <w:rPr>
          <w:lang w:val="en-GB"/>
        </w:rPr>
      </w:pPr>
      <w:bookmarkStart w:id="758" w:name="_E42_Identifier_1"/>
      <w:bookmarkStart w:id="759" w:name="_Toc434681885"/>
      <w:bookmarkEnd w:id="758"/>
      <w:r w:rsidRPr="00D51A9F">
        <w:rPr>
          <w:lang w:val="en-GB"/>
        </w:rPr>
        <w:t>E42 Identifier</w:t>
      </w:r>
      <w:bookmarkEnd w:id="742"/>
      <w:bookmarkEnd w:id="743"/>
      <w:bookmarkEnd w:id="744"/>
      <w:bookmarkEnd w:id="745"/>
      <w:bookmarkEnd w:id="746"/>
      <w:bookmarkEnd w:id="747"/>
      <w:bookmarkEnd w:id="759"/>
    </w:p>
    <w:p w:rsidR="00FF47FE" w:rsidRPr="00D51A9F" w:rsidRDefault="00410546">
      <w:pPr>
        <w:spacing w:after="120"/>
        <w:rPr>
          <w:lang w:val="en-GB"/>
        </w:rPr>
      </w:pPr>
      <w:r w:rsidRPr="00D51A9F">
        <w:rPr>
          <w:lang w:val="en-GB"/>
        </w:rPr>
        <w:t>Subclass of:</w:t>
      </w:r>
      <w:r w:rsidRPr="00D51A9F">
        <w:rPr>
          <w:lang w:val="en-GB"/>
        </w:rPr>
        <w:tab/>
      </w:r>
      <w:hyperlink w:anchor="_E41_Appellation_3" w:history="1">
        <w:r w:rsidRPr="00D51A9F">
          <w:rPr>
            <w:rStyle w:val="Hyperlink"/>
            <w:szCs w:val="20"/>
            <w:lang w:val="en-GB"/>
          </w:rPr>
          <w:t>E41</w:t>
        </w:r>
      </w:hyperlink>
      <w:r w:rsidRPr="00D51A9F">
        <w:rPr>
          <w:lang w:val="en-GB"/>
        </w:rPr>
        <w:t xml:space="preserve"> Appellation</w:t>
      </w:r>
    </w:p>
    <w:p w:rsidR="00FF47FE" w:rsidRPr="00D51A9F" w:rsidRDefault="00410546">
      <w:pPr>
        <w:pStyle w:val="BodyTextIndent"/>
        <w:widowControl/>
        <w:spacing w:after="120"/>
        <w:ind w:left="1440" w:hanging="1440"/>
        <w:rPr>
          <w:snapToGrid w:val="0"/>
          <w:lang w:eastAsia="fr-FR"/>
        </w:rPr>
      </w:pPr>
      <w:r w:rsidRPr="00D51A9F">
        <w:t>Scope note:</w:t>
      </w:r>
      <w:r w:rsidRPr="00D51A9F">
        <w:tab/>
      </w:r>
      <w:r w:rsidRPr="00D51A9F">
        <w:rPr>
          <w:snapToGrid w:val="0"/>
          <w:lang w:eastAsia="fr-FR"/>
        </w:rPr>
        <w:t>This class comprises strings or codes assigned to instances of E1 CRM Entity in order to identify them uniquely and permanently within the context of one or more organisations. Such codes are often known as inventory numbers, registration codes, etc. and are typically composed of alphanumeric sequences. The class E42 Identifier is not normally used for machine-generated identifiers used for automated processing unless these are also used by human agents.</w:t>
      </w:r>
    </w:p>
    <w:p w:rsidR="00FF47FE" w:rsidRPr="00D51A9F" w:rsidRDefault="00410546">
      <w:pPr>
        <w:pStyle w:val="BodyTextIndent"/>
        <w:widowControl/>
        <w:spacing w:after="120"/>
      </w:pPr>
      <w:r w:rsidRPr="00D51A9F">
        <w:t xml:space="preserve">Examples: </w:t>
      </w:r>
      <w:r w:rsidRPr="00D51A9F">
        <w:tab/>
      </w:r>
    </w:p>
    <w:p w:rsidR="00FF47FE" w:rsidRPr="00D51A9F" w:rsidRDefault="00410546">
      <w:pPr>
        <w:pStyle w:val="BodyTextIndent"/>
        <w:widowControl/>
        <w:numPr>
          <w:ilvl w:val="0"/>
          <w:numId w:val="62"/>
        </w:numPr>
        <w:suppressAutoHyphens w:val="0"/>
        <w:autoSpaceDN w:val="0"/>
        <w:spacing w:after="120"/>
      </w:pPr>
      <w:r w:rsidRPr="00D51A9F">
        <w:t>“MM.GE.195”</w:t>
      </w:r>
    </w:p>
    <w:p w:rsidR="00FF47FE" w:rsidRPr="00D51A9F" w:rsidRDefault="00410546">
      <w:pPr>
        <w:pStyle w:val="BodyTextIndent"/>
        <w:widowControl/>
        <w:numPr>
          <w:ilvl w:val="0"/>
          <w:numId w:val="62"/>
        </w:numPr>
        <w:suppressAutoHyphens w:val="0"/>
        <w:autoSpaceDN w:val="0"/>
        <w:spacing w:after="120"/>
      </w:pPr>
      <w:r w:rsidRPr="00D51A9F">
        <w:t>“13.45.1976”</w:t>
      </w:r>
    </w:p>
    <w:p w:rsidR="00FF47FE" w:rsidRPr="00D51A9F" w:rsidRDefault="00410546">
      <w:pPr>
        <w:pStyle w:val="BodyTextIndent"/>
        <w:widowControl/>
        <w:numPr>
          <w:ilvl w:val="0"/>
          <w:numId w:val="62"/>
        </w:numPr>
        <w:suppressAutoHyphens w:val="0"/>
        <w:autoSpaceDN w:val="0"/>
        <w:spacing w:after="120"/>
      </w:pPr>
      <w:r w:rsidRPr="00D51A9F">
        <w:t>“OXCMS: 1997.4.1”</w:t>
      </w:r>
    </w:p>
    <w:p w:rsidR="00FF47FE" w:rsidRPr="00D51A9F" w:rsidRDefault="00410546">
      <w:pPr>
        <w:pStyle w:val="BodyTextIndent"/>
        <w:widowControl/>
        <w:numPr>
          <w:ilvl w:val="0"/>
          <w:numId w:val="62"/>
        </w:numPr>
        <w:suppressAutoHyphens w:val="0"/>
        <w:autoSpaceDN w:val="0"/>
        <w:spacing w:after="120"/>
      </w:pPr>
      <w:r w:rsidRPr="00D51A9F">
        <w:t xml:space="preserve">ISSN “0041-5278” </w:t>
      </w:r>
    </w:p>
    <w:p w:rsidR="00FF47FE" w:rsidRPr="00D51A9F" w:rsidRDefault="00410546">
      <w:pPr>
        <w:pStyle w:val="BodyTextIndent"/>
        <w:widowControl/>
        <w:numPr>
          <w:ilvl w:val="0"/>
          <w:numId w:val="62"/>
        </w:numPr>
        <w:suppressAutoHyphens w:val="0"/>
        <w:autoSpaceDN w:val="0"/>
        <w:spacing w:after="120"/>
      </w:pPr>
      <w:r w:rsidRPr="00D51A9F">
        <w:t xml:space="preserve">ISRC “FIFIN8900116” </w:t>
      </w:r>
    </w:p>
    <w:p w:rsidR="00FF47FE" w:rsidRPr="00D51A9F" w:rsidRDefault="00410546">
      <w:pPr>
        <w:pStyle w:val="BodyTextIndent"/>
        <w:widowControl/>
        <w:numPr>
          <w:ilvl w:val="0"/>
          <w:numId w:val="62"/>
        </w:numPr>
        <w:suppressAutoHyphens w:val="0"/>
        <w:autoSpaceDN w:val="0"/>
        <w:spacing w:after="120"/>
      </w:pPr>
      <w:r w:rsidRPr="00D51A9F">
        <w:t xml:space="preserve">Shelf mark “Res 8 P 10” </w:t>
      </w:r>
    </w:p>
    <w:p w:rsidR="00FF47FE" w:rsidRPr="00D51A9F" w:rsidRDefault="00410546">
      <w:pPr>
        <w:pStyle w:val="BodyTextIndent"/>
        <w:widowControl/>
        <w:numPr>
          <w:ilvl w:val="2"/>
          <w:numId w:val="62"/>
        </w:numPr>
        <w:suppressAutoHyphens w:val="0"/>
        <w:autoSpaceDN w:val="0"/>
        <w:spacing w:after="120"/>
      </w:pPr>
      <w:r w:rsidRPr="00D51A9F">
        <w:t>“Guillaume de Machaut (1300?-1377)” [a controlled personal name heading that follows the French rules]</w:t>
      </w:r>
    </w:p>
    <w:p w:rsidR="00FF47FE" w:rsidRPr="00D51A9F" w:rsidRDefault="00410546">
      <w:pPr>
        <w:pStyle w:val="Heading6"/>
        <w:rPr>
          <w:lang w:val="en-GB"/>
        </w:rPr>
      </w:pPr>
      <w:bookmarkStart w:id="760" w:name="_E44_Place_Appellation"/>
      <w:bookmarkStart w:id="761" w:name="_Toc434681886"/>
      <w:bookmarkEnd w:id="760"/>
      <w:r w:rsidRPr="00D51A9F">
        <w:rPr>
          <w:lang w:val="en-GB"/>
        </w:rPr>
        <w:t>E44 Place Appellation</w:t>
      </w:r>
      <w:bookmarkEnd w:id="761"/>
    </w:p>
    <w:p w:rsidR="00FF47FE" w:rsidRPr="00D51A9F" w:rsidRDefault="00410546">
      <w:pPr>
        <w:spacing w:after="120"/>
        <w:rPr>
          <w:lang w:val="en-GB"/>
        </w:rPr>
      </w:pPr>
      <w:r w:rsidRPr="00D51A9F">
        <w:rPr>
          <w:lang w:val="en-GB"/>
        </w:rPr>
        <w:t>Subclass of:</w:t>
      </w:r>
      <w:r w:rsidRPr="00D51A9F">
        <w:rPr>
          <w:lang w:val="en-GB"/>
        </w:rPr>
        <w:tab/>
      </w:r>
      <w:hyperlink w:anchor="_E41_Appellation_3" w:history="1">
        <w:r w:rsidRPr="00D51A9F">
          <w:rPr>
            <w:rStyle w:val="Hyperlink"/>
            <w:lang w:val="en-GB"/>
          </w:rPr>
          <w:t>E41</w:t>
        </w:r>
      </w:hyperlink>
      <w:r w:rsidRPr="00D51A9F">
        <w:rPr>
          <w:lang w:val="en-GB"/>
        </w:rPr>
        <w:t xml:space="preserve"> Appellation</w:t>
      </w:r>
    </w:p>
    <w:p w:rsidR="00FF47FE" w:rsidRPr="00D51A9F" w:rsidRDefault="00410546">
      <w:pPr>
        <w:widowControl/>
        <w:spacing w:after="120"/>
        <w:rPr>
          <w:szCs w:val="20"/>
          <w:lang w:val="en-GB"/>
        </w:rPr>
      </w:pPr>
      <w:r w:rsidRPr="00D51A9F">
        <w:rPr>
          <w:szCs w:val="20"/>
          <w:lang w:val="en-GB"/>
        </w:rPr>
        <w:t>Superclass of</w:t>
      </w:r>
      <w:r w:rsidRPr="00D51A9F">
        <w:rPr>
          <w:szCs w:val="20"/>
          <w:lang w:val="en-GB"/>
        </w:rPr>
        <w:tab/>
        <w:t>E45 Address</w:t>
      </w:r>
    </w:p>
    <w:p w:rsidR="00FF47FE" w:rsidRPr="00D51A9F" w:rsidRDefault="00410546">
      <w:pPr>
        <w:widowControl/>
        <w:spacing w:after="120"/>
        <w:ind w:left="1440"/>
        <w:rPr>
          <w:szCs w:val="20"/>
          <w:lang w:val="en-GB"/>
        </w:rPr>
      </w:pPr>
      <w:r w:rsidRPr="00D51A9F">
        <w:rPr>
          <w:szCs w:val="20"/>
          <w:lang w:val="en-GB"/>
        </w:rPr>
        <w:t>E46 Section Definition</w:t>
      </w:r>
    </w:p>
    <w:p w:rsidR="00FF47FE" w:rsidRPr="00D51A9F" w:rsidRDefault="0039606E">
      <w:pPr>
        <w:widowControl/>
        <w:spacing w:after="120"/>
        <w:ind w:left="1440"/>
        <w:rPr>
          <w:szCs w:val="20"/>
          <w:lang w:val="en-GB"/>
        </w:rPr>
      </w:pPr>
      <w:hyperlink w:anchor="_E47_Spatial_Coordinates" w:history="1">
        <w:r w:rsidR="00410546" w:rsidRPr="00D51A9F">
          <w:rPr>
            <w:rStyle w:val="Hyperlink"/>
            <w:szCs w:val="20"/>
            <w:lang w:val="en-GB"/>
          </w:rPr>
          <w:t>E47</w:t>
        </w:r>
      </w:hyperlink>
      <w:r w:rsidR="00410546" w:rsidRPr="00D51A9F">
        <w:rPr>
          <w:szCs w:val="20"/>
          <w:lang w:val="en-GB"/>
        </w:rPr>
        <w:t xml:space="preserve"> Spatial Coordinates</w:t>
      </w:r>
    </w:p>
    <w:p w:rsidR="00FF47FE" w:rsidRPr="00D51A9F" w:rsidRDefault="00410546">
      <w:pPr>
        <w:spacing w:after="120"/>
        <w:ind w:left="720" w:firstLine="720"/>
        <w:rPr>
          <w:szCs w:val="20"/>
          <w:lang w:val="en-GB"/>
        </w:rPr>
      </w:pPr>
      <w:r w:rsidRPr="00D51A9F">
        <w:rPr>
          <w:szCs w:val="20"/>
          <w:lang w:val="en-GB"/>
        </w:rPr>
        <w:t>E48 Place Name</w:t>
      </w:r>
    </w:p>
    <w:p w:rsidR="00FF47FE" w:rsidRPr="00D51A9F" w:rsidRDefault="00410546">
      <w:pPr>
        <w:pStyle w:val="BodyTextIndent"/>
        <w:widowControl/>
        <w:spacing w:after="120"/>
        <w:ind w:left="1440" w:hanging="1440"/>
      </w:pPr>
      <w:r w:rsidRPr="00D51A9F">
        <w:t>Scope Note:</w:t>
      </w:r>
      <w:r w:rsidRPr="00D51A9F">
        <w:tab/>
        <w:t>This class comprises any sort of identifier characteristically used to refer to an E53 Place.</w:t>
      </w:r>
    </w:p>
    <w:p w:rsidR="00FF47FE" w:rsidRPr="00D51A9F" w:rsidRDefault="00410546">
      <w:pPr>
        <w:pStyle w:val="BodyTextIndent"/>
        <w:widowControl/>
        <w:spacing w:after="120"/>
        <w:ind w:left="1440" w:hanging="22"/>
      </w:pPr>
      <w:r w:rsidRPr="00D51A9F">
        <w:lastRenderedPageBreak/>
        <w:t>Instances of E44 Place Appellation may vary in their degree of precision and their meaning may vary over time – the same instance of E44 Place Appellation may be used to refer to several places, either because of cultural shifts, or because objects used as reference points have moved around. Instances of E44 Place Appellation can be extremely varied in form: postal addresses, instances of E47 Spatial Coordinate, and parts of buildings can all be considered as instances of E44 Place Appellation.</w:t>
      </w:r>
    </w:p>
    <w:p w:rsidR="00FF47FE" w:rsidRPr="00D51A9F" w:rsidRDefault="00410546">
      <w:pPr>
        <w:pStyle w:val="WW-BodyTextIndent2"/>
        <w:spacing w:after="120"/>
        <w:ind w:left="22" w:hanging="22"/>
        <w:jc w:val="both"/>
        <w:rPr>
          <w:szCs w:val="20"/>
          <w:lang w:val="en-GB"/>
        </w:rPr>
      </w:pPr>
      <w:r w:rsidRPr="00D51A9F">
        <w:rPr>
          <w:szCs w:val="20"/>
          <w:lang w:val="en-GB"/>
        </w:rPr>
        <w:t>Examples:</w:t>
      </w:r>
      <w:r w:rsidRPr="00D51A9F">
        <w:rPr>
          <w:szCs w:val="20"/>
          <w:lang w:val="en-GB"/>
        </w:rPr>
        <w:tab/>
      </w:r>
    </w:p>
    <w:p w:rsidR="00FF47FE" w:rsidRPr="00D51A9F" w:rsidRDefault="00410546">
      <w:pPr>
        <w:pStyle w:val="WW-BodyTextIndent2"/>
        <w:numPr>
          <w:ilvl w:val="0"/>
          <w:numId w:val="2"/>
        </w:numPr>
        <w:spacing w:after="120"/>
        <w:jc w:val="both"/>
        <w:rPr>
          <w:szCs w:val="20"/>
          <w:lang w:val="en-GB"/>
        </w:rPr>
      </w:pPr>
      <w:r w:rsidRPr="00D51A9F">
        <w:rPr>
          <w:szCs w:val="20"/>
          <w:lang w:val="en-GB"/>
        </w:rPr>
        <w:t>“Vienna”</w:t>
      </w:r>
    </w:p>
    <w:p w:rsidR="00FF47FE" w:rsidRPr="00D51A9F" w:rsidRDefault="00410546">
      <w:pPr>
        <w:pStyle w:val="WW-BodyTextIndent2"/>
        <w:numPr>
          <w:ilvl w:val="0"/>
          <w:numId w:val="2"/>
        </w:numPr>
        <w:spacing w:after="120"/>
        <w:jc w:val="both"/>
        <w:rPr>
          <w:szCs w:val="20"/>
          <w:lang w:val="en-GB"/>
        </w:rPr>
      </w:pPr>
      <w:r w:rsidRPr="00D51A9F">
        <w:rPr>
          <w:szCs w:val="20"/>
          <w:lang w:val="en-GB"/>
        </w:rPr>
        <w:t>“CH-1211, Genève”</w:t>
      </w:r>
    </w:p>
    <w:p w:rsidR="00FF47FE" w:rsidRPr="00D51A9F" w:rsidRDefault="00410546">
      <w:pPr>
        <w:pStyle w:val="WW-BodyTextIndent2"/>
        <w:numPr>
          <w:ilvl w:val="0"/>
          <w:numId w:val="2"/>
        </w:numPr>
        <w:spacing w:after="120"/>
        <w:jc w:val="both"/>
        <w:rPr>
          <w:szCs w:val="20"/>
          <w:lang w:val="en-GB"/>
        </w:rPr>
      </w:pPr>
      <w:r w:rsidRPr="00D51A9F">
        <w:rPr>
          <w:szCs w:val="20"/>
          <w:lang w:val="en-GB"/>
        </w:rPr>
        <w:t>“Aquae Sulis Minerva”</w:t>
      </w:r>
    </w:p>
    <w:p w:rsidR="00FF47FE" w:rsidRPr="00D51A9F" w:rsidRDefault="00410546">
      <w:pPr>
        <w:pStyle w:val="WW-BodyTextIndent2"/>
        <w:numPr>
          <w:ilvl w:val="0"/>
          <w:numId w:val="2"/>
        </w:numPr>
        <w:spacing w:after="120"/>
        <w:jc w:val="both"/>
        <w:rPr>
          <w:szCs w:val="20"/>
          <w:lang w:val="en-GB"/>
        </w:rPr>
      </w:pPr>
      <w:r w:rsidRPr="00D51A9F">
        <w:rPr>
          <w:szCs w:val="20"/>
          <w:lang w:val="en-GB"/>
        </w:rPr>
        <w:t>“Bath”</w:t>
      </w:r>
    </w:p>
    <w:p w:rsidR="00FF47FE" w:rsidRPr="00D51A9F" w:rsidRDefault="00410546">
      <w:pPr>
        <w:pStyle w:val="WW-BodyTextIndent2"/>
        <w:numPr>
          <w:ilvl w:val="0"/>
          <w:numId w:val="2"/>
        </w:numPr>
        <w:spacing w:after="120"/>
        <w:jc w:val="both"/>
        <w:rPr>
          <w:szCs w:val="20"/>
          <w:lang w:val="en-GB"/>
        </w:rPr>
      </w:pPr>
      <w:r w:rsidRPr="00D51A9F">
        <w:rPr>
          <w:szCs w:val="20"/>
          <w:lang w:val="en-GB"/>
        </w:rPr>
        <w:t>“Cambridge”</w:t>
      </w:r>
    </w:p>
    <w:p w:rsidR="00FF47FE" w:rsidRPr="00D51A9F" w:rsidRDefault="00410546">
      <w:pPr>
        <w:pStyle w:val="WW-BodyTextIndent2"/>
        <w:numPr>
          <w:ilvl w:val="0"/>
          <w:numId w:val="2"/>
        </w:numPr>
        <w:spacing w:after="120"/>
        <w:jc w:val="both"/>
        <w:rPr>
          <w:szCs w:val="20"/>
          <w:lang w:val="en-GB"/>
        </w:rPr>
      </w:pPr>
      <w:r w:rsidRPr="00D51A9F">
        <w:rPr>
          <w:szCs w:val="20"/>
          <w:lang w:val="en-GB"/>
        </w:rPr>
        <w:t>“the Other Place”</w:t>
      </w:r>
    </w:p>
    <w:p w:rsidR="00FF47FE" w:rsidRPr="00D51A9F" w:rsidRDefault="00410546">
      <w:pPr>
        <w:pStyle w:val="WW-BodyTextIndent2"/>
        <w:numPr>
          <w:ilvl w:val="0"/>
          <w:numId w:val="2"/>
        </w:numPr>
        <w:spacing w:after="120"/>
        <w:jc w:val="both"/>
        <w:rPr>
          <w:szCs w:val="20"/>
          <w:lang w:val="en-GB"/>
        </w:rPr>
      </w:pPr>
      <w:r w:rsidRPr="00D51A9F">
        <w:rPr>
          <w:szCs w:val="20"/>
          <w:lang w:val="en-GB"/>
        </w:rPr>
        <w:t>“the City”</w:t>
      </w:r>
    </w:p>
    <w:p w:rsidR="00FF47FE" w:rsidRPr="00D51A9F" w:rsidRDefault="00410546">
      <w:pPr>
        <w:pStyle w:val="Heading6"/>
        <w:rPr>
          <w:lang w:val="en-GB"/>
        </w:rPr>
      </w:pPr>
      <w:bookmarkStart w:id="762" w:name="_E47_Spatial_Coordinates"/>
      <w:bookmarkStart w:id="763" w:name="_Toc434681887"/>
      <w:bookmarkEnd w:id="762"/>
      <w:r w:rsidRPr="00D51A9F">
        <w:rPr>
          <w:lang w:val="en-GB"/>
        </w:rPr>
        <w:t>E47 Spatial Coordinates</w:t>
      </w:r>
      <w:bookmarkEnd w:id="763"/>
    </w:p>
    <w:p w:rsidR="00FF47FE" w:rsidRPr="00D51A9F" w:rsidRDefault="00410546">
      <w:pPr>
        <w:spacing w:after="120"/>
        <w:rPr>
          <w:lang w:val="en-GB"/>
        </w:rPr>
      </w:pPr>
      <w:r w:rsidRPr="00D51A9F">
        <w:rPr>
          <w:lang w:val="en-GB"/>
        </w:rPr>
        <w:t>Subclass of:</w:t>
      </w:r>
      <w:r w:rsidRPr="00D51A9F">
        <w:rPr>
          <w:lang w:val="en-GB"/>
        </w:rPr>
        <w:tab/>
      </w:r>
      <w:hyperlink w:anchor="_E44_Place_Appellation" w:history="1">
        <w:r w:rsidRPr="00D51A9F">
          <w:rPr>
            <w:rStyle w:val="Hyperlink"/>
            <w:lang w:val="en-GB"/>
          </w:rPr>
          <w:t>E44</w:t>
        </w:r>
      </w:hyperlink>
      <w:r w:rsidRPr="00D51A9F">
        <w:rPr>
          <w:lang w:val="en-GB"/>
        </w:rPr>
        <w:t xml:space="preserve"> Place Appellation</w:t>
      </w:r>
    </w:p>
    <w:p w:rsidR="00FF47FE" w:rsidRPr="00D51A9F" w:rsidRDefault="00410546">
      <w:pPr>
        <w:pStyle w:val="BodyTextIndent"/>
        <w:widowControl/>
        <w:spacing w:after="120"/>
        <w:ind w:left="1440" w:hanging="1440"/>
      </w:pPr>
      <w:r w:rsidRPr="00D51A9F">
        <w:t>Scope Note:</w:t>
      </w:r>
      <w:r w:rsidRPr="00D51A9F">
        <w:tab/>
        <w:t>This class comprises the textual or numeric information required to locate specific instances of E53 Place within schemes of spatial identification.</w:t>
      </w:r>
    </w:p>
    <w:p w:rsidR="00FF47FE" w:rsidRPr="00D51A9F" w:rsidRDefault="00410546">
      <w:pPr>
        <w:pStyle w:val="BodyTextIndent"/>
        <w:widowControl/>
        <w:spacing w:after="120"/>
        <w:ind w:left="1440" w:hanging="22"/>
      </w:pPr>
      <w:r w:rsidRPr="00D51A9F">
        <w:t>Coordinates are a specific form of E44 Place Appellation, that is, a means of referring to a particular E53 Place. Coordinates are not restricted to longitude, latitude and altitude. Any regular system of reference that maps onto an E19 Physical Object can be used to generate coordinates.</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23"/>
        </w:numPr>
        <w:spacing w:after="120"/>
      </w:pPr>
      <w:r w:rsidRPr="00D51A9F">
        <w:t>“6°5’29”N 45°12’13”W”</w:t>
      </w:r>
    </w:p>
    <w:p w:rsidR="00FF47FE" w:rsidRPr="00D51A9F" w:rsidRDefault="00410546">
      <w:pPr>
        <w:pStyle w:val="BodyTextIndent"/>
        <w:widowControl/>
        <w:numPr>
          <w:ilvl w:val="0"/>
          <w:numId w:val="23"/>
        </w:numPr>
        <w:spacing w:after="120"/>
        <w:jc w:val="left"/>
      </w:pPr>
      <w:r w:rsidRPr="00D51A9F">
        <w:t>“Black queen’s bishop 4” [chess coordinate]</w:t>
      </w:r>
    </w:p>
    <w:p w:rsidR="00FF47FE" w:rsidRPr="00D51A9F" w:rsidRDefault="00410546">
      <w:pPr>
        <w:pStyle w:val="Heading6"/>
        <w:rPr>
          <w:lang w:val="en-GB"/>
        </w:rPr>
      </w:pPr>
      <w:bookmarkStart w:id="764" w:name="_E49_Time_Appellation"/>
      <w:bookmarkStart w:id="765" w:name="_Toc434681888"/>
      <w:bookmarkEnd w:id="764"/>
      <w:r w:rsidRPr="00D51A9F">
        <w:rPr>
          <w:lang w:val="en-GB"/>
        </w:rPr>
        <w:t>E49 Time Appellation</w:t>
      </w:r>
      <w:bookmarkEnd w:id="765"/>
    </w:p>
    <w:p w:rsidR="00FF47FE" w:rsidRPr="00D51A9F" w:rsidRDefault="00410546">
      <w:pPr>
        <w:spacing w:after="120"/>
        <w:rPr>
          <w:lang w:val="en-GB"/>
        </w:rPr>
      </w:pPr>
      <w:r w:rsidRPr="00D51A9F">
        <w:rPr>
          <w:lang w:val="en-GB"/>
        </w:rPr>
        <w:t>Subclass of:</w:t>
      </w:r>
      <w:r w:rsidRPr="00D51A9F">
        <w:rPr>
          <w:lang w:val="en-GB"/>
        </w:rPr>
        <w:tab/>
      </w:r>
      <w:hyperlink w:anchor="_E41_Appellation_3" w:history="1">
        <w:r w:rsidRPr="00D51A9F">
          <w:rPr>
            <w:rStyle w:val="Hyperlink"/>
            <w:lang w:val="en-GB"/>
          </w:rPr>
          <w:t>E41</w:t>
        </w:r>
      </w:hyperlink>
      <w:r w:rsidRPr="00D51A9F">
        <w:rPr>
          <w:lang w:val="en-GB"/>
        </w:rPr>
        <w:t xml:space="preserve"> Appellation</w:t>
      </w:r>
    </w:p>
    <w:p w:rsidR="00FF47FE" w:rsidRPr="00D51A9F" w:rsidRDefault="00410546">
      <w:pPr>
        <w:widowControl/>
        <w:spacing w:after="120"/>
        <w:rPr>
          <w:szCs w:val="20"/>
          <w:lang w:val="en-GB"/>
        </w:rPr>
      </w:pPr>
      <w:r w:rsidRPr="00D51A9F">
        <w:rPr>
          <w:szCs w:val="20"/>
          <w:lang w:val="en-GB"/>
        </w:rPr>
        <w:t>Superclass of</w:t>
      </w:r>
      <w:r w:rsidRPr="00D51A9F">
        <w:rPr>
          <w:szCs w:val="20"/>
          <w:lang w:val="en-GB"/>
        </w:rPr>
        <w:tab/>
      </w:r>
      <w:hyperlink w:anchor="_E50_Date" w:history="1">
        <w:r w:rsidRPr="00D51A9F">
          <w:rPr>
            <w:rStyle w:val="Hyperlink"/>
            <w:szCs w:val="20"/>
            <w:lang w:val="en-GB"/>
          </w:rPr>
          <w:t>E50</w:t>
        </w:r>
      </w:hyperlink>
      <w:r w:rsidRPr="00D51A9F">
        <w:rPr>
          <w:szCs w:val="20"/>
          <w:lang w:val="en-GB"/>
        </w:rPr>
        <w:t xml:space="preserve"> Date</w:t>
      </w:r>
    </w:p>
    <w:p w:rsidR="00FF47FE" w:rsidRPr="00D51A9F" w:rsidRDefault="00410546">
      <w:pPr>
        <w:pStyle w:val="BodyTextIndent"/>
        <w:widowControl/>
        <w:spacing w:after="120"/>
        <w:ind w:left="1440" w:hanging="1440"/>
      </w:pPr>
      <w:r w:rsidRPr="00D51A9F">
        <w:t>Scope Note:</w:t>
      </w:r>
      <w:r w:rsidRPr="00D51A9F">
        <w:tab/>
        <w:t>This class comprises all forms of names or codes, such as historical periods, and dates, which are characteristically used to refer to a specific E52 Time-Span.</w:t>
      </w:r>
    </w:p>
    <w:p w:rsidR="00FF47FE" w:rsidRPr="00D51A9F" w:rsidRDefault="00410546">
      <w:pPr>
        <w:pStyle w:val="WW-BodyTextIndent3"/>
        <w:spacing w:after="120"/>
        <w:jc w:val="both"/>
        <w:rPr>
          <w:szCs w:val="20"/>
          <w:lang w:val="en-GB"/>
        </w:rPr>
      </w:pPr>
      <w:r w:rsidRPr="00D51A9F">
        <w:rPr>
          <w:lang w:val="en-GB"/>
        </w:rPr>
        <w:t xml:space="preserve">The instances of E49 Time Appellation may vary in their degree of precision, and they may be relative to other time frames, “Before Christ” for example. Instances of E52 </w:t>
      </w:r>
      <w:r w:rsidRPr="00D51A9F">
        <w:rPr>
          <w:szCs w:val="20"/>
          <w:lang w:val="en-GB"/>
        </w:rPr>
        <w:t>Time-Span are often defined by reference to a cultural period or an event e.g. ‘the duration of the Ming Dynasty’.</w:t>
      </w:r>
    </w:p>
    <w:p w:rsidR="00FF47FE" w:rsidRPr="00D51A9F" w:rsidRDefault="00410546">
      <w:pPr>
        <w:pStyle w:val="BodyTextIndent"/>
        <w:widowControl/>
        <w:spacing w:after="120"/>
        <w:ind w:left="1440" w:hanging="1440"/>
      </w:pPr>
      <w:r w:rsidRPr="00D51A9F">
        <w:t>Examples:</w:t>
      </w:r>
      <w:r w:rsidRPr="00D51A9F">
        <w:tab/>
      </w:r>
    </w:p>
    <w:p w:rsidR="00FF47FE" w:rsidRPr="00D51A9F" w:rsidRDefault="00410546">
      <w:pPr>
        <w:pStyle w:val="BodyTextIndent"/>
        <w:widowControl/>
        <w:numPr>
          <w:ilvl w:val="0"/>
          <w:numId w:val="79"/>
        </w:numPr>
        <w:suppressAutoHyphens w:val="0"/>
        <w:autoSpaceDN w:val="0"/>
      </w:pPr>
      <w:r w:rsidRPr="00D51A9F">
        <w:t>“Meiji” [Japanese term for a specific time-span]</w:t>
      </w:r>
    </w:p>
    <w:p w:rsidR="00FF47FE" w:rsidRPr="00D51A9F" w:rsidRDefault="00410546">
      <w:pPr>
        <w:pStyle w:val="BodyTextIndent"/>
        <w:widowControl/>
        <w:numPr>
          <w:ilvl w:val="0"/>
          <w:numId w:val="79"/>
        </w:numPr>
        <w:suppressAutoHyphens w:val="0"/>
        <w:autoSpaceDN w:val="0"/>
      </w:pPr>
      <w:r w:rsidRPr="00D51A9F">
        <w:t>“1</w:t>
      </w:r>
      <w:r w:rsidRPr="00D51A9F">
        <w:rPr>
          <w:vertAlign w:val="superscript"/>
        </w:rPr>
        <w:t>st</w:t>
      </w:r>
      <w:r w:rsidRPr="00D51A9F">
        <w:t xml:space="preserve"> half of the XX century”</w:t>
      </w:r>
    </w:p>
    <w:p w:rsidR="00FF47FE" w:rsidRPr="00D51A9F" w:rsidRDefault="00410546">
      <w:pPr>
        <w:pStyle w:val="BodyTextIndent"/>
        <w:widowControl/>
        <w:numPr>
          <w:ilvl w:val="0"/>
          <w:numId w:val="79"/>
        </w:numPr>
        <w:suppressAutoHyphens w:val="0"/>
        <w:autoSpaceDN w:val="0"/>
      </w:pPr>
      <w:r w:rsidRPr="00D51A9F">
        <w:t>“Quaternary”</w:t>
      </w:r>
    </w:p>
    <w:p w:rsidR="00FF47FE" w:rsidRPr="00D51A9F" w:rsidRDefault="00410546">
      <w:pPr>
        <w:pStyle w:val="BodyTextIndent"/>
        <w:widowControl/>
        <w:numPr>
          <w:ilvl w:val="0"/>
          <w:numId w:val="79"/>
        </w:numPr>
        <w:suppressAutoHyphens w:val="0"/>
        <w:autoSpaceDN w:val="0"/>
      </w:pPr>
      <w:r w:rsidRPr="00D51A9F">
        <w:t>“1215 Hegira” [a date in the Islamic calendar]</w:t>
      </w:r>
    </w:p>
    <w:p w:rsidR="00FF47FE" w:rsidRPr="00D51A9F" w:rsidRDefault="00410546">
      <w:pPr>
        <w:pStyle w:val="BodyTextIndent"/>
        <w:widowControl/>
        <w:numPr>
          <w:ilvl w:val="0"/>
          <w:numId w:val="3"/>
        </w:numPr>
        <w:spacing w:after="120"/>
        <w:jc w:val="left"/>
      </w:pPr>
      <w:r w:rsidRPr="00D51A9F">
        <w:t>“Last century”</w:t>
      </w:r>
    </w:p>
    <w:p w:rsidR="00FF47FE" w:rsidRPr="00D51A9F" w:rsidRDefault="00410546">
      <w:pPr>
        <w:pStyle w:val="Heading6"/>
        <w:rPr>
          <w:lang w:val="en-GB"/>
        </w:rPr>
      </w:pPr>
      <w:bookmarkStart w:id="766" w:name="_E50_Date"/>
      <w:bookmarkStart w:id="767" w:name="_Toc434681889"/>
      <w:bookmarkEnd w:id="766"/>
      <w:r w:rsidRPr="00D51A9F">
        <w:rPr>
          <w:lang w:val="en-GB"/>
        </w:rPr>
        <w:lastRenderedPageBreak/>
        <w:t>E50 Date</w:t>
      </w:r>
      <w:bookmarkEnd w:id="767"/>
    </w:p>
    <w:p w:rsidR="00FF47FE" w:rsidRPr="00D51A9F" w:rsidRDefault="00410546">
      <w:pPr>
        <w:spacing w:after="120"/>
        <w:rPr>
          <w:lang w:val="en-GB"/>
        </w:rPr>
      </w:pPr>
      <w:r w:rsidRPr="00D51A9F">
        <w:rPr>
          <w:lang w:val="en-GB"/>
        </w:rPr>
        <w:t>Subclass of:</w:t>
      </w:r>
      <w:r w:rsidRPr="00D51A9F">
        <w:rPr>
          <w:lang w:val="en-GB"/>
        </w:rPr>
        <w:tab/>
      </w:r>
      <w:hyperlink w:anchor="_E49_Time_Appellation" w:history="1">
        <w:r w:rsidRPr="00D51A9F">
          <w:rPr>
            <w:rStyle w:val="Hyperlink"/>
            <w:lang w:val="en-GB"/>
          </w:rPr>
          <w:t>E49</w:t>
        </w:r>
      </w:hyperlink>
      <w:r w:rsidRPr="00D51A9F">
        <w:rPr>
          <w:lang w:val="en-GB"/>
        </w:rPr>
        <w:t xml:space="preserve"> Time Appellation</w:t>
      </w:r>
    </w:p>
    <w:p w:rsidR="00FF47FE" w:rsidRPr="00D51A9F" w:rsidRDefault="00410546">
      <w:pPr>
        <w:pStyle w:val="BodyTextIndent"/>
        <w:widowControl/>
        <w:spacing w:after="120"/>
        <w:ind w:left="1440" w:hanging="1440"/>
      </w:pPr>
      <w:r w:rsidRPr="00D51A9F">
        <w:t>Scope Note:</w:t>
      </w:r>
      <w:r w:rsidRPr="00D51A9F">
        <w:tab/>
        <w:t>This class comprises specific forms of E49 Time Appellation.</w:t>
      </w:r>
    </w:p>
    <w:p w:rsidR="00FF47FE" w:rsidRPr="00D51A9F" w:rsidRDefault="00410546">
      <w:pPr>
        <w:pStyle w:val="BodyTextIndent"/>
        <w:widowControl/>
        <w:spacing w:after="120"/>
        <w:ind w:left="1440" w:hanging="22"/>
      </w:pPr>
      <w:r w:rsidRPr="00D51A9F">
        <w:t>Dates may vary in their degree of precision.</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80"/>
        </w:numPr>
        <w:suppressAutoHyphens w:val="0"/>
        <w:autoSpaceDN w:val="0"/>
      </w:pPr>
      <w:r w:rsidRPr="00D51A9F">
        <w:t>“1900”</w:t>
      </w:r>
    </w:p>
    <w:p w:rsidR="00FF47FE" w:rsidRPr="00D51A9F" w:rsidRDefault="00410546">
      <w:pPr>
        <w:pStyle w:val="BodyTextIndent"/>
        <w:widowControl/>
        <w:numPr>
          <w:ilvl w:val="0"/>
          <w:numId w:val="80"/>
        </w:numPr>
        <w:suppressAutoHyphens w:val="0"/>
        <w:autoSpaceDN w:val="0"/>
      </w:pPr>
      <w:r w:rsidRPr="00D51A9F">
        <w:t>“4-4-1959”</w:t>
      </w:r>
    </w:p>
    <w:p w:rsidR="00FF47FE" w:rsidRPr="00D51A9F" w:rsidRDefault="00410546">
      <w:pPr>
        <w:pStyle w:val="BodyTextIndent"/>
        <w:widowControl/>
        <w:numPr>
          <w:ilvl w:val="0"/>
          <w:numId w:val="80"/>
        </w:numPr>
        <w:suppressAutoHyphens w:val="0"/>
        <w:autoSpaceDN w:val="0"/>
      </w:pPr>
      <w:r w:rsidRPr="00D51A9F">
        <w:t>“19-MAR-1922”</w:t>
      </w:r>
    </w:p>
    <w:p w:rsidR="00FF47FE" w:rsidRPr="00D51A9F" w:rsidRDefault="00410546">
      <w:pPr>
        <w:pStyle w:val="BodyTextIndent"/>
        <w:widowControl/>
        <w:numPr>
          <w:ilvl w:val="0"/>
          <w:numId w:val="20"/>
        </w:numPr>
        <w:spacing w:after="120"/>
      </w:pPr>
      <w:r w:rsidRPr="00D51A9F">
        <w:t>“19640604”</w:t>
      </w:r>
    </w:p>
    <w:p w:rsidR="00FF47FE" w:rsidRPr="00D51A9F" w:rsidRDefault="00410546">
      <w:pPr>
        <w:pStyle w:val="Heading6"/>
        <w:rPr>
          <w:lang w:val="en-GB"/>
        </w:rPr>
      </w:pPr>
      <w:bookmarkStart w:id="768" w:name="_E52_Time-Span"/>
      <w:bookmarkStart w:id="769" w:name="_Toc434681890"/>
      <w:bookmarkEnd w:id="768"/>
      <w:r w:rsidRPr="00D51A9F">
        <w:rPr>
          <w:lang w:val="en-GB"/>
        </w:rPr>
        <w:t>E52 Time-Span</w:t>
      </w:r>
      <w:bookmarkEnd w:id="769"/>
    </w:p>
    <w:p w:rsidR="00FF47FE" w:rsidRPr="00D51A9F" w:rsidRDefault="00410546">
      <w:pPr>
        <w:spacing w:after="120"/>
        <w:rPr>
          <w:lang w:val="en-GB"/>
        </w:rPr>
      </w:pPr>
      <w:r w:rsidRPr="00D51A9F">
        <w:rPr>
          <w:lang w:val="en-GB"/>
        </w:rPr>
        <w:t>Subclass of:</w:t>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pStyle w:val="BodyTextIndent"/>
        <w:widowControl/>
        <w:spacing w:after="120"/>
        <w:ind w:left="1440" w:hanging="1440"/>
      </w:pPr>
      <w:r w:rsidRPr="00D51A9F">
        <w:t>Scope note:</w:t>
      </w:r>
      <w:r w:rsidRPr="00D51A9F">
        <w:tab/>
        <w:t>This class comprises abstract temporal extents, in the sense of Galilean physics, having a beginning, an end and a duration.</w:t>
      </w:r>
    </w:p>
    <w:p w:rsidR="00FF47FE" w:rsidRPr="00D51A9F" w:rsidRDefault="00410546">
      <w:pPr>
        <w:pStyle w:val="BodyTextIndent"/>
        <w:widowControl/>
        <w:spacing w:after="120"/>
        <w:ind w:left="1440" w:hanging="22"/>
      </w:pPr>
      <w:r w:rsidRPr="00D51A9F">
        <w:t>Time Span has no other semantic connotations. Time-Spans are used to define the temporal extent of instances of E4 Period, E5 Event and any other phenomena valid for a certain time. An E52 Time-Span may be identified by one or more instances of E49 Time Appellation.</w:t>
      </w:r>
    </w:p>
    <w:p w:rsidR="00FF47FE" w:rsidRPr="00D51A9F" w:rsidRDefault="00410546">
      <w:pPr>
        <w:pStyle w:val="BodyTextIndent"/>
        <w:widowControl/>
        <w:spacing w:after="120"/>
        <w:ind w:left="1440" w:hanging="24"/>
      </w:pPr>
      <w:r w:rsidRPr="00D51A9F">
        <w:t>Since our knowledge of history is imperfect, instances of E52 Time-Span can best be considered as approximations of the actual Time-Spans of temporal entities. The properties of E52 Time-Span are intended to allow these approximations to be expressed precisely. An extreme case of approximation, might, for example, define an E52 Time-Span having unknown beginning, end and duration. Used as a common E52 Time-Span for two events, it would nevertheless define them as being simultaneous, even if nothing else was known.</w:t>
      </w:r>
    </w:p>
    <w:p w:rsidR="00FF47FE" w:rsidRPr="00D51A9F" w:rsidRDefault="00410546">
      <w:pPr>
        <w:pStyle w:val="BodyTextIndent"/>
        <w:widowControl/>
        <w:spacing w:after="120"/>
        <w:ind w:left="1440" w:hanging="24"/>
      </w:pPr>
      <w:r w:rsidRPr="00D51A9F">
        <w:t>Automatic processing and querying of instances of E52 Time-Span is facilitated if data can be parsed into an E61 Time Primitive.</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15"/>
        </w:numPr>
        <w:spacing w:after="120"/>
      </w:pPr>
      <w:r w:rsidRPr="00D51A9F">
        <w:t>1961</w:t>
      </w:r>
    </w:p>
    <w:p w:rsidR="00FF47FE" w:rsidRPr="00D51A9F" w:rsidRDefault="00410546">
      <w:pPr>
        <w:pStyle w:val="BodyTextIndent"/>
        <w:widowControl/>
        <w:numPr>
          <w:ilvl w:val="0"/>
          <w:numId w:val="15"/>
        </w:numPr>
        <w:spacing w:after="120"/>
      </w:pPr>
      <w:r w:rsidRPr="00D51A9F">
        <w:t>From 12-17-1993 to 12-8-1996</w:t>
      </w:r>
    </w:p>
    <w:p w:rsidR="00FF47FE" w:rsidRPr="00D51A9F" w:rsidRDefault="00410546">
      <w:pPr>
        <w:pStyle w:val="BodyTextIndent"/>
        <w:widowControl/>
        <w:numPr>
          <w:ilvl w:val="0"/>
          <w:numId w:val="15"/>
        </w:numPr>
        <w:spacing w:after="120"/>
      </w:pPr>
      <w:r w:rsidRPr="00D51A9F">
        <w:t>14h30 – 16h22 4</w:t>
      </w:r>
      <w:r w:rsidRPr="00D51A9F">
        <w:rPr>
          <w:vertAlign w:val="superscript"/>
        </w:rPr>
        <w:t>th</w:t>
      </w:r>
      <w:r w:rsidRPr="00D51A9F">
        <w:t xml:space="preserve"> July 1945</w:t>
      </w:r>
    </w:p>
    <w:p w:rsidR="00FF47FE" w:rsidRPr="00D51A9F" w:rsidRDefault="00410546">
      <w:pPr>
        <w:pStyle w:val="BodyTextIndent"/>
        <w:widowControl/>
        <w:numPr>
          <w:ilvl w:val="0"/>
          <w:numId w:val="15"/>
        </w:numPr>
        <w:spacing w:after="120"/>
      </w:pPr>
      <w:r w:rsidRPr="00D51A9F">
        <w:t>9.30 am 1.1.1999 to 2.00 pm 1.1.1999</w:t>
      </w:r>
    </w:p>
    <w:p w:rsidR="00FF47FE" w:rsidRPr="00D51A9F" w:rsidRDefault="00410546">
      <w:pPr>
        <w:pStyle w:val="BodyTextIndent"/>
        <w:widowControl/>
        <w:numPr>
          <w:ilvl w:val="0"/>
          <w:numId w:val="15"/>
        </w:numPr>
        <w:spacing w:after="120"/>
      </w:pPr>
      <w:r w:rsidRPr="00D51A9F">
        <w:t>duration of the Ming Dynasty</w:t>
      </w:r>
    </w:p>
    <w:p w:rsidR="00FF47FE" w:rsidRPr="00D51A9F" w:rsidRDefault="00410546">
      <w:pPr>
        <w:spacing w:after="120"/>
        <w:rPr>
          <w:lang w:val="en-GB"/>
        </w:rPr>
      </w:pPr>
      <w:r w:rsidRPr="00D51A9F">
        <w:rPr>
          <w:lang w:val="en-GB"/>
        </w:rPr>
        <w:t>Properties:</w:t>
      </w:r>
    </w:p>
    <w:p w:rsidR="00FF47FE" w:rsidRPr="00D51A9F" w:rsidRDefault="0039606E">
      <w:pPr>
        <w:spacing w:after="120"/>
        <w:ind w:left="1440"/>
        <w:rPr>
          <w:b/>
          <w:lang w:val="en-GB"/>
        </w:rPr>
      </w:pPr>
      <w:hyperlink w:anchor="_P78_is_identified" w:history="1">
        <w:r w:rsidR="00410546" w:rsidRPr="00D51A9F">
          <w:rPr>
            <w:rStyle w:val="Hyperlink"/>
            <w:b/>
            <w:lang w:val="en-GB"/>
          </w:rPr>
          <w:t>P78</w:t>
        </w:r>
      </w:hyperlink>
      <w:r w:rsidR="00410546" w:rsidRPr="00D51A9F">
        <w:rPr>
          <w:b/>
          <w:lang w:val="en-GB"/>
        </w:rPr>
        <w:t xml:space="preserve"> is identified by (identifies): </w:t>
      </w:r>
      <w:hyperlink w:anchor="_E49_Time_Appellation" w:history="1">
        <w:r w:rsidR="00410546" w:rsidRPr="00D51A9F">
          <w:rPr>
            <w:rStyle w:val="Hyperlink"/>
            <w:b/>
            <w:lang w:val="en-GB"/>
          </w:rPr>
          <w:t>E49</w:t>
        </w:r>
      </w:hyperlink>
      <w:r w:rsidR="00410546" w:rsidRPr="00D51A9F">
        <w:rPr>
          <w:b/>
          <w:lang w:val="en-GB"/>
        </w:rPr>
        <w:t xml:space="preserve"> Time Appellation</w:t>
      </w:r>
    </w:p>
    <w:p w:rsidR="00FF47FE" w:rsidRPr="00D51A9F" w:rsidRDefault="00410546">
      <w:pPr>
        <w:spacing w:after="120"/>
        <w:ind w:left="1440"/>
        <w:rPr>
          <w:b/>
          <w:color w:val="808080"/>
          <w:lang w:val="en-GB"/>
        </w:rPr>
      </w:pPr>
      <w:r w:rsidRPr="00D51A9F">
        <w:rPr>
          <w:b/>
          <w:color w:val="808080"/>
          <w:lang w:val="en-GB"/>
        </w:rPr>
        <w:t>P79 beginning is qualified by: E62 String</w:t>
      </w:r>
    </w:p>
    <w:p w:rsidR="00FF47FE" w:rsidRPr="00D51A9F" w:rsidRDefault="00410546">
      <w:pPr>
        <w:spacing w:after="120"/>
        <w:ind w:left="1440"/>
        <w:rPr>
          <w:b/>
          <w:color w:val="808080"/>
          <w:lang w:val="en-GB"/>
        </w:rPr>
      </w:pPr>
      <w:r w:rsidRPr="00D51A9F">
        <w:rPr>
          <w:b/>
          <w:color w:val="808080"/>
          <w:lang w:val="en-GB"/>
        </w:rPr>
        <w:t>P80 end is qualified by: E62 String</w:t>
      </w:r>
    </w:p>
    <w:p w:rsidR="00FF47FE" w:rsidRPr="00D51A9F" w:rsidRDefault="00410546">
      <w:pPr>
        <w:spacing w:after="120"/>
        <w:ind w:left="1440"/>
        <w:rPr>
          <w:b/>
          <w:color w:val="808080"/>
          <w:lang w:val="en-GB"/>
        </w:rPr>
      </w:pPr>
      <w:r w:rsidRPr="00D51A9F">
        <w:rPr>
          <w:b/>
          <w:color w:val="808080"/>
          <w:lang w:val="en-GB"/>
        </w:rPr>
        <w:t>P81 ongoing throughout: E61 Time Primitive</w:t>
      </w:r>
    </w:p>
    <w:p w:rsidR="00FF47FE" w:rsidRPr="00D51A9F" w:rsidRDefault="0039606E">
      <w:pPr>
        <w:spacing w:after="120"/>
        <w:ind w:left="1440"/>
        <w:rPr>
          <w:b/>
          <w:lang w:val="en-GB"/>
        </w:rPr>
      </w:pPr>
      <w:hyperlink w:anchor="_P82_at_some" w:history="1">
        <w:r w:rsidR="00410546" w:rsidRPr="00D51A9F">
          <w:rPr>
            <w:rStyle w:val="Hyperlink"/>
            <w:b/>
            <w:lang w:val="en-GB"/>
          </w:rPr>
          <w:t>P82</w:t>
        </w:r>
      </w:hyperlink>
      <w:r w:rsidR="00410546" w:rsidRPr="00D51A9F">
        <w:rPr>
          <w:b/>
          <w:lang w:val="en-GB"/>
        </w:rPr>
        <w:t xml:space="preserve"> at some time within: </w:t>
      </w:r>
      <w:hyperlink w:anchor="_E61_Time_Primitive" w:history="1">
        <w:r w:rsidR="00410546" w:rsidRPr="00D51A9F">
          <w:rPr>
            <w:rStyle w:val="Hyperlink"/>
            <w:b/>
            <w:lang w:val="en-GB"/>
          </w:rPr>
          <w:t>E61</w:t>
        </w:r>
      </w:hyperlink>
      <w:r w:rsidR="00410546" w:rsidRPr="00D51A9F">
        <w:rPr>
          <w:b/>
          <w:lang w:val="en-GB"/>
        </w:rPr>
        <w:t xml:space="preserve"> Time Primitive</w:t>
      </w:r>
    </w:p>
    <w:p w:rsidR="00FF47FE" w:rsidRPr="00D51A9F" w:rsidRDefault="00410546">
      <w:pPr>
        <w:spacing w:after="120"/>
        <w:ind w:left="1440"/>
        <w:rPr>
          <w:b/>
          <w:color w:val="808080"/>
          <w:lang w:val="en-GB"/>
        </w:rPr>
      </w:pPr>
      <w:r w:rsidRPr="00D51A9F">
        <w:rPr>
          <w:b/>
          <w:color w:val="808080"/>
          <w:lang w:val="en-GB"/>
        </w:rPr>
        <w:t>P83 had at least duration (was minimum duration of): E54 Dimension</w:t>
      </w:r>
    </w:p>
    <w:p w:rsidR="00FF47FE" w:rsidRPr="00D51A9F" w:rsidRDefault="00410546">
      <w:pPr>
        <w:spacing w:after="120"/>
        <w:ind w:left="1440"/>
        <w:rPr>
          <w:b/>
          <w:color w:val="808080"/>
          <w:lang w:val="en-GB"/>
        </w:rPr>
      </w:pPr>
      <w:r w:rsidRPr="00D51A9F">
        <w:rPr>
          <w:b/>
          <w:color w:val="808080"/>
          <w:lang w:val="en-GB"/>
        </w:rPr>
        <w:t>P84 had at most duration (was maximum duration of): E54 Dimension</w:t>
      </w:r>
    </w:p>
    <w:p w:rsidR="00FF47FE" w:rsidRPr="00D51A9F" w:rsidRDefault="00410546">
      <w:pPr>
        <w:spacing w:after="120"/>
        <w:ind w:left="1440"/>
        <w:rPr>
          <w:b/>
          <w:color w:val="808080"/>
          <w:lang w:val="en-GB"/>
        </w:rPr>
      </w:pPr>
      <w:r w:rsidRPr="00D51A9F">
        <w:rPr>
          <w:b/>
          <w:color w:val="808080"/>
          <w:lang w:val="en-GB"/>
        </w:rPr>
        <w:t>P86 falls within (contains): E52 Time-Span</w:t>
      </w:r>
    </w:p>
    <w:p w:rsidR="00FF47FE" w:rsidRPr="00D51A9F" w:rsidRDefault="00410546">
      <w:pPr>
        <w:pStyle w:val="Heading6"/>
        <w:rPr>
          <w:lang w:val="en-GB"/>
        </w:rPr>
      </w:pPr>
      <w:bookmarkStart w:id="770" w:name="_E53_Place_"/>
      <w:bookmarkStart w:id="771" w:name="_Toc434681891"/>
      <w:bookmarkEnd w:id="770"/>
      <w:r w:rsidRPr="00D51A9F">
        <w:rPr>
          <w:lang w:val="en-GB"/>
        </w:rPr>
        <w:lastRenderedPageBreak/>
        <w:t>E53 Place</w:t>
      </w:r>
      <w:bookmarkEnd w:id="771"/>
    </w:p>
    <w:p w:rsidR="00FF47FE" w:rsidRPr="00D51A9F" w:rsidRDefault="00410546">
      <w:pPr>
        <w:spacing w:after="120"/>
        <w:rPr>
          <w:lang w:val="en-GB"/>
        </w:rPr>
      </w:pPr>
      <w:r w:rsidRPr="00D51A9F">
        <w:rPr>
          <w:lang w:val="en-GB"/>
        </w:rPr>
        <w:t>Subclass of:</w:t>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pStyle w:val="BodyTextIndent"/>
        <w:widowControl/>
        <w:spacing w:after="120"/>
        <w:ind w:left="1440" w:hanging="1440"/>
      </w:pPr>
      <w:r w:rsidRPr="00D51A9F">
        <w:t>Scope note:</w:t>
      </w:r>
      <w:r w:rsidRPr="00D51A9F">
        <w:tab/>
        <w:t xml:space="preserve">This class comprises extents in space, in particular on the surface of the </w:t>
      </w:r>
      <w:r w:rsidR="00730298">
        <w:t>E</w:t>
      </w:r>
      <w:r w:rsidRPr="00D51A9F">
        <w:t>arth, in the pure sense of physics: independent from temporal phenomena and matter.</w:t>
      </w:r>
    </w:p>
    <w:p w:rsidR="00FF47FE" w:rsidRPr="00D51A9F" w:rsidRDefault="00410546">
      <w:pPr>
        <w:pStyle w:val="BodyTextIndent"/>
        <w:widowControl/>
        <w:spacing w:after="120"/>
        <w:ind w:left="1440" w:hanging="22"/>
      </w:pPr>
      <w:r w:rsidRPr="00D51A9F">
        <w:t>The instances of E53 Place are usually determined by reference to the position of “immobile” objects such as buildings, cities, mountains, rivers, or dedicated geodetic marks. A Place can be determined by combining a frame of reference and a location with respect to this frame. It may be identified by one or more instances of E44 Place Appellation.</w:t>
      </w:r>
    </w:p>
    <w:p w:rsidR="00FF47FE" w:rsidRPr="00D51A9F" w:rsidRDefault="00410546">
      <w:pPr>
        <w:pStyle w:val="BodyTextIndent"/>
        <w:widowControl/>
        <w:spacing w:after="120"/>
        <w:ind w:left="1440" w:hanging="24"/>
      </w:pPr>
      <w:r w:rsidRPr="00D51A9F">
        <w:t>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rsidR="00FF47FE" w:rsidRPr="00D51A9F" w:rsidRDefault="00410546">
      <w:pPr>
        <w:pStyle w:val="BodyTextIndent"/>
        <w:widowControl/>
        <w:spacing w:after="120"/>
        <w:ind w:left="1440" w:hanging="24"/>
      </w:pPr>
      <w:r w:rsidRPr="00D51A9F">
        <w:t>Any object can serve as a frame of reference for E53 Place determination. The model foresees the notion of a “section” of an E19 Physical Object as a valid E53 Place determination.</w:t>
      </w:r>
    </w:p>
    <w:p w:rsidR="00FF47FE" w:rsidRPr="00D51A9F" w:rsidRDefault="00410546">
      <w:pPr>
        <w:pStyle w:val="BodyTextIndent"/>
        <w:widowControl/>
        <w:spacing w:after="120"/>
      </w:pPr>
      <w:r w:rsidRPr="00D51A9F">
        <w:t xml:space="preserve">Examples: </w:t>
      </w:r>
      <w:r w:rsidRPr="00D51A9F">
        <w:tab/>
      </w:r>
    </w:p>
    <w:p w:rsidR="00FF47FE" w:rsidRPr="00D51A9F" w:rsidRDefault="00410546">
      <w:pPr>
        <w:pStyle w:val="BodyTextIndent"/>
        <w:widowControl/>
        <w:numPr>
          <w:ilvl w:val="0"/>
          <w:numId w:val="38"/>
        </w:numPr>
        <w:spacing w:after="120"/>
      </w:pPr>
      <w:r w:rsidRPr="00D51A9F">
        <w:t>the extent of the UK in the year 2003</w:t>
      </w:r>
    </w:p>
    <w:p w:rsidR="00FF47FE" w:rsidRPr="00D51A9F" w:rsidRDefault="00410546">
      <w:pPr>
        <w:pStyle w:val="BodyTextIndent"/>
        <w:widowControl/>
        <w:numPr>
          <w:ilvl w:val="0"/>
          <w:numId w:val="38"/>
        </w:numPr>
        <w:spacing w:after="120"/>
      </w:pPr>
      <w:r w:rsidRPr="00D51A9F">
        <w:t>the position of the hallmark on the inside of my wedding ring</w:t>
      </w:r>
    </w:p>
    <w:p w:rsidR="00FF47FE" w:rsidRPr="00D51A9F" w:rsidRDefault="00410546">
      <w:pPr>
        <w:pStyle w:val="BodyTextIndent"/>
        <w:widowControl/>
        <w:numPr>
          <w:ilvl w:val="0"/>
          <w:numId w:val="38"/>
        </w:numPr>
        <w:spacing w:after="120"/>
      </w:pPr>
      <w:r w:rsidRPr="00D51A9F">
        <w:t>the place referred to in the phrase: “Fish collected at three miles north of the confluence of the Arve and the Rhone”</w:t>
      </w:r>
    </w:p>
    <w:p w:rsidR="00FF47FE" w:rsidRPr="00D51A9F" w:rsidRDefault="00410546">
      <w:pPr>
        <w:widowControl/>
        <w:numPr>
          <w:ilvl w:val="0"/>
          <w:numId w:val="38"/>
        </w:numPr>
        <w:spacing w:after="120"/>
        <w:jc w:val="both"/>
        <w:rPr>
          <w:szCs w:val="20"/>
          <w:lang w:val="en-GB"/>
        </w:rPr>
      </w:pPr>
      <w:r w:rsidRPr="00D51A9F">
        <w:rPr>
          <w:szCs w:val="20"/>
          <w:lang w:val="en-GB"/>
        </w:rPr>
        <w:t xml:space="preserve">here -&gt; &lt;- </w:t>
      </w:r>
    </w:p>
    <w:p w:rsidR="00FF47FE" w:rsidRPr="00D51A9F" w:rsidRDefault="00410546">
      <w:pPr>
        <w:spacing w:after="120"/>
        <w:rPr>
          <w:lang w:val="en-GB"/>
        </w:rPr>
      </w:pPr>
      <w:r w:rsidRPr="00D51A9F">
        <w:rPr>
          <w:lang w:val="en-GB"/>
        </w:rPr>
        <w:t>Properties:</w:t>
      </w:r>
    </w:p>
    <w:p w:rsidR="00FF47FE" w:rsidRPr="00D51A9F" w:rsidRDefault="0039606E">
      <w:pPr>
        <w:spacing w:after="120"/>
        <w:ind w:left="1440"/>
        <w:rPr>
          <w:b/>
          <w:lang w:val="en-GB"/>
        </w:rPr>
      </w:pPr>
      <w:hyperlink w:anchor="_P87_is_identified" w:history="1">
        <w:r w:rsidR="00410546" w:rsidRPr="00D51A9F">
          <w:rPr>
            <w:rStyle w:val="Hyperlink"/>
            <w:b/>
            <w:lang w:val="en-GB"/>
          </w:rPr>
          <w:t>P87</w:t>
        </w:r>
      </w:hyperlink>
      <w:r w:rsidR="00410546" w:rsidRPr="00D51A9F">
        <w:rPr>
          <w:b/>
          <w:lang w:val="en-GB"/>
        </w:rPr>
        <w:t xml:space="preserve"> is identified by (identifies): </w:t>
      </w:r>
      <w:hyperlink w:anchor="_E44_Place_Appellation" w:history="1">
        <w:r w:rsidR="00410546" w:rsidRPr="00D51A9F">
          <w:rPr>
            <w:rStyle w:val="Hyperlink"/>
            <w:b/>
            <w:lang w:val="en-GB"/>
          </w:rPr>
          <w:t>E44</w:t>
        </w:r>
      </w:hyperlink>
      <w:r w:rsidR="00410546" w:rsidRPr="00D51A9F">
        <w:rPr>
          <w:b/>
          <w:lang w:val="en-GB"/>
        </w:rPr>
        <w:t xml:space="preserve"> Place Appellation</w:t>
      </w:r>
    </w:p>
    <w:p w:rsidR="00FF47FE" w:rsidRPr="00D51A9F" w:rsidRDefault="00410546">
      <w:pPr>
        <w:spacing w:after="120"/>
        <w:ind w:left="1440"/>
        <w:rPr>
          <w:b/>
          <w:color w:val="808080"/>
          <w:lang w:val="en-GB"/>
        </w:rPr>
      </w:pPr>
      <w:r w:rsidRPr="00D51A9F">
        <w:rPr>
          <w:b/>
          <w:color w:val="808080"/>
          <w:lang w:val="en-GB"/>
        </w:rPr>
        <w:t>P89 falls within (contains): E53 Place</w:t>
      </w:r>
    </w:p>
    <w:p w:rsidR="00FF47FE" w:rsidRPr="00D51A9F" w:rsidRDefault="00410546">
      <w:pPr>
        <w:spacing w:after="120"/>
        <w:ind w:left="1440"/>
        <w:rPr>
          <w:b/>
          <w:color w:val="808080"/>
          <w:lang w:val="en-GB"/>
        </w:rPr>
      </w:pPr>
      <w:r w:rsidRPr="00D51A9F">
        <w:rPr>
          <w:b/>
          <w:color w:val="808080"/>
          <w:lang w:val="en-GB"/>
        </w:rPr>
        <w:t>P121 overlaps with: E53 Place</w:t>
      </w:r>
    </w:p>
    <w:p w:rsidR="00FF47FE" w:rsidRPr="00D51A9F" w:rsidRDefault="00410546">
      <w:pPr>
        <w:spacing w:after="120"/>
        <w:ind w:left="1440"/>
        <w:rPr>
          <w:b/>
          <w:color w:val="808080"/>
          <w:lang w:val="en-GB"/>
        </w:rPr>
      </w:pPr>
      <w:r w:rsidRPr="00D51A9F">
        <w:rPr>
          <w:b/>
          <w:color w:val="808080"/>
          <w:lang w:val="en-GB"/>
        </w:rPr>
        <w:t>P122 borders with: E53 Place</w:t>
      </w:r>
    </w:p>
    <w:p w:rsidR="00FF47FE" w:rsidRPr="00D51A9F" w:rsidRDefault="00410546">
      <w:pPr>
        <w:pStyle w:val="Heading6"/>
        <w:rPr>
          <w:lang w:val="en-GB"/>
        </w:rPr>
      </w:pPr>
      <w:bookmarkStart w:id="772" w:name="_E54_Dimension_"/>
      <w:bookmarkStart w:id="773" w:name="_Toc460308516"/>
      <w:bookmarkStart w:id="774" w:name="_Toc25402968"/>
      <w:bookmarkStart w:id="775" w:name="_Toc40519354"/>
      <w:bookmarkStart w:id="776" w:name="_Toc40584345"/>
      <w:bookmarkStart w:id="777" w:name="_Toc40597358"/>
      <w:bookmarkStart w:id="778" w:name="_Toc214778933"/>
      <w:bookmarkStart w:id="779" w:name="_Toc434681892"/>
      <w:bookmarkEnd w:id="772"/>
      <w:r w:rsidRPr="00D51A9F">
        <w:rPr>
          <w:lang w:val="en-GB"/>
        </w:rPr>
        <w:t>E54 Dimension</w:t>
      </w:r>
      <w:bookmarkEnd w:id="773"/>
      <w:bookmarkEnd w:id="774"/>
      <w:bookmarkEnd w:id="775"/>
      <w:bookmarkEnd w:id="776"/>
      <w:bookmarkEnd w:id="777"/>
      <w:bookmarkEnd w:id="778"/>
      <w:bookmarkEnd w:id="779"/>
    </w:p>
    <w:p w:rsidR="00FF47FE" w:rsidRPr="00D51A9F" w:rsidRDefault="00410546">
      <w:pPr>
        <w:spacing w:after="120"/>
        <w:rPr>
          <w:lang w:val="en-GB"/>
        </w:rPr>
      </w:pPr>
      <w:r w:rsidRPr="00D51A9F">
        <w:rPr>
          <w:lang w:val="en-GB"/>
        </w:rPr>
        <w:t>Subclass of:</w:t>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pStyle w:val="BodyTextIndent"/>
        <w:spacing w:after="120"/>
        <w:ind w:left="1440" w:hanging="1440"/>
      </w:pPr>
      <w:r w:rsidRPr="00D51A9F">
        <w:t>Scope note:</w:t>
      </w:r>
      <w:r w:rsidRPr="00D51A9F">
        <w:tab/>
        <w:t>This class comprises quantifiable properties that can be measured by some calibrated means and can be approximated by values, i.e. points or regions in a mathematical or conceptual space, such as natural or real numbers, RGB values etc.</w:t>
      </w:r>
    </w:p>
    <w:p w:rsidR="00FF47FE" w:rsidRPr="00D51A9F" w:rsidRDefault="00410546">
      <w:pPr>
        <w:pStyle w:val="BodyTextIndent"/>
        <w:widowControl/>
        <w:spacing w:after="120"/>
        <w:ind w:left="1440" w:hanging="22"/>
      </w:pPr>
      <w:r w:rsidRPr="00D51A9F">
        <w:t>An instance of E54 Dimension represents the true quantity, independent from its numerical approximation, e.g. in inches or in cm. The properties of the class E54 Dimension allow for expressing the numerical approximation of the values of an instance of E54 Dimension. If the true values belong to a non-discrete space, such as spatial distances, it is recommended to record them as approximations by intervals or regions of indeterminacy enclosing the assumed true values. For instance, a length of 5 cm may be recorded as 4.5-5.5 cm, according to the precision of the respective observation. Note, that interoperability of values described in different units depends critically on the representation as value regions.</w:t>
      </w:r>
    </w:p>
    <w:p w:rsidR="00FF47FE" w:rsidRPr="00D51A9F" w:rsidRDefault="00410546">
      <w:pPr>
        <w:pStyle w:val="BodyTextIndent"/>
        <w:widowControl/>
        <w:spacing w:after="120"/>
        <w:ind w:left="1440" w:hanging="22"/>
      </w:pPr>
      <w:r w:rsidRPr="00D51A9F">
        <w:t>Numerical approximations in archaic instances of E58 Measurement Unit used in historical records should be preserved. Equivalents corresponding to current knowledge should be recorded as additional instances of E54 Dimension as appropriate.</w:t>
      </w:r>
    </w:p>
    <w:p w:rsidR="00FF47FE" w:rsidRPr="00D51A9F" w:rsidRDefault="00410546">
      <w:pPr>
        <w:pStyle w:val="BodyTextIndent"/>
        <w:widowControl/>
        <w:spacing w:after="120"/>
      </w:pPr>
      <w:r w:rsidRPr="00D51A9F">
        <w:lastRenderedPageBreak/>
        <w:t>Examples:</w:t>
      </w:r>
      <w:r w:rsidRPr="00D51A9F">
        <w:tab/>
      </w:r>
    </w:p>
    <w:p w:rsidR="00FF47FE" w:rsidRPr="00D51A9F" w:rsidRDefault="00410546">
      <w:pPr>
        <w:pStyle w:val="BodyTextIndent"/>
        <w:widowControl/>
        <w:numPr>
          <w:ilvl w:val="0"/>
          <w:numId w:val="63"/>
        </w:numPr>
        <w:suppressAutoHyphens w:val="0"/>
        <w:autoSpaceDN w:val="0"/>
        <w:spacing w:after="120"/>
      </w:pPr>
      <w:r w:rsidRPr="00D51A9F">
        <w:t>currency: £26.00</w:t>
      </w:r>
    </w:p>
    <w:p w:rsidR="00FF47FE" w:rsidRPr="00D51A9F" w:rsidRDefault="00410546">
      <w:pPr>
        <w:pStyle w:val="BodyTextIndent"/>
        <w:widowControl/>
        <w:numPr>
          <w:ilvl w:val="0"/>
          <w:numId w:val="63"/>
        </w:numPr>
        <w:suppressAutoHyphens w:val="0"/>
        <w:autoSpaceDN w:val="0"/>
        <w:spacing w:after="120"/>
      </w:pPr>
      <w:r w:rsidRPr="00D51A9F">
        <w:t xml:space="preserve">length: 3.9-4.1 cm </w:t>
      </w:r>
    </w:p>
    <w:p w:rsidR="00FF47FE" w:rsidRPr="00D51A9F" w:rsidRDefault="00410546">
      <w:pPr>
        <w:pStyle w:val="BodyTextIndent"/>
        <w:widowControl/>
        <w:numPr>
          <w:ilvl w:val="0"/>
          <w:numId w:val="63"/>
        </w:numPr>
        <w:suppressAutoHyphens w:val="0"/>
        <w:autoSpaceDN w:val="0"/>
        <w:spacing w:after="120"/>
      </w:pPr>
      <w:r w:rsidRPr="00D51A9F">
        <w:t>diameter 26 mm</w:t>
      </w:r>
    </w:p>
    <w:p w:rsidR="00FF47FE" w:rsidRPr="00D51A9F" w:rsidRDefault="00410546">
      <w:pPr>
        <w:pStyle w:val="BodyTextIndent"/>
        <w:widowControl/>
        <w:numPr>
          <w:ilvl w:val="0"/>
          <w:numId w:val="63"/>
        </w:numPr>
        <w:suppressAutoHyphens w:val="0"/>
        <w:autoSpaceDN w:val="0"/>
        <w:spacing w:after="120"/>
      </w:pPr>
      <w:r w:rsidRPr="00D51A9F">
        <w:t>weight 150 lbs</w:t>
      </w:r>
    </w:p>
    <w:p w:rsidR="00FF47FE" w:rsidRPr="00D51A9F" w:rsidRDefault="00410546">
      <w:pPr>
        <w:pStyle w:val="BodyTextIndent"/>
        <w:widowControl/>
        <w:numPr>
          <w:ilvl w:val="0"/>
          <w:numId w:val="63"/>
        </w:numPr>
        <w:suppressAutoHyphens w:val="0"/>
        <w:autoSpaceDN w:val="0"/>
        <w:spacing w:after="120"/>
      </w:pPr>
      <w:r w:rsidRPr="00D51A9F">
        <w:t>density: 0.85 gm/cc</w:t>
      </w:r>
    </w:p>
    <w:p w:rsidR="00FF47FE" w:rsidRPr="00D51A9F" w:rsidRDefault="00410546">
      <w:pPr>
        <w:pStyle w:val="BodyTextIndent"/>
        <w:widowControl/>
        <w:numPr>
          <w:ilvl w:val="0"/>
          <w:numId w:val="63"/>
        </w:numPr>
        <w:suppressAutoHyphens w:val="0"/>
        <w:autoSpaceDN w:val="0"/>
        <w:spacing w:after="120"/>
      </w:pPr>
      <w:r w:rsidRPr="00D51A9F">
        <w:t>luminescence: 56 ISO lumens</w:t>
      </w:r>
    </w:p>
    <w:p w:rsidR="00FF47FE" w:rsidRPr="00D51A9F" w:rsidRDefault="00410546">
      <w:pPr>
        <w:pStyle w:val="BodyTextIndent"/>
        <w:widowControl/>
        <w:numPr>
          <w:ilvl w:val="0"/>
          <w:numId w:val="63"/>
        </w:numPr>
        <w:suppressAutoHyphens w:val="0"/>
        <w:autoSpaceDN w:val="0"/>
        <w:spacing w:after="120"/>
      </w:pPr>
      <w:r w:rsidRPr="00D51A9F">
        <w:t>tin content: 0.46 %</w:t>
      </w:r>
    </w:p>
    <w:p w:rsidR="00FF47FE" w:rsidRPr="00D51A9F" w:rsidRDefault="00410546">
      <w:pPr>
        <w:pStyle w:val="BodyTextIndent"/>
        <w:widowControl/>
        <w:numPr>
          <w:ilvl w:val="0"/>
          <w:numId w:val="63"/>
        </w:numPr>
        <w:suppressAutoHyphens w:val="0"/>
        <w:autoSpaceDN w:val="0"/>
        <w:spacing w:after="120"/>
      </w:pPr>
      <w:r w:rsidRPr="00D51A9F">
        <w:t>taille au garot: 5 hands</w:t>
      </w:r>
    </w:p>
    <w:p w:rsidR="00FF47FE" w:rsidRPr="00D51A9F" w:rsidRDefault="00410546">
      <w:pPr>
        <w:pStyle w:val="BodyTextIndent"/>
        <w:widowControl/>
        <w:numPr>
          <w:ilvl w:val="0"/>
          <w:numId w:val="63"/>
        </w:numPr>
        <w:suppressAutoHyphens w:val="0"/>
        <w:autoSpaceDN w:val="0"/>
        <w:spacing w:after="120"/>
      </w:pPr>
      <w:r w:rsidRPr="00D51A9F">
        <w:t>calibrated C14 date: 2460-2720 years, etc</w:t>
      </w:r>
      <w:bookmarkStart w:id="780" w:name="_Toc25402969"/>
      <w:bookmarkStart w:id="781" w:name="_Toc40519355"/>
      <w:bookmarkStart w:id="782" w:name="_Toc40584346"/>
      <w:bookmarkStart w:id="783" w:name="_Toc40597359"/>
    </w:p>
    <w:p w:rsidR="00FF47FE" w:rsidRPr="00D51A9F" w:rsidRDefault="00410546">
      <w:pPr>
        <w:spacing w:after="120"/>
        <w:rPr>
          <w:lang w:val="en-GB"/>
        </w:rPr>
      </w:pPr>
      <w:r w:rsidRPr="00D51A9F">
        <w:rPr>
          <w:lang w:val="en-GB"/>
        </w:rPr>
        <w:t>Properties:</w:t>
      </w:r>
      <w:bookmarkEnd w:id="780"/>
      <w:bookmarkEnd w:id="781"/>
      <w:bookmarkEnd w:id="782"/>
      <w:bookmarkEnd w:id="783"/>
    </w:p>
    <w:p w:rsidR="00FF47FE" w:rsidRPr="00D51A9F" w:rsidRDefault="00410546">
      <w:pPr>
        <w:spacing w:after="120"/>
        <w:ind w:left="1440"/>
        <w:rPr>
          <w:lang w:val="en-GB"/>
        </w:rPr>
      </w:pPr>
      <w:r w:rsidRPr="00D51A9F">
        <w:rPr>
          <w:lang w:val="en-GB"/>
        </w:rPr>
        <w:t>P90 has value: E60 Number</w:t>
      </w:r>
    </w:p>
    <w:p w:rsidR="00FF47FE" w:rsidRPr="00D51A9F" w:rsidRDefault="00410546">
      <w:pPr>
        <w:spacing w:after="120"/>
        <w:ind w:left="1440"/>
        <w:rPr>
          <w:lang w:val="en-GB"/>
        </w:rPr>
      </w:pPr>
      <w:r w:rsidRPr="00D51A9F">
        <w:rPr>
          <w:lang w:val="en-GB"/>
        </w:rPr>
        <w:t>P91 has unit (is unit of): E58 Measurement Unit</w:t>
      </w:r>
    </w:p>
    <w:p w:rsidR="00FF47FE" w:rsidRPr="00D51A9F" w:rsidRDefault="00410546">
      <w:pPr>
        <w:pStyle w:val="Heading6"/>
        <w:rPr>
          <w:lang w:val="en-GB"/>
        </w:rPr>
      </w:pPr>
      <w:bookmarkStart w:id="784" w:name="_E55_Type_"/>
      <w:bookmarkStart w:id="785" w:name="_Toc460308518"/>
      <w:bookmarkStart w:id="786" w:name="_Toc25402970"/>
      <w:bookmarkStart w:id="787" w:name="_Toc40519356"/>
      <w:bookmarkStart w:id="788" w:name="_Toc40584347"/>
      <w:bookmarkStart w:id="789" w:name="_Toc40597360"/>
      <w:bookmarkStart w:id="790" w:name="_Toc214778934"/>
      <w:bookmarkStart w:id="791" w:name="_Toc434681893"/>
      <w:bookmarkEnd w:id="784"/>
      <w:r w:rsidRPr="00D51A9F">
        <w:rPr>
          <w:lang w:val="en-GB"/>
        </w:rPr>
        <w:t>E55 Type</w:t>
      </w:r>
      <w:bookmarkEnd w:id="785"/>
      <w:bookmarkEnd w:id="786"/>
      <w:bookmarkEnd w:id="787"/>
      <w:bookmarkEnd w:id="788"/>
      <w:bookmarkEnd w:id="789"/>
      <w:bookmarkEnd w:id="790"/>
      <w:bookmarkEnd w:id="791"/>
    </w:p>
    <w:p w:rsidR="00FF47FE" w:rsidRPr="00D51A9F" w:rsidRDefault="00410546">
      <w:pPr>
        <w:spacing w:after="120"/>
        <w:rPr>
          <w:lang w:val="en-GB"/>
        </w:rPr>
      </w:pPr>
      <w:r w:rsidRPr="00D51A9F">
        <w:rPr>
          <w:lang w:val="en-GB"/>
        </w:rPr>
        <w:t>Subclass of:</w:t>
      </w:r>
      <w:r w:rsidRPr="00D51A9F">
        <w:rPr>
          <w:lang w:val="en-GB"/>
        </w:rPr>
        <w:tab/>
      </w:r>
      <w:hyperlink w:anchor="_E28_Conceptual_Object_" w:history="1">
        <w:r w:rsidRPr="00D51A9F">
          <w:rPr>
            <w:rStyle w:val="Hyperlink"/>
            <w:szCs w:val="20"/>
            <w:lang w:val="en-GB"/>
          </w:rPr>
          <w:t>E28</w:t>
        </w:r>
      </w:hyperlink>
      <w:r w:rsidRPr="00D51A9F">
        <w:rPr>
          <w:lang w:val="en-GB"/>
        </w:rPr>
        <w:t xml:space="preserve"> Conceptual Object</w:t>
      </w:r>
    </w:p>
    <w:p w:rsidR="00FF47FE" w:rsidRPr="00D51A9F" w:rsidRDefault="00410546">
      <w:pPr>
        <w:widowControl/>
        <w:spacing w:after="120"/>
        <w:rPr>
          <w:szCs w:val="20"/>
          <w:lang w:val="en-GB"/>
        </w:rPr>
      </w:pPr>
      <w:r w:rsidRPr="00D51A9F">
        <w:rPr>
          <w:szCs w:val="20"/>
          <w:lang w:val="en-GB"/>
        </w:rPr>
        <w:t>Superclass of:</w:t>
      </w:r>
      <w:r w:rsidRPr="00D51A9F">
        <w:rPr>
          <w:szCs w:val="20"/>
          <w:lang w:val="en-GB"/>
        </w:rPr>
        <w:tab/>
      </w:r>
      <w:hyperlink w:anchor="_E56_Language_1" w:history="1">
        <w:r w:rsidRPr="00D51A9F">
          <w:rPr>
            <w:rStyle w:val="Hyperlink"/>
            <w:szCs w:val="20"/>
            <w:lang w:val="en-GB"/>
          </w:rPr>
          <w:t>E56</w:t>
        </w:r>
      </w:hyperlink>
      <w:r w:rsidRPr="00D51A9F">
        <w:rPr>
          <w:szCs w:val="20"/>
          <w:lang w:val="en-GB"/>
        </w:rPr>
        <w:t xml:space="preserve"> Language</w:t>
      </w:r>
    </w:p>
    <w:p w:rsidR="00FF47FE" w:rsidRPr="00D51A9F" w:rsidRDefault="0039606E">
      <w:pPr>
        <w:widowControl/>
        <w:spacing w:after="120"/>
        <w:ind w:left="720" w:firstLine="720"/>
        <w:rPr>
          <w:szCs w:val="20"/>
          <w:lang w:val="en-GB"/>
        </w:rPr>
      </w:pPr>
      <w:hyperlink w:anchor="_E57_Material_" w:history="1">
        <w:r w:rsidR="00410546" w:rsidRPr="00D51A9F">
          <w:rPr>
            <w:rStyle w:val="Hyperlink"/>
            <w:szCs w:val="20"/>
            <w:lang w:val="en-GB"/>
          </w:rPr>
          <w:t>E57</w:t>
        </w:r>
      </w:hyperlink>
      <w:r w:rsidR="00410546" w:rsidRPr="00D51A9F">
        <w:rPr>
          <w:szCs w:val="20"/>
          <w:lang w:val="en-GB"/>
        </w:rPr>
        <w:t xml:space="preserve"> Material</w:t>
      </w:r>
    </w:p>
    <w:p w:rsidR="00FF47FE" w:rsidRPr="00D51A9F" w:rsidRDefault="00410546">
      <w:pPr>
        <w:widowControl/>
        <w:spacing w:after="120"/>
        <w:ind w:left="720" w:firstLine="720"/>
        <w:rPr>
          <w:szCs w:val="20"/>
          <w:lang w:val="en-GB"/>
        </w:rPr>
      </w:pPr>
      <w:r w:rsidRPr="00D51A9F">
        <w:rPr>
          <w:szCs w:val="20"/>
          <w:lang w:val="en-GB"/>
        </w:rPr>
        <w:t>E58 Measurement Unit</w:t>
      </w:r>
    </w:p>
    <w:p w:rsidR="00FF47FE" w:rsidRPr="00D51A9F" w:rsidRDefault="00410546">
      <w:pPr>
        <w:spacing w:after="120"/>
        <w:ind w:left="1440" w:hanging="1440"/>
        <w:jc w:val="both"/>
        <w:rPr>
          <w:lang w:val="en-GB"/>
        </w:rPr>
      </w:pPr>
      <w:r w:rsidRPr="00D51A9F">
        <w:rPr>
          <w:lang w:val="en-GB"/>
        </w:rPr>
        <w:t>Scope note:</w:t>
      </w:r>
      <w:r w:rsidRPr="00D51A9F">
        <w:rPr>
          <w:lang w:val="en-GB"/>
        </w:rPr>
        <w:tab/>
        <w:t>This class comprises concepts denoted by terms from thesauri and controlled vocabularies used to characterize and classify instances of CRM classes. Instances of E55 Type represent concepts in contrast to instances of E41 Appellation which are used to name instances of CRM classes.</w:t>
      </w:r>
    </w:p>
    <w:p w:rsidR="00FF47FE" w:rsidRPr="00D51A9F" w:rsidRDefault="00410546">
      <w:pPr>
        <w:spacing w:after="120"/>
        <w:ind w:left="1440"/>
        <w:jc w:val="both"/>
        <w:rPr>
          <w:lang w:val="en-GB"/>
        </w:rPr>
      </w:pPr>
      <w:r w:rsidRPr="00D51A9F">
        <w:rPr>
          <w:lang w:val="en-GB"/>
        </w:rPr>
        <w:t>E55 Type is the CRM’s interface to domain specific ontologies and thesauri. These can be represented in the CRM as subclasses of E55 Type, forming hierarchies of terms, i.e. instances of E55 Type linked via P127 has broader term (has narrower term). Such hierarchies may be extended with additional properties.</w:t>
      </w:r>
    </w:p>
    <w:p w:rsidR="00FF47FE" w:rsidRPr="00D51A9F" w:rsidRDefault="00410546">
      <w:pPr>
        <w:widowControl/>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widowControl/>
        <w:numPr>
          <w:ilvl w:val="0"/>
          <w:numId w:val="64"/>
        </w:numPr>
        <w:suppressAutoHyphens w:val="0"/>
        <w:autoSpaceDN w:val="0"/>
        <w:jc w:val="both"/>
        <w:rPr>
          <w:szCs w:val="20"/>
          <w:lang w:val="en-GB"/>
        </w:rPr>
      </w:pPr>
      <w:r w:rsidRPr="00D51A9F">
        <w:rPr>
          <w:szCs w:val="20"/>
          <w:lang w:val="en-GB"/>
        </w:rPr>
        <w:t>weight, length, depth [types of E54]</w:t>
      </w:r>
    </w:p>
    <w:p w:rsidR="00FF47FE" w:rsidRPr="00D51A9F" w:rsidRDefault="00410546">
      <w:pPr>
        <w:widowControl/>
        <w:numPr>
          <w:ilvl w:val="0"/>
          <w:numId w:val="64"/>
        </w:numPr>
        <w:suppressAutoHyphens w:val="0"/>
        <w:autoSpaceDN w:val="0"/>
        <w:jc w:val="both"/>
        <w:rPr>
          <w:szCs w:val="20"/>
          <w:lang w:val="en-GB"/>
        </w:rPr>
      </w:pPr>
      <w:r w:rsidRPr="00D51A9F">
        <w:rPr>
          <w:szCs w:val="20"/>
          <w:lang w:val="en-GB"/>
        </w:rPr>
        <w:t>portrait, sketch, animation [types of E38]</w:t>
      </w:r>
    </w:p>
    <w:p w:rsidR="00FF47FE" w:rsidRPr="00D51A9F" w:rsidRDefault="00410546">
      <w:pPr>
        <w:widowControl/>
        <w:numPr>
          <w:ilvl w:val="0"/>
          <w:numId w:val="64"/>
        </w:numPr>
        <w:suppressAutoHyphens w:val="0"/>
        <w:autoSpaceDN w:val="0"/>
        <w:jc w:val="both"/>
        <w:rPr>
          <w:szCs w:val="20"/>
          <w:lang w:val="en-GB"/>
        </w:rPr>
      </w:pPr>
      <w:r w:rsidRPr="00D51A9F">
        <w:rPr>
          <w:szCs w:val="20"/>
          <w:lang w:val="en-GB"/>
        </w:rPr>
        <w:t>French, English, German [E56]</w:t>
      </w:r>
    </w:p>
    <w:p w:rsidR="00FF47FE" w:rsidRPr="00D51A9F" w:rsidRDefault="00410546">
      <w:pPr>
        <w:widowControl/>
        <w:numPr>
          <w:ilvl w:val="0"/>
          <w:numId w:val="64"/>
        </w:numPr>
        <w:suppressAutoHyphens w:val="0"/>
        <w:autoSpaceDN w:val="0"/>
        <w:jc w:val="both"/>
        <w:rPr>
          <w:szCs w:val="20"/>
          <w:lang w:val="en-GB"/>
        </w:rPr>
      </w:pPr>
      <w:r w:rsidRPr="00D51A9F">
        <w:rPr>
          <w:szCs w:val="20"/>
          <w:lang w:val="en-GB"/>
        </w:rPr>
        <w:t>excellent, good, poor [types of E3]</w:t>
      </w:r>
    </w:p>
    <w:p w:rsidR="00FF47FE" w:rsidRPr="00D51A9F" w:rsidRDefault="00410546">
      <w:pPr>
        <w:widowControl/>
        <w:numPr>
          <w:ilvl w:val="0"/>
          <w:numId w:val="64"/>
        </w:numPr>
        <w:suppressAutoHyphens w:val="0"/>
        <w:autoSpaceDN w:val="0"/>
        <w:jc w:val="both"/>
        <w:rPr>
          <w:szCs w:val="20"/>
          <w:lang w:val="en-GB"/>
        </w:rPr>
      </w:pPr>
      <w:r w:rsidRPr="00D51A9F">
        <w:rPr>
          <w:szCs w:val="20"/>
          <w:lang w:val="en-GB"/>
        </w:rPr>
        <w:t>Ford Model T, chop stick [types of E22]</w:t>
      </w:r>
    </w:p>
    <w:p w:rsidR="00FF47FE" w:rsidRPr="00D51A9F" w:rsidRDefault="00410546">
      <w:pPr>
        <w:widowControl/>
        <w:numPr>
          <w:ilvl w:val="0"/>
          <w:numId w:val="64"/>
        </w:numPr>
        <w:suppressAutoHyphens w:val="0"/>
        <w:autoSpaceDN w:val="0"/>
        <w:jc w:val="both"/>
        <w:rPr>
          <w:szCs w:val="20"/>
          <w:lang w:val="en-GB"/>
        </w:rPr>
      </w:pPr>
      <w:r w:rsidRPr="00D51A9F">
        <w:rPr>
          <w:szCs w:val="20"/>
          <w:lang w:val="en-GB"/>
        </w:rPr>
        <w:t>cave, doline, scratch [types of E26]</w:t>
      </w:r>
    </w:p>
    <w:p w:rsidR="00FF47FE" w:rsidRPr="00D51A9F" w:rsidRDefault="00410546">
      <w:pPr>
        <w:widowControl/>
        <w:numPr>
          <w:ilvl w:val="0"/>
          <w:numId w:val="64"/>
        </w:numPr>
        <w:suppressAutoHyphens w:val="0"/>
        <w:autoSpaceDN w:val="0"/>
        <w:jc w:val="both"/>
        <w:rPr>
          <w:szCs w:val="20"/>
          <w:lang w:val="en-GB"/>
        </w:rPr>
      </w:pPr>
      <w:r w:rsidRPr="00D51A9F">
        <w:rPr>
          <w:szCs w:val="20"/>
          <w:lang w:val="en-GB"/>
        </w:rPr>
        <w:t>poem, short story [types of E33]</w:t>
      </w:r>
    </w:p>
    <w:p w:rsidR="00FF47FE" w:rsidRPr="00D51A9F" w:rsidRDefault="00410546">
      <w:pPr>
        <w:widowControl/>
        <w:numPr>
          <w:ilvl w:val="0"/>
          <w:numId w:val="64"/>
        </w:numPr>
        <w:suppressAutoHyphens w:val="0"/>
        <w:autoSpaceDN w:val="0"/>
        <w:spacing w:after="120"/>
        <w:jc w:val="both"/>
        <w:rPr>
          <w:szCs w:val="20"/>
          <w:lang w:val="en-GB"/>
        </w:rPr>
      </w:pPr>
      <w:r w:rsidRPr="00D51A9F">
        <w:rPr>
          <w:szCs w:val="20"/>
          <w:lang w:val="en-GB"/>
        </w:rPr>
        <w:t>wedding, earthquake, skirmish [types of E5]</w:t>
      </w:r>
    </w:p>
    <w:p w:rsidR="00FF47FE" w:rsidRPr="00D51A9F" w:rsidRDefault="00410546">
      <w:pPr>
        <w:spacing w:after="120"/>
        <w:rPr>
          <w:lang w:val="en-GB"/>
        </w:rPr>
      </w:pPr>
      <w:bookmarkStart w:id="792" w:name="_Toc25402971"/>
      <w:bookmarkStart w:id="793" w:name="_Toc40519357"/>
      <w:bookmarkStart w:id="794" w:name="_Toc40584348"/>
      <w:bookmarkStart w:id="795" w:name="_Toc40597361"/>
      <w:r w:rsidRPr="00D51A9F">
        <w:rPr>
          <w:lang w:val="en-GB"/>
        </w:rPr>
        <w:t>Properties:</w:t>
      </w:r>
      <w:bookmarkEnd w:id="792"/>
      <w:bookmarkEnd w:id="793"/>
      <w:bookmarkEnd w:id="794"/>
      <w:bookmarkEnd w:id="795"/>
    </w:p>
    <w:p w:rsidR="00FF47FE" w:rsidRPr="00D51A9F" w:rsidRDefault="0039606E">
      <w:pPr>
        <w:spacing w:after="120"/>
        <w:ind w:left="1418"/>
        <w:rPr>
          <w:b/>
          <w:lang w:val="en-GB"/>
        </w:rPr>
      </w:pPr>
      <w:hyperlink w:anchor="_P127_has_broader" w:history="1">
        <w:r w:rsidR="00410546" w:rsidRPr="00D51A9F">
          <w:rPr>
            <w:rStyle w:val="Hyperlink"/>
            <w:b/>
            <w:lang w:val="en-GB"/>
          </w:rPr>
          <w:t>P127</w:t>
        </w:r>
      </w:hyperlink>
      <w:r w:rsidR="00410546" w:rsidRPr="00D51A9F">
        <w:rPr>
          <w:b/>
          <w:lang w:val="en-GB"/>
        </w:rPr>
        <w:t xml:space="preserve"> has broader term (has narrower term): </w:t>
      </w:r>
      <w:hyperlink w:anchor="_E55_Type_" w:history="1">
        <w:r w:rsidR="00410546" w:rsidRPr="00D51A9F">
          <w:rPr>
            <w:rStyle w:val="Hyperlink"/>
            <w:b/>
            <w:lang w:val="en-GB"/>
          </w:rPr>
          <w:t>E55</w:t>
        </w:r>
      </w:hyperlink>
      <w:r w:rsidR="00410546" w:rsidRPr="00D51A9F">
        <w:rPr>
          <w:b/>
          <w:lang w:val="en-GB"/>
        </w:rPr>
        <w:t xml:space="preserve"> Type</w:t>
      </w:r>
    </w:p>
    <w:p w:rsidR="00FF47FE" w:rsidRPr="00D51A9F" w:rsidRDefault="00410546">
      <w:pPr>
        <w:ind w:left="1418"/>
        <w:rPr>
          <w:lang w:val="en-GB"/>
        </w:rPr>
      </w:pPr>
      <w:bookmarkStart w:id="796" w:name="_E56_Language"/>
      <w:bookmarkEnd w:id="796"/>
      <w:r w:rsidRPr="00D51A9F">
        <w:rPr>
          <w:lang w:val="en-GB"/>
        </w:rPr>
        <w:t>P150 defines typical parts of (define typical wholes for): E55 Type</w:t>
      </w:r>
    </w:p>
    <w:p w:rsidR="00FF47FE" w:rsidRPr="00D51A9F" w:rsidRDefault="00410546">
      <w:pPr>
        <w:pStyle w:val="Heading6"/>
        <w:rPr>
          <w:lang w:val="en-GB"/>
        </w:rPr>
      </w:pPr>
      <w:bookmarkStart w:id="797" w:name="_E56_Language_1"/>
      <w:bookmarkStart w:id="798" w:name="_Toc434681894"/>
      <w:bookmarkEnd w:id="797"/>
      <w:r w:rsidRPr="00D51A9F">
        <w:rPr>
          <w:lang w:val="en-GB"/>
        </w:rPr>
        <w:t>E56 Language</w:t>
      </w:r>
      <w:bookmarkEnd w:id="798"/>
    </w:p>
    <w:p w:rsidR="00FF47FE" w:rsidRPr="00D51A9F" w:rsidRDefault="00410546">
      <w:pPr>
        <w:spacing w:after="120"/>
        <w:rPr>
          <w:lang w:val="en-GB"/>
        </w:rPr>
      </w:pPr>
      <w:r w:rsidRPr="00D51A9F">
        <w:rPr>
          <w:lang w:val="en-GB"/>
        </w:rPr>
        <w:t>Subclass of:</w:t>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BodyTextIndent"/>
        <w:widowControl/>
        <w:spacing w:after="120"/>
        <w:ind w:left="1440" w:hanging="1440"/>
      </w:pPr>
      <w:r w:rsidRPr="00D51A9F">
        <w:lastRenderedPageBreak/>
        <w:t>Scope note:</w:t>
      </w:r>
      <w:r w:rsidRPr="00D51A9F">
        <w:tab/>
        <w:t>This class is a specialization of E55 Type and comprises the natural languages in the sense of concepts.</w:t>
      </w:r>
    </w:p>
    <w:p w:rsidR="00FF47FE" w:rsidRPr="00D51A9F" w:rsidRDefault="00410546">
      <w:pPr>
        <w:pStyle w:val="BodyTextIndent"/>
        <w:widowControl/>
        <w:spacing w:after="120"/>
        <w:ind w:left="1440" w:hanging="24"/>
      </w:pPr>
      <w:r w:rsidRPr="00D51A9F">
        <w:t>This type is used categorically in the model without reference to instances of it, i.e. the Model does not foresee the description of instances of instances of E56 Language, e.g.: “instances of  Mandarin Chinese”.</w:t>
      </w:r>
    </w:p>
    <w:p w:rsidR="00FF47FE" w:rsidRPr="00D51A9F" w:rsidRDefault="00410546">
      <w:pPr>
        <w:pStyle w:val="BodyTextIndent"/>
        <w:widowControl/>
        <w:spacing w:after="120"/>
        <w:ind w:left="1440" w:hanging="22"/>
      </w:pPr>
      <w:r w:rsidRPr="00D51A9F">
        <w:t>It is recommended that internationally or nationally agreed codes and terminology are used to denote instances of E56 Language, such as those defined in ISO 639:1988.</w:t>
      </w:r>
    </w:p>
    <w:p w:rsidR="00FF47FE" w:rsidRPr="00D51A9F" w:rsidRDefault="00410546">
      <w:pPr>
        <w:widowControl/>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widowControl/>
        <w:numPr>
          <w:ilvl w:val="0"/>
          <w:numId w:val="7"/>
        </w:numPr>
        <w:spacing w:after="120"/>
        <w:jc w:val="both"/>
        <w:rPr>
          <w:szCs w:val="20"/>
          <w:lang w:val="en-GB"/>
        </w:rPr>
      </w:pPr>
      <w:r w:rsidRPr="00D51A9F">
        <w:rPr>
          <w:szCs w:val="20"/>
          <w:lang w:val="en-GB"/>
        </w:rPr>
        <w:t xml:space="preserve">el </w:t>
      </w:r>
      <w:r w:rsidRPr="00D51A9F">
        <w:rPr>
          <w:szCs w:val="20"/>
          <w:lang w:val="en-GB"/>
        </w:rPr>
        <w:tab/>
        <w:t>[Greek]</w:t>
      </w:r>
    </w:p>
    <w:p w:rsidR="00FF47FE" w:rsidRPr="00D51A9F" w:rsidRDefault="00410546">
      <w:pPr>
        <w:widowControl/>
        <w:numPr>
          <w:ilvl w:val="0"/>
          <w:numId w:val="7"/>
        </w:numPr>
        <w:spacing w:after="120"/>
        <w:jc w:val="both"/>
        <w:rPr>
          <w:szCs w:val="20"/>
          <w:lang w:val="en-GB"/>
        </w:rPr>
      </w:pPr>
      <w:r w:rsidRPr="00D51A9F">
        <w:rPr>
          <w:szCs w:val="20"/>
          <w:lang w:val="en-GB"/>
        </w:rPr>
        <w:t xml:space="preserve">en </w:t>
      </w:r>
      <w:r w:rsidRPr="00D51A9F">
        <w:rPr>
          <w:szCs w:val="20"/>
          <w:lang w:val="en-GB"/>
        </w:rPr>
        <w:tab/>
        <w:t>[English]</w:t>
      </w:r>
    </w:p>
    <w:p w:rsidR="00FF47FE" w:rsidRPr="00D51A9F" w:rsidRDefault="00410546">
      <w:pPr>
        <w:widowControl/>
        <w:numPr>
          <w:ilvl w:val="0"/>
          <w:numId w:val="7"/>
        </w:numPr>
        <w:spacing w:after="120"/>
        <w:jc w:val="both"/>
        <w:rPr>
          <w:szCs w:val="20"/>
          <w:lang w:val="en-GB"/>
        </w:rPr>
      </w:pPr>
      <w:r w:rsidRPr="00D51A9F">
        <w:rPr>
          <w:szCs w:val="20"/>
          <w:lang w:val="en-GB"/>
        </w:rPr>
        <w:t xml:space="preserve">eo </w:t>
      </w:r>
      <w:r w:rsidRPr="00D51A9F">
        <w:rPr>
          <w:szCs w:val="20"/>
          <w:lang w:val="en-GB"/>
        </w:rPr>
        <w:tab/>
        <w:t>[Esperanto]</w:t>
      </w:r>
    </w:p>
    <w:p w:rsidR="00FF47FE" w:rsidRPr="00D51A9F" w:rsidRDefault="00410546">
      <w:pPr>
        <w:widowControl/>
        <w:numPr>
          <w:ilvl w:val="0"/>
          <w:numId w:val="7"/>
        </w:numPr>
        <w:spacing w:after="120"/>
        <w:jc w:val="both"/>
        <w:rPr>
          <w:szCs w:val="20"/>
          <w:lang w:val="en-GB"/>
        </w:rPr>
      </w:pPr>
      <w:r w:rsidRPr="00D51A9F">
        <w:rPr>
          <w:szCs w:val="20"/>
          <w:lang w:val="en-GB"/>
        </w:rPr>
        <w:t xml:space="preserve">es </w:t>
      </w:r>
      <w:r w:rsidRPr="00D51A9F">
        <w:rPr>
          <w:szCs w:val="20"/>
          <w:lang w:val="en-GB"/>
        </w:rPr>
        <w:tab/>
        <w:t>[Spanish]</w:t>
      </w:r>
    </w:p>
    <w:p w:rsidR="00FF47FE" w:rsidRPr="00D51A9F" w:rsidRDefault="00410546">
      <w:pPr>
        <w:widowControl/>
        <w:numPr>
          <w:ilvl w:val="0"/>
          <w:numId w:val="7"/>
        </w:numPr>
        <w:spacing w:after="120"/>
        <w:jc w:val="both"/>
        <w:rPr>
          <w:szCs w:val="20"/>
          <w:lang w:val="en-GB"/>
        </w:rPr>
      </w:pPr>
      <w:r w:rsidRPr="00D51A9F">
        <w:rPr>
          <w:szCs w:val="20"/>
          <w:lang w:val="en-GB"/>
        </w:rPr>
        <w:t xml:space="preserve">fr </w:t>
      </w:r>
      <w:r w:rsidRPr="00D51A9F">
        <w:rPr>
          <w:szCs w:val="20"/>
          <w:lang w:val="en-GB"/>
        </w:rPr>
        <w:tab/>
        <w:t>[French]</w:t>
      </w:r>
    </w:p>
    <w:p w:rsidR="00FF47FE" w:rsidRPr="00D51A9F" w:rsidRDefault="00410546">
      <w:pPr>
        <w:pStyle w:val="Heading6"/>
        <w:rPr>
          <w:lang w:val="en-GB"/>
        </w:rPr>
      </w:pPr>
      <w:bookmarkStart w:id="799" w:name="_E57_Material_"/>
      <w:bookmarkStart w:id="800" w:name="_Toc434681895"/>
      <w:bookmarkEnd w:id="799"/>
      <w:r w:rsidRPr="00D51A9F">
        <w:rPr>
          <w:lang w:val="en-GB"/>
        </w:rPr>
        <w:t>E57 Material</w:t>
      </w:r>
      <w:bookmarkEnd w:id="800"/>
    </w:p>
    <w:p w:rsidR="00FF47FE" w:rsidRPr="00D51A9F" w:rsidRDefault="00410546">
      <w:pPr>
        <w:spacing w:after="120"/>
        <w:rPr>
          <w:lang w:val="en-GB"/>
        </w:rPr>
      </w:pPr>
      <w:r w:rsidRPr="00D51A9F">
        <w:rPr>
          <w:lang w:val="en-GB"/>
        </w:rPr>
        <w:t>Subclass of:</w:t>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BodyTextIndent"/>
        <w:widowControl/>
        <w:spacing w:after="120"/>
        <w:ind w:left="1440" w:hanging="1440"/>
      </w:pPr>
      <w:r w:rsidRPr="00D51A9F">
        <w:t>Scope note:</w:t>
      </w:r>
      <w:r w:rsidRPr="00D51A9F">
        <w:tab/>
        <w:t>This class is a specialization of E55 Type and comprises the concepts of materials.</w:t>
      </w:r>
    </w:p>
    <w:p w:rsidR="00FF47FE" w:rsidRPr="00D51A9F" w:rsidRDefault="00410546">
      <w:pPr>
        <w:pStyle w:val="BodyTextIndent"/>
        <w:widowControl/>
        <w:spacing w:after="120"/>
        <w:ind w:left="1440"/>
      </w:pPr>
      <w:r w:rsidRPr="00D51A9F">
        <w:t xml:space="preserve">Instances of E57 Material may denote properties of matter before its use, during its use, and as incorporated in an object, such as ultramarine powder, tempera paste, reinforced concrete. Discrete pieces of raw-materials kept in museums, such as bricks, sheets of fabric, pieces of metal, should be modelled individually in the same way as other objects. Discrete used or processed pieces, such as the stones from Nefer Titi’s temple, should be modelled as parts (cf. </w:t>
      </w:r>
      <w:r w:rsidRPr="00D51A9F">
        <w:rPr>
          <w:i/>
          <w:iCs/>
        </w:rPr>
        <w:t>P46 is composed of</w:t>
      </w:r>
      <w:r w:rsidRPr="00D51A9F">
        <w:t>).</w:t>
      </w:r>
    </w:p>
    <w:p w:rsidR="00FF47FE" w:rsidRPr="00D51A9F" w:rsidRDefault="00410546">
      <w:pPr>
        <w:pStyle w:val="BodyTextIndent"/>
        <w:widowControl/>
        <w:spacing w:after="120"/>
        <w:ind w:left="1440"/>
      </w:pPr>
      <w:r w:rsidRPr="00D51A9F">
        <w:t>This type is used categorically in the model without reference to instances of it, i.e. the Model does not foresee the description of instances of instances of E57 Material, e.g.: “instances of gold”.</w:t>
      </w:r>
    </w:p>
    <w:p w:rsidR="00FF47FE" w:rsidRPr="00D51A9F" w:rsidRDefault="00410546">
      <w:pPr>
        <w:pStyle w:val="BodyTextIndent"/>
        <w:widowControl/>
        <w:spacing w:after="120"/>
        <w:ind w:left="1440"/>
      </w:pPr>
      <w:r w:rsidRPr="00D51A9F">
        <w:t>It is recommended that internationally or nationally agreed codes and terminology are used.</w:t>
      </w:r>
    </w:p>
    <w:p w:rsidR="00FF47FE" w:rsidRPr="00D51A9F" w:rsidRDefault="00410546">
      <w:pPr>
        <w:pStyle w:val="BodyTextIndent"/>
        <w:widowControl/>
        <w:spacing w:after="120"/>
        <w:ind w:left="1440" w:hanging="1440"/>
      </w:pPr>
      <w:r w:rsidRPr="00D51A9F">
        <w:t>Examples:</w:t>
      </w:r>
      <w:r w:rsidRPr="00D51A9F">
        <w:tab/>
      </w:r>
    </w:p>
    <w:p w:rsidR="00FF47FE" w:rsidRPr="00D51A9F" w:rsidRDefault="00410546">
      <w:pPr>
        <w:pStyle w:val="BodyTextIndent"/>
        <w:widowControl/>
        <w:numPr>
          <w:ilvl w:val="0"/>
          <w:numId w:val="5"/>
        </w:numPr>
        <w:spacing w:after="120"/>
      </w:pPr>
      <w:r w:rsidRPr="00D51A9F">
        <w:t>brick</w:t>
      </w:r>
    </w:p>
    <w:p w:rsidR="00FF47FE" w:rsidRPr="00D51A9F" w:rsidRDefault="00410546">
      <w:pPr>
        <w:pStyle w:val="BodyTextIndent"/>
        <w:widowControl/>
        <w:numPr>
          <w:ilvl w:val="0"/>
          <w:numId w:val="5"/>
        </w:numPr>
        <w:spacing w:after="120"/>
      </w:pPr>
      <w:r w:rsidRPr="00D51A9F">
        <w:t>gold</w:t>
      </w:r>
    </w:p>
    <w:p w:rsidR="00FF47FE" w:rsidRPr="00D51A9F" w:rsidRDefault="00410546">
      <w:pPr>
        <w:pStyle w:val="BodyTextIndent"/>
        <w:widowControl/>
        <w:numPr>
          <w:ilvl w:val="0"/>
          <w:numId w:val="5"/>
        </w:numPr>
        <w:spacing w:after="120"/>
      </w:pPr>
      <w:r w:rsidRPr="00D51A9F">
        <w:t>aluminium</w:t>
      </w:r>
    </w:p>
    <w:p w:rsidR="00FF47FE" w:rsidRPr="00D51A9F" w:rsidRDefault="00410546">
      <w:pPr>
        <w:pStyle w:val="BodyTextIndent"/>
        <w:widowControl/>
        <w:numPr>
          <w:ilvl w:val="0"/>
          <w:numId w:val="5"/>
        </w:numPr>
        <w:spacing w:after="120"/>
      </w:pPr>
      <w:r w:rsidRPr="00D51A9F">
        <w:t>polycarbonate</w:t>
      </w:r>
    </w:p>
    <w:p w:rsidR="00FF47FE" w:rsidRPr="00D51A9F" w:rsidRDefault="00410546">
      <w:pPr>
        <w:pStyle w:val="BodyTextIndent"/>
        <w:widowControl/>
        <w:numPr>
          <w:ilvl w:val="0"/>
          <w:numId w:val="5"/>
        </w:numPr>
        <w:spacing w:after="120"/>
      </w:pPr>
      <w:r w:rsidRPr="00D51A9F">
        <w:t>resin</w:t>
      </w:r>
    </w:p>
    <w:p w:rsidR="00FF47FE" w:rsidRPr="00D51A9F" w:rsidRDefault="00410546">
      <w:pPr>
        <w:pStyle w:val="Heading6"/>
        <w:rPr>
          <w:lang w:val="en-GB"/>
        </w:rPr>
      </w:pPr>
      <w:bookmarkStart w:id="801" w:name="_E60_Number_"/>
      <w:bookmarkStart w:id="802" w:name="_E59_Primitive_Value"/>
      <w:bookmarkStart w:id="803" w:name="_Toc460308523"/>
      <w:bookmarkStart w:id="804" w:name="_Toc25402975"/>
      <w:bookmarkStart w:id="805" w:name="_Toc40519361"/>
      <w:bookmarkStart w:id="806" w:name="_Toc40584352"/>
      <w:bookmarkStart w:id="807" w:name="_Toc40597365"/>
      <w:bookmarkStart w:id="808" w:name="_Toc340580562"/>
      <w:bookmarkStart w:id="809" w:name="_Toc434681896"/>
      <w:bookmarkEnd w:id="801"/>
      <w:bookmarkEnd w:id="802"/>
      <w:r w:rsidRPr="00D51A9F">
        <w:rPr>
          <w:lang w:val="en-GB"/>
        </w:rPr>
        <w:t>E59 Primitive Value</w:t>
      </w:r>
      <w:bookmarkEnd w:id="803"/>
      <w:bookmarkEnd w:id="804"/>
      <w:bookmarkEnd w:id="805"/>
      <w:bookmarkEnd w:id="806"/>
      <w:bookmarkEnd w:id="807"/>
      <w:bookmarkEnd w:id="808"/>
      <w:bookmarkEnd w:id="809"/>
    </w:p>
    <w:p w:rsidR="00FF47FE" w:rsidRPr="00D51A9F" w:rsidRDefault="00410546">
      <w:pPr>
        <w:rPr>
          <w:lang w:val="en-GB"/>
        </w:rPr>
      </w:pPr>
      <w:r w:rsidRPr="00D51A9F">
        <w:rPr>
          <w:lang w:val="en-GB"/>
        </w:rPr>
        <w:t>Superclass of:</w:t>
      </w:r>
      <w:r w:rsidRPr="00D51A9F">
        <w:rPr>
          <w:lang w:val="en-GB"/>
        </w:rPr>
        <w:tab/>
      </w:r>
      <w:hyperlink w:anchor="_E60_Number_1" w:history="1">
        <w:r w:rsidRPr="00D51A9F">
          <w:rPr>
            <w:rStyle w:val="Hyperlink"/>
            <w:szCs w:val="20"/>
            <w:lang w:val="en-GB"/>
          </w:rPr>
          <w:t>E60</w:t>
        </w:r>
      </w:hyperlink>
      <w:r w:rsidRPr="00D51A9F">
        <w:rPr>
          <w:lang w:val="en-GB"/>
        </w:rPr>
        <w:t xml:space="preserve"> Number</w:t>
      </w:r>
    </w:p>
    <w:p w:rsidR="00FF47FE" w:rsidRPr="00D51A9F" w:rsidRDefault="0039606E">
      <w:pPr>
        <w:widowControl/>
        <w:ind w:left="1418"/>
        <w:rPr>
          <w:szCs w:val="20"/>
          <w:lang w:val="en-GB"/>
        </w:rPr>
      </w:pPr>
      <w:hyperlink w:anchor="_E61_Time_Primitive" w:history="1">
        <w:r w:rsidR="00410546" w:rsidRPr="00D51A9F">
          <w:rPr>
            <w:rStyle w:val="Hyperlink"/>
            <w:szCs w:val="20"/>
            <w:lang w:val="en-GB"/>
          </w:rPr>
          <w:t>E61</w:t>
        </w:r>
      </w:hyperlink>
      <w:r w:rsidR="00410546" w:rsidRPr="00D51A9F">
        <w:rPr>
          <w:szCs w:val="20"/>
          <w:lang w:val="en-GB"/>
        </w:rPr>
        <w:t xml:space="preserve"> Time Primitive</w:t>
      </w:r>
    </w:p>
    <w:p w:rsidR="00FF47FE" w:rsidRPr="00D51A9F" w:rsidRDefault="0039606E">
      <w:pPr>
        <w:widowControl/>
        <w:ind w:left="1418"/>
        <w:rPr>
          <w:lang w:val="en-GB"/>
        </w:rPr>
      </w:pPr>
      <w:hyperlink w:anchor="_E62_String" w:history="1">
        <w:r w:rsidR="00410546" w:rsidRPr="00D51A9F">
          <w:rPr>
            <w:rStyle w:val="Hyperlink"/>
            <w:szCs w:val="20"/>
            <w:lang w:val="en-GB"/>
          </w:rPr>
          <w:t>E62</w:t>
        </w:r>
      </w:hyperlink>
      <w:r w:rsidR="00410546" w:rsidRPr="00D51A9F">
        <w:rPr>
          <w:lang w:val="en-GB"/>
        </w:rPr>
        <w:t xml:space="preserve"> String</w:t>
      </w:r>
    </w:p>
    <w:p w:rsidR="00FF47FE" w:rsidRPr="00D51A9F" w:rsidRDefault="00FF47FE">
      <w:pPr>
        <w:widowControl/>
        <w:rPr>
          <w:vanish/>
          <w:szCs w:val="20"/>
          <w:lang w:val="en-GB"/>
        </w:rPr>
      </w:pPr>
    </w:p>
    <w:p w:rsidR="00FF47FE" w:rsidRPr="00D51A9F" w:rsidRDefault="00410546">
      <w:pPr>
        <w:pStyle w:val="BodyTextIndent"/>
        <w:widowControl/>
        <w:ind w:left="1440" w:hanging="1440"/>
      </w:pPr>
      <w:r w:rsidRPr="00D51A9F">
        <w:t>Scope Note:</w:t>
      </w:r>
      <w:r w:rsidRPr="00D51A9F">
        <w:tab/>
        <w:t xml:space="preserve">This class comprises primitive values used as documentation elements, which are not further elaborated upon within the model. </w:t>
      </w:r>
    </w:p>
    <w:p w:rsidR="00FF47FE" w:rsidRPr="00D51A9F" w:rsidRDefault="00FF47FE">
      <w:pPr>
        <w:pStyle w:val="BodyTextIndent"/>
        <w:widowControl/>
        <w:ind w:left="1440" w:hanging="1440"/>
      </w:pPr>
    </w:p>
    <w:p w:rsidR="00FF47FE" w:rsidRPr="00D51A9F" w:rsidRDefault="00410546">
      <w:pPr>
        <w:pStyle w:val="BodyTextIndent"/>
        <w:widowControl/>
        <w:ind w:left="1440" w:hanging="22"/>
      </w:pPr>
      <w:r w:rsidRPr="00D51A9F">
        <w:t>As such they are not considered as elements within our universe of discourse. No specific implementation recommendations are made. It is recommended that the primitive value system from the implementation platform be used to substitute for this class and its subclasses.</w:t>
      </w:r>
    </w:p>
    <w:p w:rsidR="00FF47FE" w:rsidRPr="00D51A9F" w:rsidRDefault="00410546">
      <w:pPr>
        <w:pStyle w:val="BodyTextIndent"/>
        <w:widowControl/>
      </w:pPr>
      <w:r w:rsidRPr="00D51A9F">
        <w:lastRenderedPageBreak/>
        <w:t>Examples:</w:t>
      </w:r>
      <w:r w:rsidRPr="00D51A9F">
        <w:tab/>
      </w:r>
    </w:p>
    <w:p w:rsidR="00FF47FE" w:rsidRPr="00D51A9F" w:rsidRDefault="00410546">
      <w:pPr>
        <w:pStyle w:val="BodyTextIndent"/>
        <w:widowControl/>
        <w:numPr>
          <w:ilvl w:val="0"/>
          <w:numId w:val="88"/>
        </w:numPr>
        <w:suppressAutoHyphens w:val="0"/>
        <w:autoSpaceDN w:val="0"/>
      </w:pPr>
      <w:r w:rsidRPr="00D51A9F">
        <w:t>ABCDEFG (E62)</w:t>
      </w:r>
    </w:p>
    <w:p w:rsidR="00FF47FE" w:rsidRPr="00D51A9F" w:rsidRDefault="00410546">
      <w:pPr>
        <w:pStyle w:val="BodyTextIndent"/>
        <w:widowControl/>
        <w:numPr>
          <w:ilvl w:val="0"/>
          <w:numId w:val="88"/>
        </w:numPr>
        <w:suppressAutoHyphens w:val="0"/>
        <w:autoSpaceDN w:val="0"/>
      </w:pPr>
      <w:r w:rsidRPr="00D51A9F">
        <w:t>3.14 (E60)</w:t>
      </w:r>
    </w:p>
    <w:p w:rsidR="00FF47FE" w:rsidRPr="00D51A9F" w:rsidRDefault="00410546">
      <w:pPr>
        <w:pStyle w:val="BodyTextIndent"/>
        <w:widowControl/>
        <w:numPr>
          <w:ilvl w:val="0"/>
          <w:numId w:val="88"/>
        </w:numPr>
        <w:suppressAutoHyphens w:val="0"/>
        <w:autoSpaceDN w:val="0"/>
      </w:pPr>
      <w:r w:rsidRPr="00D51A9F">
        <w:t xml:space="preserve">0 </w:t>
      </w:r>
    </w:p>
    <w:p w:rsidR="00FF47FE" w:rsidRPr="00D51A9F" w:rsidRDefault="00410546">
      <w:pPr>
        <w:pStyle w:val="BodyTextIndent"/>
        <w:widowControl/>
        <w:numPr>
          <w:ilvl w:val="0"/>
          <w:numId w:val="88"/>
        </w:numPr>
        <w:suppressAutoHyphens w:val="0"/>
        <w:autoSpaceDN w:val="0"/>
      </w:pPr>
      <w:r w:rsidRPr="00D51A9F">
        <w:t>1921-01-01 (E61)</w:t>
      </w:r>
    </w:p>
    <w:p w:rsidR="00FF47FE" w:rsidRPr="00D51A9F" w:rsidRDefault="00410546">
      <w:pPr>
        <w:pStyle w:val="Heading6"/>
        <w:rPr>
          <w:lang w:val="en-GB"/>
        </w:rPr>
      </w:pPr>
      <w:bookmarkStart w:id="810" w:name="_E60_Number_1"/>
      <w:bookmarkStart w:id="811" w:name="_Toc434681897"/>
      <w:bookmarkEnd w:id="810"/>
      <w:r w:rsidRPr="00D51A9F">
        <w:rPr>
          <w:lang w:val="en-GB"/>
        </w:rPr>
        <w:t>E60 Number</w:t>
      </w:r>
      <w:bookmarkEnd w:id="811"/>
    </w:p>
    <w:p w:rsidR="00FF47FE" w:rsidRPr="00D51A9F" w:rsidRDefault="00410546">
      <w:pPr>
        <w:spacing w:after="120"/>
        <w:rPr>
          <w:lang w:val="en-GB"/>
        </w:rPr>
      </w:pPr>
      <w:r w:rsidRPr="00D51A9F">
        <w:rPr>
          <w:lang w:val="en-GB"/>
        </w:rPr>
        <w:t>Subclass of:</w:t>
      </w:r>
      <w:r w:rsidRPr="00D51A9F">
        <w:rPr>
          <w:lang w:val="en-GB"/>
        </w:rPr>
        <w:tab/>
      </w:r>
      <w:hyperlink w:anchor="_E59_Primitive_Value" w:history="1">
        <w:r w:rsidRPr="00D51A9F">
          <w:rPr>
            <w:rStyle w:val="Hyperlink"/>
            <w:lang w:val="en-GB"/>
          </w:rPr>
          <w:t>E59</w:t>
        </w:r>
      </w:hyperlink>
      <w:r w:rsidRPr="00D51A9F">
        <w:rPr>
          <w:lang w:val="en-GB"/>
        </w:rPr>
        <w:t xml:space="preserve"> Primitive Value</w:t>
      </w:r>
    </w:p>
    <w:p w:rsidR="00FF47FE" w:rsidRPr="00D51A9F" w:rsidRDefault="00410546">
      <w:pPr>
        <w:pStyle w:val="BodyTextIndent"/>
        <w:widowControl/>
        <w:spacing w:after="120"/>
        <w:ind w:left="1440" w:hanging="1440"/>
      </w:pPr>
      <w:r w:rsidRPr="00D51A9F">
        <w:t>Scope Note:</w:t>
      </w:r>
      <w:r w:rsidRPr="00D51A9F">
        <w:tab/>
        <w:t>This class comprises any encoding of computable (algebraic) values such as integers, real numbers, complex numbers, vectors, tensors etc., including intervals of these values to express limited precision.</w:t>
      </w:r>
    </w:p>
    <w:p w:rsidR="00FF47FE" w:rsidRPr="00D51A9F" w:rsidRDefault="00410546">
      <w:pPr>
        <w:pStyle w:val="BodyTextIndent"/>
        <w:widowControl/>
        <w:spacing w:after="120"/>
        <w:ind w:left="1440" w:hanging="24"/>
      </w:pPr>
      <w:r w:rsidRPr="00D51A9F">
        <w:t>Numbers are fundamentally distinct from identifiers in continua, such as instances of E50 Date and E47 Spatial Coordinate, even though their encoding may be similar. Instances of E60 Number can be combined with each other in algebraic operations to yield other instances of E60 Number, e.g., 1+1=2. Identifiers in continua may be combined with numbers expressing distances to yield new identifiers, e.g., 1924-01-31 + 2 days = 1924-02-02. Cf. E54 Dimension.</w:t>
      </w:r>
    </w:p>
    <w:p w:rsidR="00FF47FE" w:rsidRPr="00D51A9F" w:rsidRDefault="00410546">
      <w:pPr>
        <w:widowControl/>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widowControl/>
        <w:numPr>
          <w:ilvl w:val="0"/>
          <w:numId w:val="43"/>
        </w:numPr>
        <w:spacing w:after="120"/>
        <w:jc w:val="both"/>
        <w:rPr>
          <w:szCs w:val="20"/>
          <w:lang w:val="en-GB"/>
        </w:rPr>
      </w:pPr>
      <w:r w:rsidRPr="00D51A9F">
        <w:rPr>
          <w:szCs w:val="20"/>
          <w:lang w:val="en-GB"/>
        </w:rPr>
        <w:t>5</w:t>
      </w:r>
    </w:p>
    <w:p w:rsidR="00FF47FE" w:rsidRPr="00D51A9F" w:rsidRDefault="00410546">
      <w:pPr>
        <w:widowControl/>
        <w:numPr>
          <w:ilvl w:val="0"/>
          <w:numId w:val="43"/>
        </w:numPr>
        <w:spacing w:after="120"/>
        <w:jc w:val="both"/>
        <w:rPr>
          <w:szCs w:val="20"/>
          <w:lang w:val="en-GB"/>
        </w:rPr>
      </w:pPr>
      <w:r w:rsidRPr="00D51A9F">
        <w:rPr>
          <w:szCs w:val="20"/>
          <w:lang w:val="en-GB"/>
        </w:rPr>
        <w:t>3+2i</w:t>
      </w:r>
    </w:p>
    <w:p w:rsidR="00FF47FE" w:rsidRPr="00D51A9F" w:rsidRDefault="00410546">
      <w:pPr>
        <w:widowControl/>
        <w:numPr>
          <w:ilvl w:val="0"/>
          <w:numId w:val="43"/>
        </w:numPr>
        <w:spacing w:after="120"/>
        <w:jc w:val="both"/>
        <w:rPr>
          <w:szCs w:val="20"/>
          <w:lang w:val="en-GB"/>
        </w:rPr>
      </w:pPr>
      <w:r w:rsidRPr="00D51A9F">
        <w:rPr>
          <w:szCs w:val="20"/>
          <w:lang w:val="en-GB"/>
        </w:rPr>
        <w:t>1.5e-04</w:t>
      </w:r>
    </w:p>
    <w:p w:rsidR="00FF47FE" w:rsidRPr="00D51A9F" w:rsidRDefault="00410546">
      <w:pPr>
        <w:widowControl/>
        <w:numPr>
          <w:ilvl w:val="0"/>
          <w:numId w:val="43"/>
        </w:numPr>
        <w:spacing w:after="120"/>
        <w:jc w:val="both"/>
        <w:rPr>
          <w:szCs w:val="20"/>
          <w:lang w:val="en-GB"/>
        </w:rPr>
      </w:pPr>
      <w:r w:rsidRPr="00D51A9F">
        <w:rPr>
          <w:szCs w:val="20"/>
          <w:lang w:val="en-GB"/>
        </w:rPr>
        <w:t>(0.5, - 0.7,88)</w:t>
      </w:r>
    </w:p>
    <w:p w:rsidR="00FF47FE" w:rsidRPr="00D51A9F" w:rsidRDefault="00410546">
      <w:pPr>
        <w:pStyle w:val="Heading6"/>
        <w:rPr>
          <w:lang w:val="en-GB"/>
        </w:rPr>
      </w:pPr>
      <w:bookmarkStart w:id="812" w:name="_E61_Time_Primitive"/>
      <w:bookmarkStart w:id="813" w:name="_Toc434681898"/>
      <w:bookmarkEnd w:id="812"/>
      <w:r w:rsidRPr="00D51A9F">
        <w:rPr>
          <w:lang w:val="en-GB"/>
        </w:rPr>
        <w:t>E61 Time Primitive</w:t>
      </w:r>
      <w:bookmarkEnd w:id="813"/>
    </w:p>
    <w:p w:rsidR="00FF47FE" w:rsidRPr="00D51A9F" w:rsidRDefault="00410546">
      <w:pPr>
        <w:spacing w:after="120"/>
        <w:rPr>
          <w:lang w:val="en-GB"/>
        </w:rPr>
      </w:pPr>
      <w:r w:rsidRPr="00D51A9F">
        <w:rPr>
          <w:lang w:val="en-GB"/>
        </w:rPr>
        <w:t>Subclass of:</w:t>
      </w:r>
      <w:r w:rsidRPr="00D51A9F">
        <w:rPr>
          <w:lang w:val="en-GB"/>
        </w:rPr>
        <w:tab/>
      </w:r>
      <w:hyperlink w:anchor="_E60_Number_" w:history="1">
        <w:r w:rsidRPr="00D51A9F">
          <w:rPr>
            <w:rStyle w:val="Hyperlink"/>
            <w:lang w:val="en-GB"/>
          </w:rPr>
          <w:t>E59</w:t>
        </w:r>
      </w:hyperlink>
      <w:r w:rsidRPr="00D51A9F">
        <w:rPr>
          <w:lang w:val="en-GB"/>
        </w:rPr>
        <w:t xml:space="preserve"> Primitive Value</w:t>
      </w:r>
    </w:p>
    <w:p w:rsidR="00FF47FE" w:rsidRPr="00D51A9F" w:rsidRDefault="00410546">
      <w:pPr>
        <w:pStyle w:val="BodyTextIndent"/>
        <w:widowControl/>
        <w:spacing w:after="120"/>
        <w:ind w:left="1440" w:hanging="1440"/>
      </w:pPr>
      <w:r w:rsidRPr="00D51A9F">
        <w:t>Scope Note:</w:t>
      </w:r>
      <w:r w:rsidRPr="00D51A9F">
        <w:tab/>
        <w:t>This class comprises instances of E59 Primitive Value for time that should be implemented with appropriate validation, precision and interval logic to express date ranges relevant to cultural documentation.</w:t>
      </w:r>
    </w:p>
    <w:p w:rsidR="00FF47FE" w:rsidRPr="00D51A9F" w:rsidRDefault="00410546">
      <w:pPr>
        <w:pStyle w:val="BodyTextIndent"/>
        <w:widowControl/>
        <w:spacing w:after="120"/>
        <w:ind w:left="1440" w:hanging="22"/>
      </w:pPr>
      <w:r w:rsidRPr="00D51A9F">
        <w:t>E61 Time Primitive is not further elaborated upon within the model.</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27"/>
        </w:numPr>
        <w:spacing w:after="120"/>
      </w:pPr>
      <w:r w:rsidRPr="00D51A9F">
        <w:t>1994 – 1997</w:t>
      </w:r>
    </w:p>
    <w:p w:rsidR="00FF47FE" w:rsidRPr="00D51A9F" w:rsidRDefault="00410546">
      <w:pPr>
        <w:pStyle w:val="BodyTextIndent"/>
        <w:widowControl/>
        <w:numPr>
          <w:ilvl w:val="0"/>
          <w:numId w:val="27"/>
        </w:numPr>
        <w:spacing w:after="120"/>
      </w:pPr>
      <w:r w:rsidRPr="00D51A9F">
        <w:t>13 May 1768</w:t>
      </w:r>
    </w:p>
    <w:p w:rsidR="00FF47FE" w:rsidRPr="00D51A9F" w:rsidRDefault="00410546">
      <w:pPr>
        <w:pStyle w:val="BodyTextIndent"/>
        <w:widowControl/>
        <w:numPr>
          <w:ilvl w:val="0"/>
          <w:numId w:val="27"/>
        </w:numPr>
        <w:spacing w:after="120"/>
      </w:pPr>
      <w:r w:rsidRPr="00D51A9F">
        <w:t xml:space="preserve">2000/01/01 00:00:59.7 </w:t>
      </w:r>
    </w:p>
    <w:p w:rsidR="00FF47FE" w:rsidRPr="00D51A9F" w:rsidRDefault="00410546">
      <w:pPr>
        <w:pStyle w:val="BodyTextIndent"/>
        <w:widowControl/>
        <w:numPr>
          <w:ilvl w:val="0"/>
          <w:numId w:val="27"/>
        </w:numPr>
        <w:spacing w:after="120"/>
      </w:pPr>
      <w:r w:rsidRPr="00D51A9F">
        <w:t>85</w:t>
      </w:r>
      <w:r w:rsidRPr="00D51A9F">
        <w:rPr>
          <w:vertAlign w:val="superscript"/>
        </w:rPr>
        <w:t>th</w:t>
      </w:r>
      <w:r w:rsidRPr="00D51A9F">
        <w:t xml:space="preserve"> century BC</w:t>
      </w:r>
    </w:p>
    <w:p w:rsidR="00FF47FE" w:rsidRPr="00D51A9F" w:rsidRDefault="00410546">
      <w:pPr>
        <w:pStyle w:val="Heading6"/>
        <w:rPr>
          <w:lang w:val="en-GB"/>
        </w:rPr>
      </w:pPr>
      <w:bookmarkStart w:id="814" w:name="_E62_String"/>
      <w:bookmarkStart w:id="815" w:name="_Toc434681899"/>
      <w:bookmarkEnd w:id="814"/>
      <w:r w:rsidRPr="00D51A9F">
        <w:rPr>
          <w:lang w:val="en-GB"/>
        </w:rPr>
        <w:t>E62 String</w:t>
      </w:r>
      <w:bookmarkEnd w:id="815"/>
    </w:p>
    <w:p w:rsidR="00FF47FE" w:rsidRPr="00D51A9F" w:rsidRDefault="00410546">
      <w:pPr>
        <w:spacing w:after="120"/>
        <w:rPr>
          <w:lang w:val="en-GB"/>
        </w:rPr>
      </w:pPr>
      <w:r w:rsidRPr="00D51A9F">
        <w:rPr>
          <w:lang w:val="en-GB"/>
        </w:rPr>
        <w:t>Subclass of:</w:t>
      </w:r>
      <w:r w:rsidRPr="00D51A9F">
        <w:rPr>
          <w:lang w:val="en-GB"/>
        </w:rPr>
        <w:tab/>
      </w:r>
      <w:hyperlink w:anchor="_E60_Number_" w:history="1">
        <w:r w:rsidRPr="00D51A9F">
          <w:rPr>
            <w:rStyle w:val="Hyperlink"/>
            <w:lang w:val="en-GB"/>
          </w:rPr>
          <w:t>E59</w:t>
        </w:r>
      </w:hyperlink>
      <w:r w:rsidRPr="00D51A9F">
        <w:rPr>
          <w:lang w:val="en-GB"/>
        </w:rPr>
        <w:t xml:space="preserve"> Primitive Value</w:t>
      </w:r>
    </w:p>
    <w:p w:rsidR="00FF47FE" w:rsidRPr="00D51A9F" w:rsidRDefault="00410546">
      <w:pPr>
        <w:pStyle w:val="BodyTextIndent"/>
        <w:widowControl/>
        <w:spacing w:after="120"/>
        <w:ind w:left="1440" w:hanging="1440"/>
      </w:pPr>
      <w:r w:rsidRPr="00D51A9F">
        <w:t>Scope Note:</w:t>
      </w:r>
      <w:r w:rsidRPr="00D51A9F">
        <w:tab/>
        <w:t>This class comprises the instances of E59 Primitive Values used for documentation such as free text strings, bitmaps, vector graphics, etc.</w:t>
      </w:r>
    </w:p>
    <w:p w:rsidR="00FF47FE" w:rsidRPr="00D51A9F" w:rsidRDefault="00410546">
      <w:pPr>
        <w:pStyle w:val="BodyTextIndent"/>
        <w:widowControl/>
        <w:spacing w:after="120"/>
        <w:ind w:left="1440" w:hanging="22"/>
      </w:pPr>
      <w:r w:rsidRPr="00D51A9F">
        <w:t>E62 String is not further elaborated upon within the model.</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30"/>
        </w:numPr>
        <w:spacing w:after="120"/>
      </w:pPr>
      <w:r w:rsidRPr="00D51A9F">
        <w:t>the Quick Brown Fox Jumps Over the Lazy Dog</w:t>
      </w:r>
    </w:p>
    <w:p w:rsidR="00FF47FE" w:rsidRPr="00D51A9F" w:rsidRDefault="00410546">
      <w:pPr>
        <w:pStyle w:val="BodyTextIndent"/>
        <w:widowControl/>
        <w:numPr>
          <w:ilvl w:val="0"/>
          <w:numId w:val="30"/>
        </w:numPr>
        <w:spacing w:after="120"/>
      </w:pPr>
      <w:r w:rsidRPr="00D51A9F">
        <w:t>6F 6E 54 79 70 31 0D 9E</w:t>
      </w:r>
    </w:p>
    <w:p w:rsidR="00FF47FE" w:rsidRPr="00D51A9F" w:rsidRDefault="00410546">
      <w:pPr>
        <w:pStyle w:val="Heading6"/>
        <w:rPr>
          <w:lang w:val="en-GB"/>
        </w:rPr>
      </w:pPr>
      <w:bookmarkStart w:id="816" w:name="_E65_Creation_"/>
      <w:bookmarkStart w:id="817" w:name="_E63_Beginning_of"/>
      <w:bookmarkStart w:id="818" w:name="_Toc25402979"/>
      <w:bookmarkStart w:id="819" w:name="_Toc40519365"/>
      <w:bookmarkStart w:id="820" w:name="_Toc40584356"/>
      <w:bookmarkStart w:id="821" w:name="_Toc40597369"/>
      <w:bookmarkStart w:id="822" w:name="_Toc340580566"/>
      <w:bookmarkStart w:id="823" w:name="_Toc434681900"/>
      <w:bookmarkEnd w:id="816"/>
      <w:bookmarkEnd w:id="817"/>
      <w:r w:rsidRPr="00D51A9F">
        <w:rPr>
          <w:lang w:val="en-GB"/>
        </w:rPr>
        <w:lastRenderedPageBreak/>
        <w:t>E63 Beginning of Existence</w:t>
      </w:r>
      <w:bookmarkEnd w:id="818"/>
      <w:bookmarkEnd w:id="819"/>
      <w:bookmarkEnd w:id="820"/>
      <w:bookmarkEnd w:id="821"/>
      <w:bookmarkEnd w:id="822"/>
      <w:bookmarkEnd w:id="823"/>
    </w:p>
    <w:p w:rsidR="00FF47FE" w:rsidRPr="00D51A9F" w:rsidRDefault="00410546">
      <w:pPr>
        <w:rPr>
          <w:lang w:val="en-GB"/>
        </w:rPr>
      </w:pPr>
      <w:r w:rsidRPr="00D51A9F">
        <w:rPr>
          <w:lang w:val="en-GB"/>
        </w:rPr>
        <w:t>Subclass of:</w:t>
      </w:r>
      <w:r w:rsidRPr="00D51A9F">
        <w:rPr>
          <w:lang w:val="en-GB"/>
        </w:rPr>
        <w:tab/>
      </w:r>
      <w:hyperlink w:anchor="_E5_Event_" w:history="1">
        <w:r w:rsidRPr="00D51A9F">
          <w:rPr>
            <w:rStyle w:val="Hyperlink"/>
            <w:szCs w:val="20"/>
            <w:lang w:val="en-GB"/>
          </w:rPr>
          <w:t>E5</w:t>
        </w:r>
      </w:hyperlink>
      <w:r w:rsidRPr="00D51A9F">
        <w:rPr>
          <w:lang w:val="en-GB"/>
        </w:rPr>
        <w:t xml:space="preserve"> Event</w:t>
      </w:r>
    </w:p>
    <w:p w:rsidR="00FF47FE" w:rsidRPr="00D51A9F" w:rsidRDefault="00410546">
      <w:pPr>
        <w:pStyle w:val="FootnoteText"/>
        <w:rPr>
          <w:lang w:val="en-GB"/>
        </w:rPr>
      </w:pPr>
      <w:r w:rsidRPr="00D51A9F">
        <w:rPr>
          <w:lang w:val="en-GB"/>
        </w:rPr>
        <w:t>Superclass of:</w:t>
      </w:r>
      <w:r w:rsidRPr="00D51A9F">
        <w:rPr>
          <w:lang w:val="en-GB"/>
        </w:rPr>
        <w:tab/>
      </w:r>
      <w:hyperlink w:anchor="_E12_Production_" w:history="1">
        <w:r w:rsidRPr="00D51A9F">
          <w:rPr>
            <w:rStyle w:val="Hyperlink"/>
            <w:lang w:val="en-GB"/>
          </w:rPr>
          <w:t>E12</w:t>
        </w:r>
      </w:hyperlink>
      <w:r w:rsidRPr="00D51A9F">
        <w:rPr>
          <w:lang w:val="en-GB"/>
        </w:rPr>
        <w:t xml:space="preserve"> Production</w:t>
      </w:r>
    </w:p>
    <w:p w:rsidR="00FF47FE" w:rsidRPr="00D51A9F" w:rsidRDefault="0039606E">
      <w:pPr>
        <w:ind w:left="720" w:firstLine="720"/>
        <w:rPr>
          <w:b/>
          <w:bCs/>
          <w:szCs w:val="20"/>
          <w:lang w:val="en-GB"/>
        </w:rPr>
      </w:pPr>
      <w:hyperlink w:anchor="_E65_Creation_1" w:history="1">
        <w:r w:rsidR="00410546" w:rsidRPr="00D51A9F">
          <w:rPr>
            <w:rStyle w:val="Hyperlink"/>
            <w:szCs w:val="20"/>
            <w:lang w:val="en-GB"/>
          </w:rPr>
          <w:t>E65</w:t>
        </w:r>
      </w:hyperlink>
      <w:r w:rsidR="00410546" w:rsidRPr="00D51A9F">
        <w:rPr>
          <w:b/>
          <w:bCs/>
          <w:szCs w:val="20"/>
          <w:lang w:val="en-GB"/>
        </w:rPr>
        <w:t xml:space="preserve"> </w:t>
      </w:r>
      <w:r w:rsidR="00410546" w:rsidRPr="00D51A9F">
        <w:rPr>
          <w:szCs w:val="20"/>
          <w:lang w:val="en-GB"/>
        </w:rPr>
        <w:t>Creation</w:t>
      </w:r>
    </w:p>
    <w:p w:rsidR="00FF47FE" w:rsidRPr="00D51A9F" w:rsidRDefault="0039606E">
      <w:pPr>
        <w:pStyle w:val="FootnoteText"/>
        <w:ind w:left="1418"/>
        <w:rPr>
          <w:lang w:val="en-GB"/>
        </w:rPr>
      </w:pPr>
      <w:hyperlink w:anchor="_E66_Formation" w:history="1">
        <w:r w:rsidR="00410546" w:rsidRPr="00D51A9F">
          <w:rPr>
            <w:rStyle w:val="Hyperlink"/>
            <w:lang w:val="en-GB"/>
          </w:rPr>
          <w:t>E66</w:t>
        </w:r>
      </w:hyperlink>
      <w:r w:rsidR="00410546" w:rsidRPr="00D51A9F">
        <w:rPr>
          <w:lang w:val="en-GB"/>
        </w:rPr>
        <w:t xml:space="preserve"> Formation</w:t>
      </w:r>
    </w:p>
    <w:p w:rsidR="00FF47FE" w:rsidRPr="00D51A9F" w:rsidRDefault="0039606E">
      <w:pPr>
        <w:pStyle w:val="FootnoteText"/>
        <w:ind w:left="1418"/>
        <w:rPr>
          <w:lang w:val="en-GB"/>
        </w:rPr>
      </w:pPr>
      <w:hyperlink w:anchor="_E67_Birth" w:history="1">
        <w:r w:rsidR="00410546" w:rsidRPr="00D51A9F">
          <w:rPr>
            <w:rStyle w:val="Hyperlink"/>
            <w:lang w:val="en-GB"/>
          </w:rPr>
          <w:t>E67</w:t>
        </w:r>
      </w:hyperlink>
      <w:r w:rsidR="00410546" w:rsidRPr="00D51A9F">
        <w:rPr>
          <w:lang w:val="en-GB"/>
        </w:rPr>
        <w:t xml:space="preserve"> Birth</w:t>
      </w:r>
    </w:p>
    <w:p w:rsidR="00FF47FE" w:rsidRPr="00D51A9F" w:rsidRDefault="00410546">
      <w:pPr>
        <w:ind w:left="1418"/>
        <w:rPr>
          <w:szCs w:val="20"/>
          <w:lang w:val="en-GB"/>
        </w:rPr>
      </w:pPr>
      <w:r w:rsidRPr="00D51A9F">
        <w:rPr>
          <w:szCs w:val="20"/>
          <w:lang w:val="en-GB"/>
        </w:rPr>
        <w:t>E81 Transformation</w:t>
      </w:r>
    </w:p>
    <w:p w:rsidR="00FF47FE" w:rsidRPr="00D51A9F" w:rsidRDefault="00FF47FE">
      <w:pPr>
        <w:rPr>
          <w:szCs w:val="20"/>
          <w:lang w:val="en-GB"/>
        </w:rPr>
      </w:pPr>
    </w:p>
    <w:p w:rsidR="00FF47FE" w:rsidRPr="00D51A9F" w:rsidRDefault="00410546">
      <w:pPr>
        <w:ind w:left="1418" w:hanging="1418"/>
        <w:jc w:val="both"/>
        <w:rPr>
          <w:szCs w:val="20"/>
          <w:lang w:val="en-GB"/>
        </w:rPr>
      </w:pPr>
      <w:r w:rsidRPr="00D51A9F">
        <w:rPr>
          <w:szCs w:val="20"/>
          <w:lang w:val="en-GB"/>
        </w:rPr>
        <w:t xml:space="preserve">Scope note: </w:t>
      </w:r>
      <w:r w:rsidRPr="00D51A9F">
        <w:rPr>
          <w:szCs w:val="20"/>
          <w:lang w:val="en-GB"/>
        </w:rPr>
        <w:tab/>
        <w:t>This class comprises events that bring into existence any E77 Persistent Item.</w:t>
      </w:r>
    </w:p>
    <w:p w:rsidR="00FF47FE" w:rsidRPr="00D51A9F" w:rsidRDefault="00FF47FE">
      <w:pPr>
        <w:ind w:left="1418" w:hanging="1418"/>
        <w:jc w:val="both"/>
        <w:rPr>
          <w:szCs w:val="20"/>
          <w:lang w:val="en-GB"/>
        </w:rPr>
      </w:pPr>
    </w:p>
    <w:p w:rsidR="00FF47FE" w:rsidRPr="00D51A9F" w:rsidRDefault="00410546">
      <w:pPr>
        <w:ind w:left="1418"/>
        <w:jc w:val="both"/>
        <w:rPr>
          <w:szCs w:val="20"/>
          <w:lang w:val="en-GB"/>
        </w:rPr>
      </w:pPr>
      <w:r w:rsidRPr="00D51A9F">
        <w:rPr>
          <w:szCs w:val="20"/>
          <w:lang w:val="en-GB"/>
        </w:rPr>
        <w:t xml:space="preserve">It may be used for temporal reasoning about things (intellectual products, physical items, groups of people, living beings) beginning to exist; it serves as a hook for determination of a </w:t>
      </w:r>
      <w:r w:rsidRPr="00D51A9F">
        <w:rPr>
          <w:iCs/>
          <w:szCs w:val="20"/>
          <w:lang w:val="en-GB"/>
        </w:rPr>
        <w:t>terminus post quem</w:t>
      </w:r>
      <w:r w:rsidRPr="00D51A9F">
        <w:rPr>
          <w:szCs w:val="20"/>
          <w:lang w:val="en-GB"/>
        </w:rPr>
        <w:t xml:space="preserve"> and </w:t>
      </w:r>
      <w:r w:rsidRPr="00D51A9F">
        <w:rPr>
          <w:iCs/>
          <w:szCs w:val="20"/>
          <w:lang w:val="en-GB"/>
        </w:rPr>
        <w:t>ante quem</w:t>
      </w:r>
      <w:r w:rsidRPr="00D51A9F">
        <w:rPr>
          <w:szCs w:val="20"/>
          <w:lang w:val="en-GB"/>
        </w:rPr>
        <w:t>.</w:t>
      </w:r>
    </w:p>
    <w:p w:rsidR="00FF47FE" w:rsidRPr="00D51A9F" w:rsidRDefault="00410546">
      <w:pPr>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90"/>
        </w:numPr>
        <w:tabs>
          <w:tab w:val="clear" w:pos="1800"/>
        </w:tabs>
        <w:suppressAutoHyphens w:val="0"/>
        <w:autoSpaceDN w:val="0"/>
        <w:jc w:val="both"/>
        <w:rPr>
          <w:szCs w:val="20"/>
          <w:lang w:val="en-GB"/>
        </w:rPr>
      </w:pPr>
      <w:r w:rsidRPr="00D51A9F">
        <w:rPr>
          <w:szCs w:val="20"/>
          <w:lang w:val="en-GB"/>
        </w:rPr>
        <w:t>the birth of my child</w:t>
      </w:r>
    </w:p>
    <w:p w:rsidR="00FF47FE" w:rsidRPr="00D51A9F" w:rsidRDefault="00410546">
      <w:pPr>
        <w:numPr>
          <w:ilvl w:val="0"/>
          <w:numId w:val="90"/>
        </w:numPr>
        <w:tabs>
          <w:tab w:val="clear" w:pos="1800"/>
        </w:tabs>
        <w:suppressAutoHyphens w:val="0"/>
        <w:autoSpaceDN w:val="0"/>
        <w:jc w:val="both"/>
        <w:rPr>
          <w:szCs w:val="20"/>
          <w:lang w:val="en-GB"/>
        </w:rPr>
      </w:pPr>
      <w:r w:rsidRPr="00D51A9F">
        <w:rPr>
          <w:szCs w:val="20"/>
          <w:lang w:val="en-GB"/>
        </w:rPr>
        <w:t>the birth of Snoopy, my dog</w:t>
      </w:r>
    </w:p>
    <w:p w:rsidR="00FF47FE" w:rsidRPr="00D51A9F" w:rsidRDefault="00410546">
      <w:pPr>
        <w:numPr>
          <w:ilvl w:val="0"/>
          <w:numId w:val="90"/>
        </w:numPr>
        <w:tabs>
          <w:tab w:val="num" w:pos="3240"/>
        </w:tabs>
        <w:suppressAutoHyphens w:val="0"/>
        <w:autoSpaceDN w:val="0"/>
        <w:jc w:val="both"/>
        <w:rPr>
          <w:szCs w:val="20"/>
          <w:lang w:val="en-GB"/>
        </w:rPr>
      </w:pPr>
      <w:r w:rsidRPr="00D51A9F">
        <w:rPr>
          <w:szCs w:val="20"/>
          <w:lang w:val="en-GB"/>
        </w:rPr>
        <w:t>the calving of the iceberg that sank the Titanic</w:t>
      </w:r>
    </w:p>
    <w:p w:rsidR="00FF47FE" w:rsidRPr="00D51A9F" w:rsidRDefault="00410546">
      <w:pPr>
        <w:numPr>
          <w:ilvl w:val="0"/>
          <w:numId w:val="90"/>
        </w:numPr>
        <w:tabs>
          <w:tab w:val="clear" w:pos="1800"/>
        </w:tabs>
        <w:suppressAutoHyphens w:val="0"/>
        <w:autoSpaceDN w:val="0"/>
        <w:jc w:val="both"/>
        <w:rPr>
          <w:szCs w:val="20"/>
          <w:lang w:val="en-GB"/>
        </w:rPr>
      </w:pPr>
      <w:r w:rsidRPr="00D51A9F">
        <w:rPr>
          <w:szCs w:val="20"/>
          <w:lang w:val="en-GB"/>
        </w:rPr>
        <w:t>the construction of the Eiffel Tower</w:t>
      </w:r>
    </w:p>
    <w:p w:rsidR="00FF47FE" w:rsidRPr="00D51A9F" w:rsidRDefault="00410546">
      <w:pPr>
        <w:rPr>
          <w:lang w:val="en-GB"/>
        </w:rPr>
      </w:pPr>
      <w:bookmarkStart w:id="824" w:name="_Toc25402980"/>
      <w:bookmarkStart w:id="825" w:name="_Toc40519366"/>
      <w:bookmarkStart w:id="826" w:name="_Toc40584357"/>
      <w:bookmarkStart w:id="827" w:name="_Toc40597370"/>
      <w:r w:rsidRPr="00D51A9F">
        <w:rPr>
          <w:lang w:val="en-GB"/>
        </w:rPr>
        <w:t>Properties:</w:t>
      </w:r>
      <w:bookmarkEnd w:id="824"/>
      <w:bookmarkEnd w:id="825"/>
      <w:bookmarkEnd w:id="826"/>
      <w:bookmarkEnd w:id="827"/>
    </w:p>
    <w:p w:rsidR="00FF47FE" w:rsidRPr="00D51A9F" w:rsidRDefault="00410546">
      <w:pPr>
        <w:ind w:left="1440"/>
        <w:rPr>
          <w:lang w:val="en-GB"/>
        </w:rPr>
      </w:pPr>
      <w:r w:rsidRPr="00D51A9F">
        <w:rPr>
          <w:lang w:val="en-GB"/>
        </w:rPr>
        <w:t>P92 brought into existence (was brought into existence by): E77 Persistent Item</w:t>
      </w:r>
    </w:p>
    <w:p w:rsidR="00FF47FE" w:rsidRPr="00D51A9F" w:rsidRDefault="00410546">
      <w:pPr>
        <w:pStyle w:val="Heading6"/>
        <w:rPr>
          <w:lang w:val="en-GB"/>
        </w:rPr>
      </w:pPr>
      <w:bookmarkStart w:id="828" w:name="_E64_End_of"/>
      <w:bookmarkStart w:id="829" w:name="_Toc25402981"/>
      <w:bookmarkStart w:id="830" w:name="_Toc40519367"/>
      <w:bookmarkStart w:id="831" w:name="_Toc40584358"/>
      <w:bookmarkStart w:id="832" w:name="_Toc40597371"/>
      <w:bookmarkStart w:id="833" w:name="_Toc340580567"/>
      <w:bookmarkStart w:id="834" w:name="_Toc434681901"/>
      <w:bookmarkEnd w:id="828"/>
      <w:r w:rsidRPr="00D51A9F">
        <w:rPr>
          <w:lang w:val="en-GB"/>
        </w:rPr>
        <w:t>E64 End of Existence</w:t>
      </w:r>
      <w:bookmarkEnd w:id="829"/>
      <w:bookmarkEnd w:id="830"/>
      <w:bookmarkEnd w:id="831"/>
      <w:bookmarkEnd w:id="832"/>
      <w:bookmarkEnd w:id="833"/>
      <w:bookmarkEnd w:id="834"/>
    </w:p>
    <w:p w:rsidR="00FF47FE" w:rsidRPr="00D51A9F" w:rsidRDefault="00410546">
      <w:pPr>
        <w:rPr>
          <w:lang w:val="en-GB"/>
        </w:rPr>
      </w:pPr>
      <w:r w:rsidRPr="00D51A9F">
        <w:rPr>
          <w:lang w:val="en-GB"/>
        </w:rPr>
        <w:t>Subclass of:</w:t>
      </w:r>
      <w:r w:rsidRPr="00D51A9F">
        <w:rPr>
          <w:lang w:val="en-GB"/>
        </w:rPr>
        <w:tab/>
      </w:r>
      <w:hyperlink w:anchor="_E5_Event_" w:history="1">
        <w:r w:rsidRPr="00D51A9F">
          <w:rPr>
            <w:rStyle w:val="Hyperlink"/>
            <w:szCs w:val="20"/>
            <w:lang w:val="en-GB"/>
          </w:rPr>
          <w:t>E5</w:t>
        </w:r>
      </w:hyperlink>
      <w:r w:rsidRPr="00D51A9F">
        <w:rPr>
          <w:lang w:val="en-GB"/>
        </w:rPr>
        <w:t xml:space="preserve"> Event</w:t>
      </w:r>
    </w:p>
    <w:p w:rsidR="00FF47FE" w:rsidRPr="00D51A9F" w:rsidRDefault="00410546">
      <w:pPr>
        <w:rPr>
          <w:szCs w:val="20"/>
          <w:lang w:val="en-GB"/>
        </w:rPr>
      </w:pPr>
      <w:r w:rsidRPr="00D51A9F">
        <w:rPr>
          <w:szCs w:val="20"/>
          <w:lang w:val="en-GB"/>
        </w:rPr>
        <w:t>Superclass of:</w:t>
      </w:r>
      <w:r w:rsidRPr="00D51A9F">
        <w:rPr>
          <w:szCs w:val="20"/>
          <w:lang w:val="en-GB"/>
        </w:rPr>
        <w:tab/>
        <w:t>E6 Destruction</w:t>
      </w:r>
    </w:p>
    <w:p w:rsidR="00FF47FE" w:rsidRPr="00D51A9F" w:rsidRDefault="00410546">
      <w:pPr>
        <w:ind w:left="1418"/>
        <w:rPr>
          <w:szCs w:val="20"/>
          <w:lang w:val="en-GB"/>
        </w:rPr>
      </w:pPr>
      <w:r w:rsidRPr="00D51A9F">
        <w:rPr>
          <w:szCs w:val="20"/>
          <w:lang w:val="en-GB"/>
        </w:rPr>
        <w:t>E68 Dissolution</w:t>
      </w:r>
    </w:p>
    <w:p w:rsidR="00FF47FE" w:rsidRPr="00D51A9F" w:rsidRDefault="0039606E">
      <w:pPr>
        <w:pStyle w:val="FootnoteText"/>
        <w:ind w:left="1418"/>
        <w:rPr>
          <w:lang w:val="en-GB"/>
        </w:rPr>
      </w:pPr>
      <w:hyperlink w:anchor="_E69_Death" w:history="1">
        <w:r w:rsidR="00410546" w:rsidRPr="00D51A9F">
          <w:rPr>
            <w:rStyle w:val="Hyperlink"/>
            <w:lang w:val="en-GB"/>
          </w:rPr>
          <w:t>E69</w:t>
        </w:r>
      </w:hyperlink>
      <w:r w:rsidR="00410546" w:rsidRPr="00D51A9F">
        <w:rPr>
          <w:lang w:val="en-GB"/>
        </w:rPr>
        <w:t xml:space="preserve"> Death</w:t>
      </w:r>
    </w:p>
    <w:p w:rsidR="00FF47FE" w:rsidRPr="00D51A9F" w:rsidRDefault="00410546">
      <w:pPr>
        <w:pStyle w:val="FootnoteText"/>
        <w:ind w:left="1418"/>
        <w:rPr>
          <w:lang w:val="en-GB"/>
        </w:rPr>
      </w:pPr>
      <w:r w:rsidRPr="00D51A9F">
        <w:rPr>
          <w:lang w:val="en-GB"/>
        </w:rPr>
        <w:t>E81 Transformation</w:t>
      </w:r>
    </w:p>
    <w:p w:rsidR="00FF47FE" w:rsidRPr="00D51A9F" w:rsidRDefault="00FF47FE">
      <w:pPr>
        <w:pStyle w:val="FootnoteText"/>
        <w:rPr>
          <w:lang w:val="en-GB"/>
        </w:rPr>
      </w:pPr>
    </w:p>
    <w:p w:rsidR="00FF47FE" w:rsidRPr="00D51A9F" w:rsidRDefault="00410546">
      <w:pPr>
        <w:ind w:left="1440" w:hanging="1440"/>
        <w:jc w:val="both"/>
        <w:rPr>
          <w:szCs w:val="20"/>
          <w:lang w:val="en-GB"/>
        </w:rPr>
      </w:pPr>
      <w:r w:rsidRPr="00D51A9F">
        <w:rPr>
          <w:szCs w:val="20"/>
          <w:lang w:val="en-GB"/>
        </w:rPr>
        <w:t xml:space="preserve">Scope note: </w:t>
      </w:r>
      <w:r w:rsidRPr="00D51A9F">
        <w:rPr>
          <w:szCs w:val="20"/>
          <w:lang w:val="en-GB"/>
        </w:rPr>
        <w:tab/>
        <w:t>This class comprises events that end the existence of any E77 Persistent Item.</w:t>
      </w:r>
    </w:p>
    <w:p w:rsidR="00FF47FE" w:rsidRPr="00D51A9F" w:rsidRDefault="00FF47FE">
      <w:pPr>
        <w:ind w:left="1440" w:hanging="1440"/>
        <w:jc w:val="both"/>
        <w:rPr>
          <w:szCs w:val="20"/>
          <w:lang w:val="en-GB"/>
        </w:rPr>
      </w:pPr>
    </w:p>
    <w:p w:rsidR="00FF47FE" w:rsidRPr="00D51A9F" w:rsidRDefault="00410546">
      <w:pPr>
        <w:ind w:left="1440" w:hanging="22"/>
        <w:jc w:val="both"/>
        <w:rPr>
          <w:szCs w:val="20"/>
          <w:lang w:val="en-GB"/>
        </w:rPr>
      </w:pPr>
      <w:r w:rsidRPr="00D51A9F">
        <w:rPr>
          <w:szCs w:val="20"/>
          <w:lang w:val="en-GB"/>
        </w:rPr>
        <w:t xml:space="preserve">It may be used for temporal reasoning about things (physical items, groups of people, living beings) ceasing to exist; it serves as a hook for determination of a </w:t>
      </w:r>
      <w:r w:rsidRPr="00D51A9F">
        <w:rPr>
          <w:iCs/>
          <w:szCs w:val="20"/>
          <w:lang w:val="en-GB"/>
        </w:rPr>
        <w:t>terminus postquem</w:t>
      </w:r>
      <w:r w:rsidRPr="00D51A9F">
        <w:rPr>
          <w:szCs w:val="20"/>
          <w:lang w:val="en-GB"/>
        </w:rPr>
        <w:t xml:space="preserve"> and </w:t>
      </w:r>
      <w:r w:rsidRPr="00D51A9F">
        <w:rPr>
          <w:iCs/>
          <w:szCs w:val="20"/>
          <w:lang w:val="en-GB"/>
        </w:rPr>
        <w:t>antequem</w:t>
      </w:r>
      <w:r w:rsidRPr="00D51A9F">
        <w:rPr>
          <w:szCs w:val="20"/>
          <w:lang w:val="en-GB"/>
        </w:rPr>
        <w:t>. In cases where substance from a Persistent Item continues to exist in a new form, the process would be documented by E81 Transformation.</w:t>
      </w:r>
    </w:p>
    <w:p w:rsidR="00FF47FE" w:rsidRPr="00D51A9F" w:rsidRDefault="00410546">
      <w:pPr>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91"/>
        </w:numPr>
        <w:suppressAutoHyphens w:val="0"/>
        <w:autoSpaceDN w:val="0"/>
        <w:jc w:val="both"/>
        <w:rPr>
          <w:szCs w:val="20"/>
          <w:lang w:val="en-GB"/>
        </w:rPr>
      </w:pPr>
      <w:r w:rsidRPr="00D51A9F">
        <w:rPr>
          <w:szCs w:val="20"/>
          <w:lang w:val="en-GB"/>
        </w:rPr>
        <w:t>the death of Snoopy, my dog</w:t>
      </w:r>
    </w:p>
    <w:p w:rsidR="00FF47FE" w:rsidRPr="00D51A9F" w:rsidRDefault="00410546">
      <w:pPr>
        <w:numPr>
          <w:ilvl w:val="0"/>
          <w:numId w:val="91"/>
        </w:numPr>
        <w:suppressAutoHyphens w:val="0"/>
        <w:autoSpaceDN w:val="0"/>
        <w:jc w:val="both"/>
        <w:rPr>
          <w:szCs w:val="20"/>
          <w:lang w:val="en-GB"/>
        </w:rPr>
      </w:pPr>
      <w:r w:rsidRPr="00D51A9F">
        <w:rPr>
          <w:szCs w:val="20"/>
          <w:lang w:val="en-GB"/>
        </w:rPr>
        <w:t>the melting of the snowman</w:t>
      </w:r>
    </w:p>
    <w:p w:rsidR="00FF47FE" w:rsidRPr="00D51A9F" w:rsidRDefault="00410546">
      <w:pPr>
        <w:numPr>
          <w:ilvl w:val="0"/>
          <w:numId w:val="91"/>
        </w:numPr>
        <w:suppressAutoHyphens w:val="0"/>
        <w:autoSpaceDN w:val="0"/>
        <w:jc w:val="both"/>
        <w:rPr>
          <w:szCs w:val="20"/>
          <w:lang w:val="en-GB"/>
        </w:rPr>
      </w:pPr>
      <w:r w:rsidRPr="00D51A9F">
        <w:rPr>
          <w:szCs w:val="20"/>
          <w:lang w:val="en-GB"/>
        </w:rPr>
        <w:t>the burning of the Temple of Artemis in Ephesos by Herostratos in 356BC</w:t>
      </w:r>
    </w:p>
    <w:p w:rsidR="00FF47FE" w:rsidRPr="00D51A9F" w:rsidRDefault="00410546">
      <w:pPr>
        <w:rPr>
          <w:lang w:val="en-GB"/>
        </w:rPr>
      </w:pPr>
      <w:bookmarkStart w:id="835" w:name="_Toc25402982"/>
      <w:bookmarkStart w:id="836" w:name="_Toc40519368"/>
      <w:bookmarkStart w:id="837" w:name="_Toc40584359"/>
      <w:bookmarkStart w:id="838" w:name="_Toc40597372"/>
      <w:r w:rsidRPr="00D51A9F">
        <w:rPr>
          <w:lang w:val="en-GB"/>
        </w:rPr>
        <w:t>Properties:</w:t>
      </w:r>
      <w:bookmarkEnd w:id="835"/>
      <w:bookmarkEnd w:id="836"/>
      <w:bookmarkEnd w:id="837"/>
      <w:bookmarkEnd w:id="838"/>
    </w:p>
    <w:p w:rsidR="00FF47FE" w:rsidRPr="00D51A9F" w:rsidRDefault="00410546">
      <w:pPr>
        <w:ind w:left="1440"/>
        <w:rPr>
          <w:lang w:val="en-GB"/>
        </w:rPr>
      </w:pPr>
      <w:r w:rsidRPr="00D51A9F">
        <w:rPr>
          <w:lang w:val="en-GB"/>
        </w:rPr>
        <w:t>P93 took out of existence (was taken out of existence by): E77 Persistent Item</w:t>
      </w:r>
    </w:p>
    <w:p w:rsidR="00FF47FE" w:rsidRPr="00D51A9F" w:rsidRDefault="00410546">
      <w:pPr>
        <w:pStyle w:val="Heading6"/>
        <w:rPr>
          <w:lang w:val="en-GB"/>
        </w:rPr>
      </w:pPr>
      <w:bookmarkStart w:id="839" w:name="_E65_Creation_1"/>
      <w:bookmarkStart w:id="840" w:name="_Toc434681902"/>
      <w:bookmarkEnd w:id="839"/>
      <w:r w:rsidRPr="00D51A9F">
        <w:rPr>
          <w:lang w:val="en-GB"/>
        </w:rPr>
        <w:t>E65 Creation</w:t>
      </w:r>
      <w:bookmarkEnd w:id="840"/>
    </w:p>
    <w:p w:rsidR="00FF47FE" w:rsidRPr="00D51A9F" w:rsidRDefault="00410546">
      <w:pPr>
        <w:spacing w:after="120"/>
        <w:rPr>
          <w:lang w:val="en-GB"/>
        </w:rPr>
      </w:pPr>
      <w:r w:rsidRPr="00D51A9F">
        <w:rPr>
          <w:lang w:val="en-GB"/>
        </w:rPr>
        <w:t>Subclass of:</w:t>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39606E">
      <w:pPr>
        <w:pStyle w:val="FootnoteText"/>
        <w:spacing w:after="120"/>
        <w:ind w:left="720" w:firstLine="720"/>
        <w:rPr>
          <w:lang w:val="en-GB"/>
        </w:rPr>
      </w:pPr>
      <w:hyperlink w:anchor="_E65_Creation_" w:history="1">
        <w:r w:rsidR="00410546" w:rsidRPr="00D51A9F">
          <w:rPr>
            <w:rStyle w:val="Hyperlink"/>
            <w:lang w:val="en-GB"/>
          </w:rPr>
          <w:t>E63</w:t>
        </w:r>
      </w:hyperlink>
      <w:r w:rsidR="00410546" w:rsidRPr="00D51A9F">
        <w:rPr>
          <w:lang w:val="en-GB"/>
        </w:rPr>
        <w:t xml:space="preserve"> Beginning of Existence</w:t>
      </w:r>
    </w:p>
    <w:p w:rsidR="00FF47FE" w:rsidRPr="00D51A9F" w:rsidRDefault="00410546">
      <w:pPr>
        <w:spacing w:after="120"/>
        <w:rPr>
          <w:szCs w:val="20"/>
          <w:lang w:val="en-GB"/>
        </w:rPr>
      </w:pPr>
      <w:r w:rsidRPr="00D51A9F">
        <w:rPr>
          <w:szCs w:val="20"/>
          <w:lang w:val="en-GB"/>
        </w:rPr>
        <w:t>Superclass of:</w:t>
      </w:r>
      <w:r w:rsidRPr="00D51A9F">
        <w:rPr>
          <w:szCs w:val="20"/>
          <w:lang w:val="en-GB"/>
        </w:rPr>
        <w:tab/>
        <w:t>E83 Type Creation</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class comprises events that result in the creation of conceptual items or immaterial products, such as legends, poems, texts, music, images, movies, laws, types etc.</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22"/>
        </w:numPr>
        <w:spacing w:after="120"/>
        <w:jc w:val="both"/>
        <w:rPr>
          <w:szCs w:val="20"/>
          <w:lang w:val="en-GB"/>
        </w:rPr>
      </w:pPr>
      <w:r w:rsidRPr="00D51A9F">
        <w:rPr>
          <w:szCs w:val="20"/>
          <w:lang w:val="en-GB"/>
        </w:rPr>
        <w:t>the framing of the U.S. Constitution</w:t>
      </w:r>
    </w:p>
    <w:p w:rsidR="00FF47FE" w:rsidRPr="00D51A9F" w:rsidRDefault="00410546">
      <w:pPr>
        <w:numPr>
          <w:ilvl w:val="0"/>
          <w:numId w:val="22"/>
        </w:numPr>
        <w:spacing w:after="120"/>
        <w:jc w:val="both"/>
        <w:rPr>
          <w:szCs w:val="20"/>
          <w:lang w:val="en-GB"/>
        </w:rPr>
      </w:pPr>
      <w:r w:rsidRPr="00D51A9F">
        <w:rPr>
          <w:szCs w:val="20"/>
          <w:lang w:val="en-GB"/>
        </w:rPr>
        <w:t>the drafting of U.N. resolution 1441</w:t>
      </w:r>
    </w:p>
    <w:p w:rsidR="00FF47FE" w:rsidRPr="00D51A9F" w:rsidRDefault="00410546">
      <w:pPr>
        <w:spacing w:after="120"/>
        <w:rPr>
          <w:lang w:val="en-GB"/>
        </w:rPr>
      </w:pPr>
      <w:r w:rsidRPr="00D51A9F">
        <w:rPr>
          <w:lang w:val="en-GB"/>
        </w:rPr>
        <w:lastRenderedPageBreak/>
        <w:t>Properties:</w:t>
      </w:r>
    </w:p>
    <w:p w:rsidR="00FF47FE" w:rsidRPr="00D51A9F" w:rsidRDefault="0039606E">
      <w:pPr>
        <w:spacing w:after="120"/>
        <w:ind w:left="1440"/>
        <w:rPr>
          <w:b/>
          <w:lang w:val="en-GB"/>
        </w:rPr>
      </w:pPr>
      <w:hyperlink w:anchor="_P94_has_created_" w:history="1">
        <w:r w:rsidR="00410546" w:rsidRPr="00D51A9F">
          <w:rPr>
            <w:rStyle w:val="Hyperlink"/>
            <w:b/>
            <w:lang w:val="en-GB"/>
          </w:rPr>
          <w:t>P94</w:t>
        </w:r>
      </w:hyperlink>
      <w:r w:rsidR="00410546" w:rsidRPr="00D51A9F">
        <w:rPr>
          <w:b/>
          <w:lang w:val="en-GB"/>
        </w:rPr>
        <w:t xml:space="preserve"> has created (was created by): </w:t>
      </w:r>
      <w:hyperlink w:anchor="_E28_Conceptual_Object_" w:history="1">
        <w:r w:rsidR="00410546" w:rsidRPr="00D51A9F">
          <w:rPr>
            <w:rStyle w:val="Hyperlink"/>
            <w:b/>
            <w:lang w:val="en-GB"/>
          </w:rPr>
          <w:t>E28</w:t>
        </w:r>
      </w:hyperlink>
      <w:r w:rsidR="00410546" w:rsidRPr="00D51A9F">
        <w:rPr>
          <w:b/>
          <w:lang w:val="en-GB"/>
        </w:rPr>
        <w:t xml:space="preserve"> Conceptual Object</w:t>
      </w:r>
    </w:p>
    <w:p w:rsidR="00FF47FE" w:rsidRPr="00D51A9F" w:rsidRDefault="00410546">
      <w:pPr>
        <w:pStyle w:val="Heading6"/>
        <w:rPr>
          <w:lang w:val="en-GB"/>
        </w:rPr>
      </w:pPr>
      <w:bookmarkStart w:id="841" w:name="_E66_Formation"/>
      <w:bookmarkStart w:id="842" w:name="_Toc25402985"/>
      <w:bookmarkStart w:id="843" w:name="_Toc40519371"/>
      <w:bookmarkStart w:id="844" w:name="_Toc40584362"/>
      <w:bookmarkStart w:id="845" w:name="_Toc40597375"/>
      <w:bookmarkStart w:id="846" w:name="_Toc214778945"/>
      <w:bookmarkStart w:id="847" w:name="_Toc434681903"/>
      <w:bookmarkEnd w:id="841"/>
      <w:r w:rsidRPr="00D51A9F">
        <w:rPr>
          <w:lang w:val="en-GB"/>
        </w:rPr>
        <w:t xml:space="preserve">E66 </w:t>
      </w:r>
      <w:bookmarkEnd w:id="842"/>
      <w:bookmarkEnd w:id="843"/>
      <w:bookmarkEnd w:id="844"/>
      <w:bookmarkEnd w:id="845"/>
      <w:r w:rsidRPr="00D51A9F">
        <w:rPr>
          <w:lang w:val="en-GB"/>
        </w:rPr>
        <w:t>Formation</w:t>
      </w:r>
      <w:bookmarkEnd w:id="846"/>
      <w:bookmarkEnd w:id="847"/>
    </w:p>
    <w:p w:rsidR="00FF47FE" w:rsidRPr="00D51A9F" w:rsidRDefault="00410546">
      <w:pPr>
        <w:spacing w:after="120"/>
        <w:rPr>
          <w:lang w:val="en-GB"/>
        </w:rPr>
      </w:pPr>
      <w:r w:rsidRPr="00D51A9F">
        <w:rPr>
          <w:lang w:val="en-GB"/>
        </w:rPr>
        <w:t xml:space="preserve">Subclass of: </w:t>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39606E">
      <w:pPr>
        <w:spacing w:after="120"/>
        <w:ind w:left="720" w:firstLine="720"/>
        <w:rPr>
          <w:szCs w:val="20"/>
          <w:lang w:val="en-GB"/>
        </w:rPr>
      </w:pPr>
      <w:hyperlink w:anchor="_E65_Creation_" w:history="1">
        <w:r w:rsidR="00410546" w:rsidRPr="00D51A9F">
          <w:rPr>
            <w:rStyle w:val="Hyperlink"/>
            <w:szCs w:val="20"/>
            <w:lang w:val="en-GB"/>
          </w:rPr>
          <w:t>E63</w:t>
        </w:r>
      </w:hyperlink>
      <w:r w:rsidR="00410546" w:rsidRPr="00D51A9F">
        <w:rPr>
          <w:szCs w:val="20"/>
          <w:lang w:val="en-GB"/>
        </w:rPr>
        <w:t xml:space="preserve"> Beginning of Existence</w:t>
      </w:r>
    </w:p>
    <w:p w:rsidR="00FF47FE" w:rsidRPr="00D51A9F" w:rsidRDefault="00410546">
      <w:pPr>
        <w:pStyle w:val="BodyTextIndent"/>
        <w:widowControl/>
        <w:spacing w:after="120"/>
        <w:ind w:left="1418" w:hanging="1418"/>
      </w:pPr>
      <w:r w:rsidRPr="00D51A9F">
        <w:t xml:space="preserve">Scope note: </w:t>
      </w:r>
      <w:r w:rsidRPr="00D51A9F">
        <w:tab/>
        <w:t>This class comprises events that result in the formation of a formal or informal E74 Group of people, such as a club, society, association, corporation or nation.</w:t>
      </w:r>
    </w:p>
    <w:p w:rsidR="00FF47FE" w:rsidRPr="00D51A9F" w:rsidRDefault="00410546">
      <w:pPr>
        <w:pStyle w:val="BodyTextIndent"/>
        <w:widowControl/>
        <w:spacing w:after="120"/>
        <w:ind w:left="1418"/>
      </w:pPr>
      <w:r w:rsidRPr="00D51A9F">
        <w:t>E66 Formation does not include the arbitrary aggregation of people who do not act as a collective.</w:t>
      </w:r>
    </w:p>
    <w:p w:rsidR="00FF47FE" w:rsidRPr="00D51A9F" w:rsidRDefault="00410546">
      <w:pPr>
        <w:pStyle w:val="BodyTextIndent"/>
        <w:widowControl/>
        <w:spacing w:after="120"/>
        <w:ind w:left="1418"/>
      </w:pPr>
      <w:r w:rsidRPr="00D51A9F">
        <w:t>The formation of an instance of E74 Group does not mean that the group is populated with members at the time of formation. In order to express the joining of members at the time of formation, the respective activity should be simultaneously an instance of both E66 Formation and E85 Joining.</w:t>
      </w:r>
    </w:p>
    <w:p w:rsidR="00FF47FE" w:rsidRPr="00D51A9F" w:rsidRDefault="00410546">
      <w:pPr>
        <w:pStyle w:val="BodyTextIndent"/>
        <w:widowControl/>
        <w:spacing w:after="120"/>
        <w:ind w:left="22" w:hanging="22"/>
      </w:pPr>
      <w:r w:rsidRPr="00D51A9F">
        <w:t>Examples:</w:t>
      </w:r>
      <w:r w:rsidRPr="00D51A9F">
        <w:tab/>
      </w:r>
    </w:p>
    <w:p w:rsidR="00FF47FE" w:rsidRPr="00D51A9F" w:rsidRDefault="00410546">
      <w:pPr>
        <w:pStyle w:val="BodyTextIndent"/>
        <w:widowControl/>
        <w:numPr>
          <w:ilvl w:val="0"/>
          <w:numId w:val="65"/>
        </w:numPr>
        <w:suppressAutoHyphens w:val="0"/>
        <w:autoSpaceDN w:val="0"/>
        <w:spacing w:after="120"/>
      </w:pPr>
      <w:r w:rsidRPr="00D51A9F">
        <w:t>the formation of the CIDOC CRM Special Interest Group</w:t>
      </w:r>
    </w:p>
    <w:p w:rsidR="00FF47FE" w:rsidRPr="00D51A9F" w:rsidRDefault="00410546">
      <w:pPr>
        <w:pStyle w:val="BodyTextIndent"/>
        <w:widowControl/>
        <w:numPr>
          <w:ilvl w:val="0"/>
          <w:numId w:val="65"/>
        </w:numPr>
        <w:suppressAutoHyphens w:val="0"/>
        <w:autoSpaceDN w:val="0"/>
        <w:spacing w:after="120"/>
      </w:pPr>
      <w:r w:rsidRPr="00D51A9F">
        <w:t>the formation of the Soviet Union</w:t>
      </w:r>
    </w:p>
    <w:p w:rsidR="00FF47FE" w:rsidRPr="00D51A9F" w:rsidRDefault="00410546">
      <w:pPr>
        <w:pStyle w:val="BodyTextIndent"/>
        <w:widowControl/>
        <w:numPr>
          <w:ilvl w:val="0"/>
          <w:numId w:val="65"/>
        </w:numPr>
        <w:suppressAutoHyphens w:val="0"/>
        <w:autoSpaceDN w:val="0"/>
        <w:spacing w:after="120"/>
      </w:pPr>
      <w:r w:rsidRPr="00D51A9F">
        <w:t>the conspiring of the murderers of Caesar</w:t>
      </w:r>
    </w:p>
    <w:p w:rsidR="00FF47FE" w:rsidRPr="00D51A9F" w:rsidRDefault="00410546">
      <w:pPr>
        <w:spacing w:after="120"/>
        <w:rPr>
          <w:lang w:val="en-GB"/>
        </w:rPr>
      </w:pPr>
      <w:bookmarkStart w:id="848" w:name="_Toc25402986"/>
      <w:bookmarkStart w:id="849" w:name="_Toc40519372"/>
      <w:bookmarkStart w:id="850" w:name="_Toc40584363"/>
      <w:bookmarkStart w:id="851" w:name="_Toc40597376"/>
      <w:r w:rsidRPr="00D51A9F">
        <w:rPr>
          <w:lang w:val="en-GB"/>
        </w:rPr>
        <w:t>Properties:</w:t>
      </w:r>
      <w:bookmarkEnd w:id="848"/>
      <w:bookmarkEnd w:id="849"/>
      <w:bookmarkEnd w:id="850"/>
      <w:bookmarkEnd w:id="851"/>
    </w:p>
    <w:p w:rsidR="00FF47FE" w:rsidRPr="00D51A9F" w:rsidRDefault="0039606E">
      <w:pPr>
        <w:spacing w:after="120"/>
        <w:ind w:left="1440"/>
        <w:rPr>
          <w:b/>
          <w:lang w:val="en-GB"/>
        </w:rPr>
      </w:pPr>
      <w:hyperlink w:anchor="_P95_has_formed" w:history="1">
        <w:r w:rsidR="00410546" w:rsidRPr="00D51A9F">
          <w:rPr>
            <w:rStyle w:val="Hyperlink"/>
            <w:b/>
            <w:lang w:val="en-GB"/>
          </w:rPr>
          <w:t>P95</w:t>
        </w:r>
      </w:hyperlink>
      <w:r w:rsidR="00410546" w:rsidRPr="00D51A9F">
        <w:rPr>
          <w:b/>
          <w:lang w:val="en-GB"/>
        </w:rPr>
        <w:t xml:space="preserve"> has formed (was formed by): </w:t>
      </w:r>
      <w:hyperlink w:anchor="_E74_Group_" w:history="1">
        <w:r w:rsidR="00410546" w:rsidRPr="00D51A9F">
          <w:rPr>
            <w:rStyle w:val="Hyperlink"/>
            <w:b/>
            <w:lang w:val="en-GB"/>
          </w:rPr>
          <w:t>E74</w:t>
        </w:r>
      </w:hyperlink>
      <w:r w:rsidR="00410546" w:rsidRPr="00D51A9F">
        <w:rPr>
          <w:b/>
          <w:lang w:val="en-GB"/>
        </w:rPr>
        <w:t xml:space="preserve"> Group</w:t>
      </w:r>
    </w:p>
    <w:p w:rsidR="00FF47FE" w:rsidRPr="00D51A9F" w:rsidRDefault="0039606E">
      <w:pPr>
        <w:ind w:left="1440"/>
        <w:rPr>
          <w:b/>
          <w:lang w:val="en-GB"/>
        </w:rPr>
      </w:pPr>
      <w:hyperlink w:anchor="_P151_was_formed" w:history="1">
        <w:r w:rsidR="00410546" w:rsidRPr="00D51A9F">
          <w:rPr>
            <w:rStyle w:val="Hyperlink"/>
            <w:b/>
            <w:lang w:val="en-GB"/>
          </w:rPr>
          <w:t>P151</w:t>
        </w:r>
      </w:hyperlink>
      <w:r w:rsidR="00410546" w:rsidRPr="00D51A9F">
        <w:rPr>
          <w:b/>
          <w:lang w:val="en-GB"/>
        </w:rPr>
        <w:t xml:space="preserve"> was formed from (participated in): </w:t>
      </w:r>
      <w:hyperlink w:anchor="_E74_Group_" w:history="1">
        <w:r w:rsidR="00410546" w:rsidRPr="00D51A9F">
          <w:rPr>
            <w:rStyle w:val="Hyperlink"/>
            <w:b/>
            <w:lang w:val="en-GB"/>
          </w:rPr>
          <w:t>E74</w:t>
        </w:r>
      </w:hyperlink>
      <w:r w:rsidR="00410546" w:rsidRPr="00D51A9F">
        <w:rPr>
          <w:b/>
          <w:lang w:val="en-GB"/>
        </w:rPr>
        <w:t xml:space="preserve"> Group</w:t>
      </w:r>
    </w:p>
    <w:p w:rsidR="00FF47FE" w:rsidRPr="00D51A9F" w:rsidRDefault="00410546">
      <w:pPr>
        <w:pStyle w:val="Heading6"/>
        <w:rPr>
          <w:lang w:val="en-GB"/>
        </w:rPr>
      </w:pPr>
      <w:bookmarkStart w:id="852" w:name="_E67_Birth"/>
      <w:bookmarkStart w:id="853" w:name="_Toc434681904"/>
      <w:bookmarkEnd w:id="852"/>
      <w:r w:rsidRPr="00D51A9F">
        <w:rPr>
          <w:lang w:val="en-GB"/>
        </w:rPr>
        <w:t>E67 Birth</w:t>
      </w:r>
      <w:bookmarkEnd w:id="853"/>
    </w:p>
    <w:p w:rsidR="00FF47FE" w:rsidRPr="00D51A9F" w:rsidRDefault="00410546">
      <w:pPr>
        <w:spacing w:after="120"/>
        <w:rPr>
          <w:lang w:val="en-GB"/>
        </w:rPr>
      </w:pPr>
      <w:r w:rsidRPr="00D51A9F">
        <w:rPr>
          <w:lang w:val="en-GB"/>
        </w:rPr>
        <w:t>Subclass of:</w:t>
      </w:r>
      <w:r w:rsidRPr="00D51A9F">
        <w:rPr>
          <w:lang w:val="en-GB"/>
        </w:rPr>
        <w:tab/>
      </w:r>
      <w:hyperlink w:anchor="_E65_Creation_" w:history="1">
        <w:r w:rsidRPr="00D51A9F">
          <w:rPr>
            <w:rStyle w:val="Hyperlink"/>
            <w:lang w:val="en-GB"/>
          </w:rPr>
          <w:t>E63</w:t>
        </w:r>
      </w:hyperlink>
      <w:r w:rsidRPr="00D51A9F">
        <w:rPr>
          <w:lang w:val="en-GB"/>
        </w:rPr>
        <w:t xml:space="preserve"> Beginning of Existence</w:t>
      </w:r>
    </w:p>
    <w:p w:rsidR="00FF47FE" w:rsidRPr="00D51A9F" w:rsidRDefault="00410546">
      <w:pPr>
        <w:spacing w:after="120"/>
        <w:ind w:left="1440" w:hanging="1440"/>
        <w:rPr>
          <w:szCs w:val="20"/>
          <w:lang w:val="en-GB"/>
        </w:rPr>
      </w:pPr>
      <w:r w:rsidRPr="00D51A9F">
        <w:rPr>
          <w:szCs w:val="20"/>
          <w:lang w:val="en-GB"/>
        </w:rPr>
        <w:t>Scope note:</w:t>
      </w:r>
      <w:r w:rsidRPr="00D51A9F">
        <w:rPr>
          <w:szCs w:val="20"/>
          <w:lang w:val="en-GB"/>
        </w:rPr>
        <w:tab/>
        <w:t>This class comprises the births of human beings. E67 Birth is a biological event focussing on the context of people coming into life. (E63 Beginning of Existence comprises the coming into life of any living beings).</w:t>
      </w:r>
    </w:p>
    <w:p w:rsidR="00FF47FE" w:rsidRPr="00D51A9F" w:rsidRDefault="00410546">
      <w:pPr>
        <w:spacing w:after="120"/>
        <w:ind w:left="1440" w:hanging="22"/>
        <w:jc w:val="both"/>
        <w:rPr>
          <w:szCs w:val="20"/>
          <w:lang w:val="en-GB"/>
        </w:rPr>
      </w:pPr>
      <w:r w:rsidRPr="00D51A9F">
        <w:rPr>
          <w:szCs w:val="20"/>
          <w:lang w:val="en-GB"/>
        </w:rPr>
        <w:t>Twins, triplets etc. are brought into life by the same E67 Birth event. The introduction of the E67 Birth event as a documentation element allows the description of a range of family relationships in a simple model. Suitable extensions may describe more details and the complexity of motherhood with the intervention of modern medicine. In this model, the biological father is not seen as a necessary participant in the E67 Birth event.</w:t>
      </w:r>
    </w:p>
    <w:p w:rsidR="00FF47FE" w:rsidRPr="00D51A9F" w:rsidRDefault="00410546">
      <w:pPr>
        <w:spacing w:after="120"/>
        <w:rPr>
          <w:szCs w:val="20"/>
          <w:lang w:val="en-GB"/>
        </w:rPr>
      </w:pPr>
      <w:r w:rsidRPr="00D51A9F">
        <w:rPr>
          <w:szCs w:val="20"/>
          <w:lang w:val="en-GB"/>
        </w:rPr>
        <w:t>Examples:</w:t>
      </w:r>
      <w:r w:rsidRPr="00D51A9F">
        <w:rPr>
          <w:szCs w:val="20"/>
          <w:lang w:val="en-GB"/>
        </w:rPr>
        <w:tab/>
      </w:r>
    </w:p>
    <w:p w:rsidR="00FF47FE" w:rsidRPr="00D51A9F" w:rsidRDefault="00410546">
      <w:pPr>
        <w:numPr>
          <w:ilvl w:val="0"/>
          <w:numId w:val="44"/>
        </w:numPr>
        <w:spacing w:after="120"/>
        <w:rPr>
          <w:szCs w:val="20"/>
          <w:lang w:val="en-GB"/>
        </w:rPr>
      </w:pPr>
      <w:r w:rsidRPr="00D51A9F">
        <w:rPr>
          <w:szCs w:val="20"/>
          <w:lang w:val="en-GB"/>
        </w:rPr>
        <w:t>the birth of Alexander the Great</w:t>
      </w:r>
    </w:p>
    <w:p w:rsidR="00FF47FE" w:rsidRPr="00D51A9F" w:rsidRDefault="00410546">
      <w:pPr>
        <w:spacing w:after="120"/>
        <w:rPr>
          <w:lang w:val="en-GB"/>
        </w:rPr>
      </w:pPr>
      <w:r w:rsidRPr="00D51A9F">
        <w:rPr>
          <w:lang w:val="en-GB"/>
        </w:rPr>
        <w:t>Properties:</w:t>
      </w:r>
    </w:p>
    <w:p w:rsidR="00FF47FE" w:rsidRPr="00D51A9F" w:rsidRDefault="00410546">
      <w:pPr>
        <w:spacing w:after="120"/>
        <w:ind w:left="1440"/>
        <w:rPr>
          <w:b/>
          <w:color w:val="808080"/>
          <w:lang w:val="en-GB"/>
        </w:rPr>
      </w:pPr>
      <w:r w:rsidRPr="00D51A9F">
        <w:rPr>
          <w:b/>
          <w:color w:val="808080"/>
          <w:lang w:val="en-GB"/>
        </w:rPr>
        <w:t>P96 by mother (gave birth): E21 Person</w:t>
      </w:r>
    </w:p>
    <w:p w:rsidR="00FF47FE" w:rsidRPr="00D51A9F" w:rsidRDefault="00410546">
      <w:pPr>
        <w:spacing w:after="120"/>
        <w:ind w:left="1440"/>
        <w:rPr>
          <w:b/>
          <w:color w:val="808080"/>
          <w:lang w:val="en-GB"/>
        </w:rPr>
      </w:pPr>
      <w:r w:rsidRPr="00D51A9F">
        <w:rPr>
          <w:b/>
          <w:color w:val="808080"/>
          <w:lang w:val="en-GB"/>
        </w:rPr>
        <w:t>P97 from father (was father for): E21 Person</w:t>
      </w:r>
    </w:p>
    <w:p w:rsidR="00FF47FE" w:rsidRPr="00D51A9F" w:rsidRDefault="0039606E">
      <w:pPr>
        <w:spacing w:after="120"/>
        <w:ind w:left="1440"/>
        <w:rPr>
          <w:b/>
          <w:lang w:val="en-GB"/>
        </w:rPr>
      </w:pPr>
      <w:hyperlink w:anchor="_P98_brought_into" w:history="1">
        <w:r w:rsidR="00410546" w:rsidRPr="00D51A9F">
          <w:rPr>
            <w:rStyle w:val="Hyperlink"/>
            <w:b/>
            <w:lang w:val="en-GB"/>
          </w:rPr>
          <w:t>P98</w:t>
        </w:r>
      </w:hyperlink>
      <w:r w:rsidR="00410546" w:rsidRPr="00D51A9F">
        <w:rPr>
          <w:b/>
          <w:lang w:val="en-GB"/>
        </w:rPr>
        <w:t xml:space="preserve"> brought into life (was born): </w:t>
      </w:r>
      <w:hyperlink w:anchor="_E21_Person_1" w:history="1">
        <w:r w:rsidR="00410546" w:rsidRPr="00D51A9F">
          <w:rPr>
            <w:rStyle w:val="Hyperlink"/>
            <w:b/>
            <w:lang w:val="en-GB"/>
          </w:rPr>
          <w:t>E21</w:t>
        </w:r>
      </w:hyperlink>
      <w:r w:rsidR="00410546" w:rsidRPr="00D51A9F">
        <w:rPr>
          <w:b/>
          <w:lang w:val="en-GB"/>
        </w:rPr>
        <w:t xml:space="preserve"> Person</w:t>
      </w:r>
    </w:p>
    <w:p w:rsidR="00FF47FE" w:rsidRPr="00D51A9F" w:rsidRDefault="00410546">
      <w:pPr>
        <w:pStyle w:val="Heading6"/>
        <w:rPr>
          <w:lang w:val="en-GB"/>
        </w:rPr>
      </w:pPr>
      <w:bookmarkStart w:id="854" w:name="_E69_Death"/>
      <w:bookmarkStart w:id="855" w:name="_Toc434681905"/>
      <w:bookmarkEnd w:id="854"/>
      <w:r w:rsidRPr="00D51A9F">
        <w:rPr>
          <w:lang w:val="en-GB"/>
        </w:rPr>
        <w:t>E69 Death</w:t>
      </w:r>
      <w:bookmarkEnd w:id="855"/>
    </w:p>
    <w:p w:rsidR="00FF47FE" w:rsidRPr="00D51A9F" w:rsidRDefault="00410546">
      <w:pPr>
        <w:spacing w:after="120"/>
        <w:rPr>
          <w:lang w:val="en-GB"/>
        </w:rPr>
      </w:pPr>
      <w:r w:rsidRPr="00D51A9F">
        <w:rPr>
          <w:lang w:val="en-GB"/>
        </w:rPr>
        <w:t>Subclass of:</w:t>
      </w:r>
      <w:r w:rsidRPr="00D51A9F">
        <w:rPr>
          <w:lang w:val="en-GB"/>
        </w:rPr>
        <w:tab/>
      </w:r>
      <w:hyperlink w:anchor="_E64_End_of" w:history="1">
        <w:r w:rsidRPr="00D51A9F">
          <w:rPr>
            <w:rStyle w:val="Hyperlink"/>
            <w:lang w:val="en-GB"/>
          </w:rPr>
          <w:t>E64</w:t>
        </w:r>
      </w:hyperlink>
      <w:r w:rsidRPr="00D51A9F">
        <w:rPr>
          <w:lang w:val="en-GB"/>
        </w:rPr>
        <w:t xml:space="preserve"> End of Existence</w:t>
      </w:r>
    </w:p>
    <w:p w:rsidR="00FF47FE" w:rsidRPr="00D51A9F" w:rsidRDefault="00410546">
      <w:pPr>
        <w:spacing w:after="120"/>
        <w:ind w:left="1440" w:hanging="1440"/>
        <w:jc w:val="both"/>
        <w:rPr>
          <w:szCs w:val="20"/>
          <w:lang w:val="en-GB"/>
        </w:rPr>
      </w:pPr>
      <w:r w:rsidRPr="00D51A9F">
        <w:rPr>
          <w:szCs w:val="20"/>
          <w:lang w:val="en-GB"/>
        </w:rPr>
        <w:lastRenderedPageBreak/>
        <w:t>Scope note:</w:t>
      </w:r>
      <w:r w:rsidRPr="00D51A9F">
        <w:rPr>
          <w:szCs w:val="20"/>
          <w:lang w:val="en-GB"/>
        </w:rPr>
        <w:tab/>
        <w:t>This class comprises the deaths of human beings.</w:t>
      </w:r>
    </w:p>
    <w:p w:rsidR="00FF47FE" w:rsidRPr="00D51A9F" w:rsidRDefault="00410546">
      <w:pPr>
        <w:spacing w:after="120"/>
        <w:ind w:left="1440" w:hanging="22"/>
        <w:jc w:val="both"/>
        <w:rPr>
          <w:szCs w:val="20"/>
          <w:lang w:val="en-GB"/>
        </w:rPr>
      </w:pPr>
      <w:r w:rsidRPr="00D51A9F">
        <w:rPr>
          <w:szCs w:val="20"/>
          <w:lang w:val="en-GB"/>
        </w:rPr>
        <w:t xml:space="preserve">If a person is </w:t>
      </w:r>
      <w:r w:rsidRPr="00D51A9F">
        <w:rPr>
          <w:i/>
          <w:szCs w:val="20"/>
          <w:lang w:val="en-GB"/>
        </w:rPr>
        <w:t>killed</w:t>
      </w:r>
      <w:r w:rsidRPr="00D51A9F">
        <w:rPr>
          <w:szCs w:val="20"/>
          <w:lang w:val="en-GB"/>
        </w:rPr>
        <w:t>, their death should be instantiated as E69 Death and as E7 Activity. The death or perishing of other living beings should be documented using E64 End of Existence.</w:t>
      </w:r>
    </w:p>
    <w:p w:rsidR="00FF47FE" w:rsidRPr="00D51A9F" w:rsidRDefault="00410546">
      <w:pPr>
        <w:spacing w:after="120"/>
        <w:ind w:left="1440" w:hanging="144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8"/>
        </w:numPr>
        <w:spacing w:after="120"/>
        <w:jc w:val="both"/>
        <w:rPr>
          <w:szCs w:val="20"/>
          <w:lang w:val="en-GB"/>
        </w:rPr>
      </w:pPr>
      <w:r w:rsidRPr="00D51A9F">
        <w:rPr>
          <w:szCs w:val="20"/>
          <w:lang w:val="en-GB"/>
        </w:rPr>
        <w:t>the murder of Julius Caesar (E69, E7)</w:t>
      </w:r>
    </w:p>
    <w:p w:rsidR="00FF47FE" w:rsidRPr="00D51A9F" w:rsidRDefault="00410546">
      <w:pPr>
        <w:numPr>
          <w:ilvl w:val="0"/>
          <w:numId w:val="8"/>
        </w:numPr>
        <w:spacing w:after="120"/>
        <w:jc w:val="both"/>
        <w:rPr>
          <w:szCs w:val="20"/>
          <w:lang w:val="en-GB"/>
        </w:rPr>
      </w:pPr>
      <w:r w:rsidRPr="00D51A9F">
        <w:rPr>
          <w:szCs w:val="20"/>
          <w:lang w:val="en-GB"/>
        </w:rPr>
        <w:t>the death of Senator Paul Wellstone</w:t>
      </w:r>
    </w:p>
    <w:p w:rsidR="00FF47FE" w:rsidRPr="00D51A9F" w:rsidRDefault="00410546">
      <w:pPr>
        <w:spacing w:after="120"/>
        <w:rPr>
          <w:lang w:val="en-GB"/>
        </w:rPr>
      </w:pPr>
      <w:r w:rsidRPr="00D51A9F">
        <w:rPr>
          <w:lang w:val="en-GB"/>
        </w:rPr>
        <w:t>Properties:</w:t>
      </w:r>
    </w:p>
    <w:p w:rsidR="00FF47FE" w:rsidRPr="00D51A9F" w:rsidRDefault="0039606E">
      <w:pPr>
        <w:spacing w:after="120"/>
        <w:ind w:left="1440"/>
        <w:rPr>
          <w:b/>
          <w:lang w:val="en-GB"/>
        </w:rPr>
      </w:pPr>
      <w:hyperlink w:anchor="_P100_was_death" w:history="1">
        <w:r w:rsidR="00410546" w:rsidRPr="00D51A9F">
          <w:rPr>
            <w:rStyle w:val="Hyperlink"/>
            <w:b/>
            <w:lang w:val="en-GB"/>
          </w:rPr>
          <w:t>P100</w:t>
        </w:r>
      </w:hyperlink>
      <w:r w:rsidR="00410546" w:rsidRPr="00D51A9F">
        <w:rPr>
          <w:b/>
          <w:lang w:val="en-GB"/>
        </w:rPr>
        <w:t xml:space="preserve"> was death of (died in): </w:t>
      </w:r>
      <w:hyperlink w:anchor="_E21_Person_1" w:history="1">
        <w:r w:rsidR="00410546" w:rsidRPr="00D51A9F">
          <w:rPr>
            <w:rStyle w:val="Hyperlink"/>
            <w:b/>
            <w:lang w:val="en-GB"/>
          </w:rPr>
          <w:t>E21</w:t>
        </w:r>
      </w:hyperlink>
      <w:r w:rsidR="00410546" w:rsidRPr="00D51A9F">
        <w:rPr>
          <w:b/>
          <w:lang w:val="en-GB"/>
        </w:rPr>
        <w:t xml:space="preserve"> Person</w:t>
      </w:r>
    </w:p>
    <w:p w:rsidR="00FF47FE" w:rsidRPr="00D51A9F" w:rsidRDefault="00410546">
      <w:pPr>
        <w:pStyle w:val="Heading6"/>
        <w:rPr>
          <w:lang w:val="en-GB"/>
        </w:rPr>
      </w:pPr>
      <w:bookmarkStart w:id="856" w:name="_E70_Thing_1"/>
      <w:bookmarkStart w:id="857" w:name="_Toc434681906"/>
      <w:bookmarkEnd w:id="856"/>
      <w:r w:rsidRPr="00D51A9F">
        <w:rPr>
          <w:lang w:val="en-GB"/>
        </w:rPr>
        <w:t>E70 Thing</w:t>
      </w:r>
      <w:bookmarkEnd w:id="857"/>
    </w:p>
    <w:p w:rsidR="00FF47FE" w:rsidRPr="00D51A9F" w:rsidRDefault="00410546">
      <w:pPr>
        <w:spacing w:after="120"/>
        <w:rPr>
          <w:lang w:val="en-GB"/>
        </w:rPr>
      </w:pPr>
      <w:r w:rsidRPr="00D51A9F">
        <w:rPr>
          <w:lang w:val="en-GB"/>
        </w:rPr>
        <w:t>Subclass of:</w:t>
      </w:r>
      <w:r w:rsidRPr="00D51A9F">
        <w:rPr>
          <w:lang w:val="en-GB"/>
        </w:rPr>
        <w:tab/>
      </w:r>
      <w:hyperlink w:anchor="_E77_Persistent_Item_1" w:history="1">
        <w:r w:rsidRPr="00D51A9F">
          <w:rPr>
            <w:rStyle w:val="Hyperlink"/>
            <w:lang w:val="en-GB"/>
          </w:rPr>
          <w:t>E77</w:t>
        </w:r>
      </w:hyperlink>
      <w:r w:rsidRPr="00D51A9F">
        <w:rPr>
          <w:lang w:val="en-GB"/>
        </w:rPr>
        <w:t xml:space="preserve"> Persistent Item</w:t>
      </w:r>
    </w:p>
    <w:p w:rsidR="00FF47FE" w:rsidRPr="00D51A9F" w:rsidRDefault="00410546">
      <w:pPr>
        <w:spacing w:after="120"/>
        <w:rPr>
          <w:lang w:val="en-GB"/>
        </w:rPr>
      </w:pPr>
      <w:r w:rsidRPr="00D51A9F">
        <w:rPr>
          <w:lang w:val="en-GB"/>
        </w:rPr>
        <w:t>Superclass of:</w:t>
      </w:r>
      <w:r w:rsidRPr="00D51A9F">
        <w:rPr>
          <w:lang w:val="en-GB"/>
        </w:rPr>
        <w:tab/>
      </w:r>
      <w:hyperlink w:anchor="_E72_Legal_Object_" w:history="1">
        <w:r w:rsidRPr="00D51A9F">
          <w:rPr>
            <w:rStyle w:val="Hyperlink"/>
            <w:lang w:val="en-GB"/>
          </w:rPr>
          <w:t>E71</w:t>
        </w:r>
      </w:hyperlink>
      <w:r w:rsidRPr="00D51A9F">
        <w:rPr>
          <w:lang w:val="en-GB"/>
        </w:rPr>
        <w:t xml:space="preserve"> Man-Made Thing</w:t>
      </w:r>
    </w:p>
    <w:p w:rsidR="00FF47FE" w:rsidRPr="00D51A9F" w:rsidRDefault="0039606E">
      <w:pPr>
        <w:spacing w:after="120"/>
        <w:ind w:left="1418"/>
        <w:rPr>
          <w:lang w:val="en-GB"/>
        </w:rPr>
      </w:pPr>
      <w:hyperlink w:anchor="_E72_Legal_Object_1" w:history="1">
        <w:r w:rsidR="00410546" w:rsidRPr="00D51A9F">
          <w:rPr>
            <w:rStyle w:val="Hyperlink"/>
            <w:lang w:val="en-GB"/>
          </w:rPr>
          <w:t>E72</w:t>
        </w:r>
      </w:hyperlink>
      <w:r w:rsidR="00410546" w:rsidRPr="00D51A9F">
        <w:rPr>
          <w:lang w:val="en-GB"/>
        </w:rPr>
        <w:t xml:space="preserve"> Legal Object</w:t>
      </w:r>
    </w:p>
    <w:p w:rsidR="00FF47FE" w:rsidRPr="00D51A9F" w:rsidRDefault="00410546">
      <w:pPr>
        <w:spacing w:after="120"/>
        <w:ind w:left="1440" w:hanging="1440"/>
        <w:jc w:val="both"/>
        <w:rPr>
          <w:rFonts w:ascii="TimesNewRomanPSMT" w:hAnsi="TimesNewRomanPSMT" w:cs="TimesNewRomanPSMT"/>
          <w:color w:val="000000"/>
          <w:szCs w:val="20"/>
          <w:lang w:val="en-GB" w:eastAsia="fr-FR"/>
        </w:rPr>
      </w:pPr>
      <w:r w:rsidRPr="00D51A9F">
        <w:rPr>
          <w:szCs w:val="20"/>
          <w:lang w:val="en-GB"/>
        </w:rPr>
        <w:t>Scope note:</w:t>
      </w:r>
      <w:r w:rsidRPr="00D51A9F">
        <w:rPr>
          <w:szCs w:val="20"/>
          <w:lang w:val="en-GB"/>
        </w:rPr>
        <w:tab/>
        <w:t xml:space="preserve">This general class comprises usable discrete, identifiable, instances of E77 Persistent Item that </w:t>
      </w:r>
      <w:r w:rsidRPr="00D51A9F">
        <w:rPr>
          <w:rFonts w:ascii="TimesNewRomanPSMT" w:hAnsi="TimesNewRomanPSMT" w:cs="TimesNewRomanPSMT"/>
          <w:color w:val="000000"/>
          <w:szCs w:val="20"/>
          <w:lang w:val="en-GB" w:eastAsia="fr-FR"/>
        </w:rPr>
        <w:t>are documented as single units.</w:t>
      </w:r>
    </w:p>
    <w:p w:rsidR="00FF47FE" w:rsidRPr="00D51A9F" w:rsidRDefault="00410546">
      <w:pPr>
        <w:spacing w:after="120"/>
        <w:ind w:left="1440" w:hanging="22"/>
        <w:jc w:val="both"/>
        <w:rPr>
          <w:rFonts w:ascii="TimesNewRomanPSMT" w:hAnsi="TimesNewRomanPSMT" w:cs="TimesNewRomanPSMT"/>
          <w:color w:val="000000"/>
          <w:szCs w:val="20"/>
          <w:lang w:val="en-GB" w:eastAsia="fr-FR"/>
        </w:rPr>
      </w:pPr>
      <w:r w:rsidRPr="00D51A9F">
        <w:rPr>
          <w:szCs w:val="20"/>
          <w:lang w:val="en-GB"/>
        </w:rPr>
        <w:t>They</w:t>
      </w:r>
      <w:r w:rsidRPr="00D51A9F">
        <w:rPr>
          <w:rFonts w:ascii="TimesNewRomanPSMT" w:hAnsi="TimesNewRomanPSMT" w:cs="TimesNewRomanPSMT"/>
          <w:color w:val="000000"/>
          <w:szCs w:val="20"/>
          <w:lang w:val="en-GB" w:eastAsia="fr-FR"/>
        </w:rPr>
        <w:t xml:space="preserve"> can be either intellectual products or physical things, and are characterized by relative stability. They may for instance either have a solid physical form, an electronic encoding, or they may be logical concept or structure.</w:t>
      </w:r>
    </w:p>
    <w:p w:rsidR="00FF47FE" w:rsidRPr="00D51A9F" w:rsidRDefault="00410546">
      <w:pPr>
        <w:spacing w:after="120"/>
        <w:ind w:left="1440" w:hanging="1440"/>
        <w:jc w:val="both"/>
        <w:rPr>
          <w:rFonts w:ascii="TimesNewRomanPSMT" w:hAnsi="TimesNewRomanPSMT" w:cs="TimesNewRomanPSMT"/>
          <w:color w:val="000000"/>
          <w:szCs w:val="20"/>
          <w:lang w:val="en-GB" w:eastAsia="fr-FR"/>
        </w:rPr>
      </w:pPr>
      <w:r w:rsidRPr="00D51A9F">
        <w:rPr>
          <w:szCs w:val="20"/>
          <w:lang w:val="en-GB"/>
        </w:rPr>
        <w:t>Examples</w:t>
      </w:r>
      <w:r w:rsidRPr="00D51A9F">
        <w:rPr>
          <w:rFonts w:ascii="TimesNewRomanPSMT" w:hAnsi="TimesNewRomanPSMT" w:cs="TimesNewRomanPSMT"/>
          <w:color w:val="000000"/>
          <w:szCs w:val="20"/>
          <w:lang w:val="en-GB" w:eastAsia="fr-FR"/>
        </w:rPr>
        <w:t>:</w:t>
      </w:r>
    </w:p>
    <w:p w:rsidR="00FF47FE" w:rsidRPr="00D51A9F" w:rsidRDefault="00410546">
      <w:pPr>
        <w:numPr>
          <w:ilvl w:val="0"/>
          <w:numId w:val="81"/>
        </w:numPr>
        <w:suppressAutoHyphens w:val="0"/>
        <w:autoSpaceDN w:val="0"/>
        <w:jc w:val="both"/>
        <w:rPr>
          <w:szCs w:val="20"/>
          <w:lang w:val="en-GB"/>
        </w:rPr>
      </w:pPr>
      <w:r w:rsidRPr="00D51A9F">
        <w:rPr>
          <w:szCs w:val="20"/>
          <w:lang w:val="en-GB"/>
        </w:rPr>
        <w:t>my photograph collection (E78)</w:t>
      </w:r>
    </w:p>
    <w:p w:rsidR="00FF47FE" w:rsidRPr="00D51A9F" w:rsidRDefault="00410546">
      <w:pPr>
        <w:numPr>
          <w:ilvl w:val="0"/>
          <w:numId w:val="81"/>
        </w:numPr>
        <w:suppressAutoHyphens w:val="0"/>
        <w:autoSpaceDN w:val="0"/>
        <w:jc w:val="both"/>
        <w:rPr>
          <w:szCs w:val="20"/>
          <w:lang w:val="en-GB"/>
        </w:rPr>
      </w:pPr>
      <w:r w:rsidRPr="00D51A9F">
        <w:rPr>
          <w:szCs w:val="20"/>
          <w:lang w:val="en-GB"/>
        </w:rPr>
        <w:t>the bottle of milk in my refrigerator (E22)</w:t>
      </w:r>
    </w:p>
    <w:p w:rsidR="00FF47FE" w:rsidRPr="00D51A9F" w:rsidRDefault="00410546">
      <w:pPr>
        <w:numPr>
          <w:ilvl w:val="0"/>
          <w:numId w:val="81"/>
        </w:numPr>
        <w:suppressAutoHyphens w:val="0"/>
        <w:autoSpaceDN w:val="0"/>
        <w:jc w:val="both"/>
        <w:rPr>
          <w:szCs w:val="20"/>
          <w:lang w:val="en-GB"/>
        </w:rPr>
      </w:pPr>
      <w:r w:rsidRPr="00D51A9F">
        <w:rPr>
          <w:szCs w:val="20"/>
          <w:lang w:val="en-GB"/>
        </w:rPr>
        <w:t>the plan of the Strassburger Muenster (E29)</w:t>
      </w:r>
    </w:p>
    <w:p w:rsidR="00FF47FE" w:rsidRPr="00D51A9F" w:rsidRDefault="00410546">
      <w:pPr>
        <w:numPr>
          <w:ilvl w:val="0"/>
          <w:numId w:val="81"/>
        </w:numPr>
        <w:suppressAutoHyphens w:val="0"/>
        <w:autoSpaceDN w:val="0"/>
        <w:jc w:val="both"/>
        <w:rPr>
          <w:szCs w:val="20"/>
          <w:lang w:val="en-GB"/>
        </w:rPr>
      </w:pPr>
      <w:r w:rsidRPr="00D51A9F">
        <w:rPr>
          <w:szCs w:val="20"/>
          <w:lang w:val="en-GB"/>
        </w:rPr>
        <w:t>the  thing on the top of Otto Hahn’s desk (E19)</w:t>
      </w:r>
    </w:p>
    <w:p w:rsidR="00FF47FE" w:rsidRPr="00D51A9F" w:rsidRDefault="00410546">
      <w:pPr>
        <w:numPr>
          <w:ilvl w:val="0"/>
          <w:numId w:val="81"/>
        </w:numPr>
        <w:suppressAutoHyphens w:val="0"/>
        <w:autoSpaceDN w:val="0"/>
        <w:jc w:val="both"/>
        <w:rPr>
          <w:szCs w:val="20"/>
          <w:lang w:val="en-GB"/>
        </w:rPr>
      </w:pPr>
      <w:r w:rsidRPr="00D51A9F">
        <w:rPr>
          <w:szCs w:val="20"/>
          <w:lang w:val="en-GB"/>
        </w:rPr>
        <w:t>the form of the no-smoking sign (E36)</w:t>
      </w:r>
    </w:p>
    <w:p w:rsidR="00FF47FE" w:rsidRPr="00D51A9F" w:rsidRDefault="00410546">
      <w:pPr>
        <w:numPr>
          <w:ilvl w:val="0"/>
          <w:numId w:val="8"/>
        </w:numPr>
        <w:spacing w:after="120"/>
        <w:jc w:val="both"/>
        <w:rPr>
          <w:szCs w:val="20"/>
          <w:lang w:val="en-GB"/>
        </w:rPr>
      </w:pPr>
      <w:r w:rsidRPr="00D51A9F">
        <w:rPr>
          <w:szCs w:val="20"/>
          <w:lang w:val="en-GB"/>
        </w:rPr>
        <w:t>the cave of Dirou, Mani, Greece (E27)</w:t>
      </w:r>
    </w:p>
    <w:p w:rsidR="00FF47FE" w:rsidRPr="00D51A9F" w:rsidRDefault="00410546">
      <w:pPr>
        <w:spacing w:after="120"/>
        <w:rPr>
          <w:lang w:val="en-GB"/>
        </w:rPr>
      </w:pPr>
      <w:r w:rsidRPr="00D51A9F">
        <w:rPr>
          <w:lang w:val="en-GB"/>
        </w:rPr>
        <w:t>Properties:</w:t>
      </w:r>
    </w:p>
    <w:p w:rsidR="00FF47FE" w:rsidRPr="00D51A9F" w:rsidRDefault="0039606E">
      <w:pPr>
        <w:spacing w:after="120"/>
        <w:ind w:left="1440"/>
        <w:rPr>
          <w:b/>
          <w:lang w:val="en-GB"/>
        </w:rPr>
      </w:pPr>
      <w:hyperlink w:anchor="_P43_has_dimension" w:history="1">
        <w:r w:rsidR="00410546" w:rsidRPr="00D51A9F">
          <w:rPr>
            <w:rStyle w:val="Hyperlink"/>
            <w:b/>
            <w:lang w:val="en-GB"/>
          </w:rPr>
          <w:t>P43</w:t>
        </w:r>
      </w:hyperlink>
      <w:r w:rsidR="00410546" w:rsidRPr="00D51A9F">
        <w:rPr>
          <w:b/>
          <w:lang w:val="en-GB"/>
        </w:rPr>
        <w:t xml:space="preserve"> has dimension (is dimension of): </w:t>
      </w:r>
      <w:hyperlink w:anchor="_E54_Dimension_" w:history="1">
        <w:r w:rsidR="00410546" w:rsidRPr="00D51A9F">
          <w:rPr>
            <w:rStyle w:val="Hyperlink"/>
            <w:b/>
            <w:lang w:val="en-GB"/>
          </w:rPr>
          <w:t>E54</w:t>
        </w:r>
      </w:hyperlink>
      <w:r w:rsidR="00410546" w:rsidRPr="00D51A9F">
        <w:rPr>
          <w:b/>
          <w:lang w:val="en-GB"/>
        </w:rPr>
        <w:t xml:space="preserve"> Dimension</w:t>
      </w:r>
    </w:p>
    <w:p w:rsidR="00FF47FE" w:rsidRPr="00D51A9F" w:rsidRDefault="00410546">
      <w:pPr>
        <w:spacing w:after="120"/>
        <w:ind w:left="1440"/>
        <w:rPr>
          <w:lang w:val="en-GB"/>
        </w:rPr>
      </w:pPr>
      <w:r w:rsidRPr="00D51A9F">
        <w:rPr>
          <w:lang w:val="en-GB"/>
        </w:rPr>
        <w:t>P101 had as general use (was use of): E55 Type</w:t>
      </w:r>
    </w:p>
    <w:p w:rsidR="00FF47FE" w:rsidRPr="00D51A9F" w:rsidRDefault="0039606E">
      <w:pPr>
        <w:ind w:left="1440"/>
        <w:rPr>
          <w:b/>
          <w:lang w:val="en-GB"/>
        </w:rPr>
      </w:pPr>
      <w:hyperlink w:anchor="_P130_shows_features" w:history="1">
        <w:r w:rsidR="00410546" w:rsidRPr="00D51A9F">
          <w:rPr>
            <w:rStyle w:val="Hyperlink"/>
            <w:b/>
            <w:lang w:val="en-GB"/>
          </w:rPr>
          <w:t>P130</w:t>
        </w:r>
      </w:hyperlink>
      <w:r w:rsidR="00410546" w:rsidRPr="00D51A9F">
        <w:rPr>
          <w:b/>
          <w:lang w:val="en-GB"/>
        </w:rPr>
        <w:t xml:space="preserve"> shows features of (features are also found on): </w:t>
      </w:r>
      <w:hyperlink w:anchor="_E70_Thing_1" w:history="1">
        <w:r w:rsidR="00410546" w:rsidRPr="00D51A9F">
          <w:rPr>
            <w:rStyle w:val="Hyperlink"/>
            <w:b/>
            <w:lang w:val="en-GB"/>
          </w:rPr>
          <w:t>E70</w:t>
        </w:r>
      </w:hyperlink>
      <w:r w:rsidR="00410546" w:rsidRPr="00D51A9F">
        <w:rPr>
          <w:b/>
          <w:lang w:val="en-GB"/>
        </w:rPr>
        <w:t xml:space="preserve"> Thing</w:t>
      </w:r>
    </w:p>
    <w:p w:rsidR="00FF47FE" w:rsidRPr="00D51A9F" w:rsidRDefault="00410546">
      <w:pPr>
        <w:spacing w:after="120"/>
        <w:ind w:left="1440"/>
        <w:rPr>
          <w:b/>
          <w:lang w:val="en-GB"/>
        </w:rPr>
      </w:pPr>
      <w:r w:rsidRPr="00D51A9F">
        <w:rPr>
          <w:b/>
          <w:lang w:val="en-GB"/>
        </w:rPr>
        <w:tab/>
        <w:t xml:space="preserve">(P130.1 kind of similarity: </w:t>
      </w:r>
      <w:hyperlink w:anchor="_E55_Type_" w:history="1">
        <w:r w:rsidRPr="00D51A9F">
          <w:rPr>
            <w:rStyle w:val="Hyperlink"/>
            <w:b/>
            <w:lang w:val="en-GB"/>
          </w:rPr>
          <w:t>E55</w:t>
        </w:r>
      </w:hyperlink>
      <w:r w:rsidRPr="00D51A9F">
        <w:rPr>
          <w:b/>
          <w:lang w:val="en-GB"/>
        </w:rPr>
        <w:t xml:space="preserve"> Type)</w:t>
      </w:r>
    </w:p>
    <w:p w:rsidR="00FF47FE" w:rsidRPr="00D51A9F" w:rsidRDefault="00410546">
      <w:pPr>
        <w:pStyle w:val="Heading6"/>
        <w:rPr>
          <w:lang w:val="en-GB"/>
        </w:rPr>
      </w:pPr>
      <w:bookmarkStart w:id="858" w:name="_E71_Man-Made_Thing"/>
      <w:bookmarkStart w:id="859" w:name="_E72_Legal_Object_"/>
      <w:bookmarkStart w:id="860" w:name="_E70_Thing"/>
      <w:bookmarkStart w:id="861" w:name="_Toc25402995"/>
      <w:bookmarkStart w:id="862" w:name="_Toc40519381"/>
      <w:bookmarkStart w:id="863" w:name="_Toc40584372"/>
      <w:bookmarkStart w:id="864" w:name="_Toc40597385"/>
      <w:bookmarkStart w:id="865" w:name="_Toc340580574"/>
      <w:bookmarkStart w:id="866" w:name="_Toc434681907"/>
      <w:bookmarkStart w:id="867" w:name="_Toc25402997"/>
      <w:bookmarkStart w:id="868" w:name="_Toc40519383"/>
      <w:bookmarkStart w:id="869" w:name="_Toc40584374"/>
      <w:bookmarkStart w:id="870" w:name="_Toc40597387"/>
      <w:bookmarkStart w:id="871" w:name="_Toc217723347"/>
      <w:bookmarkEnd w:id="858"/>
      <w:bookmarkEnd w:id="859"/>
      <w:bookmarkEnd w:id="860"/>
      <w:r w:rsidRPr="00D51A9F">
        <w:rPr>
          <w:lang w:val="en-GB"/>
        </w:rPr>
        <w:t xml:space="preserve">E71 Man-Made </w:t>
      </w:r>
      <w:bookmarkEnd w:id="861"/>
      <w:bookmarkEnd w:id="862"/>
      <w:bookmarkEnd w:id="863"/>
      <w:bookmarkEnd w:id="864"/>
      <w:r w:rsidRPr="00D51A9F">
        <w:rPr>
          <w:lang w:val="en-GB"/>
        </w:rPr>
        <w:t>Thing</w:t>
      </w:r>
      <w:bookmarkEnd w:id="865"/>
      <w:bookmarkEnd w:id="866"/>
    </w:p>
    <w:p w:rsidR="00FF47FE" w:rsidRPr="00D51A9F" w:rsidRDefault="00410546">
      <w:pPr>
        <w:rPr>
          <w:lang w:val="en-GB"/>
        </w:rPr>
      </w:pPr>
      <w:r w:rsidRPr="00D51A9F">
        <w:rPr>
          <w:lang w:val="en-GB"/>
        </w:rPr>
        <w:t>Subclass of:</w:t>
      </w:r>
      <w:r w:rsidRPr="00D51A9F">
        <w:rPr>
          <w:lang w:val="en-GB"/>
        </w:rPr>
        <w:tab/>
      </w:r>
      <w:hyperlink w:anchor="_E70_Thing_1" w:history="1">
        <w:r w:rsidRPr="00D51A9F">
          <w:rPr>
            <w:rStyle w:val="Hyperlink"/>
            <w:lang w:val="en-GB"/>
          </w:rPr>
          <w:t>E70</w:t>
        </w:r>
      </w:hyperlink>
      <w:r w:rsidRPr="00D51A9F">
        <w:rPr>
          <w:lang w:val="en-GB"/>
        </w:rPr>
        <w:t xml:space="preserve"> Thing</w:t>
      </w:r>
    </w:p>
    <w:p w:rsidR="00FF47FE" w:rsidRPr="00D51A9F" w:rsidRDefault="00410546">
      <w:pPr>
        <w:rPr>
          <w:szCs w:val="20"/>
          <w:lang w:val="en-GB"/>
        </w:rPr>
      </w:pPr>
      <w:r w:rsidRPr="00D51A9F">
        <w:rPr>
          <w:szCs w:val="20"/>
          <w:lang w:val="en-GB"/>
        </w:rPr>
        <w:t>Superclass of:</w:t>
      </w:r>
      <w:r w:rsidRPr="00D51A9F">
        <w:rPr>
          <w:szCs w:val="20"/>
          <w:lang w:val="en-GB"/>
        </w:rPr>
        <w:tab/>
      </w:r>
      <w:hyperlink w:anchor="_E24_Physical_Man-Made_1" w:history="1">
        <w:r w:rsidRPr="00D51A9F">
          <w:rPr>
            <w:rStyle w:val="Hyperlink"/>
            <w:szCs w:val="20"/>
            <w:lang w:val="en-GB"/>
          </w:rPr>
          <w:t>E24</w:t>
        </w:r>
      </w:hyperlink>
      <w:r w:rsidRPr="00D51A9F">
        <w:rPr>
          <w:szCs w:val="20"/>
          <w:lang w:val="en-GB"/>
        </w:rPr>
        <w:t xml:space="preserve"> Physical Man-Made Thing</w:t>
      </w:r>
    </w:p>
    <w:p w:rsidR="00FF47FE" w:rsidRPr="00D51A9F" w:rsidRDefault="0039606E">
      <w:pPr>
        <w:ind w:left="1418"/>
        <w:rPr>
          <w:szCs w:val="20"/>
          <w:lang w:val="en-GB"/>
        </w:rPr>
      </w:pPr>
      <w:hyperlink w:anchor="_E28_Conceptual_Object_" w:history="1">
        <w:r w:rsidR="00410546" w:rsidRPr="00D51A9F">
          <w:rPr>
            <w:rStyle w:val="Hyperlink"/>
            <w:szCs w:val="20"/>
            <w:lang w:val="en-GB"/>
          </w:rPr>
          <w:t>E28</w:t>
        </w:r>
      </w:hyperlink>
      <w:r w:rsidR="00410546" w:rsidRPr="00D51A9F">
        <w:rPr>
          <w:szCs w:val="20"/>
          <w:lang w:val="en-GB"/>
        </w:rPr>
        <w:t xml:space="preserve"> Conceptual Object</w:t>
      </w:r>
    </w:p>
    <w:p w:rsidR="00FF47FE" w:rsidRPr="00D51A9F" w:rsidRDefault="00FF47FE">
      <w:pPr>
        <w:rPr>
          <w:szCs w:val="20"/>
          <w:lang w:val="en-GB"/>
        </w:rPr>
      </w:pPr>
    </w:p>
    <w:p w:rsidR="00FF47FE" w:rsidRPr="00D51A9F" w:rsidRDefault="00410546">
      <w:pPr>
        <w:rPr>
          <w:lang w:val="en-GB"/>
        </w:rPr>
      </w:pPr>
      <w:r w:rsidRPr="00D51A9F">
        <w:rPr>
          <w:lang w:val="en-GB"/>
        </w:rPr>
        <w:t xml:space="preserve">Scope note: </w:t>
      </w:r>
      <w:r w:rsidRPr="00D51A9F">
        <w:rPr>
          <w:lang w:val="en-GB"/>
        </w:rPr>
        <w:tab/>
        <w:t>This class comprises discrete, identifiable man-made items that are documented as single units.</w:t>
      </w:r>
    </w:p>
    <w:p w:rsidR="00FF47FE" w:rsidRPr="00D51A9F" w:rsidRDefault="00FF47FE">
      <w:pPr>
        <w:ind w:left="1418" w:hanging="1418"/>
        <w:jc w:val="both"/>
        <w:rPr>
          <w:szCs w:val="20"/>
          <w:lang w:val="en-GB"/>
        </w:rPr>
      </w:pPr>
    </w:p>
    <w:p w:rsidR="00FF47FE" w:rsidRPr="00D51A9F" w:rsidRDefault="00410546">
      <w:pPr>
        <w:ind w:left="1418"/>
        <w:jc w:val="both"/>
        <w:rPr>
          <w:szCs w:val="20"/>
          <w:lang w:val="en-GB"/>
        </w:rPr>
      </w:pPr>
      <w:r w:rsidRPr="00D51A9F">
        <w:rPr>
          <w:szCs w:val="20"/>
          <w:lang w:val="en-GB"/>
        </w:rPr>
        <w:t>These items are either intellectual products or man-made physical things, and are characterized by relative stability. They may for instance have a solid physical form, an electronic encoding, or they may be logical concepts or structures.</w:t>
      </w:r>
    </w:p>
    <w:p w:rsidR="00FF47FE" w:rsidRPr="00D51A9F" w:rsidRDefault="00410546">
      <w:pPr>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86"/>
        </w:numPr>
        <w:suppressAutoHyphens w:val="0"/>
        <w:autoSpaceDN w:val="0"/>
        <w:jc w:val="both"/>
        <w:rPr>
          <w:szCs w:val="20"/>
          <w:lang w:val="en-GB"/>
        </w:rPr>
      </w:pPr>
      <w:r w:rsidRPr="00D51A9F">
        <w:rPr>
          <w:szCs w:val="20"/>
          <w:lang w:val="en-GB"/>
        </w:rPr>
        <w:t>Beethoven’s 5</w:t>
      </w:r>
      <w:r w:rsidRPr="00D51A9F">
        <w:rPr>
          <w:szCs w:val="20"/>
          <w:vertAlign w:val="superscript"/>
          <w:lang w:val="en-GB"/>
        </w:rPr>
        <w:t>th</w:t>
      </w:r>
      <w:r w:rsidRPr="00D51A9F">
        <w:rPr>
          <w:szCs w:val="20"/>
          <w:lang w:val="en-GB"/>
        </w:rPr>
        <w:t xml:space="preserve"> Symphony (E73)</w:t>
      </w:r>
    </w:p>
    <w:p w:rsidR="00FF47FE" w:rsidRPr="00D51A9F" w:rsidRDefault="00410546">
      <w:pPr>
        <w:numPr>
          <w:ilvl w:val="0"/>
          <w:numId w:val="86"/>
        </w:numPr>
        <w:suppressAutoHyphens w:val="0"/>
        <w:autoSpaceDN w:val="0"/>
        <w:jc w:val="both"/>
        <w:rPr>
          <w:szCs w:val="20"/>
          <w:lang w:val="en-GB"/>
        </w:rPr>
      </w:pPr>
      <w:r w:rsidRPr="00D51A9F">
        <w:rPr>
          <w:szCs w:val="20"/>
          <w:lang w:val="en-GB"/>
        </w:rPr>
        <w:t>Michelangelo’s David</w:t>
      </w:r>
    </w:p>
    <w:p w:rsidR="00FF47FE" w:rsidRPr="00D51A9F" w:rsidRDefault="00410546">
      <w:pPr>
        <w:numPr>
          <w:ilvl w:val="0"/>
          <w:numId w:val="86"/>
        </w:numPr>
        <w:suppressAutoHyphens w:val="0"/>
        <w:autoSpaceDN w:val="0"/>
        <w:jc w:val="both"/>
        <w:rPr>
          <w:szCs w:val="20"/>
          <w:lang w:val="en-GB"/>
        </w:rPr>
      </w:pPr>
      <w:r w:rsidRPr="00D51A9F">
        <w:rPr>
          <w:szCs w:val="20"/>
          <w:lang w:val="en-GB"/>
        </w:rPr>
        <w:t>Einstein’s Theory of General Relativity (E73)</w:t>
      </w:r>
    </w:p>
    <w:p w:rsidR="00FF47FE" w:rsidRPr="00D51A9F" w:rsidRDefault="00410546">
      <w:pPr>
        <w:numPr>
          <w:ilvl w:val="0"/>
          <w:numId w:val="86"/>
        </w:numPr>
        <w:suppressAutoHyphens w:val="0"/>
        <w:autoSpaceDN w:val="0"/>
        <w:jc w:val="both"/>
        <w:rPr>
          <w:szCs w:val="20"/>
          <w:lang w:val="en-GB"/>
        </w:rPr>
      </w:pPr>
      <w:r w:rsidRPr="00D51A9F">
        <w:rPr>
          <w:szCs w:val="20"/>
          <w:lang w:val="en-GB"/>
        </w:rPr>
        <w:t xml:space="preserve">the taxon </w:t>
      </w:r>
      <w:r w:rsidRPr="00D51A9F">
        <w:rPr>
          <w:i/>
          <w:iCs/>
          <w:szCs w:val="20"/>
          <w:lang w:val="en-GB"/>
        </w:rPr>
        <w:t xml:space="preserve">‘Fringilla coelebs </w:t>
      </w:r>
      <w:r w:rsidRPr="00D51A9F">
        <w:rPr>
          <w:lang w:val="en-GB"/>
        </w:rPr>
        <w:t xml:space="preserve">Linnaeus,1758’ </w:t>
      </w:r>
      <w:r w:rsidRPr="00D51A9F">
        <w:rPr>
          <w:szCs w:val="20"/>
          <w:lang w:val="en-GB"/>
        </w:rPr>
        <w:t>(E55)</w:t>
      </w:r>
      <w:bookmarkStart w:id="872" w:name="_Toc25402996"/>
      <w:bookmarkStart w:id="873" w:name="_Toc40519382"/>
      <w:bookmarkStart w:id="874" w:name="_Toc40584373"/>
      <w:bookmarkStart w:id="875" w:name="_Toc40597386"/>
    </w:p>
    <w:p w:rsidR="00FF47FE" w:rsidRPr="00D51A9F" w:rsidRDefault="00410546">
      <w:pPr>
        <w:rPr>
          <w:lang w:val="en-GB"/>
        </w:rPr>
      </w:pPr>
      <w:r w:rsidRPr="00D51A9F">
        <w:rPr>
          <w:lang w:val="en-GB"/>
        </w:rPr>
        <w:lastRenderedPageBreak/>
        <w:t>Properties</w:t>
      </w:r>
      <w:bookmarkEnd w:id="872"/>
      <w:bookmarkEnd w:id="873"/>
      <w:bookmarkEnd w:id="874"/>
      <w:bookmarkEnd w:id="875"/>
      <w:r w:rsidRPr="00D51A9F">
        <w:rPr>
          <w:lang w:val="en-GB"/>
        </w:rPr>
        <w:t>:</w:t>
      </w:r>
    </w:p>
    <w:p w:rsidR="00FF47FE" w:rsidRPr="00D51A9F" w:rsidRDefault="0039606E">
      <w:pPr>
        <w:ind w:left="1440"/>
        <w:rPr>
          <w:b/>
          <w:lang w:val="en-GB"/>
        </w:rPr>
      </w:pPr>
      <w:hyperlink w:anchor="_P102_has_title" w:history="1">
        <w:r w:rsidR="00410546" w:rsidRPr="00D51A9F">
          <w:rPr>
            <w:rStyle w:val="Hyperlink"/>
            <w:b/>
            <w:lang w:val="en-GB"/>
          </w:rPr>
          <w:t>P102</w:t>
        </w:r>
      </w:hyperlink>
      <w:r w:rsidR="00410546" w:rsidRPr="00D51A9F">
        <w:rPr>
          <w:b/>
          <w:lang w:val="en-GB"/>
        </w:rPr>
        <w:t xml:space="preserve"> has title (is title of): </w:t>
      </w:r>
      <w:hyperlink w:anchor="_E35_Title" w:history="1">
        <w:r w:rsidR="00410546" w:rsidRPr="00D51A9F">
          <w:rPr>
            <w:rStyle w:val="Hyperlink"/>
            <w:b/>
            <w:lang w:val="en-GB"/>
          </w:rPr>
          <w:t>E35</w:t>
        </w:r>
      </w:hyperlink>
      <w:r w:rsidR="00410546" w:rsidRPr="00D51A9F">
        <w:rPr>
          <w:b/>
          <w:lang w:val="en-GB"/>
        </w:rPr>
        <w:t xml:space="preserve"> Title</w:t>
      </w:r>
    </w:p>
    <w:p w:rsidR="00FF47FE" w:rsidRPr="00D51A9F" w:rsidRDefault="00410546">
      <w:pPr>
        <w:ind w:left="2160"/>
        <w:rPr>
          <w:b/>
          <w:lang w:val="en-GB"/>
        </w:rPr>
      </w:pPr>
      <w:r w:rsidRPr="00D51A9F">
        <w:rPr>
          <w:b/>
          <w:lang w:val="en-GB"/>
        </w:rPr>
        <w:t xml:space="preserve">(P102.1 has type: </w:t>
      </w:r>
      <w:hyperlink w:anchor="_E55_Type_" w:history="1">
        <w:r w:rsidRPr="00D51A9F">
          <w:rPr>
            <w:rStyle w:val="Hyperlink"/>
            <w:b/>
            <w:lang w:val="en-GB"/>
          </w:rPr>
          <w:t>E55</w:t>
        </w:r>
      </w:hyperlink>
      <w:r w:rsidRPr="00D51A9F">
        <w:rPr>
          <w:b/>
          <w:lang w:val="en-GB"/>
        </w:rPr>
        <w:t xml:space="preserve"> Type)</w:t>
      </w:r>
    </w:p>
    <w:p w:rsidR="00FF47FE" w:rsidRPr="00D51A9F" w:rsidRDefault="0039606E">
      <w:pPr>
        <w:ind w:left="1440"/>
        <w:rPr>
          <w:b/>
          <w:lang w:val="en-GB"/>
        </w:rPr>
      </w:pPr>
      <w:hyperlink w:anchor="_P103_was_intended" w:history="1">
        <w:r w:rsidR="00410546" w:rsidRPr="00D51A9F">
          <w:rPr>
            <w:rStyle w:val="Hyperlink"/>
            <w:b/>
            <w:lang w:val="en-GB"/>
          </w:rPr>
          <w:t>P103</w:t>
        </w:r>
      </w:hyperlink>
      <w:r w:rsidR="00410546" w:rsidRPr="00D51A9F">
        <w:rPr>
          <w:b/>
          <w:lang w:val="en-GB"/>
        </w:rPr>
        <w:t xml:space="preserve"> was intended for (was intention of): </w:t>
      </w:r>
      <w:hyperlink w:anchor="_E55_Type_" w:history="1">
        <w:r w:rsidR="00410546" w:rsidRPr="00D51A9F">
          <w:rPr>
            <w:rStyle w:val="Hyperlink"/>
            <w:b/>
            <w:lang w:val="en-GB"/>
          </w:rPr>
          <w:t>E55</w:t>
        </w:r>
      </w:hyperlink>
      <w:r w:rsidR="00410546" w:rsidRPr="00D51A9F">
        <w:rPr>
          <w:b/>
          <w:lang w:val="en-GB"/>
        </w:rPr>
        <w:t xml:space="preserve"> Type</w:t>
      </w:r>
    </w:p>
    <w:p w:rsidR="00FF47FE" w:rsidRPr="00D51A9F" w:rsidRDefault="00410546">
      <w:pPr>
        <w:pStyle w:val="Heading6"/>
        <w:rPr>
          <w:szCs w:val="20"/>
          <w:lang w:val="en-GB"/>
        </w:rPr>
      </w:pPr>
      <w:bookmarkStart w:id="876" w:name="_E72_Legal_Object_1"/>
      <w:bookmarkStart w:id="877" w:name="_Toc434681908"/>
      <w:bookmarkEnd w:id="876"/>
      <w:r w:rsidRPr="00D51A9F">
        <w:rPr>
          <w:lang w:val="en-GB"/>
        </w:rPr>
        <w:t>E72 Legal Object</w:t>
      </w:r>
      <w:bookmarkEnd w:id="867"/>
      <w:bookmarkEnd w:id="868"/>
      <w:bookmarkEnd w:id="869"/>
      <w:bookmarkEnd w:id="870"/>
      <w:bookmarkEnd w:id="871"/>
      <w:bookmarkEnd w:id="877"/>
    </w:p>
    <w:p w:rsidR="00FF47FE" w:rsidRPr="00D51A9F" w:rsidRDefault="00410546">
      <w:pPr>
        <w:spacing w:after="120"/>
        <w:rPr>
          <w:lang w:val="en-GB"/>
        </w:rPr>
      </w:pPr>
      <w:r w:rsidRPr="00D51A9F">
        <w:rPr>
          <w:lang w:val="en-GB"/>
        </w:rPr>
        <w:t>Subclass of:</w:t>
      </w:r>
      <w:r w:rsidRPr="00D51A9F">
        <w:rPr>
          <w:lang w:val="en-GB"/>
        </w:rPr>
        <w:tab/>
      </w:r>
      <w:hyperlink w:anchor="_E70_Thing_1" w:history="1">
        <w:r w:rsidRPr="00D51A9F">
          <w:rPr>
            <w:rStyle w:val="Hyperlink"/>
            <w:lang w:val="en-GB"/>
          </w:rPr>
          <w:t>E70</w:t>
        </w:r>
      </w:hyperlink>
      <w:r w:rsidRPr="00D51A9F">
        <w:rPr>
          <w:lang w:val="en-GB"/>
        </w:rPr>
        <w:t xml:space="preserve"> Thing</w:t>
      </w:r>
    </w:p>
    <w:p w:rsidR="00FF47FE" w:rsidRPr="00D51A9F" w:rsidRDefault="00410546">
      <w:pPr>
        <w:spacing w:after="120"/>
        <w:rPr>
          <w:lang w:val="en-GB"/>
        </w:rPr>
      </w:pPr>
      <w:r w:rsidRPr="00D51A9F">
        <w:rPr>
          <w:lang w:val="en-GB"/>
        </w:rPr>
        <w:t>Superclass of:</w:t>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39606E">
      <w:pPr>
        <w:spacing w:after="120"/>
        <w:ind w:left="720" w:firstLine="720"/>
        <w:rPr>
          <w:szCs w:val="20"/>
          <w:lang w:val="en-GB"/>
        </w:rPr>
      </w:pPr>
      <w:hyperlink w:anchor="_E90_Symbolic_Object" w:history="1">
        <w:r w:rsidR="00410546" w:rsidRPr="00D51A9F">
          <w:rPr>
            <w:rStyle w:val="Hyperlink"/>
            <w:szCs w:val="20"/>
            <w:lang w:val="en-GB"/>
          </w:rPr>
          <w:t>E90</w:t>
        </w:r>
      </w:hyperlink>
      <w:r w:rsidR="00410546" w:rsidRPr="00D51A9F">
        <w:rPr>
          <w:szCs w:val="20"/>
          <w:lang w:val="en-GB"/>
        </w:rPr>
        <w:t xml:space="preserve"> Symbolic Object</w:t>
      </w:r>
    </w:p>
    <w:p w:rsidR="00FF47FE" w:rsidRPr="00D51A9F" w:rsidRDefault="00410546">
      <w:pPr>
        <w:spacing w:after="120"/>
        <w:ind w:left="1440" w:hanging="1440"/>
        <w:rPr>
          <w:szCs w:val="20"/>
          <w:lang w:val="en-GB"/>
        </w:rPr>
      </w:pPr>
      <w:r w:rsidRPr="00D51A9F">
        <w:rPr>
          <w:szCs w:val="20"/>
          <w:lang w:val="en-GB"/>
        </w:rPr>
        <w:t>Scope note:</w:t>
      </w:r>
      <w:r w:rsidRPr="00D51A9F">
        <w:rPr>
          <w:szCs w:val="20"/>
          <w:lang w:val="en-GB"/>
        </w:rPr>
        <w:tab/>
        <w:t>This class comprises those material or immaterial items to which instances of E30 Right, such as the right of ownership or use, can be applied.</w:t>
      </w:r>
    </w:p>
    <w:p w:rsidR="00FF47FE" w:rsidRPr="00D51A9F" w:rsidRDefault="00410546">
      <w:pPr>
        <w:spacing w:after="120"/>
        <w:ind w:left="1440" w:hanging="22"/>
        <w:jc w:val="both"/>
        <w:rPr>
          <w:szCs w:val="20"/>
          <w:lang w:val="en-GB"/>
        </w:rPr>
      </w:pPr>
      <w:r w:rsidRPr="00D51A9F">
        <w:rPr>
          <w:szCs w:val="20"/>
          <w:lang w:val="en-GB"/>
        </w:rPr>
        <w:t>This is true for all E18 Physical Thing. In the case of instances of E28 Conceptual Object, however, the identity of the E28 Conceptual Object or the method of its use may be too ambiguous to reliably establish instances of E30 Right, as in the case of taxa and inspirations. Ownership of corporations is currently regarded as out of scope of the CRM.</w:t>
      </w:r>
    </w:p>
    <w:p w:rsidR="00FF47FE" w:rsidRPr="00D51A9F" w:rsidRDefault="00410546">
      <w:pPr>
        <w:spacing w:after="120"/>
        <w:jc w:val="both"/>
        <w:rPr>
          <w:szCs w:val="20"/>
          <w:lang w:val="en-GB"/>
        </w:rPr>
      </w:pPr>
      <w:r w:rsidRPr="00D51A9F">
        <w:rPr>
          <w:szCs w:val="20"/>
          <w:lang w:val="en-GB"/>
        </w:rPr>
        <w:t xml:space="preserve">Examples: </w:t>
      </w:r>
      <w:r w:rsidRPr="00D51A9F">
        <w:rPr>
          <w:szCs w:val="20"/>
          <w:lang w:val="en-GB"/>
        </w:rPr>
        <w:tab/>
      </w:r>
    </w:p>
    <w:p w:rsidR="00FF47FE" w:rsidRPr="00D51A9F" w:rsidRDefault="00410546">
      <w:pPr>
        <w:numPr>
          <w:ilvl w:val="0"/>
          <w:numId w:val="66"/>
        </w:numPr>
        <w:suppressAutoHyphens w:val="0"/>
        <w:autoSpaceDN w:val="0"/>
        <w:spacing w:after="120"/>
        <w:jc w:val="both"/>
        <w:rPr>
          <w:szCs w:val="20"/>
          <w:lang w:val="en-GB"/>
        </w:rPr>
      </w:pPr>
      <w:r w:rsidRPr="00D51A9F">
        <w:rPr>
          <w:szCs w:val="20"/>
          <w:lang w:val="en-GB"/>
        </w:rPr>
        <w:t>the Cullinan diamond (E19)</w:t>
      </w:r>
    </w:p>
    <w:p w:rsidR="00FF47FE" w:rsidRPr="00D51A9F" w:rsidRDefault="00410546">
      <w:pPr>
        <w:numPr>
          <w:ilvl w:val="0"/>
          <w:numId w:val="66"/>
        </w:numPr>
        <w:suppressAutoHyphens w:val="0"/>
        <w:autoSpaceDN w:val="0"/>
        <w:spacing w:after="120"/>
        <w:jc w:val="both"/>
        <w:rPr>
          <w:szCs w:val="20"/>
          <w:lang w:val="en-GB"/>
        </w:rPr>
      </w:pPr>
      <w:r w:rsidRPr="00D51A9F">
        <w:rPr>
          <w:szCs w:val="20"/>
          <w:lang w:val="en-GB"/>
        </w:rPr>
        <w:t>definition of the CIDOC Conceptual Reference Model Version 2.1 (E73)</w:t>
      </w:r>
      <w:bookmarkStart w:id="878" w:name="_Toc25402998"/>
      <w:bookmarkStart w:id="879" w:name="_Toc40519384"/>
      <w:bookmarkStart w:id="880" w:name="_Toc40584375"/>
      <w:bookmarkStart w:id="881" w:name="_Toc40597388"/>
    </w:p>
    <w:p w:rsidR="00FF47FE" w:rsidRPr="00D51A9F" w:rsidRDefault="00410546">
      <w:pPr>
        <w:spacing w:after="120"/>
        <w:rPr>
          <w:lang w:val="en-GB"/>
        </w:rPr>
      </w:pPr>
      <w:r w:rsidRPr="00D51A9F">
        <w:rPr>
          <w:lang w:val="en-GB"/>
        </w:rPr>
        <w:t>Properties:</w:t>
      </w:r>
      <w:bookmarkEnd w:id="878"/>
      <w:bookmarkEnd w:id="879"/>
      <w:bookmarkEnd w:id="880"/>
      <w:bookmarkEnd w:id="881"/>
    </w:p>
    <w:p w:rsidR="00FF47FE" w:rsidRPr="00D51A9F" w:rsidRDefault="0039606E">
      <w:pPr>
        <w:spacing w:after="120"/>
        <w:ind w:left="1440"/>
        <w:rPr>
          <w:b/>
          <w:lang w:val="en-GB"/>
        </w:rPr>
      </w:pPr>
      <w:hyperlink w:anchor="_P104_is_subject" w:history="1">
        <w:r w:rsidR="00410546" w:rsidRPr="00D51A9F">
          <w:rPr>
            <w:rStyle w:val="Hyperlink"/>
            <w:b/>
            <w:lang w:val="en-GB"/>
          </w:rPr>
          <w:t>P104</w:t>
        </w:r>
      </w:hyperlink>
      <w:r w:rsidR="00410546" w:rsidRPr="00D51A9F">
        <w:rPr>
          <w:b/>
          <w:lang w:val="en-GB"/>
        </w:rPr>
        <w:t xml:space="preserve"> is subject to (applies to): </w:t>
      </w:r>
      <w:hyperlink w:anchor="_E30_Right_1" w:history="1">
        <w:r w:rsidR="00410546" w:rsidRPr="00D51A9F">
          <w:rPr>
            <w:rStyle w:val="Hyperlink"/>
            <w:b/>
            <w:lang w:val="en-GB"/>
          </w:rPr>
          <w:t>E30</w:t>
        </w:r>
      </w:hyperlink>
      <w:r w:rsidR="00410546" w:rsidRPr="00D51A9F">
        <w:rPr>
          <w:b/>
          <w:lang w:val="en-GB"/>
        </w:rPr>
        <w:t xml:space="preserve"> Right</w:t>
      </w:r>
    </w:p>
    <w:p w:rsidR="00FF47FE" w:rsidRPr="00D51A9F" w:rsidRDefault="0039606E">
      <w:pPr>
        <w:spacing w:after="120"/>
        <w:ind w:left="1440"/>
        <w:rPr>
          <w:b/>
          <w:lang w:val="en-GB"/>
        </w:rPr>
      </w:pPr>
      <w:hyperlink w:anchor="_P105_right_held" w:history="1">
        <w:r w:rsidR="00410546" w:rsidRPr="00D51A9F">
          <w:rPr>
            <w:rStyle w:val="Hyperlink"/>
            <w:b/>
            <w:lang w:val="en-GB"/>
          </w:rPr>
          <w:t>P105</w:t>
        </w:r>
      </w:hyperlink>
      <w:r w:rsidR="00410546" w:rsidRPr="00D51A9F">
        <w:rPr>
          <w:b/>
          <w:lang w:val="en-GB"/>
        </w:rPr>
        <w:t xml:space="preserve"> right held by (has right on): </w:t>
      </w:r>
      <w:hyperlink w:anchor="_E39_Actor_" w:history="1">
        <w:r w:rsidR="00410546" w:rsidRPr="00D51A9F">
          <w:rPr>
            <w:rStyle w:val="Hyperlink"/>
            <w:b/>
            <w:lang w:val="en-GB"/>
          </w:rPr>
          <w:t>E39</w:t>
        </w:r>
      </w:hyperlink>
      <w:r w:rsidR="00410546" w:rsidRPr="00D51A9F">
        <w:rPr>
          <w:b/>
          <w:lang w:val="en-GB"/>
        </w:rPr>
        <w:t xml:space="preserve"> Actor</w:t>
      </w:r>
    </w:p>
    <w:p w:rsidR="00FF47FE" w:rsidRPr="00D51A9F" w:rsidRDefault="00410546">
      <w:pPr>
        <w:pStyle w:val="Heading6"/>
        <w:rPr>
          <w:szCs w:val="20"/>
          <w:lang w:val="en-GB"/>
        </w:rPr>
      </w:pPr>
      <w:bookmarkStart w:id="882" w:name="_E73_Information_Object_"/>
      <w:bookmarkStart w:id="883" w:name="_Toc25402999"/>
      <w:bookmarkStart w:id="884" w:name="_Toc40519385"/>
      <w:bookmarkStart w:id="885" w:name="_Toc40584376"/>
      <w:bookmarkStart w:id="886" w:name="_Toc40597389"/>
      <w:bookmarkStart w:id="887" w:name="_Toc217723348"/>
      <w:bookmarkStart w:id="888" w:name="_Toc434681909"/>
      <w:bookmarkEnd w:id="882"/>
      <w:r w:rsidRPr="00D51A9F">
        <w:rPr>
          <w:lang w:val="en-GB"/>
        </w:rPr>
        <w:t>E73 Information Object</w:t>
      </w:r>
      <w:bookmarkEnd w:id="883"/>
      <w:bookmarkEnd w:id="884"/>
      <w:bookmarkEnd w:id="885"/>
      <w:bookmarkEnd w:id="886"/>
      <w:bookmarkEnd w:id="887"/>
      <w:bookmarkEnd w:id="888"/>
    </w:p>
    <w:p w:rsidR="00FF47FE" w:rsidRPr="00D51A9F" w:rsidRDefault="00410546">
      <w:pPr>
        <w:spacing w:after="120"/>
        <w:rPr>
          <w:szCs w:val="20"/>
          <w:lang w:val="en-GB"/>
        </w:rPr>
      </w:pPr>
      <w:r w:rsidRPr="00D51A9F">
        <w:rPr>
          <w:lang w:val="en-GB"/>
        </w:rPr>
        <w:t>Subclass of:</w:t>
      </w:r>
      <w:r w:rsidRPr="00D51A9F">
        <w:rPr>
          <w:lang w:val="en-GB"/>
        </w:rPr>
        <w:tab/>
      </w:r>
      <w:hyperlink w:anchor="_E1_CRM_Entity" w:history="1">
        <w:r w:rsidRPr="00D51A9F">
          <w:rPr>
            <w:rStyle w:val="Hyperlink"/>
            <w:szCs w:val="20"/>
            <w:lang w:val="en-GB"/>
          </w:rPr>
          <w:t>E89</w:t>
        </w:r>
      </w:hyperlink>
      <w:r w:rsidRPr="00D51A9F">
        <w:rPr>
          <w:szCs w:val="20"/>
          <w:lang w:val="en-GB"/>
        </w:rPr>
        <w:t xml:space="preserve"> Propositional Object</w:t>
      </w:r>
    </w:p>
    <w:p w:rsidR="00FF47FE" w:rsidRPr="00D51A9F" w:rsidRDefault="0039606E">
      <w:pPr>
        <w:spacing w:after="120"/>
        <w:ind w:left="720" w:firstLine="720"/>
        <w:rPr>
          <w:b/>
          <w:bCs/>
          <w:szCs w:val="20"/>
          <w:lang w:val="en-GB"/>
        </w:rPr>
      </w:pPr>
      <w:hyperlink w:anchor="_E90_Symbolic_Object_1" w:history="1">
        <w:r w:rsidR="00410546" w:rsidRPr="00D51A9F">
          <w:rPr>
            <w:rStyle w:val="Hyperlink"/>
            <w:szCs w:val="20"/>
            <w:lang w:val="en-GB"/>
          </w:rPr>
          <w:t>E90</w:t>
        </w:r>
      </w:hyperlink>
      <w:r w:rsidR="00410546" w:rsidRPr="00D51A9F">
        <w:rPr>
          <w:szCs w:val="20"/>
          <w:lang w:val="en-GB"/>
        </w:rPr>
        <w:t xml:space="preserve"> Symbolic Object</w:t>
      </w:r>
    </w:p>
    <w:p w:rsidR="00FF47FE" w:rsidRPr="00D51A9F" w:rsidRDefault="00410546">
      <w:pPr>
        <w:spacing w:after="120"/>
        <w:rPr>
          <w:b/>
          <w:bCs/>
          <w:szCs w:val="20"/>
          <w:lang w:val="en-GB"/>
        </w:rPr>
      </w:pPr>
      <w:r w:rsidRPr="00D51A9F">
        <w:rPr>
          <w:szCs w:val="20"/>
          <w:lang w:val="en-GB"/>
        </w:rPr>
        <w:t>Superclass of:</w:t>
      </w:r>
      <w:r w:rsidRPr="00D51A9F">
        <w:rPr>
          <w:szCs w:val="20"/>
          <w:lang w:val="en-GB"/>
        </w:rPr>
        <w:tab/>
      </w:r>
      <w:hyperlink w:anchor="_E29_Design_or_" w:history="1">
        <w:r w:rsidRPr="00D51A9F">
          <w:rPr>
            <w:rStyle w:val="Hyperlink"/>
            <w:szCs w:val="20"/>
            <w:lang w:val="en-GB"/>
          </w:rPr>
          <w:t>E29</w:t>
        </w:r>
      </w:hyperlink>
      <w:r w:rsidRPr="00D51A9F">
        <w:rPr>
          <w:szCs w:val="20"/>
          <w:lang w:val="en-GB"/>
        </w:rPr>
        <w:t xml:space="preserve"> Design or Procedure</w:t>
      </w:r>
    </w:p>
    <w:p w:rsidR="00FF47FE" w:rsidRPr="00D51A9F" w:rsidRDefault="0039606E">
      <w:pPr>
        <w:spacing w:after="120"/>
        <w:ind w:left="720" w:firstLine="720"/>
        <w:rPr>
          <w:szCs w:val="20"/>
          <w:lang w:val="en-GB"/>
        </w:rPr>
      </w:pPr>
      <w:hyperlink w:anchor="_E31_Document" w:history="1">
        <w:r w:rsidR="00410546" w:rsidRPr="00D51A9F">
          <w:rPr>
            <w:rStyle w:val="Hyperlink"/>
            <w:szCs w:val="20"/>
            <w:lang w:val="en-GB"/>
          </w:rPr>
          <w:t>E31</w:t>
        </w:r>
      </w:hyperlink>
      <w:r w:rsidR="00410546" w:rsidRPr="00D51A9F">
        <w:rPr>
          <w:szCs w:val="20"/>
          <w:lang w:val="en-GB"/>
        </w:rPr>
        <w:t xml:space="preserve"> Document</w:t>
      </w:r>
    </w:p>
    <w:p w:rsidR="00FF47FE" w:rsidRPr="00D51A9F" w:rsidRDefault="0039606E">
      <w:pPr>
        <w:pStyle w:val="FootnoteText"/>
        <w:spacing w:after="120"/>
        <w:ind w:left="720" w:firstLine="720"/>
        <w:rPr>
          <w:lang w:val="en-GB"/>
        </w:rPr>
      </w:pPr>
      <w:hyperlink w:anchor="_E33_Linguistic_Object" w:history="1">
        <w:r w:rsidR="00410546" w:rsidRPr="00D51A9F">
          <w:rPr>
            <w:rStyle w:val="Hyperlink"/>
            <w:lang w:val="en-GB"/>
          </w:rPr>
          <w:t>E33</w:t>
        </w:r>
      </w:hyperlink>
      <w:r w:rsidR="00410546" w:rsidRPr="00D51A9F">
        <w:rPr>
          <w:lang w:val="en-GB"/>
        </w:rPr>
        <w:t xml:space="preserve"> Linguistic Object</w:t>
      </w:r>
    </w:p>
    <w:p w:rsidR="00FF47FE" w:rsidRPr="00D51A9F" w:rsidRDefault="0039606E">
      <w:pPr>
        <w:spacing w:after="120"/>
        <w:ind w:left="720" w:firstLine="720"/>
        <w:rPr>
          <w:szCs w:val="20"/>
          <w:lang w:val="en-GB"/>
        </w:rPr>
      </w:pPr>
      <w:hyperlink w:anchor="_E36_Visual_Item" w:history="1">
        <w:r w:rsidR="00410546" w:rsidRPr="00D51A9F">
          <w:rPr>
            <w:rStyle w:val="Hyperlink"/>
            <w:szCs w:val="20"/>
            <w:lang w:val="en-GB"/>
          </w:rPr>
          <w:t>E36</w:t>
        </w:r>
      </w:hyperlink>
      <w:r w:rsidR="00410546" w:rsidRPr="00D51A9F">
        <w:rPr>
          <w:szCs w:val="20"/>
          <w:lang w:val="en-GB"/>
        </w:rPr>
        <w:t xml:space="preserve"> Visual Item</w:t>
      </w:r>
    </w:p>
    <w:p w:rsidR="00FF47FE" w:rsidRPr="00D51A9F" w:rsidRDefault="00410546">
      <w:pPr>
        <w:spacing w:after="120"/>
        <w:ind w:left="1440" w:hanging="1440"/>
        <w:jc w:val="both"/>
        <w:rPr>
          <w:szCs w:val="20"/>
          <w:lang w:val="en-GB"/>
        </w:rPr>
      </w:pPr>
      <w:r w:rsidRPr="00D51A9F">
        <w:rPr>
          <w:szCs w:val="20"/>
          <w:lang w:val="en-GB"/>
        </w:rPr>
        <w:t xml:space="preserve">Scope note: </w:t>
      </w:r>
      <w:r w:rsidRPr="00D51A9F">
        <w:rPr>
          <w:szCs w:val="20"/>
          <w:lang w:val="en-GB"/>
        </w:rPr>
        <w:tab/>
        <w:t>This class comprises identifiable immaterial items, such as a poems, jokes, data sets, images, texts, multimedia objects, procedural prescriptions, computer program code, algorithm or mathematical formulae, that have an objectively recognizable structure and are documented as single units.</w:t>
      </w:r>
    </w:p>
    <w:p w:rsidR="00FF47FE" w:rsidRPr="00D51A9F" w:rsidRDefault="00410546">
      <w:pPr>
        <w:spacing w:after="120"/>
        <w:ind w:left="1440" w:hanging="22"/>
        <w:jc w:val="both"/>
        <w:rPr>
          <w:szCs w:val="20"/>
          <w:lang w:val="en-GB"/>
        </w:rPr>
      </w:pPr>
      <w:r w:rsidRPr="00D51A9F">
        <w:rPr>
          <w:szCs w:val="20"/>
          <w:lang w:val="en-GB"/>
        </w:rPr>
        <w:t>An E73 Information Object does not depend on a specific physical carrier, which can include human memory, and it can exist on one or more carriers simultaneously.</w:t>
      </w:r>
    </w:p>
    <w:p w:rsidR="00FF47FE" w:rsidRPr="00D51A9F" w:rsidRDefault="00410546">
      <w:pPr>
        <w:spacing w:after="120"/>
        <w:ind w:left="1440"/>
        <w:jc w:val="both"/>
        <w:rPr>
          <w:szCs w:val="20"/>
          <w:lang w:val="en-GB"/>
        </w:rPr>
      </w:pPr>
      <w:r w:rsidRPr="00D51A9F">
        <w:rPr>
          <w:szCs w:val="20"/>
          <w:lang w:val="en-GB"/>
        </w:rPr>
        <w:t>Instances of E73 Information Object of a linguistic nature should be declared as instances of the E33 Linguistic Object subclass. Instances of E73 Information Object of a documentary nature should be declared as instances of the E31 Document subclass. Conceptual items such as types and classes are not instances of E73 Information Object, nor are ideas without a reproducible expression.</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t>image BM000038850.JPG from the Clayton Herbarium in London</w:t>
      </w:r>
    </w:p>
    <w:p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t>E. A. Poe’s “The Raven”</w:t>
      </w:r>
    </w:p>
    <w:p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lastRenderedPageBreak/>
        <w:t>the movie “The Seven Samurai” by Akira Kurosawa</w:t>
      </w:r>
    </w:p>
    <w:p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t>the Maxwell Equations</w:t>
      </w:r>
      <w:bookmarkStart w:id="889" w:name="_Toc40519386"/>
      <w:bookmarkStart w:id="890" w:name="_Toc40584377"/>
      <w:bookmarkStart w:id="891" w:name="_Toc40597390"/>
    </w:p>
    <w:p w:rsidR="00FF47FE" w:rsidRPr="00D51A9F" w:rsidRDefault="00410546">
      <w:pPr>
        <w:spacing w:after="120"/>
        <w:rPr>
          <w:lang w:val="en-GB"/>
        </w:rPr>
      </w:pPr>
      <w:r w:rsidRPr="00D51A9F">
        <w:rPr>
          <w:lang w:val="en-GB"/>
        </w:rPr>
        <w:t>Properties:</w:t>
      </w:r>
      <w:bookmarkEnd w:id="889"/>
      <w:bookmarkEnd w:id="890"/>
      <w:bookmarkEnd w:id="891"/>
      <w:r w:rsidR="0098705D" w:rsidRPr="00D51A9F">
        <w:rPr>
          <w:lang w:val="en-GB"/>
        </w:rPr>
        <w:tab/>
        <w:t>P165 incorporates (is incorporated in): E90 Symbolic Object</w:t>
      </w:r>
    </w:p>
    <w:p w:rsidR="00FF47FE" w:rsidRPr="00D51A9F" w:rsidRDefault="00410546">
      <w:pPr>
        <w:pStyle w:val="Heading6"/>
        <w:rPr>
          <w:lang w:val="en-GB"/>
        </w:rPr>
      </w:pPr>
      <w:bookmarkStart w:id="892" w:name="_E74_Group_"/>
      <w:bookmarkStart w:id="893" w:name="_Toc434681910"/>
      <w:bookmarkEnd w:id="892"/>
      <w:r w:rsidRPr="00D51A9F">
        <w:rPr>
          <w:lang w:val="en-GB"/>
        </w:rPr>
        <w:t>E74 Group</w:t>
      </w:r>
      <w:bookmarkEnd w:id="893"/>
    </w:p>
    <w:p w:rsidR="00FF47FE" w:rsidRPr="00D51A9F" w:rsidRDefault="00410546">
      <w:pPr>
        <w:spacing w:after="120"/>
        <w:rPr>
          <w:lang w:val="en-GB"/>
        </w:rPr>
      </w:pPr>
      <w:r w:rsidRPr="00D51A9F">
        <w:rPr>
          <w:lang w:val="en-GB"/>
        </w:rPr>
        <w:t>Subclass of:</w:t>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spacing w:after="120"/>
        <w:rPr>
          <w:szCs w:val="20"/>
          <w:lang w:val="en-GB"/>
        </w:rPr>
      </w:pPr>
      <w:r w:rsidRPr="00D51A9F">
        <w:rPr>
          <w:szCs w:val="20"/>
          <w:lang w:val="en-GB"/>
        </w:rPr>
        <w:t>Superclass of:</w:t>
      </w:r>
      <w:r w:rsidRPr="00D51A9F">
        <w:rPr>
          <w:szCs w:val="20"/>
          <w:lang w:val="en-GB"/>
        </w:rPr>
        <w:tab/>
      </w:r>
      <w:hyperlink w:anchor="_E41_Appellation_" w:history="1">
        <w:r w:rsidRPr="00D51A9F">
          <w:rPr>
            <w:rStyle w:val="Hyperlink"/>
            <w:szCs w:val="20"/>
            <w:lang w:val="en-GB"/>
          </w:rPr>
          <w:t>E40</w:t>
        </w:r>
      </w:hyperlink>
      <w:r w:rsidRPr="00D51A9F">
        <w:rPr>
          <w:szCs w:val="20"/>
          <w:lang w:val="en-GB"/>
        </w:rPr>
        <w:t xml:space="preserve"> Legal Body</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class comprises any gatherings or organizations of two or more people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w:t>
      </w:r>
    </w:p>
    <w:p w:rsidR="00FF47FE" w:rsidRPr="00D51A9F" w:rsidRDefault="00410546">
      <w:pPr>
        <w:spacing w:after="120"/>
        <w:ind w:left="1418"/>
        <w:jc w:val="both"/>
        <w:rPr>
          <w:szCs w:val="20"/>
          <w:lang w:val="en-GB"/>
        </w:rPr>
      </w:pPr>
      <w:r w:rsidRPr="00D51A9F">
        <w:rPr>
          <w:szCs w:val="20"/>
          <w:lang w:val="en-GB"/>
        </w:rPr>
        <w:t xml:space="preserve">A gathering of people becomes an E74 Group when it exhibits organizational characteristics usually typified by a set of ideas or beliefs held in common, or actions performed together. These might be communication, creating some common </w:t>
      </w:r>
      <w:r w:rsidRPr="00D51A9F">
        <w:rPr>
          <w:szCs w:val="20"/>
          <w:lang w:val="en-GB"/>
        </w:rPr>
        <w:pgNum/>
      </w:r>
      <w:r w:rsidRPr="00D51A9F">
        <w:rPr>
          <w:szCs w:val="20"/>
          <w:lang w:val="en-GB"/>
        </w:rPr>
        <w:t>ulgate</w:t>
      </w:r>
      <w:r w:rsidRPr="00D51A9F">
        <w:rPr>
          <w:szCs w:val="20"/>
          <w:lang w:val="en-GB"/>
        </w:rPr>
        <w:pgNum/>
      </w:r>
      <w:r w:rsidRPr="00D51A9F">
        <w:rPr>
          <w:szCs w:val="20"/>
          <w:lang w:val="en-GB"/>
        </w:rPr>
        <w:t xml:space="preserve">, a common purpose such as study, worship, business, sports, etc. Nationality can be </w:t>
      </w:r>
      <w:r w:rsidRPr="00D51A9F">
        <w:rPr>
          <w:szCs w:val="20"/>
          <w:lang w:val="en-GB"/>
        </w:rPr>
        <w:pgNum/>
      </w:r>
      <w:r w:rsidRPr="00D51A9F">
        <w:rPr>
          <w:szCs w:val="20"/>
          <w:lang w:val="en-GB"/>
        </w:rPr>
        <w:t>ulgate</w:t>
      </w:r>
      <w:r w:rsidRPr="00D51A9F">
        <w:rPr>
          <w:szCs w:val="20"/>
          <w:lang w:val="en-GB"/>
        </w:rPr>
        <w:pgNum/>
      </w:r>
      <w:r w:rsidRPr="00D51A9F">
        <w:rPr>
          <w:szCs w:val="20"/>
          <w:lang w:val="en-GB"/>
        </w:rPr>
        <w:t xml:space="preserve"> as membership in an E74 Group (cf. HumanML markup). Married couples and other concepts of family are regarded as particular examples of E74 Group.</w:t>
      </w:r>
    </w:p>
    <w:p w:rsidR="00FF47FE" w:rsidRPr="00D51A9F" w:rsidRDefault="00410546">
      <w:pPr>
        <w:spacing w:after="120"/>
        <w:jc w:val="both"/>
        <w:rPr>
          <w:szCs w:val="20"/>
          <w:lang w:val="en-GB"/>
        </w:rPr>
      </w:pPr>
      <w:r w:rsidRPr="00D51A9F">
        <w:rPr>
          <w:szCs w:val="20"/>
          <w:lang w:val="en-GB"/>
        </w:rPr>
        <w:t xml:space="preserve">Examples: </w:t>
      </w:r>
      <w:r w:rsidRPr="00D51A9F">
        <w:rPr>
          <w:szCs w:val="20"/>
          <w:lang w:val="en-GB"/>
        </w:rPr>
        <w:tab/>
      </w:r>
    </w:p>
    <w:p w:rsidR="00FF47FE" w:rsidRPr="00D51A9F" w:rsidRDefault="00410546">
      <w:pPr>
        <w:numPr>
          <w:ilvl w:val="0"/>
          <w:numId w:val="12"/>
        </w:numPr>
        <w:spacing w:after="120"/>
        <w:jc w:val="both"/>
        <w:rPr>
          <w:szCs w:val="20"/>
          <w:lang w:val="en-GB"/>
        </w:rPr>
      </w:pPr>
      <w:r w:rsidRPr="00D51A9F">
        <w:rPr>
          <w:szCs w:val="20"/>
          <w:lang w:val="en-GB"/>
        </w:rPr>
        <w:t>the impressionists</w:t>
      </w:r>
    </w:p>
    <w:p w:rsidR="00FF47FE" w:rsidRPr="00D51A9F" w:rsidRDefault="00410546">
      <w:pPr>
        <w:numPr>
          <w:ilvl w:val="0"/>
          <w:numId w:val="12"/>
        </w:numPr>
        <w:spacing w:after="120"/>
        <w:jc w:val="both"/>
        <w:rPr>
          <w:szCs w:val="20"/>
          <w:lang w:val="en-GB"/>
        </w:rPr>
      </w:pPr>
      <w:r w:rsidRPr="00D51A9F">
        <w:rPr>
          <w:szCs w:val="20"/>
          <w:lang w:val="en-GB"/>
        </w:rPr>
        <w:t>the Navajo</w:t>
      </w:r>
    </w:p>
    <w:p w:rsidR="00FF47FE" w:rsidRPr="00D51A9F" w:rsidRDefault="00410546">
      <w:pPr>
        <w:numPr>
          <w:ilvl w:val="0"/>
          <w:numId w:val="12"/>
        </w:numPr>
        <w:spacing w:after="120"/>
        <w:jc w:val="both"/>
        <w:rPr>
          <w:szCs w:val="20"/>
          <w:lang w:val="en-GB"/>
        </w:rPr>
      </w:pPr>
      <w:r w:rsidRPr="00D51A9F">
        <w:rPr>
          <w:szCs w:val="20"/>
          <w:lang w:val="en-GB"/>
        </w:rPr>
        <w:t>the Greeks</w:t>
      </w:r>
    </w:p>
    <w:p w:rsidR="00FF47FE" w:rsidRPr="00D51A9F" w:rsidRDefault="00410546">
      <w:pPr>
        <w:numPr>
          <w:ilvl w:val="0"/>
          <w:numId w:val="12"/>
        </w:numPr>
        <w:spacing w:after="120"/>
        <w:jc w:val="both"/>
        <w:rPr>
          <w:szCs w:val="20"/>
          <w:lang w:val="en-GB"/>
        </w:rPr>
      </w:pPr>
      <w:r w:rsidRPr="00D51A9F">
        <w:rPr>
          <w:szCs w:val="20"/>
          <w:lang w:val="en-GB"/>
        </w:rPr>
        <w:t>the peace protestors in New York City on February 15 2003</w:t>
      </w:r>
    </w:p>
    <w:p w:rsidR="00FF47FE" w:rsidRPr="00D51A9F" w:rsidRDefault="00410546">
      <w:pPr>
        <w:numPr>
          <w:ilvl w:val="0"/>
          <w:numId w:val="12"/>
        </w:numPr>
        <w:spacing w:after="120"/>
        <w:jc w:val="both"/>
        <w:rPr>
          <w:szCs w:val="20"/>
          <w:lang w:val="en-GB"/>
        </w:rPr>
      </w:pPr>
      <w:r w:rsidRPr="00D51A9F">
        <w:rPr>
          <w:szCs w:val="20"/>
          <w:lang w:val="en-GB"/>
        </w:rPr>
        <w:t>Exxon-Mobil</w:t>
      </w:r>
    </w:p>
    <w:p w:rsidR="00FF47FE" w:rsidRPr="00D51A9F" w:rsidRDefault="00410546">
      <w:pPr>
        <w:numPr>
          <w:ilvl w:val="0"/>
          <w:numId w:val="12"/>
        </w:numPr>
        <w:spacing w:after="120"/>
        <w:jc w:val="both"/>
        <w:rPr>
          <w:szCs w:val="20"/>
          <w:lang w:val="en-GB"/>
        </w:rPr>
      </w:pPr>
      <w:r w:rsidRPr="00D51A9F">
        <w:rPr>
          <w:szCs w:val="20"/>
          <w:lang w:val="en-GB"/>
        </w:rPr>
        <w:t>King Solomon and his wives</w:t>
      </w:r>
    </w:p>
    <w:p w:rsidR="00FF47FE" w:rsidRPr="00D51A9F" w:rsidRDefault="00410546">
      <w:pPr>
        <w:numPr>
          <w:ilvl w:val="0"/>
          <w:numId w:val="12"/>
        </w:numPr>
        <w:spacing w:after="120"/>
        <w:jc w:val="both"/>
        <w:rPr>
          <w:szCs w:val="20"/>
          <w:lang w:val="en-GB"/>
        </w:rPr>
      </w:pPr>
      <w:r w:rsidRPr="00D51A9F">
        <w:rPr>
          <w:szCs w:val="20"/>
          <w:lang w:val="en-GB"/>
        </w:rPr>
        <w:t>The President of the Swiss Confederation</w:t>
      </w:r>
    </w:p>
    <w:p w:rsidR="00FF47FE" w:rsidRPr="00D51A9F" w:rsidRDefault="00410546">
      <w:pPr>
        <w:spacing w:after="120"/>
        <w:rPr>
          <w:lang w:val="en-GB"/>
        </w:rPr>
      </w:pPr>
      <w:r w:rsidRPr="00D51A9F">
        <w:rPr>
          <w:lang w:val="en-GB"/>
        </w:rPr>
        <w:t>Properties:</w:t>
      </w:r>
    </w:p>
    <w:p w:rsidR="00FF47FE" w:rsidRPr="00D51A9F" w:rsidRDefault="0039606E">
      <w:pPr>
        <w:spacing w:after="120"/>
        <w:ind w:left="1440"/>
        <w:rPr>
          <w:b/>
          <w:lang w:val="en-GB"/>
        </w:rPr>
      </w:pPr>
      <w:hyperlink w:anchor="_P107_has_current" w:history="1">
        <w:r w:rsidR="00410546" w:rsidRPr="00D51A9F">
          <w:rPr>
            <w:rStyle w:val="Hyperlink"/>
            <w:b/>
            <w:lang w:val="en-GB"/>
          </w:rPr>
          <w:t>P107</w:t>
        </w:r>
      </w:hyperlink>
      <w:r w:rsidR="00410546" w:rsidRPr="00D51A9F">
        <w:rPr>
          <w:b/>
          <w:lang w:val="en-GB"/>
        </w:rPr>
        <w:t xml:space="preserve"> has current or former member (is current or former member of): </w:t>
      </w:r>
      <w:hyperlink w:anchor="_E39_Actor_" w:history="1">
        <w:r w:rsidR="00410546" w:rsidRPr="00D51A9F">
          <w:rPr>
            <w:rStyle w:val="Hyperlink"/>
            <w:b/>
            <w:lang w:val="en-GB"/>
          </w:rPr>
          <w:t>E39</w:t>
        </w:r>
      </w:hyperlink>
      <w:r w:rsidR="00410546" w:rsidRPr="00D51A9F">
        <w:rPr>
          <w:b/>
          <w:lang w:val="en-GB"/>
        </w:rPr>
        <w:t xml:space="preserve"> Actor</w:t>
      </w:r>
    </w:p>
    <w:p w:rsidR="00FF47FE" w:rsidRPr="00D51A9F" w:rsidRDefault="00410546">
      <w:pPr>
        <w:ind w:left="1418"/>
        <w:rPr>
          <w:b/>
          <w:lang w:val="en-GB"/>
        </w:rPr>
      </w:pPr>
      <w:bookmarkStart w:id="894" w:name="_E77_Persistent_Item"/>
      <w:bookmarkStart w:id="895" w:name="_Toc25403003"/>
      <w:bookmarkStart w:id="896" w:name="_Toc40519390"/>
      <w:bookmarkStart w:id="897" w:name="_Toc40584381"/>
      <w:bookmarkStart w:id="898" w:name="_Toc40597394"/>
      <w:bookmarkStart w:id="899" w:name="_Toc340580579"/>
      <w:bookmarkEnd w:id="894"/>
      <w:r w:rsidRPr="00D51A9F">
        <w:rPr>
          <w:b/>
          <w:lang w:val="en-GB"/>
        </w:rPr>
        <w:tab/>
      </w:r>
      <w:r w:rsidRPr="00D51A9F">
        <w:rPr>
          <w:b/>
          <w:lang w:val="en-GB"/>
        </w:rPr>
        <w:tab/>
        <w:t xml:space="preserve">(P107.1 kind of member: </w:t>
      </w:r>
      <w:hyperlink w:anchor="_E55_Type_" w:history="1">
        <w:r w:rsidRPr="00D51A9F">
          <w:rPr>
            <w:rStyle w:val="Hyperlink"/>
            <w:b/>
            <w:lang w:val="en-GB"/>
          </w:rPr>
          <w:t>E55</w:t>
        </w:r>
      </w:hyperlink>
      <w:r w:rsidRPr="00D51A9F">
        <w:rPr>
          <w:b/>
          <w:lang w:val="en-GB"/>
        </w:rPr>
        <w:t xml:space="preserve"> Type)</w:t>
      </w:r>
    </w:p>
    <w:p w:rsidR="00FF47FE" w:rsidRPr="00D51A9F" w:rsidRDefault="00410546">
      <w:pPr>
        <w:pStyle w:val="Heading6"/>
        <w:rPr>
          <w:lang w:val="en-GB"/>
        </w:rPr>
      </w:pPr>
      <w:bookmarkStart w:id="900" w:name="_E77_Persistent_Item_1"/>
      <w:bookmarkStart w:id="901" w:name="_Toc434681911"/>
      <w:bookmarkEnd w:id="900"/>
      <w:r w:rsidRPr="00D51A9F">
        <w:rPr>
          <w:lang w:val="en-GB"/>
        </w:rPr>
        <w:t>E77 Persistent Item</w:t>
      </w:r>
      <w:bookmarkEnd w:id="895"/>
      <w:bookmarkEnd w:id="896"/>
      <w:bookmarkEnd w:id="897"/>
      <w:bookmarkEnd w:id="898"/>
      <w:bookmarkEnd w:id="899"/>
      <w:bookmarkEnd w:id="901"/>
    </w:p>
    <w:p w:rsidR="00FF47FE" w:rsidRPr="00D51A9F" w:rsidRDefault="00410546">
      <w:pPr>
        <w:rPr>
          <w:lang w:val="en-GB"/>
        </w:rPr>
      </w:pPr>
      <w:r w:rsidRPr="00D51A9F">
        <w:rPr>
          <w:lang w:val="en-GB"/>
        </w:rPr>
        <w:t>Subclass of:</w:t>
      </w:r>
      <w:r w:rsidRPr="00D51A9F">
        <w:rPr>
          <w:lang w:val="en-GB"/>
        </w:rPr>
        <w:tab/>
      </w:r>
      <w:hyperlink w:anchor="_E1_CRM_Entity_" w:history="1">
        <w:r w:rsidRPr="00D51A9F">
          <w:rPr>
            <w:rStyle w:val="Hyperlink"/>
            <w:szCs w:val="20"/>
            <w:lang w:val="en-GB"/>
          </w:rPr>
          <w:t>E1</w:t>
        </w:r>
      </w:hyperlink>
      <w:r w:rsidRPr="00D51A9F">
        <w:rPr>
          <w:lang w:val="en-GB"/>
        </w:rPr>
        <w:t xml:space="preserve"> CRM Entity</w:t>
      </w:r>
    </w:p>
    <w:p w:rsidR="00FF47FE" w:rsidRPr="00D51A9F" w:rsidRDefault="00410546">
      <w:pPr>
        <w:rPr>
          <w:szCs w:val="20"/>
          <w:lang w:val="en-GB"/>
        </w:rPr>
      </w:pPr>
      <w:r w:rsidRPr="00D51A9F">
        <w:rPr>
          <w:szCs w:val="20"/>
          <w:lang w:val="en-GB"/>
        </w:rPr>
        <w:t>Superclass of:</w:t>
      </w:r>
      <w:r w:rsidRPr="00D51A9F">
        <w:rPr>
          <w:szCs w:val="20"/>
          <w:lang w:val="en-GB"/>
        </w:rPr>
        <w:tab/>
      </w:r>
      <w:hyperlink w:anchor="_E39_Actor_" w:history="1">
        <w:r w:rsidRPr="00D51A9F">
          <w:rPr>
            <w:rStyle w:val="Hyperlink"/>
            <w:szCs w:val="20"/>
            <w:lang w:val="en-GB"/>
          </w:rPr>
          <w:t>E39</w:t>
        </w:r>
      </w:hyperlink>
      <w:r w:rsidRPr="00D51A9F">
        <w:rPr>
          <w:szCs w:val="20"/>
          <w:lang w:val="en-GB"/>
        </w:rPr>
        <w:t xml:space="preserve"> Actor</w:t>
      </w:r>
    </w:p>
    <w:p w:rsidR="00FF47FE" w:rsidRPr="00D51A9F" w:rsidRDefault="0039606E">
      <w:pPr>
        <w:ind w:left="1418"/>
        <w:rPr>
          <w:szCs w:val="20"/>
          <w:lang w:val="en-GB"/>
        </w:rPr>
      </w:pPr>
      <w:hyperlink w:anchor="_E70_Thing_1" w:history="1">
        <w:r w:rsidR="00410546" w:rsidRPr="00D51A9F">
          <w:rPr>
            <w:rStyle w:val="Hyperlink"/>
            <w:szCs w:val="20"/>
            <w:lang w:val="en-GB"/>
          </w:rPr>
          <w:t>E70</w:t>
        </w:r>
      </w:hyperlink>
      <w:r w:rsidR="00410546" w:rsidRPr="00D51A9F">
        <w:rPr>
          <w:szCs w:val="20"/>
          <w:lang w:val="en-GB"/>
        </w:rPr>
        <w:t xml:space="preserve"> Thing</w:t>
      </w:r>
    </w:p>
    <w:p w:rsidR="00FF47FE" w:rsidRPr="00D51A9F" w:rsidRDefault="00FF47FE">
      <w:pPr>
        <w:ind w:left="1418"/>
        <w:rPr>
          <w:szCs w:val="20"/>
          <w:lang w:val="en-GB"/>
        </w:rPr>
      </w:pPr>
    </w:p>
    <w:p w:rsidR="00FF47FE" w:rsidRPr="00D51A9F" w:rsidRDefault="00410546">
      <w:pPr>
        <w:ind w:left="1418" w:hanging="1418"/>
        <w:jc w:val="both"/>
        <w:rPr>
          <w:szCs w:val="20"/>
          <w:lang w:val="en-GB"/>
        </w:rPr>
      </w:pPr>
      <w:r w:rsidRPr="00D51A9F">
        <w:rPr>
          <w:szCs w:val="20"/>
          <w:lang w:val="en-GB"/>
        </w:rPr>
        <w:t>Scope note:</w:t>
      </w:r>
      <w:r w:rsidRPr="00D51A9F">
        <w:rPr>
          <w:szCs w:val="20"/>
          <w:lang w:val="en-GB"/>
        </w:rPr>
        <w:tab/>
        <w:t>This class comprises items that have a persistent identity, sometimes known as “endurants” in philosophy.</w:t>
      </w:r>
    </w:p>
    <w:p w:rsidR="00FF47FE" w:rsidRPr="00D51A9F" w:rsidRDefault="00FF47FE">
      <w:pPr>
        <w:ind w:left="1418" w:hanging="1418"/>
        <w:jc w:val="both"/>
        <w:rPr>
          <w:szCs w:val="20"/>
          <w:lang w:val="en-GB"/>
        </w:rPr>
      </w:pPr>
    </w:p>
    <w:p w:rsidR="00FF47FE" w:rsidRPr="00D51A9F" w:rsidRDefault="00410546">
      <w:pPr>
        <w:ind w:left="1418"/>
        <w:jc w:val="both"/>
        <w:rPr>
          <w:szCs w:val="20"/>
          <w:lang w:val="en-GB"/>
        </w:rPr>
      </w:pPr>
      <w:r w:rsidRPr="00D51A9F">
        <w:rPr>
          <w:szCs w:val="20"/>
          <w:lang w:val="en-GB"/>
        </w:rPr>
        <w:t>They can be repeatedly recognized within the duration of their existence by identity criteria rather than by continuity or observation. Persistent Items can be either physical entities, such as people, animals or things, or conceptual entities such as ideas, concepts, products of the imagination or common names.</w:t>
      </w:r>
    </w:p>
    <w:p w:rsidR="00FF47FE" w:rsidRPr="00D51A9F" w:rsidRDefault="00FF47FE">
      <w:pPr>
        <w:ind w:left="1418"/>
        <w:jc w:val="both"/>
        <w:rPr>
          <w:szCs w:val="20"/>
          <w:lang w:val="en-GB"/>
        </w:rPr>
      </w:pPr>
    </w:p>
    <w:p w:rsidR="00FF47FE" w:rsidRPr="00D51A9F" w:rsidRDefault="00410546">
      <w:pPr>
        <w:ind w:left="1418" w:firstLine="22"/>
        <w:jc w:val="both"/>
        <w:rPr>
          <w:szCs w:val="20"/>
          <w:lang w:val="en-GB"/>
        </w:rPr>
      </w:pPr>
      <w:r w:rsidRPr="00D51A9F">
        <w:rPr>
          <w:szCs w:val="20"/>
          <w:lang w:val="en-GB"/>
        </w:rPr>
        <w:t xml:space="preserve">The criteria that determine the identity of an item are often difficult to establish; the decision depends largely on the judgement of the observer. For example, a building is regarded as no longer existing if it is dismantled and the materials reused in a different configuration. On the other hand, human beings go through radical and profound changes during their life-span, </w:t>
      </w:r>
      <w:r w:rsidRPr="00D51A9F">
        <w:rPr>
          <w:szCs w:val="20"/>
          <w:lang w:val="en-GB"/>
        </w:rPr>
        <w:lastRenderedPageBreak/>
        <w:t>affecting both material composition and form, yet preserve their identity by other criteria. Similarly, inanimate objects may be subject to exchange of parts and matter. The class E77 Persistent Item does not take any position about the nature of the applicable identity criteria and if actual knowledge about identity of an instance of this class exists. There may be cases, where the identity of an E77 Persistent Item is not decidable by a certain state of knowledge.</w:t>
      </w:r>
    </w:p>
    <w:p w:rsidR="00FF47FE" w:rsidRPr="00D51A9F" w:rsidRDefault="00410546">
      <w:pPr>
        <w:ind w:left="1418" w:firstLine="22"/>
        <w:jc w:val="both"/>
        <w:rPr>
          <w:szCs w:val="20"/>
          <w:lang w:val="en-GB"/>
        </w:rPr>
      </w:pPr>
      <w:r w:rsidRPr="00D51A9F">
        <w:rPr>
          <w:szCs w:val="20"/>
          <w:lang w:val="en-GB"/>
        </w:rPr>
        <w:t xml:space="preserve">The main classes of objects that fall outside the scope the E77 Persistent Item class are temporal objects such as periods, events and acts, and descriptive properties. </w:t>
      </w:r>
    </w:p>
    <w:p w:rsidR="00FF47FE" w:rsidRPr="00D51A9F" w:rsidRDefault="00410546">
      <w:pPr>
        <w:jc w:val="both"/>
        <w:rPr>
          <w:szCs w:val="20"/>
          <w:lang w:val="en-GB"/>
        </w:rPr>
      </w:pPr>
      <w:r w:rsidRPr="00D51A9F">
        <w:rPr>
          <w:szCs w:val="20"/>
          <w:lang w:val="en-GB"/>
        </w:rPr>
        <w:t xml:space="preserve">Examples: </w:t>
      </w:r>
    </w:p>
    <w:p w:rsidR="00FF47FE" w:rsidRPr="00D51A9F" w:rsidRDefault="00410546">
      <w:pPr>
        <w:numPr>
          <w:ilvl w:val="0"/>
          <w:numId w:val="87"/>
        </w:numPr>
        <w:suppressAutoHyphens w:val="0"/>
        <w:autoSpaceDN w:val="0"/>
        <w:jc w:val="both"/>
        <w:rPr>
          <w:szCs w:val="20"/>
          <w:lang w:val="en-GB"/>
        </w:rPr>
      </w:pPr>
      <w:r w:rsidRPr="00D51A9F">
        <w:rPr>
          <w:szCs w:val="20"/>
          <w:lang w:val="en-GB"/>
        </w:rPr>
        <w:t>Leonard da Vinci</w:t>
      </w:r>
    </w:p>
    <w:p w:rsidR="00FF47FE" w:rsidRPr="00D51A9F" w:rsidRDefault="00410546">
      <w:pPr>
        <w:numPr>
          <w:ilvl w:val="0"/>
          <w:numId w:val="87"/>
        </w:numPr>
        <w:suppressAutoHyphens w:val="0"/>
        <w:autoSpaceDN w:val="0"/>
        <w:jc w:val="both"/>
        <w:rPr>
          <w:szCs w:val="20"/>
          <w:lang w:val="en-GB"/>
        </w:rPr>
      </w:pPr>
      <w:r w:rsidRPr="00D51A9F">
        <w:rPr>
          <w:szCs w:val="20"/>
          <w:lang w:val="en-GB"/>
        </w:rPr>
        <w:t>Stonehenge</w:t>
      </w:r>
    </w:p>
    <w:p w:rsidR="00FF47FE" w:rsidRPr="00D51A9F" w:rsidRDefault="00410546">
      <w:pPr>
        <w:numPr>
          <w:ilvl w:val="0"/>
          <w:numId w:val="87"/>
        </w:numPr>
        <w:suppressAutoHyphens w:val="0"/>
        <w:autoSpaceDN w:val="0"/>
        <w:jc w:val="both"/>
        <w:rPr>
          <w:szCs w:val="20"/>
          <w:lang w:val="en-GB"/>
        </w:rPr>
      </w:pPr>
      <w:r w:rsidRPr="00D51A9F">
        <w:rPr>
          <w:szCs w:val="20"/>
          <w:lang w:val="en-GB"/>
        </w:rPr>
        <w:t>the hole in the ozone layer</w:t>
      </w:r>
    </w:p>
    <w:p w:rsidR="00FF47FE" w:rsidRPr="00D51A9F" w:rsidRDefault="00410546">
      <w:pPr>
        <w:numPr>
          <w:ilvl w:val="0"/>
          <w:numId w:val="87"/>
        </w:numPr>
        <w:suppressAutoHyphens w:val="0"/>
        <w:autoSpaceDN w:val="0"/>
        <w:jc w:val="both"/>
        <w:rPr>
          <w:szCs w:val="20"/>
          <w:lang w:val="en-GB"/>
        </w:rPr>
      </w:pPr>
      <w:r w:rsidRPr="00D51A9F">
        <w:rPr>
          <w:szCs w:val="20"/>
          <w:lang w:val="en-GB"/>
        </w:rPr>
        <w:t>the First Law of Thermodynamics</w:t>
      </w:r>
    </w:p>
    <w:p w:rsidR="00FF47FE" w:rsidRPr="00D51A9F" w:rsidRDefault="00410546">
      <w:pPr>
        <w:numPr>
          <w:ilvl w:val="0"/>
          <w:numId w:val="87"/>
        </w:numPr>
        <w:suppressAutoHyphens w:val="0"/>
        <w:autoSpaceDN w:val="0"/>
        <w:jc w:val="both"/>
        <w:rPr>
          <w:szCs w:val="20"/>
          <w:lang w:val="en-GB"/>
        </w:rPr>
      </w:pPr>
      <w:r w:rsidRPr="00D51A9F">
        <w:rPr>
          <w:szCs w:val="20"/>
          <w:lang w:val="en-GB"/>
        </w:rPr>
        <w:t>the Bermuda Triangle</w:t>
      </w:r>
    </w:p>
    <w:p w:rsidR="00FF47FE" w:rsidRPr="00D51A9F" w:rsidRDefault="00410546">
      <w:pPr>
        <w:pStyle w:val="Heading6"/>
        <w:rPr>
          <w:lang w:val="en-GB"/>
        </w:rPr>
      </w:pPr>
      <w:bookmarkStart w:id="902" w:name="_E82_Actor_Appellation"/>
      <w:bookmarkStart w:id="903" w:name="_Toc434681912"/>
      <w:bookmarkEnd w:id="902"/>
      <w:r w:rsidRPr="00D51A9F">
        <w:rPr>
          <w:lang w:val="en-GB"/>
        </w:rPr>
        <w:t>E82 Actor Appellation</w:t>
      </w:r>
      <w:bookmarkEnd w:id="903"/>
    </w:p>
    <w:p w:rsidR="00FF47FE" w:rsidRPr="00D51A9F" w:rsidRDefault="00410546">
      <w:pPr>
        <w:spacing w:after="120"/>
        <w:rPr>
          <w:lang w:val="en-GB"/>
        </w:rPr>
      </w:pPr>
      <w:r w:rsidRPr="00D51A9F">
        <w:rPr>
          <w:lang w:val="en-GB"/>
        </w:rPr>
        <w:t>Subclass of:</w:t>
      </w:r>
      <w:r w:rsidRPr="00D51A9F">
        <w:rPr>
          <w:lang w:val="en-GB"/>
        </w:rPr>
        <w:tab/>
      </w:r>
      <w:hyperlink w:anchor="_E41_Appellation_3" w:history="1">
        <w:r w:rsidRPr="00D51A9F">
          <w:rPr>
            <w:rStyle w:val="Hyperlink"/>
            <w:lang w:val="en-GB"/>
          </w:rPr>
          <w:t>E41</w:t>
        </w:r>
      </w:hyperlink>
      <w:r w:rsidRPr="00D51A9F">
        <w:rPr>
          <w:lang w:val="en-GB"/>
        </w:rPr>
        <w:t xml:space="preserve"> Appellation</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class comprises any sort of name, number, code or symbol characteristically used to identify an E39 Actor.</w:t>
      </w:r>
    </w:p>
    <w:p w:rsidR="00FF47FE" w:rsidRPr="00D51A9F" w:rsidRDefault="00410546">
      <w:pPr>
        <w:spacing w:after="120"/>
        <w:ind w:left="1440"/>
        <w:jc w:val="both"/>
        <w:rPr>
          <w:szCs w:val="20"/>
          <w:lang w:val="en-GB"/>
        </w:rPr>
      </w:pPr>
      <w:r w:rsidRPr="00D51A9F">
        <w:rPr>
          <w:lang w:val="en-GB"/>
        </w:rPr>
        <w:t xml:space="preserve">An E39 Actor will typically have more than one E82 Actor Appellation, and instances of E82 Actor Appellation in turn may have alternative representations. </w:t>
      </w:r>
      <w:r w:rsidRPr="00D51A9F">
        <w:rPr>
          <w:szCs w:val="20"/>
          <w:lang w:val="en-GB"/>
        </w:rPr>
        <w:t xml:space="preserve">The distinction between corporate and personal names, which is particularly important in library applications, should be made by explicitly linking the E82 Actor Appellation to an instance of either E21 Person or E74 Group/E40 Legal Body. If this is not possible, the distinction can be made through the use of the </w:t>
      </w:r>
      <w:r w:rsidRPr="00D51A9F">
        <w:rPr>
          <w:i/>
          <w:szCs w:val="20"/>
          <w:lang w:val="en-GB"/>
        </w:rPr>
        <w:t>P2 has type</w:t>
      </w:r>
      <w:r w:rsidRPr="00D51A9F">
        <w:rPr>
          <w:szCs w:val="20"/>
          <w:lang w:val="en-GB"/>
        </w:rPr>
        <w:t xml:space="preserve"> mechanism.</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82"/>
        </w:numPr>
        <w:suppressAutoHyphens w:val="0"/>
        <w:autoSpaceDN w:val="0"/>
        <w:jc w:val="both"/>
        <w:rPr>
          <w:szCs w:val="20"/>
          <w:lang w:val="en-GB"/>
        </w:rPr>
      </w:pPr>
      <w:r w:rsidRPr="00D51A9F">
        <w:rPr>
          <w:szCs w:val="20"/>
          <w:lang w:val="en-GB"/>
        </w:rPr>
        <w:t>“John Doe”</w:t>
      </w:r>
    </w:p>
    <w:p w:rsidR="00FF47FE" w:rsidRPr="00D51A9F" w:rsidRDefault="00410546">
      <w:pPr>
        <w:numPr>
          <w:ilvl w:val="0"/>
          <w:numId w:val="82"/>
        </w:numPr>
        <w:suppressAutoHyphens w:val="0"/>
        <w:autoSpaceDN w:val="0"/>
        <w:jc w:val="both"/>
        <w:rPr>
          <w:szCs w:val="20"/>
          <w:lang w:val="en-GB"/>
        </w:rPr>
      </w:pPr>
      <w:r w:rsidRPr="00D51A9F">
        <w:rPr>
          <w:szCs w:val="20"/>
          <w:lang w:val="en-GB"/>
        </w:rPr>
        <w:t>“Doe, J”</w:t>
      </w:r>
    </w:p>
    <w:p w:rsidR="00FF47FE" w:rsidRPr="00D51A9F" w:rsidRDefault="00410546">
      <w:pPr>
        <w:numPr>
          <w:ilvl w:val="0"/>
          <w:numId w:val="82"/>
        </w:numPr>
        <w:suppressAutoHyphens w:val="0"/>
        <w:autoSpaceDN w:val="0"/>
        <w:jc w:val="both"/>
        <w:rPr>
          <w:szCs w:val="20"/>
          <w:lang w:val="en-GB"/>
        </w:rPr>
      </w:pPr>
      <w:r w:rsidRPr="00D51A9F">
        <w:rPr>
          <w:szCs w:val="20"/>
          <w:lang w:val="en-GB"/>
        </w:rPr>
        <w:t>“the U.S. Social Security Number 246-14-2304”</w:t>
      </w:r>
    </w:p>
    <w:p w:rsidR="00FF47FE" w:rsidRPr="00D51A9F" w:rsidRDefault="00410546">
      <w:pPr>
        <w:numPr>
          <w:ilvl w:val="0"/>
          <w:numId w:val="82"/>
        </w:numPr>
        <w:suppressAutoHyphens w:val="0"/>
        <w:autoSpaceDN w:val="0"/>
        <w:jc w:val="both"/>
        <w:rPr>
          <w:szCs w:val="20"/>
          <w:lang w:val="en-GB"/>
        </w:rPr>
      </w:pPr>
      <w:r w:rsidRPr="00D51A9F">
        <w:rPr>
          <w:szCs w:val="20"/>
          <w:lang w:val="en-GB"/>
        </w:rPr>
        <w:t>“the Artist Formerly Known as Prince”</w:t>
      </w:r>
    </w:p>
    <w:p w:rsidR="00FF47FE" w:rsidRPr="00D51A9F" w:rsidRDefault="00410546">
      <w:pPr>
        <w:numPr>
          <w:ilvl w:val="0"/>
          <w:numId w:val="82"/>
        </w:numPr>
        <w:suppressAutoHyphens w:val="0"/>
        <w:autoSpaceDN w:val="0"/>
        <w:jc w:val="both"/>
        <w:rPr>
          <w:szCs w:val="20"/>
          <w:lang w:val="en-GB"/>
        </w:rPr>
      </w:pPr>
      <w:r w:rsidRPr="00D51A9F">
        <w:rPr>
          <w:szCs w:val="20"/>
          <w:lang w:val="en-GB"/>
        </w:rPr>
        <w:t>“the Master of the Flemish Madonna”</w:t>
      </w:r>
    </w:p>
    <w:p w:rsidR="00FF47FE" w:rsidRPr="00D51A9F" w:rsidRDefault="00410546">
      <w:pPr>
        <w:numPr>
          <w:ilvl w:val="0"/>
          <w:numId w:val="82"/>
        </w:numPr>
        <w:suppressAutoHyphens w:val="0"/>
        <w:autoSpaceDN w:val="0"/>
        <w:jc w:val="both"/>
        <w:rPr>
          <w:szCs w:val="20"/>
          <w:lang w:val="en-GB"/>
        </w:rPr>
      </w:pPr>
      <w:r w:rsidRPr="00D51A9F">
        <w:rPr>
          <w:szCs w:val="20"/>
          <w:lang w:val="en-GB"/>
        </w:rPr>
        <w:t>“Raphael’s Workshop”</w:t>
      </w:r>
    </w:p>
    <w:p w:rsidR="00FF47FE" w:rsidRPr="00D51A9F" w:rsidRDefault="00410546">
      <w:pPr>
        <w:numPr>
          <w:ilvl w:val="0"/>
          <w:numId w:val="82"/>
        </w:numPr>
        <w:suppressAutoHyphens w:val="0"/>
        <w:autoSpaceDN w:val="0"/>
        <w:jc w:val="both"/>
        <w:rPr>
          <w:szCs w:val="20"/>
          <w:lang w:val="en-GB"/>
        </w:rPr>
      </w:pPr>
      <w:r w:rsidRPr="00D51A9F">
        <w:rPr>
          <w:szCs w:val="20"/>
          <w:lang w:val="en-GB"/>
        </w:rPr>
        <w:t>“the Brontë Sisters”</w:t>
      </w:r>
    </w:p>
    <w:p w:rsidR="00FF47FE" w:rsidRPr="00D51A9F" w:rsidRDefault="00410546">
      <w:pPr>
        <w:numPr>
          <w:ilvl w:val="0"/>
          <w:numId w:val="82"/>
        </w:numPr>
        <w:suppressAutoHyphens w:val="0"/>
        <w:autoSpaceDN w:val="0"/>
        <w:jc w:val="both"/>
        <w:rPr>
          <w:szCs w:val="20"/>
          <w:lang w:val="en-GB"/>
        </w:rPr>
      </w:pPr>
      <w:r w:rsidRPr="00D51A9F">
        <w:rPr>
          <w:szCs w:val="20"/>
          <w:lang w:val="en-GB"/>
        </w:rPr>
        <w:t>“ICOM”</w:t>
      </w:r>
    </w:p>
    <w:p w:rsidR="00FF47FE" w:rsidRPr="00D51A9F" w:rsidRDefault="00410546">
      <w:pPr>
        <w:numPr>
          <w:ilvl w:val="0"/>
          <w:numId w:val="17"/>
        </w:numPr>
        <w:spacing w:after="120"/>
        <w:jc w:val="both"/>
        <w:rPr>
          <w:szCs w:val="20"/>
          <w:lang w:val="en-GB"/>
        </w:rPr>
      </w:pPr>
      <w:r w:rsidRPr="00D51A9F">
        <w:rPr>
          <w:szCs w:val="20"/>
          <w:lang w:val="en-GB"/>
        </w:rPr>
        <w:t>“International Council of Museums”</w:t>
      </w:r>
    </w:p>
    <w:p w:rsidR="00FF47FE" w:rsidRPr="00D51A9F" w:rsidRDefault="00410546">
      <w:pPr>
        <w:pStyle w:val="Heading6"/>
        <w:rPr>
          <w:lang w:val="en-GB"/>
        </w:rPr>
      </w:pPr>
      <w:bookmarkStart w:id="904" w:name="_E84_Information_Carrier_"/>
      <w:bookmarkStart w:id="905" w:name="_Toc434681913"/>
      <w:bookmarkEnd w:id="904"/>
      <w:r w:rsidRPr="00D51A9F">
        <w:rPr>
          <w:lang w:val="en-GB"/>
        </w:rPr>
        <w:t>E84 Information Carrier</w:t>
      </w:r>
      <w:bookmarkEnd w:id="905"/>
    </w:p>
    <w:p w:rsidR="00FF47FE" w:rsidRPr="00D51A9F" w:rsidRDefault="00410546">
      <w:pPr>
        <w:spacing w:after="120"/>
        <w:rPr>
          <w:lang w:val="en-GB"/>
        </w:rPr>
      </w:pPr>
      <w:r w:rsidRPr="00D51A9F">
        <w:rPr>
          <w:lang w:val="en-GB"/>
        </w:rPr>
        <w:t>Subclass of:</w:t>
      </w:r>
      <w:r w:rsidRPr="00D51A9F">
        <w:rPr>
          <w:lang w:val="en-GB"/>
        </w:rPr>
        <w:tab/>
      </w:r>
      <w:hyperlink w:anchor="_E24__Physical_" w:history="1">
        <w:r w:rsidRPr="00D51A9F">
          <w:rPr>
            <w:rStyle w:val="Hyperlink"/>
            <w:lang w:val="en-GB"/>
          </w:rPr>
          <w:t>E22</w:t>
        </w:r>
      </w:hyperlink>
      <w:r w:rsidRPr="00D51A9F">
        <w:rPr>
          <w:lang w:val="en-GB"/>
        </w:rPr>
        <w:t xml:space="preserve"> Man-Made Object</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class comprises all instances of E22 Man-Made Object that are explicitly designed to act as persistent physical carriers for instances of E73 Information Object.</w:t>
      </w:r>
    </w:p>
    <w:p w:rsidR="00FF47FE" w:rsidRPr="00D51A9F" w:rsidRDefault="00410546">
      <w:pPr>
        <w:spacing w:after="120"/>
        <w:ind w:left="1440"/>
        <w:jc w:val="both"/>
        <w:rPr>
          <w:szCs w:val="20"/>
          <w:lang w:val="en-GB"/>
        </w:rPr>
      </w:pPr>
      <w:r w:rsidRPr="00D51A9F">
        <w:rPr>
          <w:szCs w:val="20"/>
          <w:lang w:val="en-GB"/>
        </w:rPr>
        <w:t xml:space="preserve">This allows a relationship to be asserted between an E19 Physical Object and its immaterial information contents. An E84 Information Carrier may or may not contain information, e.g., a diskette. Note that any E18 Physical Thing may carry information, such as an E34 Inscription. However, unless it was specifically designed for this purpose, it is not an Information Carrier. Therefore the property </w:t>
      </w:r>
      <w:r w:rsidRPr="00D51A9F">
        <w:rPr>
          <w:i/>
          <w:szCs w:val="20"/>
          <w:lang w:val="en-GB"/>
        </w:rPr>
        <w:t>P128 carries (is carried by)</w:t>
      </w:r>
      <w:r w:rsidRPr="00D51A9F">
        <w:rPr>
          <w:szCs w:val="20"/>
          <w:lang w:val="en-GB"/>
        </w:rPr>
        <w:t xml:space="preserve"> applies to E18 Physical Thing in general.</w:t>
      </w:r>
    </w:p>
    <w:p w:rsidR="00FF47FE" w:rsidRPr="00D51A9F" w:rsidRDefault="00410546">
      <w:pPr>
        <w:widowControl/>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widowControl/>
        <w:numPr>
          <w:ilvl w:val="0"/>
          <w:numId w:val="45"/>
        </w:numPr>
        <w:spacing w:after="120"/>
        <w:jc w:val="both"/>
        <w:rPr>
          <w:szCs w:val="20"/>
          <w:lang w:val="en-GB"/>
        </w:rPr>
      </w:pPr>
      <w:r w:rsidRPr="00D51A9F">
        <w:rPr>
          <w:szCs w:val="20"/>
          <w:lang w:val="en-GB"/>
        </w:rPr>
        <w:t>the Rosetta Stone</w:t>
      </w:r>
    </w:p>
    <w:p w:rsidR="00FF47FE" w:rsidRPr="00D51A9F" w:rsidRDefault="00410546">
      <w:pPr>
        <w:widowControl/>
        <w:numPr>
          <w:ilvl w:val="0"/>
          <w:numId w:val="45"/>
        </w:numPr>
        <w:spacing w:after="120"/>
        <w:jc w:val="both"/>
        <w:rPr>
          <w:szCs w:val="20"/>
          <w:lang w:val="en-GB"/>
        </w:rPr>
      </w:pPr>
      <w:r w:rsidRPr="00D51A9F">
        <w:rPr>
          <w:szCs w:val="20"/>
          <w:lang w:val="en-GB"/>
        </w:rPr>
        <w:t>my paperback copy of Crime &amp; Punishment</w:t>
      </w:r>
    </w:p>
    <w:p w:rsidR="00FF47FE" w:rsidRPr="00D51A9F" w:rsidRDefault="00410546">
      <w:pPr>
        <w:widowControl/>
        <w:numPr>
          <w:ilvl w:val="0"/>
          <w:numId w:val="45"/>
        </w:numPr>
        <w:spacing w:after="120"/>
        <w:jc w:val="both"/>
        <w:rPr>
          <w:szCs w:val="20"/>
          <w:lang w:val="en-GB"/>
        </w:rPr>
      </w:pPr>
      <w:r w:rsidRPr="00D51A9F">
        <w:rPr>
          <w:szCs w:val="20"/>
          <w:lang w:val="en-GB"/>
        </w:rPr>
        <w:t>the computer disk at ICS-FORTH that stores the canonical Definition of the CIDOC CRM</w:t>
      </w:r>
    </w:p>
    <w:p w:rsidR="00FF47FE" w:rsidRPr="00D51A9F" w:rsidRDefault="00410546">
      <w:pPr>
        <w:pStyle w:val="Heading6"/>
        <w:rPr>
          <w:lang w:val="en-GB"/>
        </w:rPr>
      </w:pPr>
      <w:bookmarkStart w:id="906" w:name="_E1_CRM_Entity"/>
      <w:bookmarkStart w:id="907" w:name="_E4_Period"/>
      <w:bookmarkStart w:id="908" w:name="_E7_Activity"/>
      <w:bookmarkStart w:id="909" w:name="_E5_Event"/>
      <w:bookmarkStart w:id="910" w:name="_E7_Activity_1"/>
      <w:bookmarkStart w:id="911" w:name="_E12_Production"/>
      <w:bookmarkStart w:id="912" w:name="_E15_Identifier_Assignment"/>
      <w:bookmarkStart w:id="913" w:name="_E18_Physical_Thing"/>
      <w:bookmarkStart w:id="914" w:name="_E21_Person"/>
      <w:bookmarkStart w:id="915" w:name="_E24"/>
      <w:bookmarkStart w:id="916" w:name="_E24__Physical"/>
      <w:bookmarkStart w:id="917" w:name="_E28_Conceptual_Object"/>
      <w:bookmarkStart w:id="918" w:name="_E29_Design_or"/>
      <w:bookmarkStart w:id="919" w:name="_E30_Right"/>
      <w:bookmarkStart w:id="920" w:name="_E39_Actor"/>
      <w:bookmarkStart w:id="921" w:name="_E41_Appellation"/>
      <w:bookmarkStart w:id="922" w:name="_E42_Object_Identifier"/>
      <w:bookmarkStart w:id="923" w:name="_E53_Place"/>
      <w:bookmarkStart w:id="924" w:name="_E54_Dimension"/>
      <w:bookmarkStart w:id="925" w:name="_E55_Type"/>
      <w:bookmarkStart w:id="926" w:name="_E57_Material"/>
      <w:bookmarkStart w:id="927" w:name="_E60_Number"/>
      <w:bookmarkStart w:id="928" w:name="_E65_Creation"/>
      <w:bookmarkStart w:id="929" w:name="_E72_Legal_Object"/>
      <w:bookmarkStart w:id="930" w:name="_E73_Information_Object"/>
      <w:bookmarkStart w:id="931" w:name="_E74_Group"/>
      <w:bookmarkStart w:id="932" w:name="_E84_Information_Carrier"/>
      <w:bookmarkStart w:id="933" w:name="_E89_Propositional_Object"/>
      <w:bookmarkStart w:id="934" w:name="_Toc214778966"/>
      <w:bookmarkStart w:id="935" w:name="_Toc434681914"/>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r w:rsidRPr="00D51A9F">
        <w:rPr>
          <w:lang w:val="en-GB"/>
        </w:rPr>
        <w:lastRenderedPageBreak/>
        <w:t>E89 Propositional Object</w:t>
      </w:r>
      <w:bookmarkEnd w:id="934"/>
      <w:bookmarkEnd w:id="935"/>
    </w:p>
    <w:p w:rsidR="00FF47FE" w:rsidRPr="00D51A9F" w:rsidRDefault="00410546">
      <w:pPr>
        <w:spacing w:after="120"/>
        <w:rPr>
          <w:lang w:val="en-GB"/>
        </w:rPr>
      </w:pPr>
      <w:r w:rsidRPr="00D51A9F">
        <w:rPr>
          <w:lang w:val="en-GB"/>
        </w:rPr>
        <w:t>Subclass of:</w:t>
      </w:r>
      <w:r w:rsidRPr="00D51A9F">
        <w:rPr>
          <w:lang w:val="en-GB"/>
        </w:rPr>
        <w:tab/>
      </w:r>
      <w:hyperlink w:anchor="_E28_Conceptual_Object_" w:history="1">
        <w:r w:rsidRPr="00D51A9F">
          <w:rPr>
            <w:rStyle w:val="Hyperlink"/>
            <w:lang w:val="en-GB"/>
          </w:rPr>
          <w:t>E28</w:t>
        </w:r>
      </w:hyperlink>
      <w:r w:rsidRPr="00D51A9F">
        <w:rPr>
          <w:lang w:val="en-GB"/>
        </w:rPr>
        <w:t xml:space="preserve"> Conceptual Object</w:t>
      </w:r>
    </w:p>
    <w:p w:rsidR="00FF47FE" w:rsidRPr="00D51A9F" w:rsidRDefault="00410546">
      <w:pPr>
        <w:spacing w:after="120"/>
        <w:rPr>
          <w:lang w:val="en-GB"/>
        </w:rPr>
      </w:pPr>
      <w:r w:rsidRPr="00D51A9F">
        <w:rPr>
          <w:lang w:val="en-GB"/>
        </w:rPr>
        <w:t>Superclass of:</w:t>
      </w:r>
      <w:r w:rsidRPr="00D51A9F">
        <w:rPr>
          <w:lang w:val="en-GB"/>
        </w:rPr>
        <w:tab/>
      </w:r>
      <w:hyperlink w:anchor="_E73_Information_Object_" w:history="1">
        <w:r w:rsidRPr="00D51A9F">
          <w:rPr>
            <w:rStyle w:val="Hyperlink"/>
            <w:lang w:val="en-GB"/>
          </w:rPr>
          <w:t>E73</w:t>
        </w:r>
      </w:hyperlink>
      <w:r w:rsidRPr="00D51A9F">
        <w:rPr>
          <w:lang w:val="en-GB"/>
        </w:rPr>
        <w:t xml:space="preserve"> Information Object</w:t>
      </w:r>
    </w:p>
    <w:p w:rsidR="00FF47FE" w:rsidRPr="00D51A9F" w:rsidRDefault="0039606E">
      <w:pPr>
        <w:spacing w:after="120"/>
        <w:ind w:left="1418"/>
        <w:rPr>
          <w:rFonts w:ascii="Arial" w:hAnsi="Arial"/>
          <w:b/>
          <w:bCs/>
          <w:color w:val="000000"/>
          <w:lang w:val="en-GB"/>
        </w:rPr>
      </w:pPr>
      <w:hyperlink w:anchor="_E30_Right_1" w:history="1">
        <w:r w:rsidR="00410546" w:rsidRPr="00D51A9F">
          <w:rPr>
            <w:rStyle w:val="Hyperlink"/>
            <w:lang w:val="en-GB"/>
          </w:rPr>
          <w:t>E30</w:t>
        </w:r>
      </w:hyperlink>
      <w:r w:rsidR="00410546" w:rsidRPr="00D51A9F">
        <w:rPr>
          <w:lang w:val="en-GB"/>
        </w:rPr>
        <w:t xml:space="preserve"> Right</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class comprises immaterial items, including but not limited to stories, plots, procedural prescriptions, algorithms, laws of physics or images that are, or represent in some sense, sets of propositions about real or mental things and that are documented as single units or serve as topic of discourse.</w:t>
      </w:r>
    </w:p>
    <w:p w:rsidR="00FF47FE" w:rsidRPr="00D51A9F" w:rsidRDefault="00410546">
      <w:pPr>
        <w:spacing w:after="120"/>
        <w:ind w:left="1440" w:hanging="22"/>
        <w:jc w:val="both"/>
        <w:rPr>
          <w:szCs w:val="20"/>
          <w:lang w:val="en-GB"/>
        </w:rPr>
      </w:pPr>
      <w:r w:rsidRPr="00D51A9F">
        <w:rPr>
          <w:szCs w:val="20"/>
          <w:lang w:val="en-GB"/>
        </w:rPr>
        <w:t>This class also comprises items that are “about” something in the sense of a subject. In the wider sense, this class includes expressions of psychological value such as non-figural art and musical themes. However, conceptual items such as types and classes are not instances of E89 Propositional Object. This should not be confused with the definition of a type, which is indeed an instance of E89 Propositional Object.</w:t>
      </w:r>
    </w:p>
    <w:p w:rsidR="00FF47FE" w:rsidRPr="00D51A9F" w:rsidRDefault="00410546">
      <w:pPr>
        <w:pStyle w:val="BodyTextIndent"/>
        <w:widowControl/>
        <w:spacing w:after="120"/>
      </w:pPr>
      <w:r w:rsidRPr="00D51A9F">
        <w:t>Examples:</w:t>
      </w:r>
      <w:r w:rsidRPr="00D51A9F">
        <w:tab/>
      </w:r>
    </w:p>
    <w:p w:rsidR="00FF47FE" w:rsidRPr="00D51A9F" w:rsidRDefault="00410546">
      <w:pPr>
        <w:pStyle w:val="BodyTextIndent"/>
        <w:widowControl/>
        <w:numPr>
          <w:ilvl w:val="0"/>
          <w:numId w:val="49"/>
        </w:numPr>
        <w:suppressAutoHyphens w:val="0"/>
        <w:autoSpaceDN w:val="0"/>
        <w:spacing w:after="120"/>
      </w:pPr>
      <w:r w:rsidRPr="00D51A9F">
        <w:t>Maxwell’s Equations</w:t>
      </w:r>
    </w:p>
    <w:p w:rsidR="00FF47FE" w:rsidRPr="00D51A9F" w:rsidRDefault="00410546">
      <w:pPr>
        <w:pStyle w:val="BodyTextIndent"/>
        <w:widowControl/>
        <w:numPr>
          <w:ilvl w:val="2"/>
          <w:numId w:val="49"/>
        </w:numPr>
        <w:suppressAutoHyphens w:val="0"/>
        <w:autoSpaceDN w:val="0"/>
        <w:spacing w:after="120"/>
      </w:pPr>
      <w:r w:rsidRPr="00D51A9F">
        <w:t>The ideational contents of Aristotle’s book entitled ‘Metaphysics’ as rendered in the Greek texts translated in … Oxford edition…</w:t>
      </w:r>
    </w:p>
    <w:p w:rsidR="00FF47FE" w:rsidRPr="00D51A9F" w:rsidRDefault="00410546">
      <w:pPr>
        <w:pStyle w:val="BodyTextIndent"/>
        <w:widowControl/>
        <w:numPr>
          <w:ilvl w:val="0"/>
          <w:numId w:val="49"/>
        </w:numPr>
        <w:suppressAutoHyphens w:val="0"/>
        <w:autoSpaceDN w:val="0"/>
        <w:spacing w:after="120"/>
      </w:pPr>
      <w:r w:rsidRPr="00D51A9F">
        <w:t>The underlying prototype of any “no-smoking” sign (E36)</w:t>
      </w:r>
    </w:p>
    <w:p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t>The common ideas of the plots of the movie “The Seven Samurai” by Akira Kurosawa and the movie “</w:t>
      </w:r>
      <w:r w:rsidRPr="00D51A9F">
        <w:rPr>
          <w:lang w:val="en-GB"/>
        </w:rPr>
        <w:t>The Magnificent Seven” by John Sturges</w:t>
      </w:r>
    </w:p>
    <w:p w:rsidR="00FF47FE" w:rsidRPr="00D51A9F" w:rsidRDefault="00410546">
      <w:pPr>
        <w:numPr>
          <w:ilvl w:val="0"/>
          <w:numId w:val="50"/>
        </w:numPr>
        <w:suppressAutoHyphens w:val="0"/>
        <w:autoSpaceDN w:val="0"/>
        <w:spacing w:after="120"/>
        <w:jc w:val="both"/>
        <w:rPr>
          <w:szCs w:val="20"/>
          <w:lang w:val="en-GB"/>
        </w:rPr>
      </w:pPr>
      <w:r w:rsidRPr="00D51A9F">
        <w:rPr>
          <w:lang w:val="en-GB"/>
        </w:rPr>
        <w:t>The image content of the photo of the Allied Leaders at Yalta 1945 (E38)</w:t>
      </w:r>
    </w:p>
    <w:p w:rsidR="00FF47FE" w:rsidRPr="00D51A9F" w:rsidRDefault="00410546">
      <w:pPr>
        <w:spacing w:after="120"/>
        <w:rPr>
          <w:lang w:val="en-GB"/>
        </w:rPr>
      </w:pPr>
      <w:r w:rsidRPr="00D51A9F">
        <w:rPr>
          <w:lang w:val="en-GB"/>
        </w:rPr>
        <w:t>Properties:</w:t>
      </w:r>
    </w:p>
    <w:p w:rsidR="00FF47FE" w:rsidRPr="00D51A9F" w:rsidRDefault="0039606E">
      <w:pPr>
        <w:ind w:left="1440"/>
        <w:rPr>
          <w:b/>
          <w:lang w:val="en-GB"/>
        </w:rPr>
      </w:pPr>
      <w:hyperlink w:anchor="_P67_refers_to" w:history="1">
        <w:r w:rsidR="00410546" w:rsidRPr="00D51A9F">
          <w:rPr>
            <w:rStyle w:val="Hyperlink"/>
            <w:b/>
            <w:lang w:val="en-GB"/>
          </w:rPr>
          <w:t>P67</w:t>
        </w:r>
      </w:hyperlink>
      <w:r w:rsidR="00410546" w:rsidRPr="00D51A9F">
        <w:rPr>
          <w:b/>
          <w:lang w:val="en-GB"/>
        </w:rPr>
        <w:t xml:space="preserve"> refers to (is referred to by): </w:t>
      </w:r>
      <w:hyperlink w:anchor="_E1_CRM_Entity_" w:history="1">
        <w:r w:rsidR="00410546" w:rsidRPr="00D51A9F">
          <w:rPr>
            <w:rStyle w:val="Hyperlink"/>
            <w:b/>
            <w:lang w:val="en-GB"/>
          </w:rPr>
          <w:t>E1</w:t>
        </w:r>
      </w:hyperlink>
      <w:r w:rsidR="00410546" w:rsidRPr="00D51A9F">
        <w:rPr>
          <w:b/>
          <w:lang w:val="en-GB"/>
        </w:rPr>
        <w:t xml:space="preserve"> CRM Entity</w:t>
      </w:r>
    </w:p>
    <w:p w:rsidR="00FF47FE" w:rsidRPr="00D51A9F" w:rsidRDefault="00410546">
      <w:pPr>
        <w:spacing w:after="120"/>
        <w:ind w:left="2160"/>
        <w:rPr>
          <w:b/>
          <w:lang w:val="en-GB"/>
        </w:rPr>
      </w:pPr>
      <w:r w:rsidRPr="00D51A9F">
        <w:rPr>
          <w:b/>
          <w:lang w:val="en-GB"/>
        </w:rPr>
        <w:t xml:space="preserve">(P67.1 has type: </w:t>
      </w:r>
      <w:hyperlink w:anchor="_E55_Type_" w:history="1">
        <w:r w:rsidRPr="00D51A9F">
          <w:rPr>
            <w:rStyle w:val="Hyperlink"/>
            <w:b/>
            <w:lang w:val="en-GB"/>
          </w:rPr>
          <w:t>E55</w:t>
        </w:r>
      </w:hyperlink>
      <w:r w:rsidRPr="00D51A9F">
        <w:rPr>
          <w:b/>
          <w:lang w:val="en-GB"/>
        </w:rPr>
        <w:t xml:space="preserve"> Type)</w:t>
      </w:r>
    </w:p>
    <w:p w:rsidR="00FF47FE" w:rsidRPr="00D51A9F" w:rsidRDefault="0039606E">
      <w:pPr>
        <w:spacing w:after="120"/>
        <w:ind w:left="1440"/>
        <w:rPr>
          <w:b/>
          <w:lang w:val="en-GB"/>
        </w:rPr>
      </w:pPr>
      <w:hyperlink w:anchor="_P129_is_about" w:history="1">
        <w:r w:rsidR="00410546" w:rsidRPr="00D51A9F">
          <w:rPr>
            <w:rStyle w:val="Hyperlink"/>
            <w:b/>
            <w:lang w:val="en-GB"/>
          </w:rPr>
          <w:t>P129</w:t>
        </w:r>
      </w:hyperlink>
      <w:r w:rsidR="00410546" w:rsidRPr="00D51A9F">
        <w:rPr>
          <w:b/>
          <w:lang w:val="en-GB"/>
        </w:rPr>
        <w:t xml:space="preserve"> is about (is subject of): </w:t>
      </w:r>
      <w:hyperlink w:anchor="_E1_CRM_Entity_" w:history="1">
        <w:r w:rsidR="00410546" w:rsidRPr="00D51A9F">
          <w:rPr>
            <w:rStyle w:val="Hyperlink"/>
            <w:b/>
            <w:lang w:val="en-GB"/>
          </w:rPr>
          <w:t>E1</w:t>
        </w:r>
      </w:hyperlink>
      <w:r w:rsidR="00410546" w:rsidRPr="00D51A9F">
        <w:rPr>
          <w:b/>
          <w:lang w:val="en-GB"/>
        </w:rPr>
        <w:t xml:space="preserve"> CRM Entity</w:t>
      </w:r>
    </w:p>
    <w:bookmarkStart w:id="936" w:name="_E90_Symbolic_Object"/>
    <w:bookmarkStart w:id="937" w:name="_Toc214778967"/>
    <w:bookmarkEnd w:id="936"/>
    <w:p w:rsidR="00FF47FE" w:rsidRPr="00D51A9F" w:rsidRDefault="00410546">
      <w:pPr>
        <w:spacing w:after="120"/>
        <w:ind w:left="1440"/>
        <w:rPr>
          <w:b/>
          <w:lang w:val="en-GB"/>
        </w:rPr>
      </w:pPr>
      <w:r w:rsidRPr="00D51A9F">
        <w:rPr>
          <w:b/>
          <w:lang w:val="en-GB"/>
        </w:rPr>
        <w:fldChar w:fldCharType="begin"/>
      </w:r>
      <w:r w:rsidRPr="00D51A9F">
        <w:rPr>
          <w:b/>
          <w:lang w:val="en-GB"/>
        </w:rPr>
        <w:instrText xml:space="preserve"> HYPERLINK  \l "_P148_has_component_1" </w:instrText>
      </w:r>
      <w:r w:rsidRPr="00D51A9F">
        <w:rPr>
          <w:b/>
          <w:lang w:val="en-GB"/>
        </w:rPr>
        <w:fldChar w:fldCharType="separate"/>
      </w:r>
      <w:r w:rsidRPr="00D51A9F">
        <w:rPr>
          <w:rStyle w:val="Hyperlink"/>
          <w:b/>
          <w:lang w:val="en-GB"/>
        </w:rPr>
        <w:t>P148</w:t>
      </w:r>
      <w:r w:rsidRPr="00D51A9F">
        <w:rPr>
          <w:b/>
          <w:lang w:val="en-GB"/>
        </w:rPr>
        <w:fldChar w:fldCharType="end"/>
      </w:r>
      <w:r w:rsidRPr="00D51A9F">
        <w:rPr>
          <w:b/>
          <w:lang w:val="en-GB"/>
        </w:rPr>
        <w:t xml:space="preserve"> has component (is component of): </w:t>
      </w:r>
      <w:hyperlink w:anchor="_E1_CRM_Entity" w:history="1">
        <w:r w:rsidRPr="00D51A9F">
          <w:rPr>
            <w:rStyle w:val="Hyperlink"/>
            <w:b/>
            <w:lang w:val="en-GB"/>
          </w:rPr>
          <w:t>E89</w:t>
        </w:r>
      </w:hyperlink>
      <w:r w:rsidRPr="00D51A9F">
        <w:rPr>
          <w:b/>
          <w:lang w:val="en-GB"/>
        </w:rPr>
        <w:t xml:space="preserve"> Propositional Object</w:t>
      </w:r>
    </w:p>
    <w:p w:rsidR="00FF47FE" w:rsidRPr="00D51A9F" w:rsidRDefault="00410546">
      <w:pPr>
        <w:pStyle w:val="Heading6"/>
        <w:rPr>
          <w:lang w:val="en-GB"/>
        </w:rPr>
      </w:pPr>
      <w:bookmarkStart w:id="938" w:name="_E90_Symbolic_Object_1"/>
      <w:bookmarkStart w:id="939" w:name="_Toc434681915"/>
      <w:bookmarkEnd w:id="938"/>
      <w:r w:rsidRPr="00D51A9F">
        <w:rPr>
          <w:lang w:val="en-GB"/>
        </w:rPr>
        <w:t>E90 Symbolic Object</w:t>
      </w:r>
      <w:bookmarkEnd w:id="937"/>
      <w:bookmarkEnd w:id="939"/>
    </w:p>
    <w:p w:rsidR="00FF47FE" w:rsidRPr="00D51A9F" w:rsidRDefault="00410546">
      <w:pPr>
        <w:spacing w:after="120"/>
        <w:rPr>
          <w:lang w:val="en-GB"/>
        </w:rPr>
      </w:pPr>
      <w:r w:rsidRPr="00D51A9F">
        <w:rPr>
          <w:lang w:val="en-GB"/>
        </w:rPr>
        <w:t>Subclass of:</w:t>
      </w:r>
      <w:r w:rsidRPr="00D51A9F">
        <w:rPr>
          <w:lang w:val="en-GB"/>
        </w:rPr>
        <w:tab/>
      </w:r>
      <w:hyperlink w:anchor="_E28_Conceptual_Object_" w:history="1">
        <w:r w:rsidRPr="00D51A9F">
          <w:rPr>
            <w:rStyle w:val="Hyperlink"/>
            <w:lang w:val="en-GB"/>
          </w:rPr>
          <w:t>E28</w:t>
        </w:r>
      </w:hyperlink>
      <w:r w:rsidRPr="00D51A9F">
        <w:rPr>
          <w:lang w:val="en-GB"/>
        </w:rPr>
        <w:t xml:space="preserve"> Conceptual Object</w:t>
      </w:r>
    </w:p>
    <w:p w:rsidR="00FF47FE" w:rsidRPr="00D51A9F" w:rsidRDefault="0039606E">
      <w:pPr>
        <w:spacing w:after="120"/>
        <w:ind w:left="1418"/>
        <w:rPr>
          <w:lang w:val="en-GB"/>
        </w:rPr>
      </w:pPr>
      <w:hyperlink w:anchor="_E72_Legal_Object_1" w:history="1">
        <w:r w:rsidR="00410546" w:rsidRPr="00D51A9F">
          <w:rPr>
            <w:rStyle w:val="Hyperlink"/>
            <w:lang w:val="en-GB"/>
          </w:rPr>
          <w:t>E72</w:t>
        </w:r>
      </w:hyperlink>
      <w:r w:rsidR="00410546" w:rsidRPr="00D51A9F">
        <w:rPr>
          <w:lang w:val="en-GB"/>
        </w:rPr>
        <w:t xml:space="preserve"> Legal Object</w:t>
      </w:r>
    </w:p>
    <w:p w:rsidR="00FF47FE" w:rsidRPr="00D51A9F" w:rsidRDefault="00410546">
      <w:pPr>
        <w:spacing w:after="120"/>
        <w:rPr>
          <w:lang w:val="en-GB"/>
        </w:rPr>
      </w:pPr>
      <w:r w:rsidRPr="00D51A9F">
        <w:rPr>
          <w:lang w:val="en-GB"/>
        </w:rPr>
        <w:t>Superclass of:</w:t>
      </w:r>
      <w:r w:rsidRPr="00D51A9F">
        <w:rPr>
          <w:lang w:val="en-GB"/>
        </w:rPr>
        <w:tab/>
      </w:r>
      <w:hyperlink w:anchor="_E73_Information_Object_" w:history="1">
        <w:r w:rsidRPr="00D51A9F">
          <w:rPr>
            <w:rStyle w:val="Hyperlink"/>
            <w:lang w:val="en-GB"/>
          </w:rPr>
          <w:t>E73</w:t>
        </w:r>
      </w:hyperlink>
      <w:r w:rsidRPr="00D51A9F">
        <w:rPr>
          <w:lang w:val="en-GB"/>
        </w:rPr>
        <w:t xml:space="preserve"> Information Object</w:t>
      </w:r>
    </w:p>
    <w:p w:rsidR="00FF47FE" w:rsidRPr="00D51A9F" w:rsidRDefault="0039606E">
      <w:pPr>
        <w:spacing w:after="120"/>
        <w:ind w:left="1418"/>
        <w:rPr>
          <w:lang w:val="en-GB"/>
        </w:rPr>
      </w:pPr>
      <w:hyperlink w:anchor="_E41_Appellation_3" w:history="1">
        <w:r w:rsidR="00410546" w:rsidRPr="00D51A9F">
          <w:rPr>
            <w:rStyle w:val="Hyperlink"/>
            <w:lang w:val="en-GB"/>
          </w:rPr>
          <w:t>E41</w:t>
        </w:r>
      </w:hyperlink>
      <w:r w:rsidR="00410546" w:rsidRPr="00D51A9F">
        <w:rPr>
          <w:lang w:val="en-GB"/>
        </w:rPr>
        <w:t xml:space="preserve"> Appellation</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rsidR="00FF47FE" w:rsidRPr="00D51A9F" w:rsidRDefault="00410546">
      <w:pPr>
        <w:spacing w:after="120"/>
        <w:ind w:left="1440" w:hanging="22"/>
        <w:jc w:val="both"/>
        <w:rPr>
          <w:lang w:val="en-GB"/>
        </w:rPr>
      </w:pPr>
      <w:r w:rsidRPr="00D51A9F">
        <w:rPr>
          <w:lang w:val="en-GB"/>
        </w:rPr>
        <w:t>It includes sets of signs of any nature, which may serve to designate something, or to communicate some propositional content.</w:t>
      </w:r>
    </w:p>
    <w:p w:rsidR="00FF47FE" w:rsidRPr="00D51A9F" w:rsidRDefault="00410546">
      <w:pPr>
        <w:spacing w:after="120"/>
        <w:ind w:left="1440" w:hanging="22"/>
        <w:jc w:val="both"/>
        <w:rPr>
          <w:szCs w:val="20"/>
          <w:lang w:val="en-GB"/>
        </w:rPr>
      </w:pPr>
      <w:r w:rsidRPr="00D51A9F">
        <w:rPr>
          <w:szCs w:val="20"/>
          <w:lang w:val="en-GB"/>
        </w:rPr>
        <w:t>An instance of E90 Symbolic Object does not depend on a specific physical carrier, which can include human memory, and it can exist on one or more carriers simultaneously. An instance of E90 Symbolic Object may or may not have a specific meaning, for example an arbitrary character string.</w:t>
      </w:r>
    </w:p>
    <w:p w:rsidR="00FF47FE" w:rsidRPr="00D51A9F" w:rsidRDefault="00410546">
      <w:pPr>
        <w:ind w:left="1440" w:hanging="22"/>
        <w:jc w:val="both"/>
        <w:rPr>
          <w:szCs w:val="20"/>
          <w:lang w:val="en-GB"/>
        </w:rPr>
      </w:pPr>
      <w:r w:rsidRPr="00D51A9F">
        <w:rPr>
          <w:szCs w:val="20"/>
          <w:lang w:val="en-GB"/>
        </w:rPr>
        <w:t>In some cases, the content of an instance of E90 Symbolic Object may completely be represented by a serialized content model, such.. as the property P3 has note allows for describing this content model…</w:t>
      </w:r>
      <w:r w:rsidRPr="00D51A9F">
        <w:rPr>
          <w:lang w:val="en-GB"/>
        </w:rPr>
        <w:t>P3.1 has type: E55 Type</w:t>
      </w:r>
      <w:r w:rsidRPr="00D51A9F">
        <w:rPr>
          <w:szCs w:val="20"/>
          <w:lang w:val="en-GB"/>
        </w:rPr>
        <w:t xml:space="preserve"> to specify the encoding..</w:t>
      </w:r>
    </w:p>
    <w:p w:rsidR="00FF47FE" w:rsidRPr="00D51A9F" w:rsidRDefault="00410546">
      <w:pPr>
        <w:pStyle w:val="BodyTextIndent"/>
        <w:widowControl/>
        <w:spacing w:after="120"/>
      </w:pPr>
      <w:r w:rsidRPr="00D51A9F">
        <w:lastRenderedPageBreak/>
        <w:t>Examples:</w:t>
      </w:r>
      <w:r w:rsidRPr="00D51A9F">
        <w:tab/>
      </w:r>
    </w:p>
    <w:p w:rsidR="00FF47FE" w:rsidRPr="00D51A9F" w:rsidRDefault="00410546">
      <w:pPr>
        <w:pStyle w:val="BodyTextIndent"/>
        <w:widowControl/>
        <w:numPr>
          <w:ilvl w:val="0"/>
          <w:numId w:val="49"/>
        </w:numPr>
        <w:suppressAutoHyphens w:val="0"/>
        <w:autoSpaceDN w:val="0"/>
        <w:spacing w:after="120"/>
      </w:pPr>
      <w:r w:rsidRPr="00D51A9F">
        <w:t>‘ecognizabl’</w:t>
      </w:r>
    </w:p>
    <w:p w:rsidR="00FF47FE" w:rsidRPr="00D51A9F" w:rsidRDefault="00410546">
      <w:pPr>
        <w:pStyle w:val="BodyTextIndent"/>
        <w:widowControl/>
        <w:numPr>
          <w:ilvl w:val="0"/>
          <w:numId w:val="49"/>
        </w:numPr>
        <w:suppressAutoHyphens w:val="0"/>
        <w:autoSpaceDN w:val="0"/>
        <w:spacing w:after="120"/>
      </w:pPr>
      <w:r w:rsidRPr="00D51A9F">
        <w:t>The “no-smoking” sign (E36)</w:t>
      </w:r>
    </w:p>
    <w:p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t xml:space="preserve">‘BM000038850.JPG’ (E75) </w:t>
      </w:r>
    </w:p>
    <w:p w:rsidR="00FF47FE" w:rsidRPr="00D51A9F" w:rsidRDefault="00410546">
      <w:pPr>
        <w:numPr>
          <w:ilvl w:val="0"/>
          <w:numId w:val="50"/>
        </w:numPr>
        <w:suppressAutoHyphens w:val="0"/>
        <w:autoSpaceDN w:val="0"/>
        <w:spacing w:after="120"/>
        <w:jc w:val="both"/>
        <w:rPr>
          <w:szCs w:val="20"/>
          <w:lang w:val="en-GB"/>
        </w:rPr>
      </w:pPr>
      <w:r w:rsidRPr="00D51A9F">
        <w:rPr>
          <w:szCs w:val="20"/>
          <w:lang w:val="en-GB"/>
        </w:rPr>
        <w:t>image BM000038850.JPG from the Clayton Herbarium in London (E38)</w:t>
      </w:r>
    </w:p>
    <w:p w:rsidR="00FF47FE" w:rsidRPr="00D51A9F" w:rsidRDefault="00410546">
      <w:pPr>
        <w:numPr>
          <w:ilvl w:val="0"/>
          <w:numId w:val="50"/>
        </w:numPr>
        <w:suppressAutoHyphens w:val="0"/>
        <w:autoSpaceDN w:val="0"/>
        <w:spacing w:after="120"/>
        <w:jc w:val="both"/>
        <w:rPr>
          <w:lang w:val="en-GB"/>
        </w:rPr>
      </w:pPr>
      <w:r w:rsidRPr="00D51A9F">
        <w:rPr>
          <w:lang w:val="en-GB"/>
        </w:rPr>
        <w:t>The distribution of form, tone and colour found on Leonardo da Vinci’s painting named “Mona Lisa” (E38)</w:t>
      </w:r>
    </w:p>
    <w:p w:rsidR="00FF47FE" w:rsidRPr="00D51A9F" w:rsidRDefault="00410546">
      <w:pPr>
        <w:widowControl/>
        <w:numPr>
          <w:ilvl w:val="0"/>
          <w:numId w:val="50"/>
        </w:numPr>
        <w:suppressAutoHyphens w:val="0"/>
        <w:autoSpaceDE/>
        <w:spacing w:before="100" w:after="120"/>
        <w:jc w:val="both"/>
        <w:rPr>
          <w:lang w:val="en-GB"/>
        </w:rPr>
      </w:pPr>
      <w:r w:rsidRPr="00D51A9F">
        <w:rPr>
          <w:lang w:val="en-GB"/>
        </w:rPr>
        <w:t xml:space="preserve">The Italian text of Dante’s “Divina Commedia” as found in the authoritative critical edition </w:t>
      </w:r>
      <w:r w:rsidRPr="00D51A9F">
        <w:rPr>
          <w:i/>
          <w:lang w:val="en-GB"/>
        </w:rPr>
        <w:t xml:space="preserve">La Commedia secondo l’antica </w:t>
      </w:r>
      <w:r w:rsidRPr="00D51A9F">
        <w:rPr>
          <w:i/>
          <w:lang w:val="en-GB"/>
        </w:rPr>
        <w:pgNum/>
      </w:r>
      <w:r w:rsidRPr="00D51A9F">
        <w:rPr>
          <w:i/>
          <w:lang w:val="en-GB"/>
        </w:rPr>
        <w:t>ulgate a cura di Giorgio Petrocchi</w:t>
      </w:r>
      <w:r w:rsidRPr="00D51A9F">
        <w:rPr>
          <w:lang w:val="en-GB"/>
        </w:rPr>
        <w:t>, Milano: Mondadori, 1966-67 (= Le Opere di Dante Alighieri, Edizione Nazionale a cura della Società Dantesca Italiana, VII, 1-4)</w:t>
      </w:r>
      <w:r w:rsidRPr="00D51A9F">
        <w:rPr>
          <w:lang w:val="en-GB"/>
        </w:rPr>
        <w:tab/>
        <w:t>(E33)</w:t>
      </w:r>
    </w:p>
    <w:p w:rsidR="00FF47FE" w:rsidRPr="00D51A9F" w:rsidRDefault="00410546">
      <w:pPr>
        <w:spacing w:after="120"/>
        <w:rPr>
          <w:lang w:val="en-GB"/>
        </w:rPr>
      </w:pPr>
      <w:r w:rsidRPr="00D51A9F">
        <w:rPr>
          <w:lang w:val="en-GB"/>
        </w:rPr>
        <w:t>Properties:</w:t>
      </w:r>
    </w:p>
    <w:p w:rsidR="00FF47FE" w:rsidRPr="00D51A9F" w:rsidRDefault="0039606E">
      <w:pPr>
        <w:spacing w:after="120"/>
        <w:ind w:left="1440"/>
        <w:rPr>
          <w:b/>
          <w:lang w:val="en-GB"/>
        </w:rPr>
      </w:pPr>
      <w:hyperlink w:anchor="_P106_is_composed_" w:history="1">
        <w:r w:rsidR="00410546" w:rsidRPr="00D51A9F">
          <w:rPr>
            <w:rStyle w:val="Hyperlink"/>
            <w:b/>
            <w:lang w:val="en-GB"/>
          </w:rPr>
          <w:t>P106</w:t>
        </w:r>
      </w:hyperlink>
      <w:r w:rsidR="00410546" w:rsidRPr="00D51A9F">
        <w:rPr>
          <w:b/>
          <w:lang w:val="en-GB"/>
        </w:rPr>
        <w:t xml:space="preserve"> is composed of (forms part of): </w:t>
      </w:r>
      <w:hyperlink w:anchor="_E90_Symbolic_Object_1" w:history="1">
        <w:r w:rsidR="00410546" w:rsidRPr="00D51A9F">
          <w:rPr>
            <w:rStyle w:val="Hyperlink"/>
            <w:b/>
            <w:lang w:val="en-GB"/>
          </w:rPr>
          <w:t>E90</w:t>
        </w:r>
      </w:hyperlink>
      <w:r w:rsidR="00410546" w:rsidRPr="00D51A9F">
        <w:rPr>
          <w:b/>
          <w:lang w:val="en-GB"/>
        </w:rPr>
        <w:t xml:space="preserve"> Symbolic Object</w:t>
      </w:r>
    </w:p>
    <w:p w:rsidR="00FF47FE" w:rsidRPr="00D51A9F" w:rsidRDefault="00410546">
      <w:pPr>
        <w:rPr>
          <w:lang w:val="en-GB"/>
        </w:rPr>
      </w:pPr>
      <w:r w:rsidRPr="00D51A9F">
        <w:rPr>
          <w:lang w:val="en-GB"/>
        </w:rPr>
        <w:br w:type="page"/>
      </w:r>
    </w:p>
    <w:p w:rsidR="00FF47FE" w:rsidRPr="00D51A9F" w:rsidRDefault="00410546">
      <w:pPr>
        <w:pStyle w:val="Heading2"/>
        <w:numPr>
          <w:ilvl w:val="0"/>
          <w:numId w:val="0"/>
        </w:numPr>
        <w:ind w:left="284"/>
        <w:rPr>
          <w:lang w:val="en-GB"/>
        </w:rPr>
      </w:pPr>
      <w:bookmarkStart w:id="940" w:name="_Toc434681916"/>
      <w:r w:rsidRPr="00D51A9F">
        <w:rPr>
          <w:lang w:val="en-GB"/>
        </w:rPr>
        <w:lastRenderedPageBreak/>
        <w:t>4.4. Referred to CIDOC CRM Properties</w:t>
      </w:r>
      <w:bookmarkEnd w:id="940"/>
    </w:p>
    <w:p w:rsidR="00FF47FE" w:rsidRPr="00D51A9F" w:rsidRDefault="00410546">
      <w:pPr>
        <w:jc w:val="both"/>
        <w:rPr>
          <w:szCs w:val="20"/>
          <w:lang w:val="en-GB"/>
        </w:rPr>
      </w:pPr>
      <w:r w:rsidRPr="00D51A9F">
        <w:rPr>
          <w:szCs w:val="20"/>
          <w:lang w:val="en-GB"/>
        </w:rPr>
        <w:t xml:space="preserve">This section contains the complete definitions of the properties of the CIDOC CRM Conceptual Reference Model version </w:t>
      </w:r>
      <w:r w:rsidR="00934D88" w:rsidRPr="00D51A9F">
        <w:rPr>
          <w:szCs w:val="20"/>
          <w:lang w:val="en-GB"/>
        </w:rPr>
        <w:t>6.0</w:t>
      </w:r>
      <w:r w:rsidRPr="00D51A9F">
        <w:rPr>
          <w:szCs w:val="20"/>
          <w:lang w:val="en-GB"/>
        </w:rPr>
        <w:t xml:space="preserve"> referred to by FRBR</w:t>
      </w:r>
      <w:r w:rsidRPr="00D51A9F">
        <w:rPr>
          <w:szCs w:val="20"/>
          <w:vertAlign w:val="subscript"/>
          <w:lang w:val="en-GB"/>
        </w:rPr>
        <w:t>OO</w:t>
      </w:r>
      <w:r w:rsidRPr="00D51A9F">
        <w:rPr>
          <w:szCs w:val="20"/>
          <w:lang w:val="en-GB"/>
        </w:rPr>
        <w:t>. We apply the same format conventions as in section 2.7.</w:t>
      </w:r>
    </w:p>
    <w:p w:rsidR="00FF47FE" w:rsidRPr="00D51A9F" w:rsidRDefault="00FF47FE">
      <w:pPr>
        <w:rPr>
          <w:szCs w:val="20"/>
          <w:lang w:val="en-GB"/>
        </w:rPr>
      </w:pPr>
    </w:p>
    <w:p w:rsidR="00FF47FE" w:rsidRPr="00D51A9F" w:rsidRDefault="00410546">
      <w:pPr>
        <w:pStyle w:val="Heading6"/>
        <w:rPr>
          <w:lang w:val="en-GB"/>
        </w:rPr>
      </w:pPr>
      <w:bookmarkStart w:id="941" w:name="_P1_is_identified_1"/>
      <w:bookmarkStart w:id="942" w:name="_Toc25403017"/>
      <w:bookmarkStart w:id="943" w:name="_Toc40519405"/>
      <w:bookmarkStart w:id="944" w:name="_Toc40584396"/>
      <w:bookmarkStart w:id="945" w:name="_Toc40597408"/>
      <w:bookmarkStart w:id="946" w:name="_Toc217723365"/>
      <w:bookmarkStart w:id="947" w:name="_Toc434681917"/>
      <w:bookmarkStart w:id="948" w:name="_P1_is_identified"/>
      <w:bookmarkEnd w:id="941"/>
      <w:r w:rsidRPr="00D51A9F">
        <w:rPr>
          <w:lang w:val="en-GB"/>
        </w:rPr>
        <w:t>P1 is identified by (identifies)</w:t>
      </w:r>
      <w:bookmarkEnd w:id="942"/>
      <w:bookmarkEnd w:id="943"/>
      <w:bookmarkEnd w:id="944"/>
      <w:bookmarkEnd w:id="945"/>
      <w:bookmarkEnd w:id="946"/>
      <w:bookmarkEnd w:id="947"/>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_CRM_Entity_" w:history="1">
        <w:r w:rsidRPr="00D51A9F">
          <w:rPr>
            <w:rStyle w:val="Hyperlink"/>
            <w:szCs w:val="20"/>
            <w:lang w:val="en-GB"/>
          </w:rPr>
          <w:t>E1</w:t>
        </w:r>
      </w:hyperlink>
      <w:r w:rsidRPr="00D51A9F">
        <w:rPr>
          <w:lang w:val="en-GB"/>
        </w:rPr>
        <w:t xml:space="preserve"> CRM Entity</w:t>
      </w:r>
    </w:p>
    <w:p w:rsidR="00FF47FE" w:rsidRPr="00D51A9F" w:rsidRDefault="00410546">
      <w:pPr>
        <w:widowControl/>
        <w:spacing w:after="120"/>
        <w:rPr>
          <w:szCs w:val="20"/>
          <w:lang w:val="en-GB"/>
        </w:rPr>
      </w:pPr>
      <w:r w:rsidRPr="00D51A9F">
        <w:rPr>
          <w:szCs w:val="20"/>
          <w:lang w:val="en-GB"/>
        </w:rPr>
        <w:t>Range:</w:t>
      </w:r>
      <w:r w:rsidRPr="00D51A9F">
        <w:rPr>
          <w:szCs w:val="20"/>
          <w:lang w:val="en-GB"/>
        </w:rPr>
        <w:tab/>
      </w:r>
      <w:r w:rsidRPr="00D51A9F">
        <w:rPr>
          <w:szCs w:val="20"/>
          <w:lang w:val="en-GB"/>
        </w:rPr>
        <w:tab/>
      </w:r>
      <w:hyperlink w:anchor="_E41_Appellation_3" w:history="1">
        <w:r w:rsidRPr="00D51A9F">
          <w:rPr>
            <w:rStyle w:val="Hyperlink"/>
            <w:szCs w:val="20"/>
            <w:lang w:val="en-GB"/>
          </w:rPr>
          <w:t>E41</w:t>
        </w:r>
      </w:hyperlink>
      <w:r w:rsidRPr="00D51A9F">
        <w:rPr>
          <w:szCs w:val="20"/>
          <w:lang w:val="en-GB"/>
        </w:rPr>
        <w:t xml:space="preserve"> Appellation</w:t>
      </w:r>
    </w:p>
    <w:p w:rsidR="00FF47FE" w:rsidRPr="00D51A9F" w:rsidRDefault="00410546">
      <w:pPr>
        <w:spacing w:after="120"/>
        <w:ind w:left="1418" w:hanging="1418"/>
        <w:rPr>
          <w:szCs w:val="20"/>
          <w:lang w:val="en-GB"/>
        </w:rPr>
      </w:pPr>
      <w:r w:rsidRPr="00D51A9F">
        <w:rPr>
          <w:szCs w:val="20"/>
          <w:lang w:val="en-GB"/>
        </w:rPr>
        <w:t>Superproperty of:</w:t>
      </w:r>
      <w:r w:rsidRPr="00D51A9F">
        <w:rPr>
          <w:szCs w:val="20"/>
          <w:lang w:val="en-GB"/>
        </w:rPr>
        <w:tab/>
        <w:t xml:space="preserve">E1 CRM Entity. </w:t>
      </w:r>
      <w:r w:rsidRPr="00D51A9F">
        <w:rPr>
          <w:lang w:val="en-GB"/>
        </w:rPr>
        <w:t>P48 has preferred identifier (is preferred identifier of): E42 Identifier</w:t>
      </w:r>
    </w:p>
    <w:p w:rsidR="00FF47FE" w:rsidRPr="00D51A9F" w:rsidRDefault="0039606E">
      <w:pPr>
        <w:spacing w:after="120"/>
        <w:ind w:left="1418"/>
        <w:rPr>
          <w:b/>
          <w:szCs w:val="20"/>
          <w:lang w:val="en-GB"/>
        </w:rPr>
      </w:pPr>
      <w:hyperlink w:anchor="_E52_Time-Span" w:history="1">
        <w:r w:rsidR="00410546" w:rsidRPr="00D51A9F">
          <w:rPr>
            <w:rStyle w:val="Hyperlink"/>
            <w:b/>
            <w:szCs w:val="20"/>
            <w:lang w:val="en-GB"/>
          </w:rPr>
          <w:t>E52</w:t>
        </w:r>
      </w:hyperlink>
      <w:r w:rsidR="00410546" w:rsidRPr="00D51A9F">
        <w:rPr>
          <w:b/>
          <w:szCs w:val="20"/>
          <w:lang w:val="en-GB"/>
        </w:rPr>
        <w:t xml:space="preserve"> Time-Span. </w:t>
      </w:r>
      <w:hyperlink w:anchor="_P78_is_identified" w:history="1">
        <w:r w:rsidR="00410546" w:rsidRPr="00D51A9F">
          <w:rPr>
            <w:rStyle w:val="Hyperlink"/>
            <w:b/>
            <w:szCs w:val="20"/>
            <w:lang w:val="en-GB"/>
          </w:rPr>
          <w:t>P78</w:t>
        </w:r>
      </w:hyperlink>
      <w:r w:rsidR="00410546" w:rsidRPr="00D51A9F">
        <w:rPr>
          <w:b/>
          <w:szCs w:val="20"/>
          <w:lang w:val="en-GB"/>
        </w:rPr>
        <w:t xml:space="preserve"> is identified by (identifies): </w:t>
      </w:r>
      <w:hyperlink w:anchor="_E49_Time_Appellation" w:history="1">
        <w:r w:rsidR="00410546" w:rsidRPr="00D51A9F">
          <w:rPr>
            <w:rStyle w:val="Hyperlink"/>
            <w:b/>
            <w:szCs w:val="20"/>
            <w:lang w:val="en-GB"/>
          </w:rPr>
          <w:t>E49</w:t>
        </w:r>
      </w:hyperlink>
      <w:r w:rsidR="00410546" w:rsidRPr="00D51A9F">
        <w:rPr>
          <w:b/>
          <w:szCs w:val="20"/>
          <w:lang w:val="en-GB"/>
        </w:rPr>
        <w:t xml:space="preserve"> Time Appellation</w:t>
      </w:r>
    </w:p>
    <w:p w:rsidR="00FF47FE" w:rsidRPr="00D51A9F" w:rsidRDefault="0039606E">
      <w:pPr>
        <w:spacing w:after="120"/>
        <w:ind w:left="1418"/>
        <w:rPr>
          <w:b/>
          <w:szCs w:val="20"/>
          <w:lang w:val="en-GB"/>
        </w:rPr>
      </w:pPr>
      <w:hyperlink w:anchor="_E53_Place_" w:history="1">
        <w:r w:rsidR="00410546" w:rsidRPr="00D51A9F">
          <w:rPr>
            <w:rStyle w:val="Hyperlink"/>
            <w:b/>
            <w:szCs w:val="20"/>
            <w:lang w:val="en-GB"/>
          </w:rPr>
          <w:t>E53</w:t>
        </w:r>
      </w:hyperlink>
      <w:r w:rsidR="00410546" w:rsidRPr="00D51A9F">
        <w:rPr>
          <w:b/>
          <w:szCs w:val="20"/>
          <w:lang w:val="en-GB"/>
        </w:rPr>
        <w:t xml:space="preserve"> Place. </w:t>
      </w:r>
      <w:hyperlink w:anchor="_P87_is_identified" w:history="1">
        <w:r w:rsidR="00410546" w:rsidRPr="00D51A9F">
          <w:rPr>
            <w:rStyle w:val="Hyperlink"/>
            <w:b/>
            <w:szCs w:val="20"/>
            <w:lang w:val="en-GB"/>
          </w:rPr>
          <w:t>P87</w:t>
        </w:r>
      </w:hyperlink>
      <w:r w:rsidR="00410546" w:rsidRPr="00D51A9F">
        <w:rPr>
          <w:b/>
          <w:szCs w:val="20"/>
          <w:lang w:val="en-GB"/>
        </w:rPr>
        <w:t xml:space="preserve"> is identified by (identifies): </w:t>
      </w:r>
      <w:hyperlink w:anchor="_E44_Place_Appellation" w:history="1">
        <w:r w:rsidR="00410546" w:rsidRPr="00D51A9F">
          <w:rPr>
            <w:rStyle w:val="Hyperlink"/>
            <w:b/>
            <w:szCs w:val="20"/>
            <w:lang w:val="en-GB"/>
          </w:rPr>
          <w:t>E44</w:t>
        </w:r>
      </w:hyperlink>
      <w:r w:rsidR="00410546" w:rsidRPr="00D51A9F">
        <w:rPr>
          <w:b/>
          <w:szCs w:val="20"/>
          <w:lang w:val="en-GB"/>
        </w:rPr>
        <w:t xml:space="preserve"> Place Appellation</w:t>
      </w:r>
    </w:p>
    <w:p w:rsidR="00FF47FE" w:rsidRPr="00D51A9F" w:rsidRDefault="0039606E">
      <w:pPr>
        <w:spacing w:after="120"/>
        <w:ind w:left="1418"/>
        <w:rPr>
          <w:b/>
          <w:szCs w:val="20"/>
          <w:lang w:val="en-GB"/>
        </w:rPr>
      </w:pPr>
      <w:hyperlink w:anchor="_E72_Legal_Object_" w:history="1">
        <w:r w:rsidR="00410546" w:rsidRPr="00D51A9F">
          <w:rPr>
            <w:rStyle w:val="Hyperlink"/>
            <w:b/>
            <w:szCs w:val="20"/>
            <w:lang w:val="en-GB"/>
          </w:rPr>
          <w:t>E71</w:t>
        </w:r>
      </w:hyperlink>
      <w:r w:rsidR="00410546" w:rsidRPr="00D51A9F">
        <w:rPr>
          <w:b/>
          <w:szCs w:val="20"/>
          <w:lang w:val="en-GB"/>
        </w:rPr>
        <w:t xml:space="preserve"> Man-Made Thing. </w:t>
      </w:r>
      <w:hyperlink w:anchor="_P102_has_title" w:history="1">
        <w:r w:rsidR="00410546" w:rsidRPr="00D51A9F">
          <w:rPr>
            <w:rStyle w:val="Hyperlink"/>
            <w:b/>
            <w:szCs w:val="20"/>
            <w:lang w:val="en-GB"/>
          </w:rPr>
          <w:t>P102</w:t>
        </w:r>
      </w:hyperlink>
      <w:r w:rsidR="00410546" w:rsidRPr="00D51A9F">
        <w:rPr>
          <w:b/>
          <w:szCs w:val="20"/>
          <w:lang w:val="en-GB"/>
        </w:rPr>
        <w:t xml:space="preserve"> has title (is title of): </w:t>
      </w:r>
      <w:hyperlink w:anchor="_E35_Title" w:history="1">
        <w:r w:rsidR="00410546" w:rsidRPr="00D51A9F">
          <w:rPr>
            <w:rStyle w:val="Hyperlink"/>
            <w:b/>
            <w:szCs w:val="20"/>
            <w:lang w:val="en-GB"/>
          </w:rPr>
          <w:t>E35</w:t>
        </w:r>
      </w:hyperlink>
      <w:r w:rsidR="00410546" w:rsidRPr="00D51A9F">
        <w:rPr>
          <w:b/>
          <w:szCs w:val="20"/>
          <w:lang w:val="en-GB"/>
        </w:rPr>
        <w:t xml:space="preserve"> Title</w:t>
      </w:r>
    </w:p>
    <w:p w:rsidR="00FF47FE" w:rsidRPr="00D51A9F" w:rsidRDefault="0039606E">
      <w:pPr>
        <w:spacing w:after="120"/>
        <w:ind w:left="1418"/>
        <w:rPr>
          <w:b/>
          <w:szCs w:val="20"/>
          <w:lang w:val="en-GB"/>
        </w:rPr>
      </w:pPr>
      <w:hyperlink w:anchor="_E39_Actor_" w:history="1">
        <w:r w:rsidR="00410546" w:rsidRPr="00D51A9F">
          <w:rPr>
            <w:rStyle w:val="Hyperlink"/>
            <w:b/>
            <w:szCs w:val="20"/>
            <w:lang w:val="en-GB"/>
          </w:rPr>
          <w:t>E39</w:t>
        </w:r>
      </w:hyperlink>
      <w:r w:rsidR="00410546" w:rsidRPr="00D51A9F">
        <w:rPr>
          <w:b/>
          <w:szCs w:val="20"/>
          <w:lang w:val="en-GB"/>
        </w:rPr>
        <w:t xml:space="preserve"> Actor. </w:t>
      </w:r>
      <w:hyperlink w:anchor="_P131_is_identified" w:history="1">
        <w:r w:rsidR="00410546" w:rsidRPr="00D51A9F">
          <w:rPr>
            <w:rStyle w:val="Hyperlink"/>
            <w:b/>
            <w:szCs w:val="20"/>
            <w:lang w:val="en-GB"/>
          </w:rPr>
          <w:t>P131</w:t>
        </w:r>
      </w:hyperlink>
      <w:r w:rsidR="00410546" w:rsidRPr="00D51A9F">
        <w:rPr>
          <w:b/>
          <w:szCs w:val="20"/>
          <w:lang w:val="en-GB"/>
        </w:rPr>
        <w:t xml:space="preserve"> is identified by (identifies): </w:t>
      </w:r>
      <w:hyperlink w:anchor="_E82_Actor_Appellation" w:history="1">
        <w:r w:rsidR="00410546" w:rsidRPr="00D51A9F">
          <w:rPr>
            <w:rStyle w:val="Hyperlink"/>
            <w:b/>
            <w:szCs w:val="20"/>
            <w:lang w:val="en-GB"/>
          </w:rPr>
          <w:t>E82</w:t>
        </w:r>
      </w:hyperlink>
      <w:r w:rsidR="00410546" w:rsidRPr="00D51A9F">
        <w:rPr>
          <w:b/>
          <w:szCs w:val="20"/>
          <w:lang w:val="en-GB"/>
        </w:rPr>
        <w:t xml:space="preserve"> Actor Appellation</w:t>
      </w:r>
    </w:p>
    <w:p w:rsidR="00FF47FE" w:rsidRPr="00D51A9F" w:rsidRDefault="0039606E">
      <w:pPr>
        <w:ind w:left="1418"/>
        <w:rPr>
          <w:szCs w:val="20"/>
          <w:lang w:val="en-GB"/>
        </w:rPr>
      </w:pPr>
      <w:hyperlink w:anchor="_E28_Conceptual_Object" w:history="1">
        <w:r w:rsidR="00410546" w:rsidRPr="00D51A9F">
          <w:rPr>
            <w:rStyle w:val="Hyperlink"/>
            <w:szCs w:val="20"/>
            <w:lang w:val="en-GB"/>
          </w:rPr>
          <w:t>E28</w:t>
        </w:r>
      </w:hyperlink>
      <w:r w:rsidR="00410546" w:rsidRPr="00D51A9F">
        <w:rPr>
          <w:szCs w:val="20"/>
          <w:lang w:val="en-GB"/>
        </w:rPr>
        <w:t xml:space="preserve"> Conceptual Object. </w:t>
      </w:r>
      <w:hyperlink w:anchor="_P149_is_identified" w:history="1">
        <w:r w:rsidR="00410546" w:rsidRPr="00D51A9F">
          <w:rPr>
            <w:rStyle w:val="Hyperlink"/>
            <w:szCs w:val="20"/>
            <w:lang w:val="en-GB"/>
          </w:rPr>
          <w:t>P149</w:t>
        </w:r>
      </w:hyperlink>
      <w:r w:rsidR="00410546" w:rsidRPr="00D51A9F">
        <w:rPr>
          <w:szCs w:val="20"/>
          <w:lang w:val="en-GB"/>
        </w:rPr>
        <w:t xml:space="preserve"> is identified by (identifies): </w:t>
      </w:r>
      <w:hyperlink w:anchor="_E75_Conceptual_Object_Appellation" w:history="1">
        <w:r w:rsidR="00410546" w:rsidRPr="00D51A9F">
          <w:rPr>
            <w:rStyle w:val="Hyperlink"/>
            <w:szCs w:val="20"/>
            <w:lang w:val="en-GB"/>
          </w:rPr>
          <w:t>E75</w:t>
        </w:r>
      </w:hyperlink>
      <w:r w:rsidR="00410546" w:rsidRPr="00D51A9F">
        <w:rPr>
          <w:szCs w:val="20"/>
          <w:lang w:val="en-GB"/>
        </w:rPr>
        <w:t xml:space="preserve"> Conceptual Object Appellation</w:t>
      </w:r>
    </w:p>
    <w:p w:rsidR="00FF47FE" w:rsidRPr="00D51A9F" w:rsidRDefault="00410546">
      <w:pPr>
        <w:pStyle w:val="FootnoteText"/>
        <w:spacing w:after="120"/>
        <w:rPr>
          <w:lang w:val="en-GB"/>
        </w:rPr>
      </w:pPr>
      <w:r w:rsidRPr="00D51A9F">
        <w:rPr>
          <w:lang w:val="en-GB"/>
        </w:rPr>
        <w:t>Quantification:</w:t>
      </w:r>
      <w:r w:rsidRPr="00D51A9F">
        <w:rPr>
          <w:lang w:val="en-GB"/>
        </w:rPr>
        <w:tab/>
        <w:t>many to many (0,n:0,n)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 xml:space="preserve">This property describes the naming or identification of any real world item by a name or any other identifier. </w:t>
      </w:r>
    </w:p>
    <w:p w:rsidR="00FF47FE" w:rsidRPr="00D51A9F" w:rsidRDefault="00410546">
      <w:pPr>
        <w:spacing w:after="120"/>
        <w:ind w:left="1418"/>
        <w:jc w:val="both"/>
        <w:rPr>
          <w:szCs w:val="20"/>
          <w:lang w:val="en-GB"/>
        </w:rPr>
      </w:pPr>
      <w:r w:rsidRPr="00D51A9F">
        <w:rPr>
          <w:szCs w:val="20"/>
          <w:lang w:val="en-GB"/>
        </w:rPr>
        <w:t>This property is intended for identifiers in general use, which form part of the world the model intends to describe, and not merely for internal database identifiers which are specific to a technical system, unless these latter also have a more general use outside the technical context. This property includes in particular identification by mathematical expressions such as coordinate systems used for the identification of instances of E53 Place. The property does not reveal anything about when, where and by whom this identifier was used. A more detailed representation can be made using the fully developed (i.e. indirect) path through E15 Identifier Assignment.</w:t>
      </w:r>
    </w:p>
    <w:p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67"/>
        </w:numPr>
        <w:suppressAutoHyphens w:val="0"/>
        <w:autoSpaceDN w:val="0"/>
        <w:spacing w:after="120"/>
        <w:jc w:val="both"/>
        <w:rPr>
          <w:szCs w:val="20"/>
          <w:lang w:val="en-GB"/>
        </w:rPr>
      </w:pPr>
      <w:r w:rsidRPr="00D51A9F">
        <w:rPr>
          <w:szCs w:val="20"/>
          <w:lang w:val="en-GB"/>
        </w:rPr>
        <w:t xml:space="preserve">the capital of Italy (E53) </w:t>
      </w:r>
      <w:r w:rsidRPr="00D51A9F">
        <w:rPr>
          <w:i/>
          <w:iCs/>
          <w:szCs w:val="20"/>
          <w:lang w:val="en-GB"/>
        </w:rPr>
        <w:t>is identified by “</w:t>
      </w:r>
      <w:r w:rsidRPr="00D51A9F">
        <w:rPr>
          <w:szCs w:val="20"/>
          <w:lang w:val="en-GB"/>
        </w:rPr>
        <w:t>Rome” (E48)</w:t>
      </w:r>
    </w:p>
    <w:p w:rsidR="00FF47FE" w:rsidRPr="00D51A9F" w:rsidRDefault="00410546">
      <w:pPr>
        <w:numPr>
          <w:ilvl w:val="0"/>
          <w:numId w:val="67"/>
        </w:numPr>
        <w:suppressAutoHyphens w:val="0"/>
        <w:autoSpaceDN w:val="0"/>
        <w:spacing w:after="120"/>
        <w:jc w:val="both"/>
        <w:rPr>
          <w:szCs w:val="20"/>
          <w:lang w:val="en-GB"/>
        </w:rPr>
      </w:pPr>
      <w:r w:rsidRPr="00D51A9F">
        <w:rPr>
          <w:szCs w:val="20"/>
          <w:lang w:val="en-GB"/>
        </w:rPr>
        <w:t xml:space="preserve">text 25014–32 (E33) </w:t>
      </w:r>
      <w:r w:rsidRPr="00D51A9F">
        <w:rPr>
          <w:i/>
          <w:iCs/>
          <w:szCs w:val="20"/>
          <w:lang w:val="en-GB"/>
        </w:rPr>
        <w:t xml:space="preserve">is identified by </w:t>
      </w:r>
      <w:r w:rsidRPr="00D51A9F">
        <w:rPr>
          <w:szCs w:val="20"/>
          <w:lang w:val="en-GB"/>
        </w:rPr>
        <w:t>“The Decline and Fall of the Roman Empire” (E35)</w:t>
      </w:r>
    </w:p>
    <w:p w:rsidR="00FF47FE" w:rsidRPr="00D51A9F" w:rsidRDefault="00410546">
      <w:pPr>
        <w:pStyle w:val="Heading6"/>
        <w:rPr>
          <w:szCs w:val="20"/>
          <w:lang w:val="en-GB"/>
        </w:rPr>
      </w:pPr>
      <w:bookmarkStart w:id="949" w:name="_P2_has_type_(is_type_of)"/>
      <w:bookmarkStart w:id="950" w:name="_P2_has_type_"/>
      <w:bookmarkStart w:id="951" w:name="_Toc25403018"/>
      <w:bookmarkStart w:id="952" w:name="_Toc40519406"/>
      <w:bookmarkStart w:id="953" w:name="_Toc40584397"/>
      <w:bookmarkStart w:id="954" w:name="_Toc40597409"/>
      <w:bookmarkStart w:id="955" w:name="_Toc217723366"/>
      <w:bookmarkStart w:id="956" w:name="_Toc434681918"/>
      <w:bookmarkEnd w:id="949"/>
      <w:bookmarkEnd w:id="950"/>
      <w:r w:rsidRPr="00D51A9F">
        <w:rPr>
          <w:lang w:val="en-GB"/>
        </w:rPr>
        <w:t>P2 has type (is type of)</w:t>
      </w:r>
      <w:bookmarkEnd w:id="951"/>
      <w:bookmarkEnd w:id="952"/>
      <w:bookmarkEnd w:id="953"/>
      <w:bookmarkEnd w:id="954"/>
      <w:bookmarkEnd w:id="955"/>
      <w:bookmarkEnd w:id="956"/>
    </w:p>
    <w:p w:rsidR="00FF47FE" w:rsidRPr="00D51A9F" w:rsidRDefault="00410546">
      <w:pPr>
        <w:spacing w:after="120"/>
        <w:rPr>
          <w:szCs w:val="20"/>
          <w:lang w:val="en-GB"/>
        </w:rPr>
      </w:pPr>
      <w:r w:rsidRPr="00D51A9F">
        <w:rPr>
          <w:lang w:val="en-GB"/>
        </w:rPr>
        <w:t>D</w:t>
      </w:r>
      <w:r w:rsidRPr="00D51A9F">
        <w:rPr>
          <w:szCs w:val="20"/>
          <w:lang w:val="en-GB"/>
        </w:rPr>
        <w:t>omain:</w:t>
      </w:r>
      <w:r w:rsidRPr="00D51A9F">
        <w:rPr>
          <w:szCs w:val="20"/>
          <w:lang w:val="en-GB"/>
        </w:rPr>
        <w:tab/>
      </w:r>
      <w:r w:rsidRPr="00D51A9F">
        <w:rPr>
          <w:szCs w:val="20"/>
          <w:lang w:val="en-GB"/>
        </w:rPr>
        <w:tab/>
      </w:r>
      <w:hyperlink w:anchor="_E1_CRM_Entity_" w:history="1">
        <w:r w:rsidRPr="00D51A9F">
          <w:rPr>
            <w:rStyle w:val="Hyperlink"/>
            <w:szCs w:val="20"/>
            <w:lang w:val="en-GB"/>
          </w:rPr>
          <w:t>E1</w:t>
        </w:r>
      </w:hyperlink>
      <w:r w:rsidRPr="00D51A9F">
        <w:rPr>
          <w:szCs w:val="20"/>
          <w:lang w:val="en-GB"/>
        </w:rPr>
        <w:t xml:space="preserve"> CRM Entity</w:t>
      </w:r>
    </w:p>
    <w:p w:rsidR="00FF47FE" w:rsidRPr="00D51A9F" w:rsidRDefault="00410546">
      <w:pPr>
        <w:spacing w:after="120"/>
        <w:rPr>
          <w:lang w:val="en-GB"/>
        </w:rPr>
      </w:pPr>
      <w:r w:rsidRPr="00D51A9F">
        <w:rPr>
          <w:lang w:val="en-GB"/>
        </w:rPr>
        <w:t>Range:</w:t>
      </w:r>
      <w:r w:rsidRPr="00D51A9F">
        <w:rPr>
          <w:lang w:val="en-GB"/>
        </w:rPr>
        <w:tab/>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410546">
      <w:pPr>
        <w:spacing w:after="120"/>
        <w:rPr>
          <w:lang w:val="en-GB"/>
        </w:rPr>
      </w:pPr>
      <w:r w:rsidRPr="00D51A9F">
        <w:rPr>
          <w:lang w:val="en-GB"/>
        </w:rPr>
        <w:t>Superproperty of: E1 CRM Entity. P137 exemplifies (is exemplified by): E55 Type</w:t>
      </w:r>
    </w:p>
    <w:p w:rsidR="00FF47FE" w:rsidRPr="00D51A9F" w:rsidRDefault="00410546">
      <w:pPr>
        <w:spacing w:after="120"/>
        <w:rPr>
          <w:lang w:val="en-GB"/>
        </w:rPr>
      </w:pPr>
      <w:r w:rsidRPr="00D51A9F">
        <w:rPr>
          <w:lang w:val="en-GB"/>
        </w:rPr>
        <w:t>Quantification:</w:t>
      </w:r>
      <w:r w:rsidRPr="00D51A9F">
        <w:rPr>
          <w:lang w:val="en-GB"/>
        </w:rPr>
        <w:tab/>
        <w:t>many to many (0,n:0,n)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allows sub typing of CRM entities - a form of specialisation – through the use of a terminological hierarchy, or thesaurus.</w:t>
      </w:r>
    </w:p>
    <w:p w:rsidR="00FF47FE" w:rsidRPr="00D51A9F" w:rsidRDefault="00410546">
      <w:pPr>
        <w:spacing w:after="120"/>
        <w:ind w:left="1418"/>
        <w:jc w:val="both"/>
        <w:rPr>
          <w:szCs w:val="20"/>
          <w:lang w:val="en-GB"/>
        </w:rPr>
      </w:pPr>
      <w:r w:rsidRPr="00D51A9F">
        <w:rPr>
          <w:szCs w:val="20"/>
          <w:lang w:val="en-GB"/>
        </w:rPr>
        <w:t>The CRM is intended to focus on the high-level entities and relationships needed to describe data structures. Consequently, it does not specialise entities any further than is required for this immediate purpose. However, entities in the isA hierarchy of the CRM may by specialised into any number of sub entities, which can be defined in the E55 Type hierarchy. E51 Contact Point, for example, may be specialised into “e-mail address”, “telephone number”, “post office box”, “URL” etc. none of which figures explicitly in the CRM hierarchy. Sub typing obviously requires consistency between the meaning of the terms assigned and the more general intent of the CRM entity in question.</w:t>
      </w:r>
    </w:p>
    <w:p w:rsidR="00FF47FE" w:rsidRPr="00D51A9F" w:rsidRDefault="00410546">
      <w:pPr>
        <w:spacing w:after="120"/>
        <w:ind w:left="1418" w:hanging="1418"/>
        <w:jc w:val="both"/>
        <w:rPr>
          <w:szCs w:val="20"/>
          <w:lang w:val="en-GB"/>
        </w:rPr>
      </w:pPr>
      <w:r w:rsidRPr="00D51A9F">
        <w:rPr>
          <w:szCs w:val="20"/>
          <w:lang w:val="en-GB"/>
        </w:rPr>
        <w:lastRenderedPageBreak/>
        <w:t>Examples:</w:t>
      </w:r>
      <w:r w:rsidRPr="00D51A9F">
        <w:rPr>
          <w:szCs w:val="20"/>
          <w:lang w:val="en-GB"/>
        </w:rPr>
        <w:tab/>
      </w:r>
    </w:p>
    <w:p w:rsidR="00FF47FE" w:rsidRPr="00D51A9F" w:rsidRDefault="00410546">
      <w:pPr>
        <w:numPr>
          <w:ilvl w:val="0"/>
          <w:numId w:val="68"/>
        </w:numPr>
        <w:suppressAutoHyphens w:val="0"/>
        <w:autoSpaceDN w:val="0"/>
        <w:spacing w:after="120"/>
        <w:jc w:val="both"/>
        <w:rPr>
          <w:szCs w:val="20"/>
          <w:lang w:val="en-GB"/>
        </w:rPr>
      </w:pPr>
      <w:r w:rsidRPr="00D51A9F">
        <w:rPr>
          <w:lang w:val="en-GB"/>
        </w:rPr>
        <w:t xml:space="preserve">“enquiries@cidoc-crm.org” (E51) </w:t>
      </w:r>
      <w:r w:rsidRPr="00D51A9F">
        <w:rPr>
          <w:i/>
          <w:iCs/>
          <w:lang w:val="en-GB"/>
        </w:rPr>
        <w:t>has type</w:t>
      </w:r>
      <w:r w:rsidRPr="00D51A9F">
        <w:rPr>
          <w:lang w:val="en-GB"/>
        </w:rPr>
        <w:t xml:space="preserve"> e-mail address (E55)</w:t>
      </w:r>
    </w:p>
    <w:p w:rsidR="00FF47FE" w:rsidRPr="00D51A9F" w:rsidRDefault="00410546">
      <w:pPr>
        <w:pStyle w:val="Heading6"/>
        <w:rPr>
          <w:lang w:val="en-GB"/>
        </w:rPr>
      </w:pPr>
      <w:bookmarkStart w:id="957" w:name="_P3_has_note"/>
      <w:bookmarkStart w:id="958" w:name="_Toc434681919"/>
      <w:bookmarkEnd w:id="957"/>
      <w:r w:rsidRPr="00D51A9F">
        <w:rPr>
          <w:lang w:val="en-GB"/>
        </w:rPr>
        <w:t>P3 has note</w:t>
      </w:r>
      <w:bookmarkEnd w:id="958"/>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pStyle w:val="FootnoteText"/>
        <w:spacing w:after="120"/>
        <w:rPr>
          <w:lang w:val="en-GB"/>
        </w:rPr>
      </w:pPr>
      <w:r w:rsidRPr="00D51A9F">
        <w:rPr>
          <w:lang w:val="en-GB"/>
        </w:rPr>
        <w:t>Range:</w:t>
      </w:r>
      <w:r w:rsidRPr="00D51A9F">
        <w:rPr>
          <w:lang w:val="en-GB"/>
        </w:rPr>
        <w:tab/>
      </w:r>
      <w:r w:rsidRPr="00D51A9F">
        <w:rPr>
          <w:lang w:val="en-GB"/>
        </w:rPr>
        <w:tab/>
      </w:r>
      <w:hyperlink w:anchor="_E62_String" w:history="1">
        <w:r w:rsidRPr="00D51A9F">
          <w:rPr>
            <w:rStyle w:val="Hyperlink"/>
            <w:lang w:val="en-GB"/>
          </w:rPr>
          <w:t>E62</w:t>
        </w:r>
      </w:hyperlink>
      <w:r w:rsidRPr="00D51A9F">
        <w:rPr>
          <w:lang w:val="en-GB"/>
        </w:rPr>
        <w:t xml:space="preserve"> String</w:t>
      </w:r>
    </w:p>
    <w:p w:rsidR="00FF47FE" w:rsidRPr="00D51A9F" w:rsidRDefault="00410546">
      <w:pPr>
        <w:spacing w:after="120"/>
        <w:rPr>
          <w:szCs w:val="20"/>
          <w:lang w:val="en-GB"/>
        </w:rPr>
      </w:pPr>
      <w:r w:rsidRPr="00D51A9F">
        <w:rPr>
          <w:szCs w:val="20"/>
          <w:lang w:val="en-GB"/>
        </w:rPr>
        <w:t>Superproperty of:</w:t>
      </w:r>
      <w:r w:rsidRPr="00D51A9F">
        <w:rPr>
          <w:szCs w:val="20"/>
          <w:lang w:val="en-GB"/>
        </w:rPr>
        <w:tab/>
        <w:t>E52 Time-Span. P79 beginning is qualified by: E62 String</w:t>
      </w:r>
    </w:p>
    <w:p w:rsidR="00FF47FE" w:rsidRPr="00D51A9F" w:rsidRDefault="00410546">
      <w:pPr>
        <w:spacing w:after="120"/>
        <w:ind w:left="1418"/>
        <w:rPr>
          <w:szCs w:val="20"/>
          <w:lang w:val="en-GB"/>
        </w:rPr>
      </w:pPr>
      <w:r w:rsidRPr="00D51A9F">
        <w:rPr>
          <w:szCs w:val="20"/>
          <w:lang w:val="en-GB"/>
        </w:rPr>
        <w:t>E52 Time-Span. P80 end is qualified by: E62 String</w:t>
      </w:r>
    </w:p>
    <w:p w:rsidR="00FF47FE" w:rsidRPr="00D51A9F" w:rsidRDefault="00410546">
      <w:pPr>
        <w:spacing w:after="120"/>
        <w:rPr>
          <w:szCs w:val="20"/>
          <w:lang w:val="en-GB"/>
        </w:rPr>
      </w:pPr>
      <w:r w:rsidRPr="00D51A9F">
        <w:rPr>
          <w:szCs w:val="20"/>
          <w:lang w:val="en-GB"/>
        </w:rPr>
        <w:t>Quantification:</w:t>
      </w:r>
      <w:r w:rsidRPr="00D51A9F">
        <w:rPr>
          <w:szCs w:val="20"/>
          <w:lang w:val="en-GB"/>
        </w:rPr>
        <w:tab/>
        <w:t>one to many (0,n:0,1)</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is a container for all informal descriptions about an object that have not been expressed in terms of CRM constructs.</w:t>
      </w:r>
    </w:p>
    <w:p w:rsidR="00FF47FE" w:rsidRPr="00D51A9F" w:rsidRDefault="00410546">
      <w:pPr>
        <w:spacing w:after="120"/>
        <w:ind w:left="1418"/>
        <w:jc w:val="both"/>
        <w:rPr>
          <w:szCs w:val="20"/>
          <w:lang w:val="en-GB"/>
        </w:rPr>
      </w:pPr>
      <w:r w:rsidRPr="00D51A9F">
        <w:rPr>
          <w:szCs w:val="20"/>
          <w:lang w:val="en-GB"/>
        </w:rPr>
        <w:t>In particular it captures the characterisation of the item itself, its internal structures, appearance etc.</w:t>
      </w:r>
    </w:p>
    <w:p w:rsidR="00FF47FE" w:rsidRPr="00D51A9F" w:rsidRDefault="00410546">
      <w:pPr>
        <w:spacing w:after="120"/>
        <w:ind w:left="1418"/>
        <w:jc w:val="both"/>
        <w:rPr>
          <w:szCs w:val="20"/>
          <w:lang w:val="en-GB"/>
        </w:rPr>
      </w:pPr>
      <w:r w:rsidRPr="00D51A9F">
        <w:rPr>
          <w:szCs w:val="20"/>
          <w:lang w:val="en-GB"/>
        </w:rPr>
        <w:t xml:space="preserve">Like property </w:t>
      </w:r>
      <w:r w:rsidRPr="00D51A9F">
        <w:rPr>
          <w:i/>
          <w:iCs/>
          <w:szCs w:val="20"/>
          <w:lang w:val="en-GB"/>
        </w:rPr>
        <w:t>P2 has type (is type of)</w:t>
      </w:r>
      <w:r w:rsidRPr="00D51A9F">
        <w:rPr>
          <w:szCs w:val="20"/>
          <w:lang w:val="en-GB"/>
        </w:rPr>
        <w:t xml:space="preserve">, this property is a consequence of the restricted focus of the CRM. The aim is not to capture, in a structured form, everything that can be said about an item; indeed, the CRM formalism is not regarded as sufficient to express everything that can be said. Good practice requires use of distinct note fields for different aspects of a characterisation. The </w:t>
      </w:r>
      <w:r w:rsidRPr="00D51A9F">
        <w:rPr>
          <w:i/>
          <w:iCs/>
          <w:szCs w:val="20"/>
          <w:lang w:val="en-GB"/>
        </w:rPr>
        <w:t xml:space="preserve">P3.1 has type </w:t>
      </w:r>
      <w:r w:rsidRPr="00D51A9F">
        <w:rPr>
          <w:szCs w:val="20"/>
          <w:lang w:val="en-GB"/>
        </w:rPr>
        <w:t xml:space="preserve">property of </w:t>
      </w:r>
      <w:r w:rsidRPr="00D51A9F">
        <w:rPr>
          <w:i/>
          <w:iCs/>
          <w:szCs w:val="20"/>
          <w:lang w:val="en-GB"/>
        </w:rPr>
        <w:t>P3 has note</w:t>
      </w:r>
      <w:r w:rsidRPr="00D51A9F">
        <w:rPr>
          <w:szCs w:val="20"/>
          <w:lang w:val="en-GB"/>
        </w:rPr>
        <w:t xml:space="preserve"> allows differentiation of specific notes, e.g. “construction”, “decoration” etc. </w:t>
      </w:r>
    </w:p>
    <w:p w:rsidR="00FF47FE" w:rsidRPr="00D51A9F" w:rsidRDefault="00410546">
      <w:pPr>
        <w:spacing w:after="120"/>
        <w:ind w:left="1418"/>
        <w:jc w:val="both"/>
        <w:rPr>
          <w:szCs w:val="20"/>
          <w:lang w:val="en-GB"/>
        </w:rPr>
      </w:pPr>
      <w:r w:rsidRPr="00D51A9F">
        <w:rPr>
          <w:szCs w:val="20"/>
          <w:lang w:val="en-GB"/>
        </w:rPr>
        <w:t>An item may have many notes, but a note is attached to a specific item.</w:t>
      </w:r>
    </w:p>
    <w:p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6"/>
        </w:numPr>
        <w:spacing w:after="120"/>
        <w:jc w:val="both"/>
        <w:rPr>
          <w:szCs w:val="20"/>
          <w:lang w:val="en-GB"/>
        </w:rPr>
      </w:pPr>
      <w:r w:rsidRPr="00D51A9F">
        <w:rPr>
          <w:szCs w:val="20"/>
          <w:lang w:val="en-GB"/>
        </w:rPr>
        <w:t xml:space="preserve">coffee mug – OXCMS:1983.1.1 (E19) </w:t>
      </w:r>
      <w:r w:rsidRPr="00D51A9F">
        <w:rPr>
          <w:i/>
          <w:szCs w:val="20"/>
          <w:lang w:val="en-GB"/>
        </w:rPr>
        <w:t>has note</w:t>
      </w:r>
      <w:r w:rsidRPr="00D51A9F">
        <w:rPr>
          <w:szCs w:val="20"/>
          <w:lang w:val="en-GB"/>
        </w:rPr>
        <w:t xml:space="preserve"> chipped at edge of handle (E62) </w:t>
      </w:r>
      <w:r w:rsidRPr="00D51A9F">
        <w:rPr>
          <w:i/>
          <w:szCs w:val="20"/>
          <w:lang w:val="en-GB"/>
        </w:rPr>
        <w:t>has type</w:t>
      </w:r>
      <w:r w:rsidRPr="00D51A9F">
        <w:rPr>
          <w:szCs w:val="20"/>
          <w:lang w:val="en-GB"/>
        </w:rPr>
        <w:t xml:space="preserve"> Condition (E55)</w:t>
      </w:r>
    </w:p>
    <w:p w:rsidR="00FF47FE" w:rsidRPr="00D51A9F" w:rsidRDefault="00410546">
      <w:pPr>
        <w:spacing w:after="120"/>
        <w:rPr>
          <w:b/>
          <w:lang w:val="en-GB"/>
        </w:rPr>
      </w:pPr>
      <w:r w:rsidRPr="00D51A9F">
        <w:rPr>
          <w:lang w:val="en-GB"/>
        </w:rPr>
        <w:t>Properties:</w:t>
      </w:r>
      <w:r w:rsidRPr="00D51A9F">
        <w:rPr>
          <w:lang w:val="en-GB"/>
        </w:rPr>
        <w:tab/>
      </w:r>
      <w:r w:rsidRPr="00D51A9F">
        <w:rPr>
          <w:b/>
          <w:lang w:val="en-GB"/>
        </w:rPr>
        <w:t xml:space="preserve">P3.1 has type: </w:t>
      </w:r>
      <w:hyperlink w:anchor="_E55_Type_" w:history="1">
        <w:r w:rsidRPr="00D51A9F">
          <w:rPr>
            <w:rStyle w:val="Hyperlink"/>
            <w:b/>
            <w:lang w:val="en-GB"/>
          </w:rPr>
          <w:t>E55</w:t>
        </w:r>
      </w:hyperlink>
      <w:r w:rsidRPr="00D51A9F">
        <w:rPr>
          <w:b/>
          <w:lang w:val="en-GB"/>
        </w:rPr>
        <w:t xml:space="preserve"> Type</w:t>
      </w:r>
    </w:p>
    <w:p w:rsidR="00FF47FE" w:rsidRPr="00D51A9F" w:rsidRDefault="00410546">
      <w:pPr>
        <w:pStyle w:val="Heading6"/>
        <w:rPr>
          <w:lang w:val="en-GB"/>
        </w:rPr>
      </w:pPr>
      <w:bookmarkStart w:id="959" w:name="_P4_has_time-span"/>
      <w:bookmarkStart w:id="960" w:name="_Toc434681920"/>
      <w:bookmarkEnd w:id="959"/>
      <w:r w:rsidRPr="00D51A9F">
        <w:rPr>
          <w:lang w:val="en-GB"/>
        </w:rPr>
        <w:t>P4 has time-span (is time-span of)</w:t>
      </w:r>
      <w:bookmarkEnd w:id="960"/>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2_Temporal_Entity" w:history="1">
        <w:r w:rsidRPr="00D51A9F">
          <w:rPr>
            <w:rStyle w:val="Hyperlink"/>
            <w:lang w:val="en-GB"/>
          </w:rPr>
          <w:t>E2</w:t>
        </w:r>
      </w:hyperlink>
      <w:r w:rsidRPr="00D51A9F">
        <w:rPr>
          <w:lang w:val="en-GB"/>
        </w:rPr>
        <w:t xml:space="preserve"> Temporal Entity</w:t>
      </w:r>
    </w:p>
    <w:p w:rsidR="00FF47FE" w:rsidRPr="00D51A9F" w:rsidRDefault="00410546">
      <w:pPr>
        <w:widowControl/>
        <w:spacing w:after="120"/>
        <w:rPr>
          <w:szCs w:val="20"/>
          <w:lang w:val="en-GB"/>
        </w:rPr>
      </w:pPr>
      <w:r w:rsidRPr="00D51A9F">
        <w:rPr>
          <w:szCs w:val="20"/>
          <w:lang w:val="en-GB"/>
        </w:rPr>
        <w:t>Range:</w:t>
      </w:r>
      <w:r w:rsidRPr="00D51A9F">
        <w:rPr>
          <w:szCs w:val="20"/>
          <w:lang w:val="en-GB"/>
        </w:rPr>
        <w:tab/>
      </w:r>
      <w:r w:rsidRPr="00D51A9F">
        <w:rPr>
          <w:szCs w:val="20"/>
          <w:lang w:val="en-GB"/>
        </w:rPr>
        <w:tab/>
      </w:r>
      <w:hyperlink w:anchor="_E52_Time-Span" w:history="1">
        <w:r w:rsidRPr="00D51A9F">
          <w:rPr>
            <w:rStyle w:val="Hyperlink"/>
            <w:szCs w:val="20"/>
            <w:lang w:val="en-GB"/>
          </w:rPr>
          <w:t>E52</w:t>
        </w:r>
      </w:hyperlink>
      <w:r w:rsidRPr="00D51A9F">
        <w:rPr>
          <w:szCs w:val="20"/>
          <w:lang w:val="en-GB"/>
        </w:rPr>
        <w:t xml:space="preserve"> Time-Span</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one, necessary, dependent (1,1:1,n)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describes the temporal confinement of an instance of an E2 Temporal Entity.</w:t>
      </w:r>
    </w:p>
    <w:p w:rsidR="00FF47FE" w:rsidRPr="00D51A9F" w:rsidRDefault="00410546">
      <w:pPr>
        <w:spacing w:after="120"/>
        <w:ind w:left="1418"/>
        <w:jc w:val="both"/>
        <w:rPr>
          <w:szCs w:val="20"/>
          <w:lang w:val="en-GB"/>
        </w:rPr>
      </w:pPr>
      <w:r w:rsidRPr="00D51A9F">
        <w:rPr>
          <w:szCs w:val="20"/>
          <w:lang w:val="en-GB"/>
        </w:rPr>
        <w:t>The related E52 Time-Span is understood as the real Time-Span during which the phenomena were active, which make up the temporal entity instance. It does not convey any other meaning than a positioning on the “time-line” of chronology. The Time-Span in turn is approximated by a set of dates (E61 Time Primitive). A temporal entity can have in reality only one Time-Span, but there may exist alternative opinions about it, which we would express by assigning multiple Time-Spans. Related temporal entities may share a Time-Span. Time-Spans may have completely unknown dates but other descriptions by which we can infer knowledge.</w:t>
      </w:r>
    </w:p>
    <w:p w:rsidR="00FF47FE" w:rsidRPr="00D51A9F" w:rsidRDefault="00410546">
      <w:pPr>
        <w:spacing w:after="120"/>
        <w:ind w:left="1418" w:hanging="1418"/>
        <w:jc w:val="both"/>
        <w:rPr>
          <w:szCs w:val="20"/>
          <w:lang w:val="en-GB"/>
        </w:rPr>
      </w:pPr>
      <w:r w:rsidRPr="00D51A9F">
        <w:rPr>
          <w:szCs w:val="20"/>
          <w:lang w:val="en-GB"/>
        </w:rPr>
        <w:t xml:space="preserve">Examples: </w:t>
      </w:r>
      <w:r w:rsidRPr="00D51A9F">
        <w:rPr>
          <w:szCs w:val="20"/>
          <w:lang w:val="en-GB"/>
        </w:rPr>
        <w:tab/>
      </w:r>
    </w:p>
    <w:p w:rsidR="00FF47FE" w:rsidRPr="00D51A9F" w:rsidRDefault="00410546">
      <w:pPr>
        <w:numPr>
          <w:ilvl w:val="0"/>
          <w:numId w:val="68"/>
        </w:numPr>
        <w:suppressAutoHyphens w:val="0"/>
        <w:autoSpaceDN w:val="0"/>
        <w:jc w:val="both"/>
        <w:rPr>
          <w:szCs w:val="20"/>
          <w:lang w:val="en-GB"/>
        </w:rPr>
      </w:pPr>
      <w:r w:rsidRPr="00D51A9F">
        <w:rPr>
          <w:szCs w:val="20"/>
          <w:lang w:val="en-GB"/>
        </w:rPr>
        <w:t xml:space="preserve">the Yalta Conference (E7) </w:t>
      </w:r>
      <w:r w:rsidRPr="00D51A9F">
        <w:rPr>
          <w:i/>
          <w:iCs/>
          <w:szCs w:val="20"/>
          <w:lang w:val="en-GB"/>
        </w:rPr>
        <w:t>has time-span</w:t>
      </w:r>
      <w:r w:rsidRPr="00D51A9F">
        <w:rPr>
          <w:szCs w:val="20"/>
          <w:lang w:val="en-GB"/>
        </w:rPr>
        <w:t xml:space="preserve"> Yalta Conference time-span (E52)</w:t>
      </w:r>
      <w:r w:rsidRPr="00D51A9F">
        <w:rPr>
          <w:i/>
          <w:iCs/>
          <w:szCs w:val="20"/>
          <w:lang w:val="en-GB"/>
        </w:rPr>
        <w:t xml:space="preserve"> </w:t>
      </w:r>
    </w:p>
    <w:p w:rsidR="00FF47FE" w:rsidRPr="00D51A9F" w:rsidRDefault="00410546">
      <w:pPr>
        <w:pStyle w:val="Heading6"/>
        <w:rPr>
          <w:lang w:val="en-GB"/>
        </w:rPr>
      </w:pPr>
      <w:bookmarkStart w:id="961" w:name="_P7_took_place"/>
      <w:bookmarkStart w:id="962" w:name="_Toc434681921"/>
      <w:bookmarkEnd w:id="961"/>
      <w:r w:rsidRPr="00D51A9F">
        <w:rPr>
          <w:lang w:val="en-GB"/>
        </w:rPr>
        <w:t>P7 took place at (witnessed)</w:t>
      </w:r>
      <w:bookmarkEnd w:id="962"/>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4_Period_" w:history="1">
        <w:r w:rsidRPr="00D51A9F">
          <w:rPr>
            <w:rStyle w:val="Hyperlink"/>
            <w:lang w:val="en-GB"/>
          </w:rPr>
          <w:t>E4</w:t>
        </w:r>
      </w:hyperlink>
      <w:r w:rsidRPr="00D51A9F">
        <w:rPr>
          <w:lang w:val="en-GB"/>
        </w:rPr>
        <w:t xml:space="preserve"> Period</w:t>
      </w:r>
    </w:p>
    <w:p w:rsidR="00FF47FE" w:rsidRPr="00D51A9F" w:rsidRDefault="00410546">
      <w:pPr>
        <w:widowControl/>
        <w:spacing w:after="120"/>
        <w:rPr>
          <w:szCs w:val="20"/>
          <w:lang w:val="en-GB"/>
        </w:rPr>
      </w:pPr>
      <w:r w:rsidRPr="00D51A9F">
        <w:rPr>
          <w:szCs w:val="20"/>
          <w:lang w:val="en-GB"/>
        </w:rPr>
        <w:lastRenderedPageBreak/>
        <w:t>Range:</w:t>
      </w:r>
      <w:r w:rsidRPr="00D51A9F">
        <w:rPr>
          <w:szCs w:val="20"/>
          <w:lang w:val="en-GB"/>
        </w:rPr>
        <w:tab/>
      </w:r>
      <w:r w:rsidRPr="00D51A9F">
        <w:rPr>
          <w:szCs w:val="20"/>
          <w:lang w:val="en-GB"/>
        </w:rPr>
        <w:tab/>
      </w:r>
      <w:hyperlink w:anchor="_E53_Place_" w:history="1">
        <w:r w:rsidRPr="00D51A9F">
          <w:rPr>
            <w:rStyle w:val="Hyperlink"/>
            <w:szCs w:val="20"/>
            <w:lang w:val="en-GB"/>
          </w:rPr>
          <w:t>E53</w:t>
        </w:r>
      </w:hyperlink>
      <w:r w:rsidRPr="00D51A9F">
        <w:rPr>
          <w:szCs w:val="20"/>
          <w:lang w:val="en-GB"/>
        </w:rPr>
        <w:t xml:space="preserve"> Place</w:t>
      </w:r>
    </w:p>
    <w:p w:rsidR="00FF47FE" w:rsidRPr="00D51A9F" w:rsidRDefault="00410546">
      <w:pPr>
        <w:spacing w:after="120"/>
        <w:ind w:left="1418" w:hanging="1418"/>
        <w:rPr>
          <w:szCs w:val="20"/>
          <w:lang w:val="en-GB"/>
        </w:rPr>
      </w:pPr>
      <w:r w:rsidRPr="00D51A9F">
        <w:rPr>
          <w:szCs w:val="20"/>
          <w:lang w:val="en-GB"/>
        </w:rPr>
        <w:t>Superproperty of:</w:t>
      </w:r>
      <w:r w:rsidRPr="00D51A9F">
        <w:rPr>
          <w:szCs w:val="20"/>
          <w:lang w:val="en-GB"/>
        </w:rPr>
        <w:tab/>
        <w:t>E9 Move. P26 moved to (was destination of): E53 Place</w:t>
      </w:r>
    </w:p>
    <w:p w:rsidR="00FF47FE" w:rsidRPr="00D51A9F" w:rsidRDefault="00410546">
      <w:pPr>
        <w:spacing w:after="120"/>
        <w:ind w:left="1418"/>
        <w:rPr>
          <w:szCs w:val="20"/>
          <w:lang w:val="en-GB"/>
        </w:rPr>
      </w:pPr>
      <w:r w:rsidRPr="00D51A9F">
        <w:rPr>
          <w:szCs w:val="20"/>
          <w:lang w:val="en-GB"/>
        </w:rPr>
        <w:t>E9 Move. P27 moved from (was origin of): E53 Place</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necessary (1,n:0,n)</w:t>
      </w:r>
    </w:p>
    <w:p w:rsidR="00FF47FE" w:rsidRPr="00D51A9F" w:rsidRDefault="00410546">
      <w:pPr>
        <w:pStyle w:val="WW-BodyText2"/>
        <w:widowControl w:val="0"/>
        <w:spacing w:after="120"/>
        <w:rPr>
          <w:szCs w:val="20"/>
          <w:lang w:val="en-GB"/>
        </w:rPr>
      </w:pPr>
      <w:r w:rsidRPr="00D51A9F">
        <w:rPr>
          <w:szCs w:val="20"/>
          <w:lang w:val="en-GB"/>
        </w:rPr>
        <w:t>Scope note:</w:t>
      </w:r>
      <w:r w:rsidRPr="00D51A9F">
        <w:rPr>
          <w:szCs w:val="20"/>
          <w:lang w:val="en-GB"/>
        </w:rPr>
        <w:tab/>
        <w:t>This property describes the spatial location of an instance of E4 Period.</w:t>
      </w:r>
    </w:p>
    <w:p w:rsidR="00FF47FE" w:rsidRPr="00D51A9F" w:rsidRDefault="00410546">
      <w:pPr>
        <w:pStyle w:val="BodyText"/>
        <w:widowControl w:val="0"/>
        <w:spacing w:after="120"/>
        <w:ind w:left="1418"/>
        <w:jc w:val="both"/>
        <w:rPr>
          <w:rFonts w:ascii="Times New Roman" w:hAnsi="Times New Roman"/>
          <w:lang w:val="en-GB"/>
        </w:rPr>
      </w:pPr>
      <w:r w:rsidRPr="00D51A9F">
        <w:rPr>
          <w:rFonts w:ascii="Times New Roman" w:hAnsi="Times New Roman"/>
          <w:lang w:val="en-GB"/>
        </w:rPr>
        <w:t xml:space="preserve">The related E53 Place should be seen as an approximation of the geographical area within which the phenomena that characterise the period in question occurred. </w:t>
      </w:r>
      <w:r w:rsidRPr="00D51A9F">
        <w:rPr>
          <w:rFonts w:ascii="Times New Roman" w:hAnsi="Times New Roman"/>
          <w:i/>
          <w:iCs/>
          <w:lang w:val="en-GB"/>
        </w:rPr>
        <w:t>P7 took place at (witnessed)</w:t>
      </w:r>
      <w:r w:rsidRPr="00D51A9F">
        <w:rPr>
          <w:rFonts w:ascii="Times New Roman" w:hAnsi="Times New Roman"/>
          <w:lang w:val="en-GB"/>
        </w:rPr>
        <w:t xml:space="preserve"> does not convey any meaning other than spatial positioning (generally on the surface of the </w:t>
      </w:r>
      <w:r w:rsidR="00730298">
        <w:rPr>
          <w:rFonts w:ascii="Times New Roman" w:hAnsi="Times New Roman"/>
          <w:lang w:val="en-GB"/>
        </w:rPr>
        <w:t>E</w:t>
      </w:r>
      <w:r w:rsidRPr="00D51A9F">
        <w:rPr>
          <w:rFonts w:ascii="Times New Roman" w:hAnsi="Times New Roman"/>
          <w:lang w:val="en-GB"/>
        </w:rPr>
        <w:t>arth). For example, the period “Révolution française” can be said to have taken place in “France”, the “Victorian” period, may be said to have taken place in “Britain” and its colonies, as well as other parts of Europe and north America.</w:t>
      </w:r>
    </w:p>
    <w:p w:rsidR="00FF47FE" w:rsidRPr="00D51A9F" w:rsidRDefault="00410546">
      <w:pPr>
        <w:spacing w:after="120"/>
        <w:ind w:left="1418"/>
        <w:jc w:val="both"/>
        <w:rPr>
          <w:szCs w:val="20"/>
          <w:lang w:val="en-GB"/>
        </w:rPr>
      </w:pPr>
      <w:r w:rsidRPr="00D51A9F">
        <w:rPr>
          <w:szCs w:val="20"/>
          <w:lang w:val="en-GB"/>
        </w:rPr>
        <w:t>A period can take place at multiple locations.</w:t>
      </w:r>
    </w:p>
    <w:p w:rsidR="00FF47FE" w:rsidRPr="00D51A9F" w:rsidRDefault="00410546">
      <w:pPr>
        <w:spacing w:after="120"/>
        <w:ind w:left="1418" w:hanging="1418"/>
        <w:jc w:val="both"/>
        <w:rPr>
          <w:szCs w:val="20"/>
          <w:lang w:val="en-GB"/>
        </w:rPr>
      </w:pPr>
      <w:r w:rsidRPr="00D51A9F">
        <w:rPr>
          <w:szCs w:val="20"/>
          <w:lang w:val="en-GB"/>
        </w:rPr>
        <w:t xml:space="preserve">Examples: </w:t>
      </w:r>
      <w:r w:rsidRPr="00D51A9F">
        <w:rPr>
          <w:szCs w:val="20"/>
          <w:lang w:val="en-GB"/>
        </w:rPr>
        <w:tab/>
      </w:r>
    </w:p>
    <w:p w:rsidR="00FF47FE" w:rsidRPr="00D51A9F" w:rsidRDefault="00410546">
      <w:pPr>
        <w:numPr>
          <w:ilvl w:val="0"/>
          <w:numId w:val="6"/>
        </w:numPr>
        <w:spacing w:after="120"/>
        <w:jc w:val="both"/>
        <w:rPr>
          <w:szCs w:val="20"/>
          <w:lang w:val="en-GB"/>
        </w:rPr>
      </w:pPr>
      <w:r w:rsidRPr="00D51A9F">
        <w:rPr>
          <w:szCs w:val="20"/>
          <w:lang w:val="en-GB"/>
        </w:rPr>
        <w:t xml:space="preserve">the period “Révolution française” (E4) </w:t>
      </w:r>
      <w:r w:rsidRPr="00D51A9F">
        <w:rPr>
          <w:i/>
          <w:szCs w:val="20"/>
          <w:lang w:val="en-GB"/>
        </w:rPr>
        <w:t xml:space="preserve">took place at </w:t>
      </w:r>
      <w:r w:rsidRPr="00D51A9F">
        <w:rPr>
          <w:szCs w:val="20"/>
          <w:lang w:val="en-GB"/>
        </w:rPr>
        <w:t>France (E53)</w:t>
      </w:r>
    </w:p>
    <w:p w:rsidR="00FF47FE" w:rsidRPr="00D51A9F" w:rsidRDefault="00410546">
      <w:pPr>
        <w:pStyle w:val="Heading6"/>
        <w:rPr>
          <w:lang w:val="en-GB"/>
        </w:rPr>
      </w:pPr>
      <w:bookmarkStart w:id="963" w:name="_P9_consists_of_(forms_part_of)"/>
      <w:bookmarkStart w:id="964" w:name="_P9_consists_of"/>
      <w:bookmarkStart w:id="965" w:name="_Toc25403024"/>
      <w:bookmarkStart w:id="966" w:name="_Toc40519412"/>
      <w:bookmarkStart w:id="967" w:name="_Toc40584403"/>
      <w:bookmarkStart w:id="968" w:name="_Toc40597415"/>
      <w:bookmarkStart w:id="969" w:name="_Toc340580600"/>
      <w:bookmarkStart w:id="970" w:name="_Toc434681922"/>
      <w:bookmarkStart w:id="971" w:name="_Toc25403027"/>
      <w:bookmarkStart w:id="972" w:name="_Toc40519415"/>
      <w:bookmarkStart w:id="973" w:name="_Toc40584406"/>
      <w:bookmarkStart w:id="974" w:name="_Toc40597418"/>
      <w:bookmarkStart w:id="975" w:name="_Toc217723375"/>
      <w:bookmarkEnd w:id="963"/>
      <w:bookmarkEnd w:id="964"/>
      <w:r w:rsidRPr="00D51A9F">
        <w:rPr>
          <w:lang w:val="en-GB"/>
        </w:rPr>
        <w:t>P9 consists of (forms part of)</w:t>
      </w:r>
      <w:bookmarkEnd w:id="965"/>
      <w:bookmarkEnd w:id="966"/>
      <w:bookmarkEnd w:id="967"/>
      <w:bookmarkEnd w:id="968"/>
      <w:bookmarkEnd w:id="969"/>
      <w:bookmarkEnd w:id="970"/>
    </w:p>
    <w:p w:rsidR="00FF47FE" w:rsidRPr="00D51A9F" w:rsidRDefault="00410546">
      <w:pPr>
        <w:rPr>
          <w:lang w:val="en-GB"/>
        </w:rPr>
      </w:pPr>
      <w:r w:rsidRPr="00D51A9F">
        <w:rPr>
          <w:lang w:val="en-GB"/>
        </w:rPr>
        <w:t>Domain:</w:t>
      </w:r>
      <w:r w:rsidRPr="00D51A9F">
        <w:rPr>
          <w:lang w:val="en-GB"/>
        </w:rPr>
        <w:tab/>
      </w:r>
      <w:r w:rsidRPr="00D51A9F">
        <w:rPr>
          <w:lang w:val="en-GB"/>
        </w:rPr>
        <w:tab/>
      </w:r>
      <w:hyperlink w:anchor="_E4_Period_" w:history="1">
        <w:r w:rsidRPr="00D51A9F">
          <w:rPr>
            <w:rStyle w:val="Hyperlink"/>
            <w:lang w:val="en-GB"/>
          </w:rPr>
          <w:t>E4</w:t>
        </w:r>
      </w:hyperlink>
      <w:r w:rsidRPr="00D51A9F">
        <w:rPr>
          <w:lang w:val="en-GB"/>
        </w:rPr>
        <w:t xml:space="preserve"> Period</w:t>
      </w:r>
    </w:p>
    <w:p w:rsidR="00FF47FE" w:rsidRPr="00D51A9F" w:rsidRDefault="00410546">
      <w:pPr>
        <w:pStyle w:val="FootnoteText"/>
        <w:widowControl/>
        <w:rPr>
          <w:lang w:val="en-GB"/>
        </w:rPr>
      </w:pPr>
      <w:r w:rsidRPr="00D51A9F">
        <w:rPr>
          <w:lang w:val="en-GB"/>
        </w:rPr>
        <w:t>Range:</w:t>
      </w:r>
      <w:r w:rsidRPr="00D51A9F">
        <w:rPr>
          <w:lang w:val="en-GB"/>
        </w:rPr>
        <w:tab/>
      </w:r>
      <w:r w:rsidRPr="00D51A9F">
        <w:rPr>
          <w:lang w:val="en-GB"/>
        </w:rPr>
        <w:tab/>
      </w:r>
      <w:hyperlink w:anchor="_E4_Period_" w:history="1">
        <w:r w:rsidRPr="00D51A9F">
          <w:rPr>
            <w:rStyle w:val="Hyperlink"/>
            <w:lang w:val="en-GB"/>
          </w:rPr>
          <w:t>E4</w:t>
        </w:r>
      </w:hyperlink>
      <w:r w:rsidRPr="00D51A9F">
        <w:rPr>
          <w:lang w:val="en-GB"/>
        </w:rPr>
        <w:t xml:space="preserve"> Period</w:t>
      </w:r>
    </w:p>
    <w:p w:rsidR="00FF47FE" w:rsidRPr="00D51A9F" w:rsidRDefault="00410546">
      <w:pPr>
        <w:rPr>
          <w:szCs w:val="20"/>
          <w:lang w:val="en-GB"/>
        </w:rPr>
      </w:pPr>
      <w:r w:rsidRPr="00D51A9F">
        <w:rPr>
          <w:szCs w:val="20"/>
          <w:lang w:val="en-GB"/>
        </w:rPr>
        <w:t>Quantification:</w:t>
      </w:r>
      <w:r w:rsidRPr="00D51A9F">
        <w:rPr>
          <w:szCs w:val="20"/>
          <w:lang w:val="en-GB"/>
        </w:rPr>
        <w:tab/>
        <w:t>one to many, (0,n:0,1)</w:t>
      </w:r>
    </w:p>
    <w:p w:rsidR="00FF47FE" w:rsidRPr="00D51A9F" w:rsidRDefault="00FF47FE">
      <w:pPr>
        <w:pStyle w:val="FootnoteText"/>
        <w:rPr>
          <w:lang w:val="en-GB"/>
        </w:rPr>
      </w:pPr>
    </w:p>
    <w:p w:rsidR="00FF47FE" w:rsidRPr="00D51A9F" w:rsidRDefault="00410546">
      <w:pPr>
        <w:pStyle w:val="comment1"/>
        <w:tabs>
          <w:tab w:val="clear" w:pos="1701"/>
        </w:tabs>
        <w:ind w:hanging="1418"/>
        <w:jc w:val="both"/>
        <w:rPr>
          <w:lang w:val="en-GB"/>
        </w:rPr>
      </w:pPr>
      <w:r w:rsidRPr="00D51A9F">
        <w:rPr>
          <w:lang w:val="en-GB"/>
        </w:rPr>
        <w:t>Scope note:</w:t>
      </w:r>
      <w:r w:rsidRPr="00D51A9F">
        <w:rPr>
          <w:lang w:val="en-GB"/>
        </w:rPr>
        <w:tab/>
        <w:t>This property describes the decomposition of an instance of E4 Period into discrete, subsidiary periods.</w:t>
      </w:r>
    </w:p>
    <w:p w:rsidR="00FF47FE" w:rsidRPr="00D51A9F" w:rsidRDefault="00FF47FE">
      <w:pPr>
        <w:ind w:left="1418"/>
        <w:rPr>
          <w:szCs w:val="20"/>
          <w:lang w:val="en-GB"/>
        </w:rPr>
      </w:pPr>
    </w:p>
    <w:p w:rsidR="00FF47FE" w:rsidRPr="00D51A9F" w:rsidRDefault="00410546">
      <w:pPr>
        <w:ind w:left="1418"/>
        <w:jc w:val="both"/>
        <w:rPr>
          <w:szCs w:val="20"/>
          <w:lang w:val="en-GB"/>
        </w:rPr>
      </w:pPr>
      <w:r w:rsidRPr="00D51A9F">
        <w:rPr>
          <w:szCs w:val="20"/>
          <w:lang w:val="en-GB"/>
        </w:rPr>
        <w:t>The sub-periods into which the period is decomposed form a logical whole - although the entire picture may not be completely known - and the sub-periods are constitutive of the general period.</w:t>
      </w:r>
    </w:p>
    <w:p w:rsidR="00FF47FE" w:rsidRPr="00D51A9F" w:rsidRDefault="00FF47FE">
      <w:pPr>
        <w:jc w:val="both"/>
        <w:rPr>
          <w:szCs w:val="20"/>
          <w:lang w:val="en-GB"/>
        </w:rPr>
      </w:pPr>
    </w:p>
    <w:p w:rsidR="00FF47FE" w:rsidRPr="00D51A9F" w:rsidRDefault="00410546">
      <w:pPr>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68"/>
        </w:numPr>
        <w:suppressAutoHyphens w:val="0"/>
        <w:autoSpaceDN w:val="0"/>
        <w:jc w:val="both"/>
        <w:rPr>
          <w:szCs w:val="20"/>
          <w:lang w:val="en-GB"/>
        </w:rPr>
      </w:pPr>
      <w:r w:rsidRPr="00D51A9F">
        <w:rPr>
          <w:szCs w:val="20"/>
          <w:lang w:val="en-GB"/>
        </w:rPr>
        <w:t xml:space="preserve">Cretan Bronze Age (E4) </w:t>
      </w:r>
      <w:r w:rsidRPr="00D51A9F">
        <w:rPr>
          <w:i/>
          <w:iCs/>
          <w:szCs w:val="20"/>
          <w:lang w:val="en-GB"/>
        </w:rPr>
        <w:t xml:space="preserve">consists of </w:t>
      </w:r>
      <w:r w:rsidRPr="00D51A9F">
        <w:rPr>
          <w:szCs w:val="20"/>
          <w:lang w:val="en-GB"/>
        </w:rPr>
        <w:t xml:space="preserve"> Middle Minoan (E4)</w:t>
      </w:r>
    </w:p>
    <w:p w:rsidR="00FF47FE" w:rsidRPr="00D51A9F" w:rsidRDefault="00410546">
      <w:pPr>
        <w:pStyle w:val="Heading6"/>
        <w:rPr>
          <w:szCs w:val="20"/>
          <w:lang w:val="en-GB"/>
        </w:rPr>
      </w:pPr>
      <w:bookmarkStart w:id="976" w:name="_P12_occurred_in"/>
      <w:bookmarkStart w:id="977" w:name="_Toc434681923"/>
      <w:bookmarkEnd w:id="976"/>
      <w:r w:rsidRPr="00D51A9F">
        <w:rPr>
          <w:lang w:val="en-GB"/>
        </w:rPr>
        <w:t>P12 occurred in the presence of (was present at)</w:t>
      </w:r>
      <w:bookmarkEnd w:id="971"/>
      <w:bookmarkEnd w:id="972"/>
      <w:bookmarkEnd w:id="973"/>
      <w:bookmarkEnd w:id="974"/>
      <w:bookmarkEnd w:id="975"/>
      <w:bookmarkEnd w:id="977"/>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5_Event_" w:history="1">
        <w:r w:rsidRPr="00D51A9F">
          <w:rPr>
            <w:rStyle w:val="Hyperlink"/>
            <w:lang w:val="en-GB"/>
          </w:rPr>
          <w:t>E5</w:t>
        </w:r>
      </w:hyperlink>
      <w:r w:rsidRPr="00D51A9F">
        <w:rPr>
          <w:lang w:val="en-GB"/>
        </w:rPr>
        <w:t xml:space="preserve"> Event</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77_Persistent_Item_1" w:history="1">
        <w:r w:rsidRPr="00D51A9F">
          <w:rPr>
            <w:rStyle w:val="Hyperlink"/>
            <w:lang w:val="en-GB"/>
          </w:rPr>
          <w:t>E77</w:t>
        </w:r>
      </w:hyperlink>
      <w:r w:rsidRPr="00D51A9F">
        <w:rPr>
          <w:lang w:val="en-GB"/>
        </w:rPr>
        <w:t xml:space="preserve"> Persistent Item</w:t>
      </w:r>
    </w:p>
    <w:p w:rsidR="00FF47FE" w:rsidRPr="00D51A9F" w:rsidRDefault="00410546">
      <w:pPr>
        <w:spacing w:after="120"/>
        <w:ind w:left="1418" w:hanging="1418"/>
        <w:rPr>
          <w:szCs w:val="20"/>
          <w:lang w:val="en-GB"/>
        </w:rPr>
      </w:pPr>
      <w:r w:rsidRPr="00D51A9F">
        <w:rPr>
          <w:szCs w:val="20"/>
          <w:lang w:val="en-GB"/>
        </w:rPr>
        <w:t>Superproperty of:</w:t>
      </w:r>
      <w:r w:rsidRPr="00D51A9F">
        <w:rPr>
          <w:szCs w:val="20"/>
          <w:lang w:val="en-GB"/>
        </w:rPr>
        <w:tab/>
        <w:t>E5 Event. P11 had participant (participated in): E39 Actor</w:t>
      </w:r>
    </w:p>
    <w:p w:rsidR="00FF47FE" w:rsidRPr="00D51A9F" w:rsidRDefault="0039606E">
      <w:pPr>
        <w:spacing w:after="120"/>
        <w:ind w:left="1418"/>
        <w:rPr>
          <w:b/>
          <w:szCs w:val="20"/>
          <w:lang w:val="en-GB"/>
        </w:rPr>
      </w:pPr>
      <w:hyperlink w:anchor="_E7_Activity_" w:history="1">
        <w:r w:rsidR="00410546" w:rsidRPr="00D51A9F">
          <w:rPr>
            <w:rStyle w:val="Hyperlink"/>
            <w:b/>
            <w:szCs w:val="20"/>
            <w:lang w:val="en-GB"/>
          </w:rPr>
          <w:t>E7</w:t>
        </w:r>
      </w:hyperlink>
      <w:r w:rsidR="00410546" w:rsidRPr="00D51A9F">
        <w:rPr>
          <w:b/>
          <w:szCs w:val="20"/>
          <w:lang w:val="en-GB"/>
        </w:rPr>
        <w:t xml:space="preserve"> Activity. </w:t>
      </w:r>
      <w:hyperlink w:anchor="_P16__used_" w:history="1">
        <w:r w:rsidR="00410546" w:rsidRPr="00D51A9F">
          <w:rPr>
            <w:rStyle w:val="Hyperlink"/>
            <w:b/>
            <w:szCs w:val="20"/>
            <w:lang w:val="en-GB"/>
          </w:rPr>
          <w:t>P16</w:t>
        </w:r>
      </w:hyperlink>
      <w:r w:rsidR="00410546" w:rsidRPr="00D51A9F">
        <w:rPr>
          <w:b/>
          <w:szCs w:val="20"/>
          <w:lang w:val="en-GB"/>
        </w:rPr>
        <w:t xml:space="preserve"> used specific object (was used for): </w:t>
      </w:r>
      <w:hyperlink w:anchor="_E70_Thing_1" w:history="1">
        <w:r w:rsidR="00410546" w:rsidRPr="00D51A9F">
          <w:rPr>
            <w:rStyle w:val="Hyperlink"/>
            <w:b/>
            <w:szCs w:val="20"/>
            <w:lang w:val="en-GB"/>
          </w:rPr>
          <w:t>E70</w:t>
        </w:r>
      </w:hyperlink>
      <w:r w:rsidR="00410546" w:rsidRPr="00D51A9F">
        <w:rPr>
          <w:b/>
          <w:szCs w:val="20"/>
          <w:lang w:val="en-GB"/>
        </w:rPr>
        <w:t xml:space="preserve"> Thing</w:t>
      </w:r>
    </w:p>
    <w:p w:rsidR="00FF47FE" w:rsidRPr="00D51A9F" w:rsidRDefault="00410546">
      <w:pPr>
        <w:spacing w:after="120"/>
        <w:ind w:left="1418"/>
        <w:rPr>
          <w:szCs w:val="20"/>
          <w:lang w:val="en-GB"/>
        </w:rPr>
      </w:pPr>
      <w:r w:rsidRPr="00D51A9F">
        <w:rPr>
          <w:szCs w:val="20"/>
          <w:lang w:val="en-GB"/>
        </w:rPr>
        <w:t>E9 Move. P25 moved (moved by): E19 Physical Object</w:t>
      </w:r>
    </w:p>
    <w:p w:rsidR="00FF47FE" w:rsidRPr="00D51A9F" w:rsidRDefault="0039606E">
      <w:pPr>
        <w:spacing w:after="120"/>
        <w:ind w:left="1418"/>
        <w:rPr>
          <w:b/>
          <w:szCs w:val="20"/>
          <w:lang w:val="en-GB"/>
        </w:rPr>
      </w:pPr>
      <w:hyperlink w:anchor="_E11_Modification" w:history="1">
        <w:r w:rsidR="00410546" w:rsidRPr="00D51A9F">
          <w:rPr>
            <w:rStyle w:val="Hyperlink"/>
            <w:b/>
            <w:szCs w:val="20"/>
            <w:lang w:val="en-GB"/>
          </w:rPr>
          <w:t>E11</w:t>
        </w:r>
      </w:hyperlink>
      <w:r w:rsidR="00410546" w:rsidRPr="00D51A9F">
        <w:rPr>
          <w:b/>
          <w:szCs w:val="20"/>
          <w:lang w:val="en-GB"/>
        </w:rPr>
        <w:t xml:space="preserve"> Modification. </w:t>
      </w:r>
      <w:hyperlink w:anchor="_P31_has_modified" w:history="1">
        <w:r w:rsidR="00410546" w:rsidRPr="00D51A9F">
          <w:rPr>
            <w:rStyle w:val="Hyperlink"/>
            <w:b/>
            <w:szCs w:val="20"/>
            <w:lang w:val="en-GB"/>
          </w:rPr>
          <w:t>P31</w:t>
        </w:r>
      </w:hyperlink>
      <w:r w:rsidR="00410546" w:rsidRPr="00D51A9F">
        <w:rPr>
          <w:b/>
          <w:szCs w:val="20"/>
          <w:lang w:val="en-GB"/>
        </w:rPr>
        <w:t xml:space="preserve"> has modified (was modified by): </w:t>
      </w:r>
      <w:hyperlink w:anchor="_E24_Physical_Man-Made_1" w:history="1">
        <w:r w:rsidR="00410546" w:rsidRPr="00D51A9F">
          <w:rPr>
            <w:rStyle w:val="Hyperlink"/>
            <w:b/>
            <w:szCs w:val="20"/>
            <w:lang w:val="en-GB"/>
          </w:rPr>
          <w:t>E24</w:t>
        </w:r>
      </w:hyperlink>
      <w:r w:rsidR="00410546" w:rsidRPr="00D51A9F">
        <w:rPr>
          <w:b/>
          <w:szCs w:val="20"/>
          <w:lang w:val="en-GB"/>
        </w:rPr>
        <w:t xml:space="preserve"> Physical Man-Made Thing</w:t>
      </w:r>
    </w:p>
    <w:p w:rsidR="00FF47FE" w:rsidRPr="00D51A9F" w:rsidRDefault="00410546">
      <w:pPr>
        <w:spacing w:after="120"/>
        <w:ind w:left="1418"/>
        <w:rPr>
          <w:szCs w:val="20"/>
          <w:lang w:val="en-GB"/>
        </w:rPr>
      </w:pPr>
      <w:r w:rsidRPr="00D51A9F">
        <w:rPr>
          <w:szCs w:val="20"/>
          <w:lang w:val="en-GB"/>
        </w:rPr>
        <w:t>E63 Beginning of Existence. P92 brought into existence (was brought into existence by): E77 Persistent Item</w:t>
      </w:r>
    </w:p>
    <w:p w:rsidR="00FF47FE" w:rsidRPr="00D51A9F" w:rsidRDefault="00410546">
      <w:pPr>
        <w:spacing w:after="120"/>
        <w:ind w:left="1418"/>
        <w:rPr>
          <w:szCs w:val="20"/>
          <w:lang w:val="en-GB"/>
        </w:rPr>
      </w:pPr>
      <w:r w:rsidRPr="00D51A9F">
        <w:rPr>
          <w:szCs w:val="20"/>
          <w:lang w:val="en-GB"/>
        </w:rPr>
        <w:t>E64 End of Existence. P93 took out of existence (was taken out of existence by): E77 Persistent Item</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necessary (1,n:0,n)</w:t>
      </w:r>
    </w:p>
    <w:p w:rsidR="00FF47FE" w:rsidRPr="00D51A9F" w:rsidRDefault="00410546">
      <w:pPr>
        <w:spacing w:after="120"/>
        <w:ind w:left="1418" w:hanging="1418"/>
        <w:rPr>
          <w:szCs w:val="20"/>
          <w:lang w:val="en-GB"/>
        </w:rPr>
      </w:pPr>
      <w:r w:rsidRPr="00D51A9F">
        <w:rPr>
          <w:szCs w:val="20"/>
          <w:lang w:val="en-GB"/>
        </w:rPr>
        <w:t>Scope note:</w:t>
      </w:r>
      <w:r w:rsidRPr="00D51A9F">
        <w:rPr>
          <w:szCs w:val="20"/>
          <w:lang w:val="en-GB"/>
        </w:rPr>
        <w:tab/>
        <w:t>This property describes the active or passive presence of an E77 Persistent Item in an E5 Event without implying any specific role.</w:t>
      </w:r>
    </w:p>
    <w:p w:rsidR="00FF47FE" w:rsidRPr="00D51A9F" w:rsidRDefault="00410546">
      <w:pPr>
        <w:spacing w:after="120"/>
        <w:ind w:left="1418"/>
        <w:jc w:val="both"/>
        <w:rPr>
          <w:szCs w:val="20"/>
          <w:lang w:val="en-GB"/>
        </w:rPr>
      </w:pPr>
      <w:r w:rsidRPr="00D51A9F">
        <w:rPr>
          <w:szCs w:val="20"/>
          <w:lang w:val="en-GB"/>
        </w:rPr>
        <w:t xml:space="preserve">It connects the history of a thing with the E53 Place and E50 Date of an event. For example, an </w:t>
      </w:r>
      <w:r w:rsidRPr="00D51A9F">
        <w:rPr>
          <w:szCs w:val="20"/>
          <w:lang w:val="en-GB"/>
        </w:rPr>
        <w:lastRenderedPageBreak/>
        <w:t>object may be the desk, now in a museum on which a treaty was signed. The presence of an immaterial thing implies the presence of at least one of its carriers.</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68"/>
        </w:numPr>
        <w:suppressAutoHyphens w:val="0"/>
        <w:autoSpaceDN w:val="0"/>
        <w:spacing w:after="120"/>
        <w:jc w:val="both"/>
        <w:rPr>
          <w:szCs w:val="20"/>
          <w:lang w:val="en-GB"/>
        </w:rPr>
      </w:pPr>
      <w:r w:rsidRPr="00D51A9F">
        <w:rPr>
          <w:szCs w:val="20"/>
          <w:lang w:val="en-GB"/>
        </w:rPr>
        <w:t xml:space="preserve">Deckchair 42 (E19) </w:t>
      </w:r>
      <w:r w:rsidRPr="00D51A9F">
        <w:rPr>
          <w:i/>
          <w:iCs/>
          <w:szCs w:val="20"/>
          <w:lang w:val="en-GB"/>
        </w:rPr>
        <w:t xml:space="preserve">was present at </w:t>
      </w:r>
      <w:r w:rsidRPr="00D51A9F">
        <w:rPr>
          <w:szCs w:val="20"/>
          <w:lang w:val="en-GB"/>
        </w:rPr>
        <w:t>The sinking of the Titanic (E5)</w:t>
      </w:r>
    </w:p>
    <w:p w:rsidR="00FF47FE" w:rsidRPr="00D51A9F" w:rsidRDefault="00410546">
      <w:pPr>
        <w:pStyle w:val="Heading6"/>
        <w:rPr>
          <w:lang w:val="en-GB"/>
        </w:rPr>
      </w:pPr>
      <w:bookmarkStart w:id="978" w:name="_P14_carried_out"/>
      <w:bookmarkStart w:id="979" w:name="_Toc25403029"/>
      <w:bookmarkStart w:id="980" w:name="_Toc40519417"/>
      <w:bookmarkStart w:id="981" w:name="_Toc40584408"/>
      <w:bookmarkStart w:id="982" w:name="_Toc40597420"/>
      <w:bookmarkStart w:id="983" w:name="_Toc217723377"/>
      <w:bookmarkStart w:id="984" w:name="_Toc434681924"/>
      <w:bookmarkEnd w:id="978"/>
      <w:r w:rsidRPr="00D51A9F">
        <w:rPr>
          <w:lang w:val="en-GB"/>
        </w:rPr>
        <w:t>P14 carried out by (performed)</w:t>
      </w:r>
      <w:bookmarkEnd w:id="979"/>
      <w:bookmarkEnd w:id="980"/>
      <w:bookmarkEnd w:id="981"/>
      <w:bookmarkEnd w:id="982"/>
      <w:bookmarkEnd w:id="983"/>
      <w:bookmarkEnd w:id="984"/>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spacing w:after="120"/>
        <w:rPr>
          <w:szCs w:val="20"/>
          <w:lang w:val="en-GB"/>
        </w:rPr>
      </w:pPr>
      <w:r w:rsidRPr="00D51A9F">
        <w:rPr>
          <w:szCs w:val="20"/>
          <w:lang w:val="en-GB"/>
        </w:rPr>
        <w:t>Subproperty of:</w:t>
      </w:r>
      <w:r w:rsidRPr="00D51A9F">
        <w:rPr>
          <w:szCs w:val="20"/>
          <w:lang w:val="en-GB"/>
        </w:rPr>
        <w:tab/>
        <w:t>E5 Event. P11 had participant (participated in): E39 Actor</w:t>
      </w:r>
    </w:p>
    <w:p w:rsidR="00FF47FE" w:rsidRPr="00D51A9F" w:rsidRDefault="00410546">
      <w:pPr>
        <w:spacing w:after="120"/>
        <w:ind w:left="1418" w:hanging="1418"/>
        <w:rPr>
          <w:szCs w:val="20"/>
          <w:lang w:val="en-GB"/>
        </w:rPr>
      </w:pPr>
      <w:r w:rsidRPr="00D51A9F">
        <w:rPr>
          <w:szCs w:val="20"/>
          <w:lang w:val="en-GB"/>
        </w:rPr>
        <w:t>Superproperty of:</w:t>
      </w:r>
      <w:r w:rsidRPr="00D51A9F">
        <w:rPr>
          <w:szCs w:val="20"/>
          <w:lang w:val="en-GB"/>
        </w:rPr>
        <w:tab/>
        <w:t>E8 Acquisition. P22 transferred title to (acquired title through): E39 Actor</w:t>
      </w:r>
    </w:p>
    <w:p w:rsidR="00FF47FE" w:rsidRPr="00D51A9F" w:rsidRDefault="00410546">
      <w:pPr>
        <w:spacing w:after="120"/>
        <w:ind w:left="1418"/>
        <w:rPr>
          <w:szCs w:val="20"/>
          <w:lang w:val="en-GB"/>
        </w:rPr>
      </w:pPr>
      <w:r w:rsidRPr="00D51A9F">
        <w:rPr>
          <w:szCs w:val="20"/>
          <w:lang w:val="en-GB"/>
        </w:rPr>
        <w:t>E8 Acquisition. P23 transferred title from (surrendered title through): E39 Actor</w:t>
      </w:r>
    </w:p>
    <w:p w:rsidR="00FF47FE" w:rsidRPr="00D51A9F" w:rsidRDefault="00410546">
      <w:pPr>
        <w:pStyle w:val="comment1"/>
        <w:tabs>
          <w:tab w:val="clear" w:pos="1701"/>
        </w:tabs>
        <w:spacing w:after="120"/>
        <w:rPr>
          <w:lang w:val="en-GB"/>
        </w:rPr>
      </w:pPr>
      <w:r w:rsidRPr="00D51A9F">
        <w:rPr>
          <w:lang w:val="en-GB"/>
        </w:rPr>
        <w:t>E10 Transfer of Custody. P28 custody surrendered by (surrendered custody through): E39 Actor</w:t>
      </w:r>
    </w:p>
    <w:p w:rsidR="00FF47FE" w:rsidRPr="00D51A9F" w:rsidRDefault="00410546">
      <w:pPr>
        <w:spacing w:after="120"/>
        <w:ind w:left="1418"/>
        <w:rPr>
          <w:szCs w:val="20"/>
          <w:lang w:val="en-GB"/>
        </w:rPr>
      </w:pPr>
      <w:r w:rsidRPr="00D51A9F">
        <w:rPr>
          <w:szCs w:val="20"/>
          <w:lang w:val="en-GB"/>
        </w:rPr>
        <w:t>E10 Transfer of Custody. P29 custody received by (received custody through): E39 Actor</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necessary (1,n:0,n)</w:t>
      </w:r>
    </w:p>
    <w:p w:rsidR="00FF47FE" w:rsidRPr="00D51A9F" w:rsidRDefault="00410546">
      <w:pPr>
        <w:pStyle w:val="BodyText"/>
        <w:widowControl w:val="0"/>
        <w:spacing w:after="120"/>
        <w:jc w:val="both"/>
        <w:rPr>
          <w:rFonts w:ascii="Times New Roman" w:hAnsi="Times New Roman"/>
          <w:lang w:val="en-GB"/>
        </w:rPr>
      </w:pPr>
      <w:r w:rsidRPr="00D51A9F">
        <w:rPr>
          <w:rFonts w:ascii="Times New Roman" w:hAnsi="Times New Roman"/>
          <w:lang w:val="en-GB"/>
        </w:rPr>
        <w:t>Scope note:</w:t>
      </w:r>
      <w:r w:rsidRPr="00D51A9F">
        <w:rPr>
          <w:rFonts w:ascii="Times New Roman" w:hAnsi="Times New Roman"/>
          <w:lang w:val="en-GB"/>
        </w:rPr>
        <w:tab/>
        <w:t>This property describes the active participation of an E39 Actor in an E7 Activity.</w:t>
      </w:r>
    </w:p>
    <w:p w:rsidR="00FF47FE" w:rsidRPr="00D51A9F" w:rsidRDefault="00410546">
      <w:pPr>
        <w:spacing w:after="120"/>
        <w:ind w:left="1418"/>
        <w:jc w:val="both"/>
        <w:rPr>
          <w:szCs w:val="20"/>
          <w:lang w:val="en-GB"/>
        </w:rPr>
      </w:pPr>
      <w:r w:rsidRPr="00D51A9F">
        <w:rPr>
          <w:szCs w:val="20"/>
          <w:lang w:val="en-GB"/>
        </w:rPr>
        <w:t xml:space="preserve">It implies causal or legal responsibility. The </w:t>
      </w:r>
      <w:r w:rsidRPr="00D51A9F">
        <w:rPr>
          <w:i/>
          <w:iCs/>
          <w:szCs w:val="20"/>
          <w:lang w:val="en-GB"/>
        </w:rPr>
        <w:t>P14.1 in the role of</w:t>
      </w:r>
      <w:r w:rsidRPr="00D51A9F">
        <w:rPr>
          <w:szCs w:val="20"/>
          <w:lang w:val="en-GB"/>
        </w:rPr>
        <w:t xml:space="preserve"> property of the property allows the nature of an Actor’s participation to be specified.</w:t>
      </w:r>
    </w:p>
    <w:p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68"/>
        </w:numPr>
        <w:suppressAutoHyphens w:val="0"/>
        <w:autoSpaceDN w:val="0"/>
        <w:spacing w:after="120"/>
        <w:jc w:val="both"/>
        <w:rPr>
          <w:szCs w:val="20"/>
          <w:lang w:val="en-GB"/>
        </w:rPr>
      </w:pPr>
      <w:r w:rsidRPr="00D51A9F">
        <w:rPr>
          <w:szCs w:val="20"/>
          <w:lang w:val="en-GB"/>
        </w:rPr>
        <w:t xml:space="preserve">the painting of the Sistine Chapel (E7) </w:t>
      </w:r>
      <w:r w:rsidRPr="00D51A9F">
        <w:rPr>
          <w:i/>
          <w:iCs/>
          <w:szCs w:val="20"/>
          <w:lang w:val="en-GB"/>
        </w:rPr>
        <w:t>carried out by</w:t>
      </w:r>
      <w:r w:rsidRPr="00D51A9F">
        <w:rPr>
          <w:szCs w:val="20"/>
          <w:lang w:val="en-GB"/>
        </w:rPr>
        <w:t xml:space="preserve"> Michaelangelo Buonaroti (E21) </w:t>
      </w:r>
      <w:r w:rsidRPr="00D51A9F">
        <w:rPr>
          <w:i/>
          <w:iCs/>
          <w:szCs w:val="20"/>
          <w:lang w:val="en-GB"/>
        </w:rPr>
        <w:t xml:space="preserve">in the role of </w:t>
      </w:r>
      <w:r w:rsidRPr="00D51A9F">
        <w:rPr>
          <w:szCs w:val="20"/>
          <w:lang w:val="en-GB"/>
        </w:rPr>
        <w:t>master craftsman (E55)</w:t>
      </w:r>
    </w:p>
    <w:p w:rsidR="00FF47FE" w:rsidRPr="00D51A9F" w:rsidRDefault="00410546">
      <w:pPr>
        <w:spacing w:after="120"/>
        <w:rPr>
          <w:lang w:val="en-GB"/>
        </w:rPr>
      </w:pPr>
      <w:r w:rsidRPr="00D51A9F">
        <w:rPr>
          <w:lang w:val="en-GB"/>
        </w:rPr>
        <w:t>Properties:</w:t>
      </w:r>
      <w:r w:rsidRPr="00D51A9F">
        <w:rPr>
          <w:lang w:val="en-GB"/>
        </w:rPr>
        <w:tab/>
        <w:t xml:space="preserve">P14.1 in the role of: </w:t>
      </w:r>
      <w:hyperlink w:anchor="_E55_Type_" w:history="1">
        <w:r w:rsidRPr="00D51A9F">
          <w:rPr>
            <w:rStyle w:val="Hyperlink"/>
            <w:bCs/>
            <w:lang w:val="en-GB"/>
          </w:rPr>
          <w:t>E55</w:t>
        </w:r>
      </w:hyperlink>
      <w:r w:rsidRPr="00D51A9F">
        <w:rPr>
          <w:lang w:val="en-GB"/>
        </w:rPr>
        <w:t xml:space="preserve"> Type</w:t>
      </w:r>
    </w:p>
    <w:p w:rsidR="00FF47FE" w:rsidRPr="00D51A9F" w:rsidRDefault="00410546">
      <w:pPr>
        <w:pStyle w:val="Heading6"/>
        <w:rPr>
          <w:szCs w:val="20"/>
          <w:lang w:val="en-GB"/>
        </w:rPr>
      </w:pPr>
      <w:bookmarkStart w:id="985" w:name="_P15_was_influenced_by_(influenced)"/>
      <w:bookmarkStart w:id="986" w:name="_P15_was_influenced"/>
      <w:bookmarkStart w:id="987" w:name="_Toc25403030"/>
      <w:bookmarkStart w:id="988" w:name="_Toc40519418"/>
      <w:bookmarkStart w:id="989" w:name="_Toc40584409"/>
      <w:bookmarkStart w:id="990" w:name="_Toc40597421"/>
      <w:bookmarkStart w:id="991" w:name="_Toc217723378"/>
      <w:bookmarkStart w:id="992" w:name="_Toc434681925"/>
      <w:bookmarkEnd w:id="985"/>
      <w:bookmarkEnd w:id="986"/>
      <w:r w:rsidRPr="00D51A9F">
        <w:rPr>
          <w:lang w:val="en-GB"/>
        </w:rPr>
        <w:t>P15 was influenced by (influenced)</w:t>
      </w:r>
      <w:bookmarkEnd w:id="987"/>
      <w:bookmarkEnd w:id="988"/>
      <w:bookmarkEnd w:id="989"/>
      <w:bookmarkEnd w:id="990"/>
      <w:bookmarkEnd w:id="991"/>
      <w:bookmarkEnd w:id="992"/>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spacing w:after="120"/>
        <w:ind w:left="1418" w:hanging="1418"/>
        <w:jc w:val="both"/>
        <w:rPr>
          <w:b/>
          <w:szCs w:val="20"/>
          <w:lang w:val="en-GB"/>
        </w:rPr>
      </w:pPr>
      <w:r w:rsidRPr="00D51A9F">
        <w:rPr>
          <w:szCs w:val="20"/>
          <w:lang w:val="en-GB"/>
        </w:rPr>
        <w:t>Superproperty of:</w:t>
      </w:r>
      <w:r w:rsidRPr="00D51A9F">
        <w:rPr>
          <w:szCs w:val="20"/>
          <w:lang w:val="en-GB"/>
        </w:rPr>
        <w:tab/>
      </w:r>
      <w:hyperlink w:anchor="_E7_Activity_" w:history="1">
        <w:r w:rsidRPr="00D51A9F">
          <w:rPr>
            <w:rStyle w:val="Hyperlink"/>
            <w:b/>
            <w:szCs w:val="20"/>
            <w:lang w:val="en-GB"/>
          </w:rPr>
          <w:t>E7</w:t>
        </w:r>
      </w:hyperlink>
      <w:r w:rsidRPr="00D51A9F">
        <w:rPr>
          <w:b/>
          <w:szCs w:val="20"/>
          <w:lang w:val="en-GB"/>
        </w:rPr>
        <w:t xml:space="preserve"> Activity. </w:t>
      </w:r>
      <w:hyperlink w:anchor="_P16__used_" w:history="1">
        <w:r w:rsidRPr="00D51A9F">
          <w:rPr>
            <w:rStyle w:val="Hyperlink"/>
            <w:b/>
            <w:szCs w:val="20"/>
            <w:lang w:val="en-GB"/>
          </w:rPr>
          <w:t>P16</w:t>
        </w:r>
      </w:hyperlink>
      <w:r w:rsidRPr="00D51A9F">
        <w:rPr>
          <w:b/>
          <w:szCs w:val="20"/>
          <w:lang w:val="en-GB"/>
        </w:rPr>
        <w:t xml:space="preserve"> used specific object (was used for): </w:t>
      </w:r>
      <w:hyperlink w:anchor="_E70_Thing_1" w:history="1">
        <w:r w:rsidRPr="00D51A9F">
          <w:rPr>
            <w:rStyle w:val="Hyperlink"/>
            <w:b/>
            <w:szCs w:val="20"/>
            <w:lang w:val="en-GB"/>
          </w:rPr>
          <w:t>E70</w:t>
        </w:r>
      </w:hyperlink>
      <w:r w:rsidRPr="00D51A9F">
        <w:rPr>
          <w:b/>
          <w:szCs w:val="20"/>
          <w:lang w:val="en-GB"/>
        </w:rPr>
        <w:t xml:space="preserve"> Thing</w:t>
      </w:r>
    </w:p>
    <w:p w:rsidR="00FF47FE" w:rsidRPr="00D51A9F" w:rsidRDefault="00410546">
      <w:pPr>
        <w:spacing w:after="120"/>
        <w:ind w:left="1418"/>
        <w:jc w:val="both"/>
        <w:rPr>
          <w:szCs w:val="20"/>
          <w:lang w:val="en-GB"/>
        </w:rPr>
      </w:pPr>
      <w:r w:rsidRPr="00D51A9F">
        <w:rPr>
          <w:szCs w:val="20"/>
          <w:lang w:val="en-GB"/>
        </w:rPr>
        <w:t>E7 Activity. P17 was motivated by (motivated): E1 CRM Entity</w:t>
      </w:r>
    </w:p>
    <w:p w:rsidR="00FF47FE" w:rsidRPr="00D51A9F" w:rsidRDefault="00410546">
      <w:pPr>
        <w:spacing w:after="120"/>
        <w:ind w:left="1418"/>
        <w:jc w:val="both"/>
        <w:rPr>
          <w:szCs w:val="20"/>
          <w:lang w:val="en-GB"/>
        </w:rPr>
      </w:pPr>
      <w:r w:rsidRPr="00D51A9F">
        <w:rPr>
          <w:szCs w:val="20"/>
          <w:lang w:val="en-GB"/>
        </w:rPr>
        <w:t>E7 Activity. P134 continued (was continued by): E7 Activity</w:t>
      </w:r>
    </w:p>
    <w:p w:rsidR="00FF47FE" w:rsidRPr="00D51A9F" w:rsidRDefault="00410546">
      <w:pPr>
        <w:spacing w:after="120"/>
        <w:ind w:left="1418"/>
        <w:jc w:val="both"/>
        <w:rPr>
          <w:szCs w:val="20"/>
          <w:lang w:val="en-GB"/>
        </w:rPr>
      </w:pPr>
      <w:r w:rsidRPr="00D51A9F">
        <w:rPr>
          <w:szCs w:val="20"/>
          <w:lang w:val="en-GB"/>
        </w:rPr>
        <w:t>E83 Type Creation. P136 was based on (supported type creation): E1 CRM Entity</w:t>
      </w:r>
    </w:p>
    <w:p w:rsidR="00FF47FE" w:rsidRPr="00D51A9F" w:rsidRDefault="00410546">
      <w:pPr>
        <w:spacing w:after="120"/>
        <w:jc w:val="both"/>
        <w:rPr>
          <w:szCs w:val="20"/>
          <w:lang w:val="en-GB"/>
        </w:rPr>
      </w:pPr>
      <w:r w:rsidRPr="00D51A9F">
        <w:rPr>
          <w:szCs w:val="20"/>
          <w:lang w:val="en-GB"/>
        </w:rPr>
        <w:t>Quantification:</w:t>
      </w:r>
      <w:r w:rsidRPr="00D51A9F">
        <w:rPr>
          <w:szCs w:val="20"/>
          <w:lang w:val="en-GB"/>
        </w:rPr>
        <w:tab/>
        <w:t>many to many (0,n:0,n)</w:t>
      </w:r>
    </w:p>
    <w:p w:rsidR="00FF47FE" w:rsidRPr="00D51A9F" w:rsidRDefault="00410546">
      <w:pPr>
        <w:spacing w:after="120"/>
        <w:ind w:left="1440" w:hanging="1440"/>
        <w:jc w:val="both"/>
        <w:rPr>
          <w:szCs w:val="20"/>
          <w:lang w:val="en-GB"/>
        </w:rPr>
      </w:pPr>
      <w:r w:rsidRPr="00D51A9F">
        <w:rPr>
          <w:szCs w:val="20"/>
          <w:lang w:val="en-GB"/>
        </w:rPr>
        <w:t>Scope note:</w:t>
      </w:r>
      <w:r w:rsidRPr="00D51A9F">
        <w:rPr>
          <w:rFonts w:ascii="Arial" w:hAnsi="Arial" w:cs="Arial"/>
          <w:szCs w:val="20"/>
          <w:lang w:val="en-GB"/>
        </w:rPr>
        <w:tab/>
      </w:r>
      <w:r w:rsidRPr="00D51A9F">
        <w:rPr>
          <w:szCs w:val="20"/>
          <w:lang w:val="en-GB"/>
        </w:rPr>
        <w:t>This is a high level property, which captures the relationship between an E7 Activity and anything that may have had some bearing upon it.</w:t>
      </w:r>
    </w:p>
    <w:p w:rsidR="00FF47FE" w:rsidRPr="00D51A9F" w:rsidRDefault="00410546">
      <w:pPr>
        <w:spacing w:after="120"/>
        <w:ind w:left="720" w:firstLine="720"/>
        <w:rPr>
          <w:szCs w:val="20"/>
          <w:lang w:val="en-GB"/>
        </w:rPr>
      </w:pPr>
      <w:r w:rsidRPr="00D51A9F">
        <w:rPr>
          <w:szCs w:val="20"/>
          <w:lang w:val="en-GB"/>
        </w:rPr>
        <w:t>The property has more specific sub properties.</w:t>
      </w:r>
    </w:p>
    <w:p w:rsidR="00FF47FE" w:rsidRPr="00D51A9F" w:rsidRDefault="00410546">
      <w:pPr>
        <w:spacing w:after="120"/>
        <w:jc w:val="both"/>
        <w:rPr>
          <w:szCs w:val="20"/>
          <w:lang w:val="en-GB"/>
        </w:rPr>
      </w:pPr>
      <w:r w:rsidRPr="00D51A9F">
        <w:rPr>
          <w:szCs w:val="20"/>
          <w:lang w:val="en-GB"/>
        </w:rPr>
        <w:t xml:space="preserve">Examples: </w:t>
      </w:r>
      <w:r w:rsidRPr="00D51A9F">
        <w:rPr>
          <w:szCs w:val="20"/>
          <w:lang w:val="en-GB"/>
        </w:rPr>
        <w:tab/>
      </w:r>
    </w:p>
    <w:p w:rsidR="00FF47FE" w:rsidRPr="00D51A9F" w:rsidRDefault="00410546">
      <w:pPr>
        <w:numPr>
          <w:ilvl w:val="0"/>
          <w:numId w:val="68"/>
        </w:numPr>
        <w:suppressAutoHyphens w:val="0"/>
        <w:autoSpaceDN w:val="0"/>
        <w:spacing w:after="120"/>
        <w:jc w:val="both"/>
        <w:rPr>
          <w:lang w:val="en-GB"/>
        </w:rPr>
      </w:pPr>
      <w:r w:rsidRPr="00D51A9F">
        <w:rPr>
          <w:szCs w:val="20"/>
          <w:lang w:val="en-GB"/>
        </w:rPr>
        <w:t xml:space="preserve">the designing of the Sydney Harbour Bridge (E7) </w:t>
      </w:r>
      <w:r w:rsidRPr="00D51A9F">
        <w:rPr>
          <w:i/>
          <w:iCs/>
          <w:szCs w:val="20"/>
          <w:lang w:val="en-GB"/>
        </w:rPr>
        <w:t>was influenced by</w:t>
      </w:r>
      <w:r w:rsidRPr="00D51A9F">
        <w:rPr>
          <w:szCs w:val="20"/>
          <w:lang w:val="en-GB"/>
        </w:rPr>
        <w:t xml:space="preserve"> the Tyne bridge (E22)</w:t>
      </w:r>
    </w:p>
    <w:p w:rsidR="00FF47FE" w:rsidRPr="00D51A9F" w:rsidRDefault="00410546">
      <w:pPr>
        <w:pStyle w:val="Heading6"/>
        <w:rPr>
          <w:lang w:val="en-GB"/>
        </w:rPr>
      </w:pPr>
      <w:bookmarkStart w:id="993" w:name="_P16_used_specific_object_(was_used_"/>
      <w:bookmarkStart w:id="994" w:name="_P16__used_"/>
      <w:bookmarkStart w:id="995" w:name="_P16_used_specific"/>
      <w:bookmarkStart w:id="996" w:name="_Toc434681926"/>
      <w:bookmarkEnd w:id="993"/>
      <w:bookmarkEnd w:id="994"/>
      <w:bookmarkEnd w:id="995"/>
      <w:r w:rsidRPr="00D51A9F">
        <w:rPr>
          <w:lang w:val="en-GB"/>
        </w:rPr>
        <w:t>P16 used specific object (was used for)</w:t>
      </w:r>
      <w:bookmarkEnd w:id="996"/>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70_Thing_1" w:history="1">
        <w:r w:rsidRPr="00D51A9F">
          <w:rPr>
            <w:rStyle w:val="Hyperlink"/>
            <w:lang w:val="en-GB"/>
          </w:rPr>
          <w:t>E70</w:t>
        </w:r>
      </w:hyperlink>
      <w:r w:rsidRPr="00D51A9F">
        <w:rPr>
          <w:lang w:val="en-GB"/>
        </w:rPr>
        <w:t xml:space="preserve"> Thing</w:t>
      </w:r>
    </w:p>
    <w:p w:rsidR="00FF47FE" w:rsidRPr="00D51A9F" w:rsidRDefault="00410546">
      <w:pPr>
        <w:spacing w:after="120"/>
        <w:rPr>
          <w:b/>
          <w:szCs w:val="20"/>
          <w:lang w:val="en-GB"/>
        </w:rPr>
      </w:pPr>
      <w:r w:rsidRPr="00D51A9F">
        <w:rPr>
          <w:szCs w:val="20"/>
          <w:lang w:val="en-GB"/>
        </w:rPr>
        <w:lastRenderedPageBreak/>
        <w:t>Subproperty of:</w:t>
      </w:r>
      <w:r w:rsidRPr="00D51A9F">
        <w:rPr>
          <w:szCs w:val="20"/>
          <w:lang w:val="en-GB"/>
        </w:rPr>
        <w:tab/>
      </w:r>
      <w:hyperlink w:anchor="_E5_Event_" w:history="1">
        <w:r w:rsidRPr="00D51A9F">
          <w:rPr>
            <w:rStyle w:val="Hyperlink"/>
            <w:b/>
            <w:szCs w:val="20"/>
            <w:lang w:val="en-GB"/>
          </w:rPr>
          <w:t>E5</w:t>
        </w:r>
      </w:hyperlink>
      <w:r w:rsidRPr="00D51A9F">
        <w:rPr>
          <w:b/>
          <w:szCs w:val="20"/>
          <w:lang w:val="en-GB"/>
        </w:rPr>
        <w:t xml:space="preserve"> Event. </w:t>
      </w:r>
      <w:hyperlink w:anchor="_P12_occurred_in" w:history="1">
        <w:r w:rsidRPr="00D51A9F">
          <w:rPr>
            <w:rStyle w:val="Hyperlink"/>
            <w:b/>
            <w:szCs w:val="20"/>
            <w:lang w:val="en-GB"/>
          </w:rPr>
          <w:t>P12</w:t>
        </w:r>
      </w:hyperlink>
      <w:r w:rsidRPr="00D51A9F">
        <w:rPr>
          <w:b/>
          <w:szCs w:val="20"/>
          <w:lang w:val="en-GB"/>
        </w:rPr>
        <w:t xml:space="preserve"> occurred in the presence of (was present at): </w:t>
      </w:r>
      <w:hyperlink w:anchor="_E77_Persistent_Item_1" w:history="1">
        <w:r w:rsidRPr="00D51A9F">
          <w:rPr>
            <w:rStyle w:val="Hyperlink"/>
            <w:b/>
            <w:szCs w:val="20"/>
            <w:lang w:val="en-GB"/>
          </w:rPr>
          <w:t>E77</w:t>
        </w:r>
      </w:hyperlink>
      <w:r w:rsidRPr="00D51A9F">
        <w:rPr>
          <w:b/>
          <w:szCs w:val="20"/>
          <w:lang w:val="en-GB"/>
        </w:rPr>
        <w:t xml:space="preserve"> Persistent Item</w:t>
      </w:r>
    </w:p>
    <w:p w:rsidR="00FF47FE" w:rsidRPr="00D51A9F" w:rsidRDefault="0039606E">
      <w:pPr>
        <w:spacing w:after="120"/>
        <w:ind w:left="698" w:firstLine="720"/>
        <w:rPr>
          <w:szCs w:val="20"/>
          <w:lang w:val="en-GB"/>
        </w:rPr>
      </w:pPr>
      <w:hyperlink w:anchor="_E7_Activity_" w:history="1">
        <w:r w:rsidR="00410546" w:rsidRPr="00D51A9F">
          <w:rPr>
            <w:rStyle w:val="Hyperlink"/>
            <w:b/>
            <w:lang w:val="en-GB"/>
          </w:rPr>
          <w:t>E7</w:t>
        </w:r>
      </w:hyperlink>
      <w:r w:rsidR="00410546" w:rsidRPr="00D51A9F">
        <w:rPr>
          <w:b/>
          <w:szCs w:val="20"/>
          <w:lang w:val="en-GB"/>
        </w:rPr>
        <w:t xml:space="preserve"> Activity. </w:t>
      </w:r>
      <w:hyperlink w:anchor="_P15_was_influenced_by_(influenced)" w:history="1">
        <w:r w:rsidR="00410546" w:rsidRPr="00D51A9F">
          <w:rPr>
            <w:rStyle w:val="Hyperlink"/>
            <w:b/>
            <w:szCs w:val="20"/>
            <w:lang w:val="en-GB"/>
          </w:rPr>
          <w:t>P15</w:t>
        </w:r>
      </w:hyperlink>
      <w:r w:rsidR="00410546" w:rsidRPr="00D51A9F">
        <w:rPr>
          <w:b/>
          <w:szCs w:val="20"/>
          <w:lang w:val="en-GB"/>
        </w:rPr>
        <w:t xml:space="preserve"> was influenced by (influenced): </w:t>
      </w:r>
      <w:hyperlink w:anchor="_E1_CRM_Entity_" w:history="1">
        <w:r w:rsidR="00410546" w:rsidRPr="00D51A9F">
          <w:rPr>
            <w:rStyle w:val="Hyperlink"/>
            <w:b/>
            <w:szCs w:val="20"/>
            <w:lang w:val="en-GB"/>
          </w:rPr>
          <w:t>E1</w:t>
        </w:r>
      </w:hyperlink>
      <w:r w:rsidR="00410546" w:rsidRPr="00D51A9F">
        <w:rPr>
          <w:b/>
          <w:szCs w:val="20"/>
          <w:lang w:val="en-GB"/>
        </w:rPr>
        <w:t xml:space="preserve"> CRM Entity</w:t>
      </w:r>
    </w:p>
    <w:p w:rsidR="00FF47FE" w:rsidRPr="00D51A9F" w:rsidRDefault="00410546">
      <w:pPr>
        <w:spacing w:after="120"/>
        <w:rPr>
          <w:b/>
          <w:szCs w:val="20"/>
          <w:lang w:val="en-GB"/>
        </w:rPr>
      </w:pPr>
      <w:r w:rsidRPr="00D51A9F">
        <w:rPr>
          <w:szCs w:val="20"/>
          <w:lang w:val="en-GB"/>
        </w:rPr>
        <w:t>Superproperty of:</w:t>
      </w:r>
      <w:hyperlink w:anchor="_E7_Activity_" w:history="1">
        <w:r w:rsidRPr="00D51A9F">
          <w:rPr>
            <w:rStyle w:val="Hyperlink"/>
            <w:b/>
            <w:lang w:val="en-GB"/>
          </w:rPr>
          <w:t>E7</w:t>
        </w:r>
      </w:hyperlink>
      <w:r w:rsidRPr="00D51A9F">
        <w:rPr>
          <w:b/>
          <w:szCs w:val="20"/>
          <w:lang w:val="en-GB"/>
        </w:rPr>
        <w:t xml:space="preserve"> Activity. </w:t>
      </w:r>
      <w:hyperlink w:anchor="_P33_used_specific_" w:history="1">
        <w:r w:rsidRPr="00D51A9F">
          <w:rPr>
            <w:rStyle w:val="Hyperlink"/>
            <w:b/>
            <w:szCs w:val="20"/>
            <w:lang w:val="en-GB"/>
          </w:rPr>
          <w:t>P33</w:t>
        </w:r>
      </w:hyperlink>
      <w:r w:rsidRPr="00D51A9F">
        <w:rPr>
          <w:b/>
          <w:szCs w:val="20"/>
          <w:lang w:val="en-GB"/>
        </w:rPr>
        <w:t xml:space="preserve"> used specific technique (was used by): </w:t>
      </w:r>
      <w:hyperlink w:anchor="_E29_Design_or_" w:history="1">
        <w:r w:rsidRPr="00D51A9F">
          <w:rPr>
            <w:rStyle w:val="Hyperlink"/>
            <w:b/>
            <w:lang w:val="en-GB"/>
          </w:rPr>
          <w:t>E29</w:t>
        </w:r>
      </w:hyperlink>
      <w:r w:rsidRPr="00D51A9F">
        <w:rPr>
          <w:b/>
          <w:szCs w:val="20"/>
          <w:lang w:val="en-GB"/>
        </w:rPr>
        <w:t xml:space="preserve"> Design or Procedure</w:t>
      </w:r>
    </w:p>
    <w:p w:rsidR="00FF47FE" w:rsidRPr="00D51A9F" w:rsidRDefault="0039606E">
      <w:pPr>
        <w:spacing w:after="120"/>
        <w:ind w:left="1418"/>
        <w:rPr>
          <w:lang w:val="en-GB"/>
        </w:rPr>
      </w:pPr>
      <w:hyperlink w:anchor="_E18_Physical_Thing_1" w:history="1">
        <w:r w:rsidR="00410546" w:rsidRPr="00D51A9F">
          <w:rPr>
            <w:rStyle w:val="Hyperlink"/>
            <w:b/>
            <w:lang w:val="en-GB"/>
          </w:rPr>
          <w:t>E15</w:t>
        </w:r>
      </w:hyperlink>
      <w:r w:rsidR="00410546" w:rsidRPr="00D51A9F">
        <w:rPr>
          <w:b/>
          <w:lang w:val="en-GB"/>
        </w:rPr>
        <w:t xml:space="preserve"> Identifier Assignment. </w:t>
      </w:r>
      <w:hyperlink w:anchor="_P148_has_component" w:history="1">
        <w:r w:rsidR="00410546" w:rsidRPr="00D51A9F">
          <w:rPr>
            <w:rStyle w:val="Hyperlink"/>
            <w:b/>
            <w:szCs w:val="20"/>
            <w:lang w:val="en-GB"/>
          </w:rPr>
          <w:t>P142</w:t>
        </w:r>
      </w:hyperlink>
      <w:r w:rsidR="00410546" w:rsidRPr="00D51A9F">
        <w:rPr>
          <w:b/>
          <w:szCs w:val="20"/>
          <w:lang w:val="en-GB"/>
        </w:rPr>
        <w:t xml:space="preserve"> used constituent (was used in): </w:t>
      </w:r>
      <w:hyperlink w:anchor="_E41_Appellation_3" w:history="1">
        <w:r w:rsidR="00410546" w:rsidRPr="00D51A9F">
          <w:rPr>
            <w:rStyle w:val="Hyperlink"/>
            <w:b/>
            <w:lang w:val="en-GB"/>
          </w:rPr>
          <w:t>E41</w:t>
        </w:r>
      </w:hyperlink>
      <w:r w:rsidR="00410546" w:rsidRPr="00D51A9F">
        <w:rPr>
          <w:b/>
          <w:lang w:val="en-GB"/>
        </w:rPr>
        <w:t xml:space="preserve"> Appellation</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(0,n:0,n)</w:t>
      </w:r>
    </w:p>
    <w:p w:rsidR="00FF47FE" w:rsidRPr="00D51A9F" w:rsidRDefault="00410546">
      <w:pPr>
        <w:spacing w:after="120"/>
        <w:ind w:left="1418" w:hanging="1418"/>
        <w:rPr>
          <w:szCs w:val="20"/>
          <w:lang w:val="en-GB"/>
        </w:rPr>
      </w:pPr>
      <w:r w:rsidRPr="00D51A9F">
        <w:rPr>
          <w:szCs w:val="20"/>
          <w:lang w:val="en-GB"/>
        </w:rPr>
        <w:t>Scope note:</w:t>
      </w:r>
      <w:r w:rsidRPr="00D51A9F">
        <w:rPr>
          <w:szCs w:val="20"/>
          <w:lang w:val="en-GB"/>
        </w:rPr>
        <w:tab/>
        <w:t>This property describes the use of material or immaterial things in a way essential to the performance or the outcome of an E7 Activity.</w:t>
      </w:r>
    </w:p>
    <w:p w:rsidR="00FF47FE" w:rsidRPr="00D51A9F" w:rsidRDefault="00410546">
      <w:pPr>
        <w:spacing w:after="120"/>
        <w:ind w:left="1418"/>
        <w:jc w:val="both"/>
        <w:rPr>
          <w:szCs w:val="20"/>
          <w:lang w:val="en-GB"/>
        </w:rPr>
      </w:pPr>
      <w:r w:rsidRPr="00D51A9F">
        <w:rPr>
          <w:szCs w:val="20"/>
          <w:lang w:val="en-GB"/>
        </w:rPr>
        <w:t>This property typically applies to tools, instruments, moulds, raw materials and items embedded in a product. It implies that the presence of the object in question was a necessary condition for the action. For example, the activity of writing this text required the use of a computer. An immaterial thing can be used if at least one of its carriers is present. For example, the software tools on a computer.</w:t>
      </w:r>
    </w:p>
    <w:p w:rsidR="00FF47FE" w:rsidRPr="00D51A9F" w:rsidRDefault="00410546">
      <w:pPr>
        <w:ind w:left="1418"/>
        <w:jc w:val="both"/>
        <w:rPr>
          <w:szCs w:val="20"/>
          <w:lang w:val="en-GB"/>
        </w:rPr>
      </w:pPr>
      <w:r w:rsidRPr="00D51A9F">
        <w:rPr>
          <w:szCs w:val="20"/>
          <w:lang w:val="en-GB"/>
        </w:rPr>
        <w:t>Another example is the use of a particular name by a particular group of people over some span to identify a thing, such as a settlement. In this case, the physical carriers of this name are at least the people understanding its use.</w:t>
      </w:r>
    </w:p>
    <w:p w:rsidR="00FF47FE" w:rsidRPr="00D51A9F" w:rsidRDefault="00410546">
      <w:pPr>
        <w:spacing w:after="120"/>
        <w:ind w:left="1418" w:hanging="1418"/>
        <w:rPr>
          <w:szCs w:val="20"/>
          <w:lang w:val="en-GB"/>
        </w:rPr>
      </w:pPr>
      <w:r w:rsidRPr="00D51A9F">
        <w:rPr>
          <w:szCs w:val="20"/>
          <w:lang w:val="en-GB"/>
        </w:rPr>
        <w:t>Examples:</w:t>
      </w:r>
      <w:r w:rsidRPr="00D51A9F">
        <w:rPr>
          <w:szCs w:val="20"/>
          <w:lang w:val="en-GB"/>
        </w:rPr>
        <w:tab/>
      </w:r>
    </w:p>
    <w:p w:rsidR="00FF47FE" w:rsidRPr="00D51A9F" w:rsidRDefault="00410546">
      <w:pPr>
        <w:numPr>
          <w:ilvl w:val="0"/>
          <w:numId w:val="6"/>
        </w:numPr>
        <w:spacing w:after="120"/>
        <w:rPr>
          <w:szCs w:val="20"/>
          <w:lang w:val="en-GB"/>
        </w:rPr>
      </w:pPr>
      <w:r w:rsidRPr="00D51A9F">
        <w:rPr>
          <w:szCs w:val="20"/>
          <w:lang w:val="en-GB"/>
        </w:rPr>
        <w:t xml:space="preserve">the writing of this scope note (E7) </w:t>
      </w:r>
      <w:r w:rsidRPr="00D51A9F">
        <w:rPr>
          <w:i/>
          <w:iCs/>
          <w:szCs w:val="20"/>
          <w:lang w:val="en-GB"/>
        </w:rPr>
        <w:t xml:space="preserve">used specific object </w:t>
      </w:r>
      <w:r w:rsidRPr="00D51A9F">
        <w:rPr>
          <w:szCs w:val="20"/>
          <w:lang w:val="en-GB"/>
        </w:rPr>
        <w:t xml:space="preserve">Nicholas Crofts’ computer (E22) </w:t>
      </w:r>
      <w:r w:rsidRPr="00D51A9F">
        <w:rPr>
          <w:i/>
          <w:iCs/>
          <w:szCs w:val="20"/>
          <w:lang w:val="en-GB"/>
        </w:rPr>
        <w:t>mode of use</w:t>
      </w:r>
      <w:r w:rsidRPr="00D51A9F">
        <w:rPr>
          <w:szCs w:val="20"/>
          <w:lang w:val="en-GB"/>
        </w:rPr>
        <w:t xml:space="preserve"> Typing Tool; Storage Medium (E55)</w:t>
      </w:r>
    </w:p>
    <w:p w:rsidR="00FF47FE" w:rsidRPr="00D51A9F" w:rsidRDefault="00410546">
      <w:pPr>
        <w:numPr>
          <w:ilvl w:val="0"/>
          <w:numId w:val="6"/>
        </w:numPr>
        <w:suppressAutoHyphens w:val="0"/>
        <w:autoSpaceDN w:val="0"/>
        <w:spacing w:after="120"/>
        <w:rPr>
          <w:szCs w:val="20"/>
          <w:lang w:val="en-GB"/>
        </w:rPr>
      </w:pPr>
      <w:r w:rsidRPr="00D51A9F">
        <w:rPr>
          <w:szCs w:val="20"/>
          <w:lang w:val="en-GB"/>
        </w:rPr>
        <w:t xml:space="preserve">the people of Iraq calling the place identified by TGN ‘7017998’ (E7) used specific object “Quyunjig” (E44) </w:t>
      </w:r>
      <w:r w:rsidRPr="00D51A9F">
        <w:rPr>
          <w:i/>
          <w:iCs/>
          <w:szCs w:val="20"/>
          <w:lang w:val="en-GB"/>
        </w:rPr>
        <w:t>mode of use Current</w:t>
      </w:r>
      <w:r w:rsidRPr="00D51A9F">
        <w:rPr>
          <w:szCs w:val="20"/>
          <w:lang w:val="en-GB"/>
        </w:rPr>
        <w:t>; Vernacular (E55)</w:t>
      </w:r>
    </w:p>
    <w:p w:rsidR="00FF47FE" w:rsidRPr="00D51A9F" w:rsidRDefault="00410546">
      <w:pPr>
        <w:spacing w:after="120"/>
        <w:rPr>
          <w:lang w:val="en-GB"/>
        </w:rPr>
      </w:pPr>
      <w:r w:rsidRPr="00D51A9F">
        <w:rPr>
          <w:lang w:val="en-GB"/>
        </w:rPr>
        <w:t>Properties:</w:t>
      </w:r>
      <w:r w:rsidRPr="00D51A9F">
        <w:rPr>
          <w:lang w:val="en-GB"/>
        </w:rPr>
        <w:tab/>
        <w:t xml:space="preserve">P16.1 mode of use: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997" w:name="_P31_has_modified"/>
      <w:bookmarkStart w:id="998" w:name="_Toc434681927"/>
      <w:bookmarkEnd w:id="997"/>
      <w:r w:rsidRPr="00D51A9F">
        <w:rPr>
          <w:lang w:val="en-GB"/>
        </w:rPr>
        <w:t>P31 has modified (was modified by)</w:t>
      </w:r>
      <w:bookmarkEnd w:id="998"/>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1_Modification" w:history="1">
        <w:r w:rsidRPr="00D51A9F">
          <w:rPr>
            <w:rStyle w:val="Hyperlink"/>
            <w:lang w:val="en-GB"/>
          </w:rPr>
          <w:t>E11</w:t>
        </w:r>
      </w:hyperlink>
      <w:r w:rsidRPr="00D51A9F">
        <w:rPr>
          <w:lang w:val="en-GB"/>
        </w:rPr>
        <w:t xml:space="preserve"> Modification</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24_Physical_Man-Made_1" w:history="1">
        <w:r w:rsidRPr="00D51A9F">
          <w:rPr>
            <w:rStyle w:val="Hyperlink"/>
            <w:lang w:val="en-GB"/>
          </w:rPr>
          <w:t>E24</w:t>
        </w:r>
      </w:hyperlink>
      <w:r w:rsidRPr="00D51A9F">
        <w:rPr>
          <w:lang w:val="en-GB"/>
        </w:rPr>
        <w:t xml:space="preserve"> Physical Man-Made Thing</w:t>
      </w:r>
    </w:p>
    <w:p w:rsidR="00FF47FE" w:rsidRPr="00D51A9F" w:rsidRDefault="00410546">
      <w:pPr>
        <w:spacing w:after="120"/>
        <w:rPr>
          <w:szCs w:val="20"/>
          <w:lang w:val="en-GB"/>
        </w:rPr>
      </w:pPr>
      <w:r w:rsidRPr="00D51A9F">
        <w:rPr>
          <w:szCs w:val="20"/>
          <w:lang w:val="en-GB"/>
        </w:rPr>
        <w:t xml:space="preserve">Subproperty of: </w:t>
      </w:r>
      <w:r w:rsidRPr="00D51A9F">
        <w:rPr>
          <w:szCs w:val="20"/>
          <w:lang w:val="en-GB"/>
        </w:rPr>
        <w:tab/>
      </w:r>
      <w:hyperlink w:anchor="_E5_Event_" w:history="1">
        <w:r w:rsidRPr="00D51A9F">
          <w:rPr>
            <w:rStyle w:val="Hyperlink"/>
            <w:b/>
            <w:szCs w:val="20"/>
            <w:lang w:val="en-GB"/>
          </w:rPr>
          <w:t>E5</w:t>
        </w:r>
      </w:hyperlink>
      <w:r w:rsidRPr="00D51A9F">
        <w:rPr>
          <w:b/>
          <w:szCs w:val="20"/>
          <w:lang w:val="en-GB"/>
        </w:rPr>
        <w:t xml:space="preserve"> Event. </w:t>
      </w:r>
      <w:hyperlink w:anchor="_P12_occurred_in" w:history="1">
        <w:r w:rsidRPr="00D51A9F">
          <w:rPr>
            <w:rStyle w:val="Hyperlink"/>
            <w:b/>
            <w:szCs w:val="20"/>
            <w:lang w:val="en-GB"/>
          </w:rPr>
          <w:t>P12</w:t>
        </w:r>
      </w:hyperlink>
      <w:r w:rsidRPr="00D51A9F">
        <w:rPr>
          <w:b/>
          <w:szCs w:val="20"/>
          <w:lang w:val="en-GB"/>
        </w:rPr>
        <w:t xml:space="preserve"> occurred in the presence of (was present at): </w:t>
      </w:r>
      <w:hyperlink w:anchor="_E77_Persistent_Item_1" w:history="1">
        <w:r w:rsidRPr="00D51A9F">
          <w:rPr>
            <w:rStyle w:val="Hyperlink"/>
            <w:b/>
            <w:szCs w:val="20"/>
            <w:lang w:val="en-GB"/>
          </w:rPr>
          <w:t>E77</w:t>
        </w:r>
      </w:hyperlink>
      <w:r w:rsidRPr="00D51A9F">
        <w:rPr>
          <w:b/>
          <w:szCs w:val="20"/>
          <w:lang w:val="en-GB"/>
        </w:rPr>
        <w:t xml:space="preserve"> Persistent Item</w:t>
      </w:r>
    </w:p>
    <w:p w:rsidR="00FF47FE" w:rsidRPr="00D51A9F" w:rsidRDefault="00410546">
      <w:pPr>
        <w:spacing w:after="120"/>
        <w:ind w:left="1418" w:hanging="1418"/>
        <w:rPr>
          <w:szCs w:val="20"/>
          <w:lang w:val="en-GB"/>
        </w:rPr>
      </w:pPr>
      <w:r w:rsidRPr="00D51A9F">
        <w:rPr>
          <w:szCs w:val="20"/>
          <w:lang w:val="en-GB"/>
        </w:rPr>
        <w:t>Superproperty of:</w:t>
      </w:r>
      <w:r w:rsidRPr="00D51A9F">
        <w:rPr>
          <w:b/>
          <w:szCs w:val="20"/>
          <w:lang w:val="en-GB"/>
        </w:rPr>
        <w:tab/>
      </w:r>
      <w:hyperlink w:anchor="_E12_Production_" w:history="1">
        <w:r w:rsidRPr="00D51A9F">
          <w:rPr>
            <w:rStyle w:val="Hyperlink"/>
            <w:b/>
            <w:szCs w:val="20"/>
            <w:lang w:val="en-GB"/>
          </w:rPr>
          <w:t>E12</w:t>
        </w:r>
      </w:hyperlink>
      <w:r w:rsidRPr="00D51A9F">
        <w:rPr>
          <w:b/>
          <w:szCs w:val="20"/>
          <w:lang w:val="en-GB"/>
        </w:rPr>
        <w:t xml:space="preserve"> Production. </w:t>
      </w:r>
      <w:hyperlink w:anchor="_P108_produced_(was_1" w:history="1">
        <w:r w:rsidRPr="00D51A9F">
          <w:rPr>
            <w:rStyle w:val="Hyperlink"/>
            <w:b/>
            <w:szCs w:val="20"/>
            <w:lang w:val="en-GB"/>
          </w:rPr>
          <w:t>P108</w:t>
        </w:r>
      </w:hyperlink>
      <w:r w:rsidRPr="00D51A9F">
        <w:rPr>
          <w:b/>
          <w:szCs w:val="20"/>
          <w:lang w:val="en-GB"/>
        </w:rPr>
        <w:t xml:space="preserve"> has produced (was produced by): </w:t>
      </w:r>
      <w:hyperlink w:anchor="_E24_Physical_Man-Made_1" w:history="1">
        <w:r w:rsidRPr="00D51A9F">
          <w:rPr>
            <w:rStyle w:val="Hyperlink"/>
            <w:b/>
            <w:szCs w:val="20"/>
            <w:lang w:val="en-GB"/>
          </w:rPr>
          <w:t>E24</w:t>
        </w:r>
      </w:hyperlink>
      <w:r w:rsidRPr="00D51A9F">
        <w:rPr>
          <w:b/>
          <w:szCs w:val="20"/>
          <w:lang w:val="en-GB"/>
        </w:rPr>
        <w:t xml:space="preserve"> Physical Man-Made Thing</w:t>
      </w:r>
    </w:p>
    <w:p w:rsidR="00FF47FE" w:rsidRPr="00D51A9F" w:rsidRDefault="00410546">
      <w:pPr>
        <w:spacing w:after="120"/>
        <w:ind w:left="1418"/>
        <w:rPr>
          <w:szCs w:val="20"/>
          <w:lang w:val="en-GB"/>
        </w:rPr>
      </w:pPr>
      <w:r w:rsidRPr="00D51A9F">
        <w:rPr>
          <w:szCs w:val="20"/>
          <w:lang w:val="en-GB"/>
        </w:rPr>
        <w:t>E79 Part Addition. P110 augmented (was augmented by): E24 Physical Man-Made Thing</w:t>
      </w:r>
    </w:p>
    <w:p w:rsidR="00FF47FE" w:rsidRPr="00D51A9F" w:rsidRDefault="00410546">
      <w:pPr>
        <w:spacing w:after="120"/>
        <w:ind w:left="1418"/>
        <w:rPr>
          <w:szCs w:val="20"/>
          <w:lang w:val="en-GB"/>
        </w:rPr>
      </w:pPr>
      <w:r w:rsidRPr="00D51A9F">
        <w:rPr>
          <w:szCs w:val="20"/>
          <w:lang w:val="en-GB"/>
        </w:rPr>
        <w:t>E80 Part Removal. P112 diminished (was diminished by): E24 Physical Man-Made Thing</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necessary (1,n:0,n)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identifies the E24 Physical Man-Made Thing modified in an E11 Modification.</w:t>
      </w:r>
    </w:p>
    <w:p w:rsidR="00FF47FE" w:rsidRPr="00D51A9F" w:rsidRDefault="00410546">
      <w:pPr>
        <w:spacing w:after="120"/>
        <w:ind w:left="1418" w:firstLine="22"/>
        <w:jc w:val="both"/>
        <w:rPr>
          <w:szCs w:val="20"/>
          <w:lang w:val="en-GB"/>
        </w:rPr>
      </w:pPr>
      <w:r w:rsidRPr="00D51A9F">
        <w:rPr>
          <w:szCs w:val="20"/>
          <w:lang w:val="en-GB"/>
        </w:rPr>
        <w:t>If a modification is applied to a non-man-made object, it is regarded as an E22 Man-Made Object from that time onwards.</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25"/>
        </w:numPr>
        <w:tabs>
          <w:tab w:val="left" w:pos="2138"/>
        </w:tabs>
        <w:spacing w:after="120"/>
        <w:ind w:left="1778"/>
        <w:jc w:val="both"/>
        <w:rPr>
          <w:szCs w:val="20"/>
          <w:lang w:val="en-GB"/>
        </w:rPr>
      </w:pPr>
      <w:r w:rsidRPr="00D51A9F">
        <w:rPr>
          <w:szCs w:val="20"/>
          <w:lang w:val="en-GB"/>
        </w:rPr>
        <w:t xml:space="preserve">rebuilding of the Reichstag (E11) </w:t>
      </w:r>
      <w:r w:rsidRPr="00D51A9F">
        <w:rPr>
          <w:i/>
          <w:szCs w:val="20"/>
          <w:lang w:val="en-GB"/>
        </w:rPr>
        <w:t>has modified</w:t>
      </w:r>
      <w:r w:rsidRPr="00D51A9F">
        <w:rPr>
          <w:szCs w:val="20"/>
          <w:lang w:val="en-GB"/>
        </w:rPr>
        <w:t xml:space="preserve"> the Reichstag in Berlin (E24)</w:t>
      </w:r>
    </w:p>
    <w:p w:rsidR="00FF47FE" w:rsidRPr="00D51A9F" w:rsidRDefault="00410546">
      <w:pPr>
        <w:pStyle w:val="Heading6"/>
        <w:rPr>
          <w:szCs w:val="20"/>
          <w:lang w:val="en-GB"/>
        </w:rPr>
      </w:pPr>
      <w:bookmarkStart w:id="999" w:name="_P33_used_specific_"/>
      <w:bookmarkStart w:id="1000" w:name="_Toc25403047"/>
      <w:bookmarkStart w:id="1001" w:name="_Toc40519435"/>
      <w:bookmarkStart w:id="1002" w:name="_Toc40584426"/>
      <w:bookmarkStart w:id="1003" w:name="_Toc40597438"/>
      <w:bookmarkStart w:id="1004" w:name="_Toc217723395"/>
      <w:bookmarkStart w:id="1005" w:name="_Toc434681928"/>
      <w:bookmarkEnd w:id="999"/>
      <w:r w:rsidRPr="00D51A9F">
        <w:rPr>
          <w:lang w:val="en-GB"/>
        </w:rPr>
        <w:t>P33 used specific technique (was used by)</w:t>
      </w:r>
      <w:bookmarkEnd w:id="1000"/>
      <w:bookmarkEnd w:id="1001"/>
      <w:bookmarkEnd w:id="1002"/>
      <w:bookmarkEnd w:id="1003"/>
      <w:bookmarkEnd w:id="1004"/>
      <w:bookmarkEnd w:id="1005"/>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spacing w:after="120"/>
        <w:rPr>
          <w:szCs w:val="20"/>
          <w:lang w:val="en-GB"/>
        </w:rPr>
      </w:pPr>
      <w:r w:rsidRPr="00D51A9F">
        <w:rPr>
          <w:szCs w:val="20"/>
          <w:lang w:val="en-GB"/>
        </w:rPr>
        <w:t xml:space="preserve">Subproperty of: </w:t>
      </w:r>
      <w:r w:rsidRPr="00D51A9F">
        <w:rPr>
          <w:szCs w:val="20"/>
          <w:lang w:val="en-GB"/>
        </w:rPr>
        <w:tab/>
      </w:r>
      <w:hyperlink w:anchor="_E7_Activity_" w:history="1">
        <w:r w:rsidRPr="00D51A9F">
          <w:rPr>
            <w:rStyle w:val="Hyperlink"/>
            <w:b/>
            <w:szCs w:val="20"/>
            <w:lang w:val="en-GB"/>
          </w:rPr>
          <w:t>E7</w:t>
        </w:r>
      </w:hyperlink>
      <w:r w:rsidRPr="00D51A9F">
        <w:rPr>
          <w:b/>
          <w:szCs w:val="20"/>
          <w:lang w:val="en-GB"/>
        </w:rPr>
        <w:t xml:space="preserve"> Activity. </w:t>
      </w:r>
      <w:hyperlink w:anchor="_P16__used_" w:history="1">
        <w:r w:rsidRPr="00D51A9F">
          <w:rPr>
            <w:rStyle w:val="Hyperlink"/>
            <w:b/>
            <w:szCs w:val="20"/>
            <w:lang w:val="en-GB"/>
          </w:rPr>
          <w:t>P16</w:t>
        </w:r>
      </w:hyperlink>
      <w:r w:rsidRPr="00D51A9F">
        <w:rPr>
          <w:b/>
          <w:szCs w:val="20"/>
          <w:lang w:val="en-GB"/>
        </w:rPr>
        <w:t xml:space="preserve"> used specific object (was used for): </w:t>
      </w:r>
      <w:hyperlink w:anchor="_E70_Thing_1" w:history="1">
        <w:r w:rsidRPr="00D51A9F">
          <w:rPr>
            <w:rStyle w:val="Hyperlink"/>
            <w:b/>
            <w:szCs w:val="20"/>
            <w:lang w:val="en-GB"/>
          </w:rPr>
          <w:t>E70</w:t>
        </w:r>
      </w:hyperlink>
      <w:r w:rsidRPr="00D51A9F">
        <w:rPr>
          <w:b/>
          <w:szCs w:val="20"/>
          <w:lang w:val="en-GB"/>
        </w:rPr>
        <w:t xml:space="preserve"> Thing</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(0,n:0,n)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 xml:space="preserve">This property identifies a specific E29 Design or Procedure in order to carry out an instance of </w:t>
      </w:r>
      <w:r w:rsidRPr="00D51A9F">
        <w:rPr>
          <w:szCs w:val="20"/>
          <w:lang w:val="en-GB"/>
        </w:rPr>
        <w:lastRenderedPageBreak/>
        <w:t>E7 Activity or parts of it.</w:t>
      </w:r>
    </w:p>
    <w:p w:rsidR="00FF47FE" w:rsidRPr="00D51A9F" w:rsidRDefault="00410546">
      <w:pPr>
        <w:spacing w:after="120"/>
        <w:ind w:left="1418"/>
        <w:jc w:val="both"/>
        <w:rPr>
          <w:szCs w:val="20"/>
          <w:lang w:val="en-GB"/>
        </w:rPr>
      </w:pPr>
      <w:r w:rsidRPr="00D51A9F">
        <w:rPr>
          <w:szCs w:val="20"/>
          <w:lang w:val="en-GB"/>
        </w:rPr>
        <w:t xml:space="preserve">The property differs from </w:t>
      </w:r>
      <w:r w:rsidRPr="00D51A9F">
        <w:rPr>
          <w:i/>
          <w:iCs/>
          <w:szCs w:val="20"/>
          <w:lang w:val="en-GB"/>
        </w:rPr>
        <w:t>P32 used general technique (was technique of)</w:t>
      </w:r>
      <w:r w:rsidRPr="00D51A9F">
        <w:rPr>
          <w:szCs w:val="20"/>
          <w:lang w:val="en-GB"/>
        </w:rPr>
        <w:t xml:space="preserve"> in that the E29 Design or Procedure referred to is specific and documented rather than simply being a term in the E55 Type hierarchy. Typical examples would include intervention plans for conservation.</w:t>
      </w:r>
    </w:p>
    <w:p w:rsidR="00FF47FE" w:rsidRPr="00D51A9F" w:rsidRDefault="00410546">
      <w:pPr>
        <w:spacing w:after="120"/>
        <w:ind w:left="1418"/>
        <w:jc w:val="both"/>
        <w:rPr>
          <w:szCs w:val="20"/>
          <w:lang w:val="en-GB"/>
        </w:rPr>
      </w:pPr>
      <w:r w:rsidRPr="00D51A9F">
        <w:rPr>
          <w:szCs w:val="20"/>
          <w:lang w:val="en-GB"/>
        </w:rPr>
        <w:t>Typical examples would include intervention plans for conservation or the construction plans of a building.</w:t>
      </w:r>
    </w:p>
    <w:p w:rsidR="00FF47FE" w:rsidRPr="00D51A9F" w:rsidRDefault="00410546">
      <w:pPr>
        <w:spacing w:after="120"/>
        <w:ind w:left="1418" w:hanging="1418"/>
        <w:rPr>
          <w:szCs w:val="20"/>
          <w:lang w:val="en-GB"/>
        </w:rPr>
      </w:pPr>
      <w:r w:rsidRPr="00D51A9F">
        <w:rPr>
          <w:szCs w:val="20"/>
          <w:lang w:val="en-GB"/>
        </w:rPr>
        <w:t>Examples:</w:t>
      </w:r>
      <w:r w:rsidRPr="00D51A9F">
        <w:rPr>
          <w:szCs w:val="20"/>
          <w:lang w:val="en-GB"/>
        </w:rPr>
        <w:tab/>
      </w:r>
    </w:p>
    <w:p w:rsidR="00FF47FE" w:rsidRPr="00D51A9F" w:rsidRDefault="00410546">
      <w:pPr>
        <w:numPr>
          <w:ilvl w:val="0"/>
          <w:numId w:val="69"/>
        </w:numPr>
        <w:tabs>
          <w:tab w:val="num" w:pos="1843"/>
        </w:tabs>
        <w:suppressAutoHyphens w:val="0"/>
        <w:autoSpaceDN w:val="0"/>
        <w:spacing w:after="120"/>
        <w:ind w:left="1843" w:hanging="425"/>
        <w:jc w:val="both"/>
        <w:rPr>
          <w:szCs w:val="20"/>
          <w:lang w:val="en-GB"/>
        </w:rPr>
      </w:pPr>
      <w:r w:rsidRPr="00D51A9F">
        <w:rPr>
          <w:szCs w:val="20"/>
          <w:lang w:val="en-GB"/>
        </w:rPr>
        <w:t xml:space="preserve">Ornamentation of silver cup 232 (E11) </w:t>
      </w:r>
      <w:r w:rsidRPr="00D51A9F">
        <w:rPr>
          <w:i/>
          <w:iCs/>
          <w:szCs w:val="20"/>
          <w:lang w:val="en-GB"/>
        </w:rPr>
        <w:t>used specific technique</w:t>
      </w:r>
      <w:r w:rsidRPr="00D51A9F">
        <w:rPr>
          <w:szCs w:val="20"/>
          <w:lang w:val="en-GB"/>
        </w:rPr>
        <w:t xml:space="preserve"> ‘Instructions for golden chase work by A N Other’ (E29)</w:t>
      </w:r>
    </w:p>
    <w:p w:rsidR="00FF47FE" w:rsidRPr="00D51A9F" w:rsidRDefault="00410546">
      <w:pPr>
        <w:numPr>
          <w:ilvl w:val="0"/>
          <w:numId w:val="69"/>
        </w:numPr>
        <w:tabs>
          <w:tab w:val="num" w:pos="1843"/>
        </w:tabs>
        <w:suppressAutoHyphens w:val="0"/>
        <w:autoSpaceDN w:val="0"/>
        <w:spacing w:after="120"/>
        <w:ind w:left="1843" w:hanging="425"/>
        <w:jc w:val="both"/>
        <w:rPr>
          <w:szCs w:val="20"/>
          <w:lang w:val="en-GB"/>
        </w:rPr>
      </w:pPr>
      <w:r w:rsidRPr="00D51A9F">
        <w:rPr>
          <w:szCs w:val="20"/>
          <w:lang w:val="en-GB"/>
        </w:rPr>
        <w:t xml:space="preserve">Rebuilding of Reichstag (E11) </w:t>
      </w:r>
      <w:r w:rsidRPr="00D51A9F">
        <w:rPr>
          <w:i/>
          <w:iCs/>
          <w:szCs w:val="20"/>
          <w:lang w:val="en-GB"/>
        </w:rPr>
        <w:t>used specific technique</w:t>
      </w:r>
      <w:r w:rsidRPr="00D51A9F">
        <w:rPr>
          <w:szCs w:val="20"/>
          <w:lang w:val="en-GB"/>
        </w:rPr>
        <w:t xml:space="preserve"> Architectural plans by Foster and Partners (E29)</w:t>
      </w:r>
    </w:p>
    <w:p w:rsidR="00FF47FE" w:rsidRPr="00D51A9F" w:rsidRDefault="00410546">
      <w:pPr>
        <w:pStyle w:val="Heading6"/>
        <w:rPr>
          <w:lang w:val="en-GB"/>
        </w:rPr>
      </w:pPr>
      <w:bookmarkStart w:id="1006" w:name="_P37_assigned_(was"/>
      <w:bookmarkStart w:id="1007" w:name="_Toc340580626"/>
      <w:bookmarkStart w:id="1008" w:name="_Toc434681929"/>
      <w:bookmarkEnd w:id="1006"/>
      <w:r w:rsidRPr="00D51A9F">
        <w:rPr>
          <w:lang w:val="en-GB"/>
        </w:rPr>
        <w:t>P37 assigned (was assigned by)</w:t>
      </w:r>
      <w:bookmarkEnd w:id="1007"/>
      <w:bookmarkEnd w:id="1008"/>
    </w:p>
    <w:p w:rsidR="00FF47FE" w:rsidRPr="00D51A9F" w:rsidRDefault="00410546">
      <w:pPr>
        <w:rPr>
          <w:lang w:val="en-GB"/>
        </w:rPr>
      </w:pPr>
      <w:r w:rsidRPr="00D51A9F">
        <w:rPr>
          <w:lang w:val="en-GB"/>
        </w:rPr>
        <w:t>Domain:</w:t>
      </w:r>
      <w:r w:rsidRPr="00D51A9F">
        <w:rPr>
          <w:lang w:val="en-GB"/>
        </w:rPr>
        <w:tab/>
      </w:r>
      <w:r w:rsidRPr="00D51A9F">
        <w:rPr>
          <w:lang w:val="en-GB"/>
        </w:rPr>
        <w:tab/>
      </w:r>
      <w:hyperlink w:anchor="_E18_Physical_Thing_1" w:history="1">
        <w:r w:rsidRPr="00D51A9F">
          <w:rPr>
            <w:rStyle w:val="Hyperlink"/>
            <w:lang w:val="en-GB"/>
          </w:rPr>
          <w:t>E15</w:t>
        </w:r>
      </w:hyperlink>
      <w:r w:rsidRPr="00D51A9F">
        <w:rPr>
          <w:lang w:val="en-GB"/>
        </w:rPr>
        <w:t xml:space="preserve"> Identifier Assignment</w:t>
      </w:r>
    </w:p>
    <w:p w:rsidR="00FF47FE" w:rsidRPr="00D51A9F" w:rsidRDefault="00410546">
      <w:pPr>
        <w:pStyle w:val="FootnoteText"/>
        <w:widowControl/>
        <w:rPr>
          <w:lang w:val="en-GB"/>
        </w:rPr>
      </w:pPr>
      <w:r w:rsidRPr="00D51A9F">
        <w:rPr>
          <w:lang w:val="en-GB"/>
        </w:rPr>
        <w:t>Range:</w:t>
      </w:r>
      <w:r w:rsidRPr="00D51A9F">
        <w:rPr>
          <w:lang w:val="en-GB"/>
        </w:rPr>
        <w:tab/>
      </w:r>
      <w:r w:rsidRPr="00D51A9F">
        <w:rPr>
          <w:lang w:val="en-GB"/>
        </w:rPr>
        <w:tab/>
      </w:r>
      <w:hyperlink w:anchor="_E42_Identifier_1" w:history="1">
        <w:r w:rsidRPr="00D51A9F">
          <w:rPr>
            <w:rStyle w:val="Hyperlink"/>
            <w:lang w:val="en-GB"/>
          </w:rPr>
          <w:t>E42</w:t>
        </w:r>
      </w:hyperlink>
      <w:r w:rsidRPr="00D51A9F">
        <w:rPr>
          <w:lang w:val="en-GB"/>
        </w:rPr>
        <w:t xml:space="preserve"> Identifier</w:t>
      </w:r>
    </w:p>
    <w:p w:rsidR="00FF47FE" w:rsidRPr="00D51A9F" w:rsidRDefault="00410546">
      <w:pPr>
        <w:pStyle w:val="FootnoteText"/>
        <w:widowControl/>
        <w:rPr>
          <w:lang w:val="en-GB"/>
        </w:rPr>
      </w:pPr>
      <w:r w:rsidRPr="00D51A9F">
        <w:rPr>
          <w:lang w:val="en-GB"/>
        </w:rPr>
        <w:t xml:space="preserve">Subproperty of: </w:t>
      </w:r>
      <w:r w:rsidRPr="00D51A9F">
        <w:rPr>
          <w:lang w:val="en-GB"/>
        </w:rPr>
        <w:tab/>
      </w:r>
      <w:hyperlink w:anchor="_E18_Physical_Thing_" w:history="1">
        <w:r w:rsidRPr="00D51A9F">
          <w:rPr>
            <w:rStyle w:val="Hyperlink"/>
            <w:b/>
            <w:lang w:val="en-GB"/>
          </w:rPr>
          <w:t>E13</w:t>
        </w:r>
      </w:hyperlink>
      <w:r w:rsidRPr="00D51A9F">
        <w:rPr>
          <w:b/>
          <w:lang w:val="en-GB"/>
        </w:rPr>
        <w:t xml:space="preserve"> Attribute Assignment. </w:t>
      </w:r>
      <w:hyperlink w:anchor="_P141_assigned_(was" w:history="1">
        <w:r w:rsidRPr="00D51A9F">
          <w:rPr>
            <w:rStyle w:val="Hyperlink"/>
            <w:b/>
            <w:lang w:val="en-GB"/>
          </w:rPr>
          <w:t>P141</w:t>
        </w:r>
      </w:hyperlink>
      <w:r w:rsidRPr="00D51A9F">
        <w:rPr>
          <w:b/>
          <w:lang w:val="en-GB"/>
        </w:rPr>
        <w:t xml:space="preserve"> assigned (was assigned by): </w:t>
      </w:r>
      <w:hyperlink w:anchor="_E1_CRM_Entity_" w:history="1">
        <w:r w:rsidRPr="00D51A9F">
          <w:rPr>
            <w:rStyle w:val="Hyperlink"/>
            <w:b/>
            <w:lang w:val="en-GB"/>
          </w:rPr>
          <w:t>E1</w:t>
        </w:r>
      </w:hyperlink>
      <w:r w:rsidRPr="00D51A9F">
        <w:rPr>
          <w:b/>
          <w:lang w:val="en-GB"/>
        </w:rPr>
        <w:t xml:space="preserve"> CRM Entity</w:t>
      </w:r>
    </w:p>
    <w:p w:rsidR="00FF47FE" w:rsidRPr="00D51A9F" w:rsidRDefault="00410546">
      <w:pPr>
        <w:ind w:left="1418" w:hanging="1418"/>
        <w:rPr>
          <w:szCs w:val="20"/>
          <w:lang w:val="en-GB"/>
        </w:rPr>
      </w:pPr>
      <w:r w:rsidRPr="00D51A9F">
        <w:rPr>
          <w:szCs w:val="20"/>
          <w:lang w:val="en-GB"/>
        </w:rPr>
        <w:t>Quantification:</w:t>
      </w:r>
      <w:r w:rsidRPr="00D51A9F">
        <w:rPr>
          <w:szCs w:val="20"/>
          <w:lang w:val="en-GB"/>
        </w:rPr>
        <w:tab/>
      </w:r>
      <w:r w:rsidRPr="00D51A9F">
        <w:rPr>
          <w:szCs w:val="20"/>
          <w:lang w:val="en-GB"/>
        </w:rPr>
        <w:tab/>
        <w:t>many to many (0,n:0,n)</w:t>
      </w:r>
    </w:p>
    <w:p w:rsidR="00FF47FE" w:rsidRPr="00D51A9F" w:rsidRDefault="00FF47FE">
      <w:pPr>
        <w:rPr>
          <w:szCs w:val="20"/>
          <w:lang w:val="en-GB"/>
        </w:rPr>
      </w:pPr>
    </w:p>
    <w:p w:rsidR="00FF47FE" w:rsidRPr="00D51A9F" w:rsidRDefault="00410546">
      <w:pPr>
        <w:ind w:left="1418" w:hanging="1418"/>
        <w:jc w:val="both"/>
        <w:rPr>
          <w:szCs w:val="20"/>
          <w:lang w:val="en-GB"/>
        </w:rPr>
      </w:pPr>
      <w:r w:rsidRPr="00D51A9F">
        <w:rPr>
          <w:szCs w:val="20"/>
          <w:lang w:val="en-GB"/>
        </w:rPr>
        <w:t>Scope note:</w:t>
      </w:r>
      <w:r w:rsidRPr="00D51A9F">
        <w:rPr>
          <w:szCs w:val="20"/>
          <w:lang w:val="en-GB"/>
        </w:rPr>
        <w:tab/>
        <w:t>This property records the identifier that was assigned to an item in an Identifier Assignment activity.</w:t>
      </w:r>
    </w:p>
    <w:p w:rsidR="00FF47FE" w:rsidRPr="00D51A9F" w:rsidRDefault="00410546">
      <w:pPr>
        <w:pStyle w:val="FootnoteText"/>
        <w:widowControl/>
        <w:ind w:left="698" w:firstLine="720"/>
        <w:rPr>
          <w:lang w:val="en-GB"/>
        </w:rPr>
      </w:pPr>
      <w:r w:rsidRPr="00D51A9F">
        <w:rPr>
          <w:lang w:val="en-GB"/>
        </w:rPr>
        <w:t>The same identifier may be assigned on more than one occasion.</w:t>
      </w:r>
    </w:p>
    <w:p w:rsidR="00FF47FE" w:rsidRPr="00D51A9F" w:rsidRDefault="00410546">
      <w:pPr>
        <w:ind w:left="1418"/>
        <w:jc w:val="both"/>
        <w:rPr>
          <w:szCs w:val="20"/>
          <w:lang w:val="en-GB"/>
        </w:rPr>
      </w:pPr>
      <w:r w:rsidRPr="00D51A9F">
        <w:rPr>
          <w:szCs w:val="20"/>
          <w:lang w:val="en-GB"/>
        </w:rPr>
        <w:t>An Identifier might be created prior to an assignment.</w:t>
      </w:r>
    </w:p>
    <w:p w:rsidR="00FF47FE" w:rsidRPr="00D51A9F" w:rsidRDefault="00410546">
      <w:pPr>
        <w:ind w:left="1418" w:hanging="1418"/>
        <w:rPr>
          <w:szCs w:val="20"/>
          <w:lang w:val="en-GB"/>
        </w:rPr>
      </w:pPr>
      <w:r w:rsidRPr="00D51A9F">
        <w:rPr>
          <w:szCs w:val="20"/>
          <w:lang w:val="en-GB"/>
        </w:rPr>
        <w:t>Examples:</w:t>
      </w:r>
      <w:r w:rsidRPr="00D51A9F">
        <w:rPr>
          <w:szCs w:val="20"/>
          <w:lang w:val="en-GB"/>
        </w:rPr>
        <w:tab/>
      </w:r>
    </w:p>
    <w:p w:rsidR="00FF47FE" w:rsidRPr="00D51A9F" w:rsidRDefault="00410546">
      <w:pPr>
        <w:numPr>
          <w:ilvl w:val="0"/>
          <w:numId w:val="70"/>
        </w:numPr>
        <w:suppressAutoHyphens w:val="0"/>
        <w:autoSpaceDN w:val="0"/>
        <w:rPr>
          <w:szCs w:val="20"/>
          <w:lang w:val="en-GB"/>
        </w:rPr>
      </w:pPr>
      <w:r w:rsidRPr="00D51A9F">
        <w:rPr>
          <w:szCs w:val="20"/>
          <w:lang w:val="en-GB"/>
        </w:rPr>
        <w:t xml:space="preserve">01 June 1997 Identifier Assignment of the silver cup donated by Martin Doerr (E15) </w:t>
      </w:r>
      <w:r w:rsidRPr="00D51A9F">
        <w:rPr>
          <w:i/>
          <w:iCs/>
          <w:szCs w:val="20"/>
          <w:lang w:val="en-GB"/>
        </w:rPr>
        <w:t>assigned</w:t>
      </w:r>
      <w:r w:rsidRPr="00D51A9F">
        <w:rPr>
          <w:szCs w:val="20"/>
          <w:lang w:val="en-GB"/>
        </w:rPr>
        <w:t xml:space="preserve"> “232” (E42)</w:t>
      </w:r>
    </w:p>
    <w:p w:rsidR="00FF47FE" w:rsidRPr="00D51A9F" w:rsidRDefault="00410546">
      <w:pPr>
        <w:pStyle w:val="Heading6"/>
        <w:rPr>
          <w:lang w:val="en-GB"/>
        </w:rPr>
      </w:pPr>
      <w:bookmarkStart w:id="1009" w:name="_P43_has_dimension"/>
      <w:bookmarkStart w:id="1010" w:name="_Toc434681930"/>
      <w:bookmarkEnd w:id="1009"/>
      <w:r w:rsidRPr="00D51A9F">
        <w:rPr>
          <w:lang w:val="en-GB"/>
        </w:rPr>
        <w:t>P43 has dimension (is dimension of)</w:t>
      </w:r>
      <w:bookmarkEnd w:id="1010"/>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0_Thing_1" w:history="1">
        <w:r w:rsidRPr="00D51A9F">
          <w:rPr>
            <w:rStyle w:val="Hyperlink"/>
            <w:lang w:val="en-GB"/>
          </w:rPr>
          <w:t>E70</w:t>
        </w:r>
      </w:hyperlink>
      <w:r w:rsidRPr="00D51A9F">
        <w:rPr>
          <w:lang w:val="en-GB"/>
        </w:rPr>
        <w:t xml:space="preserve">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54_Dimension_" w:history="1">
        <w:r w:rsidRPr="00D51A9F">
          <w:rPr>
            <w:rStyle w:val="Hyperlink"/>
            <w:lang w:val="en-GB"/>
          </w:rPr>
          <w:t>E54</w:t>
        </w:r>
      </w:hyperlink>
      <w:r w:rsidRPr="00D51A9F">
        <w:rPr>
          <w:lang w:val="en-GB"/>
        </w:rPr>
        <w:t xml:space="preserve"> Dimension</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dependent (0,n:1.1)</w:t>
      </w:r>
    </w:p>
    <w:p w:rsidR="00FF47FE" w:rsidRPr="00D51A9F" w:rsidRDefault="00410546">
      <w:pPr>
        <w:spacing w:after="120"/>
        <w:ind w:left="1418" w:hanging="1418"/>
        <w:jc w:val="both"/>
        <w:rPr>
          <w:lang w:val="en-GB"/>
        </w:rPr>
      </w:pPr>
      <w:r w:rsidRPr="00D51A9F">
        <w:rPr>
          <w:lang w:val="en-GB"/>
        </w:rPr>
        <w:t>Scope note:</w:t>
      </w:r>
      <w:r w:rsidRPr="00D51A9F">
        <w:rPr>
          <w:lang w:val="en-GB"/>
        </w:rPr>
        <w:tab/>
        <w:t>This property records a E54 Dimension of some E70 Thing.</w:t>
      </w:r>
    </w:p>
    <w:p w:rsidR="00FF47FE" w:rsidRPr="00D51A9F" w:rsidRDefault="00410546">
      <w:pPr>
        <w:spacing w:after="120"/>
        <w:ind w:left="1440"/>
        <w:jc w:val="both"/>
        <w:rPr>
          <w:szCs w:val="20"/>
          <w:lang w:val="en-GB"/>
        </w:rPr>
      </w:pPr>
      <w:r w:rsidRPr="00D51A9F">
        <w:rPr>
          <w:szCs w:val="20"/>
          <w:lang w:val="en-GB"/>
        </w:rPr>
        <w:t xml:space="preserve">It is a shortcut of the more fully developed path from E70 Thing through </w:t>
      </w:r>
      <w:r w:rsidRPr="00D51A9F">
        <w:rPr>
          <w:i/>
          <w:szCs w:val="20"/>
          <w:lang w:val="en-GB"/>
        </w:rPr>
        <w:t>P39 measured (was measured by)</w:t>
      </w:r>
      <w:r w:rsidRPr="00D51A9F">
        <w:rPr>
          <w:szCs w:val="20"/>
          <w:lang w:val="en-GB"/>
        </w:rPr>
        <w:t>, E16 Measurement</w:t>
      </w:r>
      <w:r w:rsidRPr="00D51A9F">
        <w:rPr>
          <w:i/>
          <w:szCs w:val="20"/>
          <w:lang w:val="en-GB"/>
        </w:rPr>
        <w:t xml:space="preserve"> P40 observed dimension (was observed in)</w:t>
      </w:r>
      <w:r w:rsidRPr="00D51A9F">
        <w:rPr>
          <w:szCs w:val="20"/>
          <w:lang w:val="en-GB"/>
        </w:rPr>
        <w:t xml:space="preserve"> to E54 Dimension. It offers no information about how and when an E54 Dimension was established, nor by whom.</w:t>
      </w:r>
    </w:p>
    <w:p w:rsidR="00FF47FE" w:rsidRPr="00D51A9F" w:rsidRDefault="00410546">
      <w:pPr>
        <w:spacing w:after="120"/>
        <w:ind w:left="720" w:firstLine="720"/>
        <w:jc w:val="both"/>
        <w:rPr>
          <w:szCs w:val="20"/>
          <w:lang w:val="en-GB"/>
        </w:rPr>
      </w:pPr>
      <w:r w:rsidRPr="00D51A9F">
        <w:rPr>
          <w:szCs w:val="20"/>
          <w:lang w:val="en-GB"/>
        </w:rPr>
        <w:t>An instance of E54 Dimension is specific to an instance of E70 Thing.</w:t>
      </w:r>
    </w:p>
    <w:p w:rsidR="00FF47FE" w:rsidRPr="00D51A9F" w:rsidRDefault="00410546">
      <w:pPr>
        <w:spacing w:after="120"/>
        <w:ind w:left="1440" w:hanging="1440"/>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5"/>
        </w:numPr>
        <w:spacing w:after="120"/>
        <w:jc w:val="both"/>
        <w:rPr>
          <w:szCs w:val="20"/>
          <w:lang w:val="en-GB"/>
        </w:rPr>
      </w:pPr>
      <w:r w:rsidRPr="00D51A9F">
        <w:rPr>
          <w:szCs w:val="20"/>
          <w:lang w:val="en-GB"/>
        </w:rPr>
        <w:t xml:space="preserve">silver cup 232 (E22) </w:t>
      </w:r>
      <w:r w:rsidRPr="00D51A9F">
        <w:rPr>
          <w:i/>
          <w:szCs w:val="20"/>
          <w:lang w:val="en-GB"/>
        </w:rPr>
        <w:t>has dimension</w:t>
      </w:r>
      <w:r w:rsidRPr="00D51A9F">
        <w:rPr>
          <w:szCs w:val="20"/>
          <w:lang w:val="en-GB"/>
        </w:rPr>
        <w:t xml:space="preserve"> height of silver cup 232 (E54) </w:t>
      </w:r>
      <w:r w:rsidRPr="00D51A9F">
        <w:rPr>
          <w:i/>
          <w:szCs w:val="20"/>
          <w:lang w:val="en-GB"/>
        </w:rPr>
        <w:t>has unit</w:t>
      </w:r>
      <w:r w:rsidRPr="00D51A9F">
        <w:rPr>
          <w:szCs w:val="20"/>
          <w:lang w:val="en-GB"/>
        </w:rPr>
        <w:t xml:space="preserve"> mm (E58),</w:t>
      </w:r>
      <w:r w:rsidRPr="00D51A9F">
        <w:rPr>
          <w:i/>
          <w:szCs w:val="20"/>
          <w:lang w:val="en-GB"/>
        </w:rPr>
        <w:t xml:space="preserve"> has value</w:t>
      </w:r>
      <w:r w:rsidRPr="00D51A9F">
        <w:rPr>
          <w:szCs w:val="20"/>
          <w:lang w:val="en-GB"/>
        </w:rPr>
        <w:t xml:space="preserve"> 224 (E60)</w:t>
      </w:r>
    </w:p>
    <w:p w:rsidR="00FF47FE" w:rsidRPr="00D51A9F" w:rsidRDefault="00410546">
      <w:pPr>
        <w:pStyle w:val="Heading6"/>
        <w:rPr>
          <w:lang w:val="en-GB"/>
        </w:rPr>
      </w:pPr>
      <w:bookmarkStart w:id="1011" w:name="_P44_has_condition"/>
      <w:bookmarkStart w:id="1012" w:name="_Toc434681931"/>
      <w:bookmarkEnd w:id="1011"/>
      <w:r w:rsidRPr="00D51A9F">
        <w:rPr>
          <w:lang w:val="en-GB"/>
        </w:rPr>
        <w:t>P44 has condition (is condition of)</w:t>
      </w:r>
      <w:bookmarkEnd w:id="1012"/>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_Condition_State" w:history="1">
        <w:r w:rsidRPr="00D51A9F">
          <w:rPr>
            <w:rStyle w:val="Hyperlink"/>
            <w:lang w:val="en-GB"/>
          </w:rPr>
          <w:t>E3</w:t>
        </w:r>
      </w:hyperlink>
      <w:r w:rsidRPr="00D51A9F">
        <w:rPr>
          <w:lang w:val="en-GB"/>
        </w:rPr>
        <w:t xml:space="preserve"> Condition State</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dependent (0, n: 1,1)</w:t>
      </w:r>
    </w:p>
    <w:p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records an E3 Condition State for some E18 Physical Thing.</w:t>
      </w:r>
    </w:p>
    <w:p w:rsidR="00FF47FE" w:rsidRPr="00D51A9F" w:rsidRDefault="00410546">
      <w:pPr>
        <w:spacing w:after="120"/>
        <w:ind w:left="1418" w:firstLine="22"/>
        <w:jc w:val="both"/>
        <w:rPr>
          <w:szCs w:val="20"/>
          <w:lang w:val="en-GB"/>
        </w:rPr>
      </w:pPr>
      <w:r w:rsidRPr="00D51A9F">
        <w:rPr>
          <w:szCs w:val="20"/>
          <w:lang w:val="en-GB"/>
        </w:rPr>
        <w:lastRenderedPageBreak/>
        <w:t xml:space="preserve">It is a shortcut of the more fully developed path from E18 Physical Thing through </w:t>
      </w:r>
      <w:r w:rsidRPr="00D51A9F">
        <w:rPr>
          <w:i/>
          <w:szCs w:val="20"/>
          <w:lang w:val="en-GB"/>
        </w:rPr>
        <w:t>P34 concerned (was assessed by)</w:t>
      </w:r>
      <w:r w:rsidRPr="00D51A9F">
        <w:rPr>
          <w:szCs w:val="20"/>
          <w:lang w:val="en-GB"/>
        </w:rPr>
        <w:t>, E14 Condition Assessment</w:t>
      </w:r>
      <w:r w:rsidRPr="00D51A9F">
        <w:rPr>
          <w:i/>
          <w:szCs w:val="20"/>
          <w:lang w:val="en-GB"/>
        </w:rPr>
        <w:t xml:space="preserve"> P35 has identified (identified by)</w:t>
      </w:r>
      <w:r w:rsidRPr="00D51A9F">
        <w:rPr>
          <w:szCs w:val="20"/>
          <w:lang w:val="en-GB"/>
        </w:rPr>
        <w:t xml:space="preserve"> to E3 Condition State. It offers no information about how and when the E3 Condition State was established, nor by whom.</w:t>
      </w:r>
    </w:p>
    <w:p w:rsidR="00FF47FE" w:rsidRPr="00D51A9F" w:rsidRDefault="00410546">
      <w:pPr>
        <w:spacing w:after="120"/>
        <w:ind w:left="1418"/>
        <w:jc w:val="both"/>
        <w:rPr>
          <w:szCs w:val="20"/>
          <w:lang w:val="en-GB"/>
        </w:rPr>
      </w:pPr>
      <w:r w:rsidRPr="00D51A9F">
        <w:rPr>
          <w:szCs w:val="20"/>
          <w:lang w:val="en-GB"/>
        </w:rPr>
        <w:t>An instance of Condition State is specific to an instance of Physical Thing.</w:t>
      </w:r>
    </w:p>
    <w:p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5"/>
        </w:numPr>
        <w:spacing w:after="120"/>
        <w:jc w:val="both"/>
        <w:rPr>
          <w:szCs w:val="20"/>
          <w:lang w:val="en-GB"/>
        </w:rPr>
      </w:pPr>
      <w:r w:rsidRPr="00D51A9F">
        <w:rPr>
          <w:szCs w:val="20"/>
          <w:lang w:val="en-GB"/>
        </w:rPr>
        <w:t xml:space="preserve">silver cup 232 (E22) </w:t>
      </w:r>
      <w:r w:rsidRPr="00D51A9F">
        <w:rPr>
          <w:i/>
          <w:szCs w:val="20"/>
          <w:lang w:val="en-GB"/>
        </w:rPr>
        <w:t>has</w:t>
      </w:r>
      <w:r w:rsidRPr="00D51A9F">
        <w:rPr>
          <w:szCs w:val="20"/>
          <w:lang w:val="en-GB"/>
        </w:rPr>
        <w:t xml:space="preserve"> </w:t>
      </w:r>
      <w:r w:rsidRPr="00D51A9F">
        <w:rPr>
          <w:i/>
          <w:szCs w:val="20"/>
          <w:lang w:val="en-GB"/>
        </w:rPr>
        <w:t>condition</w:t>
      </w:r>
      <w:r w:rsidRPr="00D51A9F">
        <w:rPr>
          <w:szCs w:val="20"/>
          <w:lang w:val="en-GB"/>
        </w:rPr>
        <w:t xml:space="preserve"> oxidation traces were present in 1997 (E3) </w:t>
      </w:r>
      <w:r w:rsidRPr="00D51A9F">
        <w:rPr>
          <w:i/>
          <w:szCs w:val="20"/>
          <w:lang w:val="en-GB"/>
        </w:rPr>
        <w:t>has type</w:t>
      </w:r>
      <w:r w:rsidRPr="00D51A9F">
        <w:rPr>
          <w:szCs w:val="20"/>
          <w:lang w:val="en-GB"/>
        </w:rPr>
        <w:t xml:space="preserve"> oxidation traces (E55)</w:t>
      </w:r>
    </w:p>
    <w:p w:rsidR="00FF47FE" w:rsidRPr="00D51A9F" w:rsidRDefault="00410546">
      <w:pPr>
        <w:pStyle w:val="Heading6"/>
        <w:rPr>
          <w:lang w:val="en-GB"/>
        </w:rPr>
      </w:pPr>
      <w:bookmarkStart w:id="1013" w:name="_P45_consists_of"/>
      <w:bookmarkStart w:id="1014" w:name="_Toc434681932"/>
      <w:bookmarkEnd w:id="1013"/>
      <w:r w:rsidRPr="00D51A9F">
        <w:rPr>
          <w:lang w:val="en-GB"/>
        </w:rPr>
        <w:t>P45 consists of (is incorporated in)</w:t>
      </w:r>
      <w:bookmarkEnd w:id="1014"/>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57_Material_" w:history="1">
        <w:r w:rsidRPr="00D51A9F">
          <w:rPr>
            <w:rStyle w:val="Hyperlink"/>
            <w:lang w:val="en-GB"/>
          </w:rPr>
          <w:t>E57</w:t>
        </w:r>
      </w:hyperlink>
      <w:r w:rsidRPr="00D51A9F">
        <w:rPr>
          <w:lang w:val="en-GB"/>
        </w:rPr>
        <w:t xml:space="preserve"> Material</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necessary (1,n:0,n)</w:t>
      </w:r>
    </w:p>
    <w:p w:rsidR="00FF47FE" w:rsidRPr="00D51A9F" w:rsidRDefault="00410546">
      <w:pPr>
        <w:pStyle w:val="BodyTextIndent"/>
        <w:widowControl/>
        <w:spacing w:after="120"/>
        <w:ind w:left="1418" w:hanging="1418"/>
      </w:pPr>
      <w:r w:rsidRPr="00D51A9F">
        <w:t>Scope note:</w:t>
      </w:r>
      <w:r w:rsidRPr="00D51A9F">
        <w:tab/>
        <w:t>This property identifies the instances of E57 Materials of which an instance of E18 Physical Thing is composed.</w:t>
      </w:r>
    </w:p>
    <w:p w:rsidR="00FF47FE" w:rsidRPr="00D51A9F" w:rsidRDefault="00410546">
      <w:pPr>
        <w:pStyle w:val="BodyTextIndent"/>
        <w:widowControl/>
        <w:spacing w:after="120"/>
        <w:ind w:left="1440"/>
      </w:pPr>
      <w:r w:rsidRPr="00D51A9F">
        <w:t xml:space="preserve">All physical things consist of physical materials. </w:t>
      </w:r>
      <w:r w:rsidRPr="00D51A9F">
        <w:rPr>
          <w:i/>
          <w:iCs/>
        </w:rPr>
        <w:t>P45 consists of (is incorporated in)</w:t>
      </w:r>
      <w:r w:rsidRPr="00D51A9F">
        <w:t xml:space="preserve"> allows the different Materials to be recorded. </w:t>
      </w:r>
      <w:r w:rsidRPr="00D51A9F">
        <w:rPr>
          <w:i/>
          <w:iCs/>
        </w:rPr>
        <w:t>P45 consists of (is incorporated in)</w:t>
      </w:r>
      <w:r w:rsidRPr="00D51A9F">
        <w:t xml:space="preserve"> refers here to observed Material as opposed to the consumed raw material.</w:t>
      </w:r>
    </w:p>
    <w:p w:rsidR="00FF47FE" w:rsidRPr="00D51A9F" w:rsidRDefault="00410546">
      <w:pPr>
        <w:spacing w:after="120"/>
        <w:ind w:left="1440"/>
        <w:jc w:val="both"/>
        <w:rPr>
          <w:szCs w:val="20"/>
          <w:lang w:val="en-GB"/>
        </w:rPr>
      </w:pPr>
      <w:r w:rsidRPr="00D51A9F">
        <w:rPr>
          <w:szCs w:val="20"/>
          <w:lang w:val="en-GB"/>
        </w:rPr>
        <w:t>A Material, such as a theoretical alloy, may not have any physical instances.</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5"/>
        </w:numPr>
        <w:spacing w:after="120"/>
        <w:jc w:val="both"/>
        <w:rPr>
          <w:szCs w:val="20"/>
          <w:lang w:val="en-GB"/>
        </w:rPr>
      </w:pPr>
      <w:r w:rsidRPr="00D51A9F">
        <w:rPr>
          <w:szCs w:val="20"/>
          <w:lang w:val="en-GB"/>
        </w:rPr>
        <w:t xml:space="preserve">silver cup 232 (E22) </w:t>
      </w:r>
      <w:r w:rsidRPr="00D51A9F">
        <w:rPr>
          <w:i/>
          <w:szCs w:val="20"/>
          <w:lang w:val="en-GB"/>
        </w:rPr>
        <w:t>consists of</w:t>
      </w:r>
      <w:r w:rsidRPr="00D51A9F">
        <w:rPr>
          <w:szCs w:val="20"/>
          <w:lang w:val="en-GB"/>
        </w:rPr>
        <w:t xml:space="preserve"> silver (E57)</w:t>
      </w:r>
    </w:p>
    <w:p w:rsidR="00FF47FE" w:rsidRPr="00D51A9F" w:rsidRDefault="00410546">
      <w:pPr>
        <w:pStyle w:val="Heading6"/>
        <w:rPr>
          <w:lang w:val="en-GB"/>
        </w:rPr>
      </w:pPr>
      <w:bookmarkStart w:id="1015" w:name="_P46_is_composed"/>
      <w:bookmarkStart w:id="1016" w:name="_Toc25403060"/>
      <w:bookmarkStart w:id="1017" w:name="_Toc40519448"/>
      <w:bookmarkStart w:id="1018" w:name="_Toc40584439"/>
      <w:bookmarkStart w:id="1019" w:name="_Toc40597451"/>
      <w:bookmarkStart w:id="1020" w:name="_Toc217723407"/>
      <w:bookmarkStart w:id="1021" w:name="_Toc434681933"/>
      <w:bookmarkEnd w:id="1015"/>
      <w:r w:rsidRPr="00D51A9F">
        <w:rPr>
          <w:lang w:val="en-GB"/>
        </w:rPr>
        <w:t>P46 is composed of (forms part of)</w:t>
      </w:r>
      <w:bookmarkEnd w:id="1016"/>
      <w:bookmarkEnd w:id="1017"/>
      <w:bookmarkEnd w:id="1018"/>
      <w:bookmarkEnd w:id="1019"/>
      <w:bookmarkEnd w:id="1020"/>
      <w:bookmarkEnd w:id="1021"/>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spacing w:after="120"/>
        <w:ind w:left="1418" w:hanging="1418"/>
        <w:jc w:val="both"/>
        <w:rPr>
          <w:szCs w:val="20"/>
          <w:lang w:val="en-GB"/>
        </w:rPr>
      </w:pPr>
      <w:r w:rsidRPr="00D51A9F">
        <w:rPr>
          <w:lang w:val="en-GB"/>
        </w:rPr>
        <w:t>Superproperty of:E19 Physical Object. P56 bears feature (is found on): E26 Physical Feature</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(0,n:0,n)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allows instances of E18 Physical Thing to be analysed into component elements.</w:t>
      </w:r>
    </w:p>
    <w:p w:rsidR="00FF47FE" w:rsidRPr="00D51A9F" w:rsidRDefault="00410546">
      <w:pPr>
        <w:spacing w:after="120"/>
        <w:ind w:left="1440"/>
        <w:jc w:val="both"/>
        <w:rPr>
          <w:szCs w:val="20"/>
          <w:lang w:val="en-GB"/>
        </w:rPr>
      </w:pPr>
      <w:r w:rsidRPr="00D51A9F">
        <w:rPr>
          <w:szCs w:val="20"/>
          <w:lang w:val="en-GB"/>
        </w:rPr>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w:t>
      </w:r>
    </w:p>
    <w:p w:rsidR="00FF47FE" w:rsidRPr="00D51A9F" w:rsidRDefault="00410546">
      <w:pPr>
        <w:spacing w:after="120"/>
        <w:ind w:left="1440"/>
        <w:jc w:val="both"/>
        <w:rPr>
          <w:szCs w:val="20"/>
          <w:lang w:val="en-GB"/>
        </w:rPr>
      </w:pPr>
      <w:r w:rsidRPr="00D51A9F">
        <w:rPr>
          <w:szCs w:val="20"/>
          <w:lang w:val="en-GB"/>
        </w:rPr>
        <w:t>This property is intended to describe specific components that are</w:t>
      </w:r>
      <w:r w:rsidRPr="00D51A9F">
        <w:rPr>
          <w:b/>
          <w:bCs/>
          <w:szCs w:val="20"/>
          <w:lang w:val="en-GB"/>
        </w:rPr>
        <w:t xml:space="preserve"> </w:t>
      </w:r>
      <w:r w:rsidRPr="00D51A9F">
        <w:rPr>
          <w:szCs w:val="20"/>
          <w:lang w:val="en-GB"/>
        </w:rPr>
        <w:t xml:space="preserve">individually documented, rather than general aspects. Overall descriptions of the structure of an instance of E18 Physical Thing are captured by the </w:t>
      </w:r>
      <w:r w:rsidRPr="00D51A9F">
        <w:rPr>
          <w:i/>
          <w:iCs/>
          <w:szCs w:val="20"/>
          <w:lang w:val="en-GB"/>
        </w:rPr>
        <w:t>P3</w:t>
      </w:r>
      <w:r w:rsidRPr="00D51A9F">
        <w:rPr>
          <w:szCs w:val="20"/>
          <w:lang w:val="en-GB"/>
        </w:rPr>
        <w:t xml:space="preserve"> </w:t>
      </w:r>
      <w:r w:rsidRPr="00D51A9F">
        <w:rPr>
          <w:i/>
          <w:iCs/>
          <w:szCs w:val="20"/>
          <w:lang w:val="en-GB"/>
        </w:rPr>
        <w:t>has note</w:t>
      </w:r>
      <w:r w:rsidRPr="00D51A9F">
        <w:rPr>
          <w:szCs w:val="20"/>
          <w:lang w:val="en-GB"/>
        </w:rPr>
        <w:t xml:space="preserve"> property.</w:t>
      </w:r>
    </w:p>
    <w:p w:rsidR="00FF47FE" w:rsidRPr="00D51A9F" w:rsidRDefault="00410546">
      <w:pPr>
        <w:spacing w:after="120"/>
        <w:ind w:left="1440"/>
        <w:jc w:val="both"/>
        <w:rPr>
          <w:szCs w:val="20"/>
          <w:lang w:val="en-GB"/>
        </w:rPr>
      </w:pPr>
      <w:r w:rsidRPr="00D51A9F">
        <w:rPr>
          <w:szCs w:val="20"/>
          <w:lang w:val="en-GB"/>
        </w:rPr>
        <w:t xml:space="preserve">The instances of E57 Materials of which an item of E18 Physical Thing is composed should be documented using </w:t>
      </w:r>
      <w:r w:rsidRPr="00D51A9F">
        <w:rPr>
          <w:i/>
          <w:iCs/>
          <w:szCs w:val="20"/>
          <w:lang w:val="en-GB"/>
        </w:rPr>
        <w:t>P45</w:t>
      </w:r>
      <w:r w:rsidRPr="00D51A9F">
        <w:rPr>
          <w:szCs w:val="20"/>
          <w:lang w:val="en-GB"/>
        </w:rPr>
        <w:t xml:space="preserve"> </w:t>
      </w:r>
      <w:r w:rsidRPr="00D51A9F">
        <w:rPr>
          <w:i/>
          <w:iCs/>
          <w:szCs w:val="20"/>
          <w:lang w:val="en-GB"/>
        </w:rPr>
        <w:t>consists of (is incorporated in)</w:t>
      </w:r>
      <w:r w:rsidRPr="00D51A9F">
        <w:rPr>
          <w:szCs w:val="20"/>
          <w:lang w:val="en-GB"/>
        </w:rPr>
        <w:t>.</w:t>
      </w:r>
    </w:p>
    <w:p w:rsidR="00FF47FE" w:rsidRPr="00D51A9F" w:rsidRDefault="00410546">
      <w:pPr>
        <w:spacing w:after="120"/>
        <w:rPr>
          <w:szCs w:val="20"/>
          <w:lang w:val="en-GB"/>
        </w:rPr>
      </w:pPr>
      <w:r w:rsidRPr="00D51A9F">
        <w:rPr>
          <w:szCs w:val="20"/>
          <w:lang w:val="en-GB"/>
        </w:rPr>
        <w:t xml:space="preserve">Examples: </w:t>
      </w:r>
      <w:r w:rsidRPr="00D51A9F">
        <w:rPr>
          <w:szCs w:val="20"/>
          <w:lang w:val="en-GB"/>
        </w:rPr>
        <w:tab/>
      </w:r>
    </w:p>
    <w:p w:rsidR="00FF47FE" w:rsidRPr="00D51A9F" w:rsidRDefault="00410546">
      <w:pPr>
        <w:numPr>
          <w:ilvl w:val="0"/>
          <w:numId w:val="70"/>
        </w:numPr>
        <w:suppressAutoHyphens w:val="0"/>
        <w:autoSpaceDN w:val="0"/>
        <w:spacing w:after="120"/>
        <w:rPr>
          <w:szCs w:val="20"/>
          <w:lang w:val="en-GB"/>
        </w:rPr>
      </w:pPr>
      <w:r w:rsidRPr="00D51A9F">
        <w:rPr>
          <w:szCs w:val="20"/>
          <w:lang w:val="en-GB"/>
        </w:rPr>
        <w:t xml:space="preserve">the Royal carriage (E22) </w:t>
      </w:r>
      <w:r w:rsidRPr="00D51A9F">
        <w:rPr>
          <w:i/>
          <w:iCs/>
          <w:szCs w:val="20"/>
          <w:lang w:val="en-GB"/>
        </w:rPr>
        <w:t>forms part of</w:t>
      </w:r>
      <w:r w:rsidRPr="00D51A9F">
        <w:rPr>
          <w:szCs w:val="20"/>
          <w:lang w:val="en-GB"/>
        </w:rPr>
        <w:t xml:space="preserve"> the Royal train (E22)</w:t>
      </w:r>
    </w:p>
    <w:p w:rsidR="00FF47FE" w:rsidRPr="00D51A9F" w:rsidRDefault="00410546">
      <w:pPr>
        <w:numPr>
          <w:ilvl w:val="0"/>
          <w:numId w:val="70"/>
        </w:numPr>
        <w:suppressAutoHyphens w:val="0"/>
        <w:autoSpaceDN w:val="0"/>
        <w:spacing w:after="120"/>
        <w:rPr>
          <w:szCs w:val="20"/>
          <w:lang w:val="en-GB"/>
        </w:rPr>
      </w:pPr>
      <w:r w:rsidRPr="00D51A9F">
        <w:rPr>
          <w:szCs w:val="20"/>
          <w:lang w:val="en-GB"/>
        </w:rPr>
        <w:t xml:space="preserve">the “Hog’s Back” (E24) </w:t>
      </w:r>
      <w:r w:rsidRPr="00D51A9F">
        <w:rPr>
          <w:i/>
          <w:iCs/>
          <w:szCs w:val="20"/>
          <w:lang w:val="en-GB"/>
        </w:rPr>
        <w:t>forms part of</w:t>
      </w:r>
      <w:r w:rsidRPr="00D51A9F">
        <w:rPr>
          <w:szCs w:val="20"/>
          <w:lang w:val="en-GB"/>
        </w:rPr>
        <w:t xml:space="preserve"> the “Fosseway” (E24</w:t>
      </w:r>
    </w:p>
    <w:p w:rsidR="00FF47FE" w:rsidRPr="00D51A9F" w:rsidRDefault="00410546">
      <w:pPr>
        <w:pStyle w:val="Heading6"/>
        <w:rPr>
          <w:lang w:val="en-GB"/>
        </w:rPr>
      </w:pPr>
      <w:bookmarkStart w:id="1022" w:name="_P49_has_former"/>
      <w:bookmarkStart w:id="1023" w:name="_Toc434681934"/>
      <w:bookmarkEnd w:id="1022"/>
      <w:r w:rsidRPr="00D51A9F">
        <w:rPr>
          <w:lang w:val="en-GB"/>
        </w:rPr>
        <w:lastRenderedPageBreak/>
        <w:t>P49 has former or current keeper (is former or current keeper of)</w:t>
      </w:r>
      <w:bookmarkEnd w:id="1023"/>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spacing w:after="120"/>
        <w:ind w:left="1418" w:hanging="1418"/>
        <w:rPr>
          <w:szCs w:val="20"/>
          <w:lang w:val="en-GB"/>
        </w:rPr>
      </w:pPr>
      <w:r w:rsidRPr="00D51A9F">
        <w:rPr>
          <w:szCs w:val="20"/>
          <w:lang w:val="en-GB"/>
        </w:rPr>
        <w:t>Superproperty of:</w:t>
      </w:r>
      <w:r w:rsidRPr="00D51A9F">
        <w:rPr>
          <w:szCs w:val="20"/>
          <w:lang w:val="en-GB"/>
        </w:rPr>
        <w:tab/>
      </w:r>
      <w:hyperlink w:anchor="_E18_Physical_Thing_2" w:history="1">
        <w:r w:rsidRPr="00D51A9F">
          <w:rPr>
            <w:rStyle w:val="Hyperlink"/>
            <w:b/>
            <w:szCs w:val="20"/>
            <w:lang w:val="en-GB"/>
          </w:rPr>
          <w:t>E18</w:t>
        </w:r>
      </w:hyperlink>
      <w:r w:rsidRPr="00D51A9F">
        <w:rPr>
          <w:b/>
          <w:szCs w:val="20"/>
          <w:lang w:val="en-GB"/>
        </w:rPr>
        <w:t xml:space="preserve"> Physical Thing. </w:t>
      </w:r>
      <w:hyperlink w:anchor="_P50_has_current" w:history="1">
        <w:r w:rsidRPr="00D51A9F">
          <w:rPr>
            <w:rStyle w:val="Hyperlink"/>
            <w:b/>
            <w:szCs w:val="20"/>
            <w:lang w:val="en-GB"/>
          </w:rPr>
          <w:t>P50</w:t>
        </w:r>
      </w:hyperlink>
      <w:r w:rsidRPr="00D51A9F">
        <w:rPr>
          <w:b/>
          <w:szCs w:val="20"/>
          <w:lang w:val="en-GB"/>
        </w:rPr>
        <w:t xml:space="preserve"> has current keeper (is current keeper of): </w:t>
      </w:r>
      <w:hyperlink w:anchor="_E39_Actor_" w:history="1">
        <w:r w:rsidRPr="00D51A9F">
          <w:rPr>
            <w:rStyle w:val="Hyperlink"/>
            <w:b/>
            <w:szCs w:val="20"/>
            <w:lang w:val="en-GB"/>
          </w:rPr>
          <w:t>E39</w:t>
        </w:r>
      </w:hyperlink>
      <w:r w:rsidRPr="00D51A9F">
        <w:rPr>
          <w:b/>
          <w:szCs w:val="20"/>
          <w:lang w:val="en-GB"/>
        </w:rPr>
        <w:t xml:space="preserve"> Actor</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(0,n:0,n)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identifies the E39 Actor or Actors who have or have had custody of an instance of E18 Physical Thing at some time.</w:t>
      </w:r>
    </w:p>
    <w:p w:rsidR="00FF47FE" w:rsidRPr="00D51A9F" w:rsidRDefault="00410546">
      <w:pPr>
        <w:spacing w:after="120"/>
        <w:ind w:left="1418" w:firstLine="22"/>
        <w:jc w:val="both"/>
        <w:rPr>
          <w:szCs w:val="20"/>
          <w:lang w:val="en-GB"/>
        </w:rPr>
      </w:pPr>
      <w:r w:rsidRPr="00D51A9F">
        <w:rPr>
          <w:szCs w:val="20"/>
          <w:lang w:val="en-GB"/>
        </w:rPr>
        <w:t xml:space="preserve">The distinction with </w:t>
      </w:r>
      <w:r w:rsidRPr="00D51A9F">
        <w:rPr>
          <w:i/>
          <w:szCs w:val="20"/>
          <w:lang w:val="en-GB"/>
        </w:rPr>
        <w:t>P50 has current keeper (is current keeper of)</w:t>
      </w:r>
      <w:r w:rsidRPr="00D51A9F">
        <w:rPr>
          <w:szCs w:val="20"/>
          <w:lang w:val="en-GB"/>
        </w:rPr>
        <w:t xml:space="preserve"> is that </w:t>
      </w:r>
      <w:r w:rsidRPr="00D51A9F">
        <w:rPr>
          <w:i/>
          <w:szCs w:val="20"/>
          <w:lang w:val="en-GB"/>
        </w:rPr>
        <w:t>P49 has former or current keeper (is former or current keeper of)</w:t>
      </w:r>
      <w:r w:rsidRPr="00D51A9F">
        <w:rPr>
          <w:szCs w:val="20"/>
          <w:lang w:val="en-GB"/>
        </w:rPr>
        <w:t xml:space="preserve"> leaves open the question as to whether the specified keepers are current.</w:t>
      </w:r>
    </w:p>
    <w:p w:rsidR="00FF47FE" w:rsidRPr="00D51A9F" w:rsidRDefault="00410546">
      <w:pPr>
        <w:spacing w:after="120"/>
        <w:ind w:left="1418" w:firstLine="22"/>
        <w:jc w:val="both"/>
        <w:rPr>
          <w:szCs w:val="20"/>
          <w:lang w:val="en-GB"/>
        </w:rPr>
      </w:pPr>
      <w:r w:rsidRPr="00D51A9F">
        <w:rPr>
          <w:i/>
          <w:szCs w:val="20"/>
          <w:lang w:val="en-GB"/>
        </w:rPr>
        <w:t>P49 has former or current keeper (is former or current keeper of)</w:t>
      </w:r>
      <w:r w:rsidRPr="00D51A9F">
        <w:rPr>
          <w:szCs w:val="20"/>
          <w:lang w:val="en-GB"/>
        </w:rPr>
        <w:t xml:space="preserve"> is a shortcut for the more detailed path from E18 Physical Thing through </w:t>
      </w:r>
      <w:r w:rsidRPr="00D51A9F">
        <w:rPr>
          <w:i/>
          <w:szCs w:val="20"/>
          <w:lang w:val="en-GB"/>
        </w:rPr>
        <w:t>P30 transferred custody of (custody transferred through)</w:t>
      </w:r>
      <w:r w:rsidRPr="00D51A9F">
        <w:rPr>
          <w:szCs w:val="20"/>
          <w:lang w:val="en-GB"/>
        </w:rPr>
        <w:t xml:space="preserve">, E10 Transfer of Custody, </w:t>
      </w:r>
      <w:r w:rsidRPr="00D51A9F">
        <w:rPr>
          <w:i/>
          <w:szCs w:val="20"/>
          <w:lang w:val="en-GB"/>
        </w:rPr>
        <w:t>P28 custody surrendered by (surrendered custody through)</w:t>
      </w:r>
      <w:r w:rsidRPr="00D51A9F">
        <w:rPr>
          <w:szCs w:val="20"/>
          <w:lang w:val="en-GB"/>
        </w:rPr>
        <w:t xml:space="preserve"> or </w:t>
      </w:r>
      <w:r w:rsidRPr="00D51A9F">
        <w:rPr>
          <w:i/>
          <w:szCs w:val="20"/>
          <w:lang w:val="en-GB"/>
        </w:rPr>
        <w:t>P29 custody received by (received custody through)</w:t>
      </w:r>
      <w:r w:rsidRPr="00D51A9F">
        <w:rPr>
          <w:szCs w:val="20"/>
          <w:lang w:val="en-GB"/>
        </w:rPr>
        <w:t xml:space="preserve"> to E39 Actor.</w:t>
      </w:r>
    </w:p>
    <w:p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16"/>
        </w:numPr>
        <w:spacing w:after="120"/>
        <w:jc w:val="both"/>
        <w:rPr>
          <w:szCs w:val="20"/>
          <w:lang w:val="en-GB"/>
        </w:rPr>
      </w:pPr>
      <w:r w:rsidRPr="00D51A9F">
        <w:rPr>
          <w:szCs w:val="20"/>
          <w:lang w:val="en-GB"/>
        </w:rPr>
        <w:t xml:space="preserve">paintings from The Iveagh Bequest (E18) </w:t>
      </w:r>
      <w:r w:rsidRPr="00D51A9F">
        <w:rPr>
          <w:i/>
          <w:szCs w:val="20"/>
          <w:lang w:val="en-GB"/>
        </w:rPr>
        <w:t>has former or current keeper</w:t>
      </w:r>
      <w:r w:rsidRPr="00D51A9F">
        <w:rPr>
          <w:szCs w:val="20"/>
          <w:lang w:val="en-GB"/>
        </w:rPr>
        <w:t xml:space="preserve"> Secure Deliveries Inc. (E40)</w:t>
      </w:r>
    </w:p>
    <w:p w:rsidR="00FF47FE" w:rsidRPr="00D51A9F" w:rsidRDefault="00410546">
      <w:pPr>
        <w:pStyle w:val="Heading6"/>
        <w:rPr>
          <w:lang w:val="en-GB"/>
        </w:rPr>
      </w:pPr>
      <w:bookmarkStart w:id="1024" w:name="_P50_has_current"/>
      <w:bookmarkStart w:id="1025" w:name="_Toc434681935"/>
      <w:bookmarkEnd w:id="1024"/>
      <w:r w:rsidRPr="00D51A9F">
        <w:rPr>
          <w:lang w:val="en-GB"/>
        </w:rPr>
        <w:t>P50 has current keeper (is current keeper of)</w:t>
      </w:r>
      <w:bookmarkEnd w:id="1025"/>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spacing w:after="120"/>
        <w:ind w:left="1418" w:hanging="1418"/>
        <w:jc w:val="both"/>
        <w:rPr>
          <w:szCs w:val="20"/>
          <w:lang w:val="en-GB"/>
        </w:rPr>
      </w:pPr>
      <w:r w:rsidRPr="00D51A9F">
        <w:rPr>
          <w:szCs w:val="20"/>
          <w:lang w:val="en-GB"/>
        </w:rPr>
        <w:t xml:space="preserve">Subproperty of: </w:t>
      </w:r>
      <w:r w:rsidRPr="00D51A9F">
        <w:rPr>
          <w:szCs w:val="20"/>
          <w:lang w:val="en-GB"/>
        </w:rPr>
        <w:tab/>
      </w:r>
      <w:hyperlink w:anchor="_E18_Physical_Thing_2" w:history="1">
        <w:r w:rsidRPr="00D51A9F">
          <w:rPr>
            <w:rStyle w:val="Hyperlink"/>
            <w:b/>
            <w:szCs w:val="20"/>
            <w:lang w:val="en-GB"/>
          </w:rPr>
          <w:t>E18</w:t>
        </w:r>
      </w:hyperlink>
      <w:r w:rsidRPr="00D51A9F">
        <w:rPr>
          <w:b/>
          <w:szCs w:val="20"/>
          <w:lang w:val="en-GB"/>
        </w:rPr>
        <w:t xml:space="preserve"> Physical Thing. </w:t>
      </w:r>
      <w:hyperlink w:anchor="_P49_has_former" w:history="1">
        <w:r w:rsidRPr="00D51A9F">
          <w:rPr>
            <w:rStyle w:val="Hyperlink"/>
            <w:b/>
            <w:szCs w:val="20"/>
            <w:lang w:val="en-GB"/>
          </w:rPr>
          <w:t>P49</w:t>
        </w:r>
      </w:hyperlink>
      <w:r w:rsidRPr="00D51A9F">
        <w:rPr>
          <w:b/>
          <w:szCs w:val="20"/>
          <w:lang w:val="en-GB"/>
        </w:rPr>
        <w:t xml:space="preserve"> has former or current keeper (is former or current keeper of): </w:t>
      </w:r>
      <w:hyperlink w:anchor="_E39_Actor_" w:history="1">
        <w:r w:rsidRPr="00D51A9F">
          <w:rPr>
            <w:rStyle w:val="Hyperlink"/>
            <w:b/>
            <w:szCs w:val="20"/>
            <w:lang w:val="en-GB"/>
          </w:rPr>
          <w:t>E39</w:t>
        </w:r>
      </w:hyperlink>
      <w:r w:rsidRPr="00D51A9F">
        <w:rPr>
          <w:b/>
          <w:szCs w:val="20"/>
          <w:lang w:val="en-GB"/>
        </w:rPr>
        <w:t xml:space="preserve"> Actor</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(0,n:0,n)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identifies the E39 Actor or Actors who had custody of an instance of E18 Physical Thing at the time this property was recorded.</w:t>
      </w:r>
    </w:p>
    <w:p w:rsidR="00FF47FE" w:rsidRPr="00D51A9F" w:rsidRDefault="00410546">
      <w:pPr>
        <w:spacing w:after="120"/>
        <w:ind w:left="1440"/>
        <w:jc w:val="both"/>
        <w:rPr>
          <w:szCs w:val="20"/>
          <w:lang w:val="en-GB"/>
        </w:rPr>
      </w:pPr>
      <w:r w:rsidRPr="00D51A9F">
        <w:rPr>
          <w:i/>
          <w:szCs w:val="20"/>
          <w:lang w:val="en-GB"/>
        </w:rPr>
        <w:t>P50 has current keeper (is current keeper of)</w:t>
      </w:r>
      <w:r w:rsidRPr="00D51A9F">
        <w:rPr>
          <w:szCs w:val="20"/>
          <w:lang w:val="en-GB"/>
        </w:rPr>
        <w:t xml:space="preserve"> is a shortcut for the more detailed path from E18 Physical Thing through </w:t>
      </w:r>
      <w:r w:rsidRPr="00D51A9F">
        <w:rPr>
          <w:i/>
          <w:szCs w:val="20"/>
          <w:lang w:val="en-GB"/>
        </w:rPr>
        <w:t>P30 transferred custody of (custody transferred through)</w:t>
      </w:r>
      <w:r w:rsidRPr="00D51A9F">
        <w:rPr>
          <w:szCs w:val="20"/>
          <w:lang w:val="en-GB"/>
        </w:rPr>
        <w:t xml:space="preserve">, E10 Transfer of Custody, </w:t>
      </w:r>
      <w:r w:rsidRPr="00D51A9F">
        <w:rPr>
          <w:i/>
          <w:szCs w:val="20"/>
          <w:lang w:val="en-GB"/>
        </w:rPr>
        <w:t>P29</w:t>
      </w:r>
      <w:r w:rsidRPr="00D51A9F">
        <w:rPr>
          <w:szCs w:val="20"/>
          <w:lang w:val="en-GB"/>
        </w:rPr>
        <w:t xml:space="preserve"> </w:t>
      </w:r>
      <w:r w:rsidRPr="00D51A9F">
        <w:rPr>
          <w:i/>
          <w:szCs w:val="20"/>
          <w:lang w:val="en-GB"/>
        </w:rPr>
        <w:t>custody received by (received custody through)</w:t>
      </w:r>
      <w:r w:rsidRPr="00D51A9F">
        <w:rPr>
          <w:szCs w:val="20"/>
          <w:lang w:val="en-GB"/>
        </w:rPr>
        <w:t xml:space="preserve"> to E39 Actor.</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16"/>
        </w:numPr>
        <w:spacing w:after="120"/>
        <w:jc w:val="both"/>
        <w:rPr>
          <w:szCs w:val="20"/>
          <w:lang w:val="en-GB"/>
        </w:rPr>
      </w:pPr>
      <w:r w:rsidRPr="00D51A9F">
        <w:rPr>
          <w:szCs w:val="20"/>
          <w:lang w:val="en-GB"/>
        </w:rPr>
        <w:t xml:space="preserve">paintings from The Iveagh Bequest (E18) </w:t>
      </w:r>
      <w:r w:rsidRPr="00D51A9F">
        <w:rPr>
          <w:i/>
          <w:szCs w:val="20"/>
          <w:lang w:val="en-GB"/>
        </w:rPr>
        <w:t>has current keeper</w:t>
      </w:r>
      <w:r w:rsidRPr="00D51A9F">
        <w:rPr>
          <w:szCs w:val="20"/>
          <w:lang w:val="en-GB"/>
        </w:rPr>
        <w:t xml:space="preserve"> The National Gallery (E40)</w:t>
      </w:r>
    </w:p>
    <w:p w:rsidR="00FF47FE" w:rsidRPr="00D51A9F" w:rsidRDefault="00410546">
      <w:pPr>
        <w:pStyle w:val="Heading6"/>
        <w:rPr>
          <w:lang w:val="en-GB"/>
        </w:rPr>
      </w:pPr>
      <w:bookmarkStart w:id="1026" w:name="_P51_has_former"/>
      <w:bookmarkStart w:id="1027" w:name="_Toc434681936"/>
      <w:bookmarkEnd w:id="1026"/>
      <w:r w:rsidRPr="00D51A9F">
        <w:rPr>
          <w:lang w:val="en-GB"/>
        </w:rPr>
        <w:t>P51 has former or current owner (is former or current owner of)</w:t>
      </w:r>
      <w:bookmarkEnd w:id="1027"/>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spacing w:after="120"/>
        <w:ind w:left="1418" w:hanging="1418"/>
        <w:rPr>
          <w:szCs w:val="20"/>
          <w:lang w:val="en-GB"/>
        </w:rPr>
      </w:pPr>
      <w:r w:rsidRPr="00D51A9F">
        <w:rPr>
          <w:szCs w:val="20"/>
          <w:lang w:val="en-GB"/>
        </w:rPr>
        <w:t>Superproperty of:</w:t>
      </w:r>
      <w:r w:rsidRPr="00D51A9F">
        <w:rPr>
          <w:szCs w:val="20"/>
          <w:lang w:val="en-GB"/>
        </w:rPr>
        <w:tab/>
        <w:t>E18 Physical Thing. P52 has current owner (is current owner of): E39 Actor</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(0,n:0,n)</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property identifies the E39 Actor that is or has been the legal owner (i.e. title holder) of an instance of E18 Physical Thing at some time.</w:t>
      </w:r>
    </w:p>
    <w:p w:rsidR="00FF47FE" w:rsidRPr="00D51A9F" w:rsidRDefault="00410546">
      <w:pPr>
        <w:spacing w:after="120"/>
        <w:ind w:left="1440"/>
        <w:jc w:val="both"/>
        <w:rPr>
          <w:szCs w:val="20"/>
          <w:lang w:val="en-GB"/>
        </w:rPr>
      </w:pPr>
      <w:r w:rsidRPr="00D51A9F">
        <w:rPr>
          <w:szCs w:val="20"/>
          <w:lang w:val="en-GB"/>
        </w:rPr>
        <w:t xml:space="preserve">The distinction with </w:t>
      </w:r>
      <w:r w:rsidRPr="00D51A9F">
        <w:rPr>
          <w:i/>
          <w:szCs w:val="20"/>
          <w:lang w:val="en-GB"/>
        </w:rPr>
        <w:t>P52 has current owner (is current owner of)</w:t>
      </w:r>
      <w:r w:rsidRPr="00D51A9F">
        <w:rPr>
          <w:szCs w:val="20"/>
          <w:lang w:val="en-GB"/>
        </w:rPr>
        <w:t xml:space="preserve"> is that </w:t>
      </w:r>
      <w:r w:rsidRPr="00D51A9F">
        <w:rPr>
          <w:i/>
          <w:szCs w:val="20"/>
          <w:lang w:val="en-GB"/>
        </w:rPr>
        <w:t>P51 has former or current owner (is former or current owner of)</w:t>
      </w:r>
      <w:r w:rsidRPr="00D51A9F">
        <w:rPr>
          <w:szCs w:val="20"/>
          <w:lang w:val="en-GB"/>
        </w:rPr>
        <w:t xml:space="preserve"> does not indicate whether the specified owners are current. </w:t>
      </w:r>
      <w:r w:rsidRPr="00D51A9F">
        <w:rPr>
          <w:i/>
          <w:szCs w:val="20"/>
          <w:lang w:val="en-GB"/>
        </w:rPr>
        <w:t>P51 has former or current owner (is former or current owner of)</w:t>
      </w:r>
      <w:r w:rsidRPr="00D51A9F">
        <w:rPr>
          <w:szCs w:val="20"/>
          <w:lang w:val="en-GB"/>
        </w:rPr>
        <w:t xml:space="preserve"> is a shortcut for the </w:t>
      </w:r>
      <w:r w:rsidRPr="00D51A9F">
        <w:rPr>
          <w:szCs w:val="20"/>
          <w:lang w:val="en-GB"/>
        </w:rPr>
        <w:lastRenderedPageBreak/>
        <w:t xml:space="preserve">more detailed path from E18 Physical Thing through </w:t>
      </w:r>
      <w:r w:rsidRPr="00D51A9F">
        <w:rPr>
          <w:i/>
          <w:szCs w:val="20"/>
          <w:lang w:val="en-GB"/>
        </w:rPr>
        <w:t>P24 transferred title of (changed ownership through)</w:t>
      </w:r>
      <w:r w:rsidRPr="00D51A9F">
        <w:rPr>
          <w:szCs w:val="20"/>
          <w:lang w:val="en-GB"/>
        </w:rPr>
        <w:t xml:space="preserve">, E8 Acquisition, </w:t>
      </w:r>
      <w:r w:rsidRPr="00D51A9F">
        <w:rPr>
          <w:i/>
          <w:szCs w:val="20"/>
          <w:lang w:val="en-GB"/>
        </w:rPr>
        <w:t>P23</w:t>
      </w:r>
      <w:r w:rsidRPr="00D51A9F">
        <w:rPr>
          <w:szCs w:val="20"/>
          <w:lang w:val="en-GB"/>
        </w:rPr>
        <w:t xml:space="preserve"> </w:t>
      </w:r>
      <w:r w:rsidRPr="00D51A9F">
        <w:rPr>
          <w:i/>
          <w:szCs w:val="20"/>
          <w:lang w:val="en-GB"/>
        </w:rPr>
        <w:t>transferred title from (surrendered title through)</w:t>
      </w:r>
      <w:r w:rsidRPr="00D51A9F">
        <w:rPr>
          <w:szCs w:val="20"/>
          <w:lang w:val="en-GB"/>
        </w:rPr>
        <w:t xml:space="preserve">, or </w:t>
      </w:r>
      <w:r w:rsidRPr="00D51A9F">
        <w:rPr>
          <w:i/>
          <w:szCs w:val="20"/>
          <w:lang w:val="en-GB"/>
        </w:rPr>
        <w:t>P22</w:t>
      </w:r>
      <w:r w:rsidRPr="00D51A9F">
        <w:rPr>
          <w:szCs w:val="20"/>
          <w:lang w:val="en-GB"/>
        </w:rPr>
        <w:t xml:space="preserve"> </w:t>
      </w:r>
      <w:r w:rsidRPr="00D51A9F">
        <w:rPr>
          <w:i/>
          <w:szCs w:val="20"/>
          <w:lang w:val="en-GB"/>
        </w:rPr>
        <w:t xml:space="preserve">transferred title to (acquired title through) </w:t>
      </w:r>
      <w:r w:rsidRPr="00D51A9F">
        <w:rPr>
          <w:szCs w:val="20"/>
          <w:lang w:val="en-GB"/>
        </w:rPr>
        <w:t>to E39 Actor.</w:t>
      </w:r>
    </w:p>
    <w:p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16"/>
        </w:numPr>
        <w:spacing w:after="120"/>
        <w:jc w:val="both"/>
        <w:rPr>
          <w:szCs w:val="20"/>
          <w:lang w:val="en-GB"/>
        </w:rPr>
      </w:pPr>
      <w:r w:rsidRPr="00D51A9F">
        <w:rPr>
          <w:szCs w:val="20"/>
          <w:lang w:val="en-GB"/>
        </w:rPr>
        <w:t xml:space="preserve">paintings from the Iveagh Bequest (E18) </w:t>
      </w:r>
      <w:r w:rsidRPr="00D51A9F">
        <w:rPr>
          <w:i/>
          <w:szCs w:val="20"/>
          <w:lang w:val="en-GB"/>
        </w:rPr>
        <w:t>has former or current owner</w:t>
      </w:r>
      <w:r w:rsidRPr="00D51A9F">
        <w:rPr>
          <w:szCs w:val="20"/>
          <w:lang w:val="en-GB"/>
        </w:rPr>
        <w:t xml:space="preserve"> Lord Iveagh (E21)</w:t>
      </w:r>
    </w:p>
    <w:p w:rsidR="00FF47FE" w:rsidRPr="00D51A9F" w:rsidRDefault="00410546">
      <w:pPr>
        <w:pStyle w:val="Heading6"/>
        <w:rPr>
          <w:lang w:val="en-GB"/>
        </w:rPr>
      </w:pPr>
      <w:bookmarkStart w:id="1028" w:name="_P57_has_number"/>
      <w:bookmarkStart w:id="1029" w:name="_Toc434681937"/>
      <w:bookmarkEnd w:id="1028"/>
      <w:r w:rsidRPr="00D51A9F">
        <w:rPr>
          <w:lang w:val="en-GB"/>
        </w:rPr>
        <w:t>P57 has number of parts</w:t>
      </w:r>
      <w:bookmarkEnd w:id="1029"/>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9_Physical_Object" w:history="1">
        <w:r w:rsidRPr="00D51A9F">
          <w:rPr>
            <w:rStyle w:val="Hyperlink"/>
            <w:lang w:val="en-GB"/>
          </w:rPr>
          <w:t>E19</w:t>
        </w:r>
      </w:hyperlink>
      <w:r w:rsidRPr="00D51A9F">
        <w:rPr>
          <w:lang w:val="en-GB"/>
        </w:rPr>
        <w:t xml:space="preserve"> Physical Object</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60_Number_1" w:history="1">
        <w:r w:rsidRPr="00D51A9F">
          <w:rPr>
            <w:rStyle w:val="Hyperlink"/>
            <w:lang w:val="en-GB"/>
          </w:rPr>
          <w:t>E60</w:t>
        </w:r>
      </w:hyperlink>
      <w:r w:rsidRPr="00D51A9F">
        <w:rPr>
          <w:lang w:val="en-GB"/>
        </w:rPr>
        <w:t xml:space="preserve"> Number</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one (0,1:0,n)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documents the E60 Number of parts of which an instance of E19 Physical Object is composed.</w:t>
      </w:r>
    </w:p>
    <w:p w:rsidR="00FF47FE" w:rsidRPr="00D51A9F" w:rsidRDefault="00410546">
      <w:pPr>
        <w:spacing w:after="120"/>
        <w:ind w:left="1418" w:firstLine="22"/>
        <w:jc w:val="both"/>
        <w:rPr>
          <w:szCs w:val="20"/>
          <w:lang w:val="en-GB"/>
        </w:rPr>
      </w:pPr>
      <w:r w:rsidRPr="00D51A9F">
        <w:rPr>
          <w:szCs w:val="20"/>
          <w:lang w:val="en-GB"/>
        </w:rPr>
        <w:t>This may be used as a method of checking inventory counts with regard to aggregate or collective objects. What constitutes a part or component depends on the context and requirements of the documentation. Normally, the parts documented in this way would not be considered as worthy of individual attention.</w:t>
      </w:r>
    </w:p>
    <w:p w:rsidR="00FF47FE" w:rsidRPr="00D51A9F" w:rsidRDefault="00410546">
      <w:pPr>
        <w:spacing w:after="120"/>
        <w:ind w:left="1418"/>
        <w:jc w:val="both"/>
        <w:rPr>
          <w:szCs w:val="20"/>
          <w:lang w:val="en-GB"/>
        </w:rPr>
      </w:pPr>
      <w:r w:rsidRPr="00D51A9F">
        <w:rPr>
          <w:szCs w:val="20"/>
          <w:lang w:val="en-GB"/>
        </w:rPr>
        <w:t xml:space="preserve">For a more complete description, objects may be decomposed into their components and constituents using </w:t>
      </w:r>
      <w:r w:rsidRPr="00D51A9F">
        <w:rPr>
          <w:i/>
          <w:szCs w:val="20"/>
          <w:lang w:val="en-GB"/>
        </w:rPr>
        <w:t xml:space="preserve">P46 is composed of (forms parts of) </w:t>
      </w:r>
      <w:r w:rsidRPr="00D51A9F">
        <w:rPr>
          <w:szCs w:val="20"/>
          <w:lang w:val="en-GB"/>
        </w:rPr>
        <w:t>and</w:t>
      </w:r>
      <w:r w:rsidRPr="00D51A9F">
        <w:rPr>
          <w:i/>
          <w:szCs w:val="20"/>
          <w:lang w:val="en-GB"/>
        </w:rPr>
        <w:t xml:space="preserve"> P45 consists of (is incorporated in)</w:t>
      </w:r>
      <w:r w:rsidRPr="00D51A9F">
        <w:rPr>
          <w:szCs w:val="20"/>
          <w:lang w:val="en-GB"/>
        </w:rPr>
        <w:t>. This allows each element to be described individually.</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16"/>
        </w:numPr>
        <w:spacing w:after="120"/>
        <w:jc w:val="both"/>
        <w:rPr>
          <w:szCs w:val="20"/>
          <w:lang w:val="en-GB"/>
        </w:rPr>
      </w:pPr>
      <w:r w:rsidRPr="00D51A9F">
        <w:rPr>
          <w:szCs w:val="20"/>
          <w:lang w:val="en-GB"/>
        </w:rPr>
        <w:t xml:space="preserve">chess set 233 (E22) </w:t>
      </w:r>
      <w:r w:rsidRPr="00D51A9F">
        <w:rPr>
          <w:i/>
          <w:szCs w:val="20"/>
          <w:lang w:val="en-GB"/>
        </w:rPr>
        <w:t>has number of</w:t>
      </w:r>
      <w:r w:rsidRPr="00D51A9F">
        <w:rPr>
          <w:szCs w:val="20"/>
          <w:lang w:val="en-GB"/>
        </w:rPr>
        <w:t xml:space="preserve"> </w:t>
      </w:r>
      <w:r w:rsidRPr="00D51A9F">
        <w:rPr>
          <w:i/>
          <w:szCs w:val="20"/>
          <w:lang w:val="en-GB"/>
        </w:rPr>
        <w:t>parts</w:t>
      </w:r>
      <w:r w:rsidRPr="00D51A9F">
        <w:rPr>
          <w:szCs w:val="20"/>
          <w:lang w:val="en-GB"/>
        </w:rPr>
        <w:t xml:space="preserve"> 33 (E60)</w:t>
      </w:r>
    </w:p>
    <w:p w:rsidR="00FF47FE" w:rsidRPr="00D51A9F" w:rsidRDefault="00410546">
      <w:pPr>
        <w:pStyle w:val="Heading6"/>
        <w:rPr>
          <w:lang w:val="en-GB"/>
        </w:rPr>
      </w:pPr>
      <w:bookmarkStart w:id="1030" w:name="_P59_has_section"/>
      <w:bookmarkStart w:id="1031" w:name="_Toc434681938"/>
      <w:bookmarkEnd w:id="1030"/>
      <w:r w:rsidRPr="00D51A9F">
        <w:rPr>
          <w:lang w:val="en-GB"/>
        </w:rPr>
        <w:t>P59 has section (is located on or within)</w:t>
      </w:r>
      <w:bookmarkEnd w:id="1031"/>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2" w:history="1">
        <w:r w:rsidRPr="00D51A9F">
          <w:rPr>
            <w:rStyle w:val="Hyperlink"/>
            <w:lang w:val="en-GB"/>
          </w:rPr>
          <w:t>E18</w:t>
        </w:r>
      </w:hyperlink>
      <w:r w:rsidRPr="00D51A9F">
        <w:rPr>
          <w:lang w:val="en-GB"/>
        </w:rPr>
        <w:t xml:space="preserve"> Physical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53_Place_" w:history="1">
        <w:r w:rsidRPr="00D51A9F">
          <w:rPr>
            <w:rStyle w:val="Hyperlink"/>
            <w:lang w:val="en-GB"/>
          </w:rPr>
          <w:t>E53</w:t>
        </w:r>
      </w:hyperlink>
      <w:r w:rsidRPr="00D51A9F">
        <w:rPr>
          <w:lang w:val="en-GB"/>
        </w:rPr>
        <w:t xml:space="preserve"> Place</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(0,n:0,1)</w:t>
      </w:r>
    </w:p>
    <w:p w:rsidR="00FF47FE" w:rsidRPr="00D51A9F" w:rsidRDefault="00410546">
      <w:pPr>
        <w:spacing w:after="120"/>
        <w:jc w:val="both"/>
        <w:rPr>
          <w:color w:val="000000"/>
          <w:szCs w:val="20"/>
          <w:lang w:val="en-GB"/>
        </w:rPr>
      </w:pPr>
      <w:r w:rsidRPr="00D51A9F">
        <w:rPr>
          <w:szCs w:val="20"/>
          <w:lang w:val="en-GB"/>
        </w:rPr>
        <w:t>Scope note:</w:t>
      </w:r>
      <w:r w:rsidRPr="00D51A9F">
        <w:rPr>
          <w:szCs w:val="20"/>
          <w:lang w:val="en-GB"/>
        </w:rPr>
        <w:tab/>
      </w:r>
      <w:r w:rsidRPr="00D51A9F">
        <w:rPr>
          <w:color w:val="000000"/>
          <w:szCs w:val="20"/>
          <w:lang w:val="en-GB"/>
        </w:rPr>
        <w:t>This property links an area to the instance of E18 Physical Thing upon which it is found.</w:t>
      </w:r>
    </w:p>
    <w:p w:rsidR="00FF47FE" w:rsidRPr="00D51A9F" w:rsidRDefault="00410546">
      <w:pPr>
        <w:spacing w:after="120"/>
        <w:ind w:left="720" w:firstLine="720"/>
        <w:jc w:val="both"/>
        <w:rPr>
          <w:color w:val="000000"/>
          <w:szCs w:val="20"/>
          <w:lang w:val="en-GB"/>
        </w:rPr>
      </w:pPr>
      <w:r w:rsidRPr="00D51A9F">
        <w:rPr>
          <w:color w:val="000000"/>
          <w:szCs w:val="20"/>
          <w:lang w:val="en-GB"/>
        </w:rPr>
        <w:t>It is typically used when a named E46 Section Definition is not appropriate.</w:t>
      </w:r>
    </w:p>
    <w:p w:rsidR="00FF47FE" w:rsidRPr="00D51A9F" w:rsidRDefault="00410546">
      <w:pPr>
        <w:spacing w:after="120"/>
        <w:ind w:left="720" w:firstLine="720"/>
        <w:jc w:val="both"/>
        <w:rPr>
          <w:color w:val="000000"/>
          <w:szCs w:val="20"/>
          <w:lang w:val="en-GB"/>
        </w:rPr>
      </w:pPr>
      <w:r w:rsidRPr="00D51A9F">
        <w:rPr>
          <w:color w:val="000000"/>
          <w:szCs w:val="20"/>
          <w:lang w:val="en-GB"/>
        </w:rPr>
        <w:t>E18 Physical Thing may be subdivided into arbitrary regions.</w:t>
      </w:r>
    </w:p>
    <w:p w:rsidR="00FF47FE" w:rsidRPr="00D51A9F" w:rsidRDefault="00410546">
      <w:pPr>
        <w:spacing w:after="120"/>
        <w:ind w:left="1440"/>
        <w:jc w:val="both"/>
        <w:rPr>
          <w:color w:val="000000"/>
          <w:szCs w:val="20"/>
          <w:lang w:val="en-GB"/>
        </w:rPr>
      </w:pPr>
      <w:r w:rsidRPr="00D51A9F">
        <w:rPr>
          <w:i/>
          <w:iCs/>
          <w:szCs w:val="20"/>
          <w:lang w:val="en-GB"/>
        </w:rPr>
        <w:t>P59 has section (is located on or within)</w:t>
      </w:r>
      <w:r w:rsidRPr="00D51A9F">
        <w:rPr>
          <w:szCs w:val="20"/>
          <w:lang w:val="en-GB"/>
        </w:rPr>
        <w:t xml:space="preserve"> is a shortcut. If the E53 Place is identified by a Section Definition, a more detailed representation can make use of the fully developed (i.e. indirect) path from E18 Physical Thing through </w:t>
      </w:r>
      <w:r w:rsidRPr="00D51A9F">
        <w:rPr>
          <w:i/>
          <w:iCs/>
          <w:szCs w:val="20"/>
          <w:lang w:val="en-GB"/>
        </w:rPr>
        <w:t>P58 has section definition (defines section)</w:t>
      </w:r>
      <w:r w:rsidRPr="00D51A9F">
        <w:rPr>
          <w:szCs w:val="20"/>
          <w:lang w:val="en-GB"/>
        </w:rPr>
        <w:t xml:space="preserve">, </w:t>
      </w:r>
      <w:r w:rsidRPr="00D51A9F">
        <w:rPr>
          <w:color w:val="000000"/>
          <w:szCs w:val="20"/>
          <w:lang w:val="en-GB"/>
        </w:rPr>
        <w:t xml:space="preserve">E46 Section Definition, </w:t>
      </w:r>
      <w:r w:rsidRPr="00D51A9F">
        <w:rPr>
          <w:i/>
          <w:iCs/>
          <w:color w:val="000000"/>
          <w:szCs w:val="20"/>
          <w:lang w:val="en-GB"/>
        </w:rPr>
        <w:t>P87 is identified by (identifies)</w:t>
      </w:r>
      <w:r w:rsidRPr="00D51A9F">
        <w:rPr>
          <w:szCs w:val="20"/>
          <w:lang w:val="en-GB"/>
        </w:rPr>
        <w:t xml:space="preserve"> to </w:t>
      </w:r>
      <w:r w:rsidRPr="00D51A9F">
        <w:rPr>
          <w:color w:val="000000"/>
          <w:szCs w:val="20"/>
          <w:lang w:val="en-GB"/>
        </w:rPr>
        <w:t>E53 Place. A Place can only be located on or within one Physical Object.</w:t>
      </w:r>
    </w:p>
    <w:p w:rsidR="00FF47FE" w:rsidRPr="00D51A9F" w:rsidRDefault="00410546">
      <w:pPr>
        <w:pStyle w:val="BodyText"/>
        <w:widowControl w:val="0"/>
        <w:spacing w:after="120"/>
        <w:rPr>
          <w:rFonts w:ascii="Times New Roman" w:hAnsi="Times New Roman"/>
          <w:lang w:val="en-GB"/>
        </w:rPr>
      </w:pPr>
      <w:r w:rsidRPr="00D51A9F">
        <w:rPr>
          <w:rFonts w:ascii="Times New Roman" w:hAnsi="Times New Roman"/>
          <w:lang w:val="en-GB"/>
        </w:rPr>
        <w:t>Examples:</w:t>
      </w:r>
      <w:r w:rsidRPr="00D51A9F">
        <w:rPr>
          <w:rFonts w:ascii="Times New Roman" w:hAnsi="Times New Roman"/>
          <w:lang w:val="en-GB"/>
        </w:rPr>
        <w:tab/>
      </w:r>
    </w:p>
    <w:p w:rsidR="00FF47FE" w:rsidRPr="00D51A9F" w:rsidRDefault="00410546">
      <w:pPr>
        <w:numPr>
          <w:ilvl w:val="0"/>
          <w:numId w:val="16"/>
        </w:numPr>
        <w:spacing w:after="120"/>
        <w:rPr>
          <w:color w:val="000000"/>
          <w:szCs w:val="20"/>
          <w:lang w:val="en-GB"/>
        </w:rPr>
      </w:pPr>
      <w:r w:rsidRPr="00D51A9F">
        <w:rPr>
          <w:color w:val="000000"/>
          <w:szCs w:val="20"/>
          <w:lang w:val="en-GB"/>
        </w:rPr>
        <w:t xml:space="preserve">HMS Victory (E22) </w:t>
      </w:r>
      <w:r w:rsidRPr="00D51A9F">
        <w:rPr>
          <w:i/>
          <w:iCs/>
          <w:color w:val="000000"/>
          <w:szCs w:val="20"/>
          <w:lang w:val="en-GB"/>
        </w:rPr>
        <w:t>has section</w:t>
      </w:r>
      <w:r w:rsidRPr="00D51A9F">
        <w:rPr>
          <w:color w:val="000000"/>
          <w:szCs w:val="20"/>
          <w:lang w:val="en-GB"/>
        </w:rPr>
        <w:t xml:space="preserve"> HMS Victory section B347.6 (E53)</w:t>
      </w:r>
    </w:p>
    <w:p w:rsidR="00FF47FE" w:rsidRPr="00D51A9F" w:rsidRDefault="00410546">
      <w:pPr>
        <w:pStyle w:val="Heading6"/>
        <w:rPr>
          <w:lang w:val="en-GB"/>
        </w:rPr>
      </w:pPr>
      <w:bookmarkStart w:id="1032" w:name="_P65_shows_visual"/>
      <w:bookmarkStart w:id="1033" w:name="_Toc434681939"/>
      <w:bookmarkEnd w:id="1032"/>
      <w:r w:rsidRPr="00D51A9F">
        <w:rPr>
          <w:lang w:val="en-GB"/>
        </w:rPr>
        <w:t>P65 shows visual item (is shown by)</w:t>
      </w:r>
      <w:bookmarkEnd w:id="1033"/>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24_Physical_Man-Made_1" w:history="1">
        <w:r w:rsidRPr="00D51A9F">
          <w:rPr>
            <w:rStyle w:val="Hyperlink"/>
            <w:lang w:val="en-GB"/>
          </w:rPr>
          <w:t>E24</w:t>
        </w:r>
      </w:hyperlink>
      <w:r w:rsidRPr="00D51A9F">
        <w:rPr>
          <w:lang w:val="en-GB"/>
        </w:rPr>
        <w:t xml:space="preserve"> Physical Man-Made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6_Visual_Item" w:history="1">
        <w:r w:rsidRPr="00D51A9F">
          <w:rPr>
            <w:rStyle w:val="Hyperlink"/>
            <w:lang w:val="en-GB"/>
          </w:rPr>
          <w:t>E36</w:t>
        </w:r>
      </w:hyperlink>
      <w:r w:rsidRPr="00D51A9F">
        <w:rPr>
          <w:lang w:val="en-GB"/>
        </w:rPr>
        <w:t xml:space="preserve"> Visual Item</w:t>
      </w:r>
    </w:p>
    <w:p w:rsidR="00FF47FE" w:rsidRPr="00D51A9F" w:rsidRDefault="00410546">
      <w:pPr>
        <w:pStyle w:val="FootnoteText"/>
        <w:widowControl/>
        <w:spacing w:after="120"/>
        <w:rPr>
          <w:lang w:val="en-GB"/>
        </w:rPr>
      </w:pPr>
      <w:r w:rsidRPr="00D51A9F">
        <w:rPr>
          <w:lang w:val="en-GB"/>
        </w:rPr>
        <w:t>Subproperty of:</w:t>
      </w:r>
      <w:r w:rsidRPr="00D51A9F">
        <w:rPr>
          <w:lang w:val="en-GB"/>
        </w:rPr>
        <w:tab/>
      </w:r>
      <w:hyperlink w:anchor="_E24_Physical_Man-Made_1" w:history="1">
        <w:r w:rsidRPr="00D51A9F">
          <w:rPr>
            <w:rStyle w:val="Hyperlink"/>
            <w:b/>
            <w:lang w:val="en-GB"/>
          </w:rPr>
          <w:t>E24</w:t>
        </w:r>
      </w:hyperlink>
      <w:r w:rsidRPr="00D51A9F">
        <w:rPr>
          <w:b/>
          <w:lang w:val="en-GB"/>
        </w:rPr>
        <w:t xml:space="preserve"> Physical Man-Made Thing. </w:t>
      </w:r>
      <w:hyperlink w:anchor="_P128_carries_(is_1" w:history="1">
        <w:r w:rsidRPr="00D51A9F">
          <w:rPr>
            <w:rStyle w:val="Hyperlink"/>
            <w:b/>
            <w:lang w:val="en-GB"/>
          </w:rPr>
          <w:t>P128</w:t>
        </w:r>
      </w:hyperlink>
      <w:r w:rsidRPr="00D51A9F">
        <w:rPr>
          <w:b/>
          <w:lang w:val="en-GB"/>
        </w:rPr>
        <w:t xml:space="preserve"> carries (is carried by): </w:t>
      </w:r>
      <w:hyperlink w:anchor="_E73_Information_Object_" w:history="1">
        <w:r w:rsidRPr="00D51A9F">
          <w:rPr>
            <w:rStyle w:val="Hyperlink"/>
            <w:b/>
            <w:lang w:val="en-GB"/>
          </w:rPr>
          <w:t>E73</w:t>
        </w:r>
      </w:hyperlink>
      <w:r w:rsidRPr="00D51A9F">
        <w:rPr>
          <w:b/>
          <w:lang w:val="en-GB"/>
        </w:rPr>
        <w:t xml:space="preserve"> Information Object</w:t>
      </w:r>
    </w:p>
    <w:p w:rsidR="00FF47FE" w:rsidRPr="00D51A9F" w:rsidRDefault="00410546">
      <w:pPr>
        <w:spacing w:after="120"/>
        <w:ind w:left="1418" w:hanging="1418"/>
        <w:rPr>
          <w:color w:val="000000"/>
          <w:szCs w:val="20"/>
          <w:lang w:val="en-GB"/>
        </w:rPr>
      </w:pPr>
      <w:r w:rsidRPr="00D51A9F">
        <w:rPr>
          <w:szCs w:val="20"/>
          <w:lang w:val="en-GB"/>
        </w:rPr>
        <w:lastRenderedPageBreak/>
        <w:t>Quantification:</w:t>
      </w:r>
      <w:r w:rsidRPr="00D51A9F">
        <w:rPr>
          <w:szCs w:val="20"/>
          <w:lang w:val="en-GB"/>
        </w:rPr>
        <w:tab/>
      </w:r>
      <w:r w:rsidRPr="00D51A9F">
        <w:rPr>
          <w:color w:val="000000"/>
          <w:szCs w:val="20"/>
          <w:lang w:val="en-GB"/>
        </w:rPr>
        <w:t>many to many (0,n:0,n)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documents an E36 Visual Item shown by an instance of E24 Physical Man-Made Thing.</w:t>
      </w:r>
    </w:p>
    <w:p w:rsidR="00FF47FE" w:rsidRPr="00D51A9F" w:rsidRDefault="00410546">
      <w:pPr>
        <w:spacing w:after="120"/>
        <w:ind w:left="1440"/>
        <w:jc w:val="both"/>
        <w:rPr>
          <w:szCs w:val="20"/>
          <w:lang w:val="en-GB"/>
        </w:rPr>
      </w:pPr>
      <w:r w:rsidRPr="00D51A9F">
        <w:rPr>
          <w:szCs w:val="20"/>
          <w:lang w:val="en-GB"/>
        </w:rPr>
        <w:t xml:space="preserve">This property is similar to </w:t>
      </w:r>
      <w:r w:rsidRPr="00D51A9F">
        <w:rPr>
          <w:i/>
          <w:szCs w:val="20"/>
          <w:lang w:val="en-GB"/>
        </w:rPr>
        <w:t>P62 depicts (is depicted by)</w:t>
      </w:r>
      <w:r w:rsidRPr="00D51A9F">
        <w:rPr>
          <w:szCs w:val="20"/>
          <w:lang w:val="en-GB"/>
        </w:rPr>
        <w:t xml:space="preserve"> in that it associates an item of E24 Physical Man-Made Thing with a visual representation. However, </w:t>
      </w:r>
      <w:r w:rsidRPr="00D51A9F">
        <w:rPr>
          <w:i/>
          <w:szCs w:val="20"/>
          <w:lang w:val="en-GB"/>
        </w:rPr>
        <w:t>P65 shows visual item (is shown by)</w:t>
      </w:r>
      <w:r w:rsidRPr="00D51A9F">
        <w:rPr>
          <w:szCs w:val="20"/>
          <w:lang w:val="en-GB"/>
        </w:rPr>
        <w:t xml:space="preserve"> differs from the </w:t>
      </w:r>
      <w:r w:rsidRPr="00D51A9F">
        <w:rPr>
          <w:i/>
          <w:szCs w:val="20"/>
          <w:lang w:val="en-GB"/>
        </w:rPr>
        <w:t>P62 depicts (is depicted by)</w:t>
      </w:r>
      <w:r w:rsidRPr="00D51A9F">
        <w:rPr>
          <w:szCs w:val="20"/>
          <w:lang w:val="en-GB"/>
        </w:rPr>
        <w:t xml:space="preserve"> property in that it makes no claims about what the E36 Visual Item is deemed to represent. E36 Visual Item identifies a recognisable image or visual symbol, regardless of what this image may or may not represent.</w:t>
      </w:r>
    </w:p>
    <w:p w:rsidR="00FF47FE" w:rsidRPr="00D51A9F" w:rsidRDefault="00410546">
      <w:pPr>
        <w:spacing w:after="120"/>
        <w:ind w:left="1440"/>
        <w:jc w:val="both"/>
        <w:rPr>
          <w:szCs w:val="20"/>
          <w:lang w:val="en-GB"/>
        </w:rPr>
      </w:pPr>
      <w:r w:rsidRPr="00D51A9F">
        <w:rPr>
          <w:szCs w:val="20"/>
          <w:lang w:val="en-GB"/>
        </w:rPr>
        <w:t xml:space="preserve">For example, all recent British coins bear a portrait of Queen Elizabeth II, a fact that is correctly documented using </w:t>
      </w:r>
      <w:r w:rsidRPr="00D51A9F">
        <w:rPr>
          <w:i/>
          <w:szCs w:val="20"/>
          <w:lang w:val="en-GB"/>
        </w:rPr>
        <w:t>P62 depicts (is depicted by)</w:t>
      </w:r>
      <w:r w:rsidRPr="00D51A9F">
        <w:rPr>
          <w:szCs w:val="20"/>
          <w:lang w:val="en-GB"/>
        </w:rPr>
        <w:t xml:space="preserve">. Different portraits have been used at different periods, however. </w:t>
      </w:r>
      <w:r w:rsidRPr="00D51A9F">
        <w:rPr>
          <w:i/>
          <w:szCs w:val="20"/>
          <w:lang w:val="en-GB"/>
        </w:rPr>
        <w:t xml:space="preserve">P65 shows visual item (is shown by) </w:t>
      </w:r>
      <w:r w:rsidRPr="00D51A9F">
        <w:rPr>
          <w:szCs w:val="20"/>
          <w:lang w:val="en-GB"/>
        </w:rPr>
        <w:t>can be used to refer to a particular portrait.</w:t>
      </w:r>
    </w:p>
    <w:p w:rsidR="00FF47FE" w:rsidRPr="00D51A9F" w:rsidRDefault="00410546">
      <w:pPr>
        <w:spacing w:after="120"/>
        <w:ind w:left="1418" w:firstLine="22"/>
        <w:jc w:val="both"/>
        <w:rPr>
          <w:szCs w:val="20"/>
          <w:lang w:val="en-GB"/>
        </w:rPr>
      </w:pPr>
      <w:r w:rsidRPr="00D51A9F">
        <w:rPr>
          <w:i/>
          <w:szCs w:val="20"/>
          <w:lang w:val="en-GB"/>
        </w:rPr>
        <w:t>P65 shows visual item (is shown by)</w:t>
      </w:r>
      <w:r w:rsidRPr="00D51A9F">
        <w:rPr>
          <w:szCs w:val="20"/>
          <w:lang w:val="en-GB"/>
        </w:rPr>
        <w:t xml:space="preserve"> may also be used for Visual Items such as signs, marks and symbols, for example the 'Maltese Cross' or the 'copyright symbol’ that have no particular representational content.</w:t>
      </w:r>
    </w:p>
    <w:p w:rsidR="00FF47FE" w:rsidRPr="00D51A9F" w:rsidRDefault="00410546">
      <w:pPr>
        <w:spacing w:after="120"/>
        <w:ind w:left="1418"/>
        <w:jc w:val="both"/>
        <w:rPr>
          <w:szCs w:val="20"/>
          <w:lang w:val="en-GB"/>
        </w:rPr>
      </w:pPr>
      <w:r w:rsidRPr="00D51A9F">
        <w:rPr>
          <w:szCs w:val="20"/>
          <w:lang w:val="en-GB"/>
        </w:rPr>
        <w:t xml:space="preserve">This property is part of the fully developed path from E24 Physical Man-Made Thing through </w:t>
      </w:r>
      <w:r w:rsidRPr="00D51A9F">
        <w:rPr>
          <w:i/>
          <w:szCs w:val="20"/>
          <w:lang w:val="en-GB"/>
        </w:rPr>
        <w:t>P65 shows visual item (is shown by)</w:t>
      </w:r>
      <w:r w:rsidRPr="00D51A9F">
        <w:rPr>
          <w:szCs w:val="20"/>
          <w:lang w:val="en-GB"/>
        </w:rPr>
        <w:t xml:space="preserve">, E36 Visual Item, </w:t>
      </w:r>
      <w:r w:rsidRPr="00D51A9F">
        <w:rPr>
          <w:i/>
          <w:szCs w:val="20"/>
          <w:lang w:val="en-GB"/>
        </w:rPr>
        <w:t>P138 represents (has representation)</w:t>
      </w:r>
      <w:r w:rsidRPr="00D51A9F">
        <w:rPr>
          <w:szCs w:val="20"/>
          <w:lang w:val="en-GB"/>
        </w:rPr>
        <w:t xml:space="preserve"> to E1 CRM Entity which is shortcut by</w:t>
      </w:r>
      <w:r w:rsidRPr="00D51A9F">
        <w:rPr>
          <w:i/>
          <w:szCs w:val="20"/>
          <w:lang w:val="en-GB"/>
        </w:rPr>
        <w:t>, P62</w:t>
      </w:r>
      <w:r w:rsidRPr="00D51A9F">
        <w:rPr>
          <w:szCs w:val="20"/>
          <w:lang w:val="en-GB"/>
        </w:rPr>
        <w:t xml:space="preserve"> </w:t>
      </w:r>
      <w:r w:rsidRPr="00D51A9F">
        <w:rPr>
          <w:i/>
          <w:szCs w:val="20"/>
          <w:lang w:val="en-GB"/>
        </w:rPr>
        <w:t>depicts (is depicted by)</w:t>
      </w:r>
      <w:r w:rsidRPr="00D51A9F">
        <w:rPr>
          <w:szCs w:val="20"/>
          <w:lang w:val="en-GB"/>
        </w:rPr>
        <w:t>.</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szCs w:val="20"/>
          <w:lang w:val="en-GB"/>
        </w:rPr>
      </w:pPr>
      <w:r w:rsidRPr="00D51A9F">
        <w:rPr>
          <w:szCs w:val="20"/>
          <w:lang w:val="en-GB"/>
        </w:rPr>
        <w:t>My T-Shirt (E22)</w:t>
      </w:r>
      <w:r w:rsidRPr="00D51A9F">
        <w:rPr>
          <w:i/>
          <w:iCs/>
          <w:szCs w:val="20"/>
          <w:lang w:val="en-GB"/>
        </w:rPr>
        <w:t xml:space="preserve"> shows visual item</w:t>
      </w:r>
      <w:r w:rsidRPr="00D51A9F">
        <w:rPr>
          <w:szCs w:val="20"/>
          <w:lang w:val="en-GB"/>
        </w:rPr>
        <w:t xml:space="preserve"> Mona Lisa (E38)</w:t>
      </w:r>
    </w:p>
    <w:p w:rsidR="00FF47FE" w:rsidRPr="00D51A9F" w:rsidRDefault="00410546">
      <w:pPr>
        <w:pStyle w:val="Heading6"/>
        <w:rPr>
          <w:lang w:val="en-GB"/>
        </w:rPr>
      </w:pPr>
      <w:bookmarkStart w:id="1034" w:name="_P67_refers_to"/>
      <w:bookmarkStart w:id="1035" w:name="_Toc25403076"/>
      <w:bookmarkStart w:id="1036" w:name="_Toc40519464"/>
      <w:bookmarkStart w:id="1037" w:name="_Toc40584455"/>
      <w:bookmarkStart w:id="1038" w:name="_Toc40597467"/>
      <w:bookmarkStart w:id="1039" w:name="_Toc340233944"/>
      <w:bookmarkStart w:id="1040" w:name="_Toc434681940"/>
      <w:bookmarkEnd w:id="1034"/>
      <w:r w:rsidRPr="00D51A9F">
        <w:rPr>
          <w:lang w:val="en-GB"/>
        </w:rPr>
        <w:t>P67 refers to (is referred to by)</w:t>
      </w:r>
      <w:bookmarkEnd w:id="1035"/>
      <w:bookmarkEnd w:id="1036"/>
      <w:bookmarkEnd w:id="1037"/>
      <w:bookmarkEnd w:id="1038"/>
      <w:bookmarkEnd w:id="1039"/>
      <w:bookmarkEnd w:id="1040"/>
    </w:p>
    <w:p w:rsidR="00FF47FE" w:rsidRPr="00D51A9F" w:rsidRDefault="00410546">
      <w:pPr>
        <w:rPr>
          <w:lang w:val="en-GB"/>
        </w:rPr>
      </w:pPr>
      <w:r w:rsidRPr="00D51A9F">
        <w:rPr>
          <w:lang w:val="en-GB"/>
        </w:rPr>
        <w:t>Domain:</w:t>
      </w:r>
      <w:r w:rsidRPr="00D51A9F">
        <w:rPr>
          <w:lang w:val="en-GB"/>
        </w:rPr>
        <w:tab/>
      </w:r>
      <w:r w:rsidRPr="00D51A9F">
        <w:rPr>
          <w:lang w:val="en-GB"/>
        </w:rPr>
        <w:tab/>
      </w:r>
      <w:hyperlink w:anchor="_E89_Propositional_Object" w:history="1">
        <w:r w:rsidRPr="00D51A9F">
          <w:rPr>
            <w:rStyle w:val="Hyperlink"/>
            <w:lang w:val="en-GB"/>
          </w:rPr>
          <w:t>E89</w:t>
        </w:r>
      </w:hyperlink>
      <w:r w:rsidRPr="00D51A9F">
        <w:rPr>
          <w:lang w:val="en-GB"/>
        </w:rPr>
        <w:t xml:space="preserve"> Propositional Object</w:t>
      </w:r>
    </w:p>
    <w:p w:rsidR="00FF47FE" w:rsidRPr="00D51A9F" w:rsidRDefault="00410546">
      <w:pPr>
        <w:rPr>
          <w:lang w:val="en-GB"/>
        </w:rPr>
      </w:pPr>
      <w:r w:rsidRPr="00D51A9F">
        <w:rPr>
          <w:lang w:val="en-GB"/>
        </w:rPr>
        <w:t>Range:</w:t>
      </w:r>
      <w:r w:rsidRPr="00D51A9F">
        <w:rPr>
          <w:lang w:val="en-GB"/>
        </w:rPr>
        <w:tab/>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rPr>
          <w:lang w:val="en-GB"/>
        </w:rPr>
      </w:pPr>
      <w:r w:rsidRPr="00D51A9F">
        <w:rPr>
          <w:lang w:val="en-GB"/>
        </w:rPr>
        <w:t>Superproperty of:</w:t>
      </w:r>
      <w:r w:rsidRPr="00D51A9F">
        <w:rPr>
          <w:lang w:val="en-GB"/>
        </w:rPr>
        <w:tab/>
        <w:t>E31 Document. P70 documents (is documented in): E1 CRM Entity</w:t>
      </w:r>
    </w:p>
    <w:p w:rsidR="00FF47FE" w:rsidRPr="00D51A9F" w:rsidRDefault="0039606E">
      <w:pPr>
        <w:ind w:left="1418"/>
        <w:rPr>
          <w:b/>
          <w:lang w:val="en-GB"/>
        </w:rPr>
      </w:pPr>
      <w:hyperlink w:anchor="_E32_Authority_Document_1" w:history="1">
        <w:r w:rsidR="00410546" w:rsidRPr="00D51A9F">
          <w:rPr>
            <w:rStyle w:val="Hyperlink"/>
            <w:b/>
            <w:lang w:val="en-GB"/>
          </w:rPr>
          <w:t>E32</w:t>
        </w:r>
      </w:hyperlink>
      <w:r w:rsidR="00410546" w:rsidRPr="00D51A9F">
        <w:rPr>
          <w:b/>
          <w:lang w:val="en-GB"/>
        </w:rPr>
        <w:t xml:space="preserve"> Authority Document. </w:t>
      </w:r>
      <w:hyperlink w:anchor="_P71_lists_(is" w:history="1">
        <w:r w:rsidR="00410546" w:rsidRPr="00D51A9F">
          <w:rPr>
            <w:rStyle w:val="Hyperlink"/>
            <w:b/>
            <w:lang w:val="en-GB"/>
          </w:rPr>
          <w:t>P71</w:t>
        </w:r>
      </w:hyperlink>
      <w:r w:rsidR="00410546" w:rsidRPr="00D51A9F">
        <w:rPr>
          <w:b/>
          <w:lang w:val="en-GB"/>
        </w:rPr>
        <w:t xml:space="preserve"> lists (is listed in): </w:t>
      </w:r>
      <w:hyperlink w:anchor="_E1_CRM_Entity_" w:history="1">
        <w:r w:rsidR="00410546" w:rsidRPr="00D51A9F">
          <w:rPr>
            <w:rStyle w:val="Hyperlink"/>
            <w:b/>
            <w:lang w:val="en-GB"/>
          </w:rPr>
          <w:t>E1</w:t>
        </w:r>
      </w:hyperlink>
      <w:r w:rsidR="00410546" w:rsidRPr="00D51A9F">
        <w:rPr>
          <w:b/>
          <w:lang w:val="en-GB"/>
        </w:rPr>
        <w:t xml:space="preserve"> CRM Entity</w:t>
      </w:r>
    </w:p>
    <w:p w:rsidR="00FF47FE" w:rsidRPr="00D51A9F" w:rsidRDefault="0039606E">
      <w:pPr>
        <w:ind w:left="1418"/>
        <w:rPr>
          <w:b/>
          <w:lang w:val="en-GB"/>
        </w:rPr>
      </w:pPr>
      <w:hyperlink w:anchor="_E1_CRM_Entity" w:history="1">
        <w:r w:rsidR="00410546" w:rsidRPr="00D51A9F">
          <w:rPr>
            <w:rStyle w:val="Hyperlink"/>
            <w:b/>
            <w:szCs w:val="20"/>
            <w:lang w:val="en-GB"/>
          </w:rPr>
          <w:t>E89</w:t>
        </w:r>
      </w:hyperlink>
      <w:r w:rsidR="00410546" w:rsidRPr="00D51A9F">
        <w:rPr>
          <w:b/>
          <w:szCs w:val="20"/>
          <w:lang w:val="en-GB"/>
        </w:rPr>
        <w:t xml:space="preserve"> Propositional Object</w:t>
      </w:r>
      <w:r w:rsidR="00410546" w:rsidRPr="00D51A9F">
        <w:rPr>
          <w:b/>
          <w:lang w:val="en-GB"/>
        </w:rPr>
        <w:t xml:space="preserve">. </w:t>
      </w:r>
      <w:hyperlink w:anchor="_P129_is_about" w:history="1">
        <w:r w:rsidR="00410546" w:rsidRPr="00D51A9F">
          <w:rPr>
            <w:rStyle w:val="Hyperlink"/>
            <w:b/>
            <w:lang w:val="en-GB"/>
          </w:rPr>
          <w:t>P129</w:t>
        </w:r>
      </w:hyperlink>
      <w:r w:rsidR="00410546" w:rsidRPr="00D51A9F">
        <w:rPr>
          <w:b/>
          <w:lang w:val="en-GB"/>
        </w:rPr>
        <w:t xml:space="preserve"> is about (is subject of): </w:t>
      </w:r>
      <w:hyperlink w:anchor="_E1_CRM_Entity_" w:history="1">
        <w:r w:rsidR="00410546" w:rsidRPr="00D51A9F">
          <w:rPr>
            <w:rStyle w:val="Hyperlink"/>
            <w:b/>
            <w:lang w:val="en-GB"/>
          </w:rPr>
          <w:t>E1</w:t>
        </w:r>
      </w:hyperlink>
      <w:r w:rsidR="00410546" w:rsidRPr="00D51A9F">
        <w:rPr>
          <w:b/>
          <w:lang w:val="en-GB"/>
        </w:rPr>
        <w:t xml:space="preserve"> CRM Entity</w:t>
      </w:r>
    </w:p>
    <w:p w:rsidR="00FF47FE" w:rsidRPr="00D51A9F" w:rsidRDefault="0039606E">
      <w:pPr>
        <w:ind w:left="1418"/>
        <w:rPr>
          <w:b/>
          <w:lang w:val="en-GB"/>
        </w:rPr>
      </w:pPr>
      <w:hyperlink w:anchor="_E36_Visual_Item" w:history="1">
        <w:r w:rsidR="00410546" w:rsidRPr="00D51A9F">
          <w:rPr>
            <w:rStyle w:val="Hyperlink"/>
            <w:b/>
            <w:lang w:val="en-GB"/>
          </w:rPr>
          <w:t>E36</w:t>
        </w:r>
      </w:hyperlink>
      <w:r w:rsidR="00410546" w:rsidRPr="00D51A9F">
        <w:rPr>
          <w:b/>
          <w:lang w:val="en-GB"/>
        </w:rPr>
        <w:t xml:space="preserve"> Visual Item. </w:t>
      </w:r>
      <w:hyperlink w:anchor="_P138_represents_(has" w:history="1">
        <w:r w:rsidR="00410546" w:rsidRPr="00D51A9F">
          <w:rPr>
            <w:rStyle w:val="Hyperlink"/>
            <w:b/>
            <w:lang w:val="en-GB"/>
          </w:rPr>
          <w:t>P138</w:t>
        </w:r>
      </w:hyperlink>
      <w:r w:rsidR="00410546" w:rsidRPr="00D51A9F">
        <w:rPr>
          <w:b/>
          <w:lang w:val="en-GB"/>
        </w:rPr>
        <w:t xml:space="preserve"> represents (has representation): </w:t>
      </w:r>
      <w:hyperlink w:anchor="_E1_CRM_Entity_" w:history="1">
        <w:r w:rsidR="00410546" w:rsidRPr="00D51A9F">
          <w:rPr>
            <w:rStyle w:val="Hyperlink"/>
            <w:b/>
            <w:lang w:val="en-GB"/>
          </w:rPr>
          <w:t>E1</w:t>
        </w:r>
      </w:hyperlink>
      <w:r w:rsidR="00410546" w:rsidRPr="00D51A9F">
        <w:rPr>
          <w:b/>
          <w:lang w:val="en-GB"/>
        </w:rPr>
        <w:t xml:space="preserve"> CRM Entity</w:t>
      </w:r>
    </w:p>
    <w:p w:rsidR="00FF47FE" w:rsidRPr="00D51A9F" w:rsidRDefault="00410546">
      <w:pPr>
        <w:ind w:left="1418"/>
        <w:rPr>
          <w:lang w:val="en-GB"/>
        </w:rPr>
      </w:pPr>
      <w:r w:rsidRPr="00D51A9F">
        <w:rPr>
          <w:lang w:val="en-GB"/>
        </w:rPr>
        <w:t>E29 Design or Procedure. P68 foresees use of (use foreseen by): E57 Material</w:t>
      </w:r>
    </w:p>
    <w:p w:rsidR="00FF47FE" w:rsidRPr="00D51A9F" w:rsidRDefault="00410546">
      <w:pPr>
        <w:rPr>
          <w:lang w:val="en-GB"/>
        </w:rPr>
      </w:pPr>
      <w:r w:rsidRPr="00D51A9F">
        <w:rPr>
          <w:lang w:val="en-GB"/>
        </w:rPr>
        <w:t>Quantification:</w:t>
      </w:r>
      <w:r w:rsidRPr="00D51A9F">
        <w:rPr>
          <w:lang w:val="en-GB"/>
        </w:rPr>
        <w:tab/>
        <w:t>many to many (0,n:0,n)</w:t>
      </w:r>
    </w:p>
    <w:p w:rsidR="00FF47FE" w:rsidRPr="00D51A9F" w:rsidRDefault="00FF47FE">
      <w:pPr>
        <w:rPr>
          <w:lang w:val="en-GB"/>
        </w:rPr>
      </w:pPr>
    </w:p>
    <w:p w:rsidR="00FF47FE" w:rsidRPr="00D51A9F" w:rsidRDefault="00410546">
      <w:pPr>
        <w:ind w:left="1411" w:hanging="1411"/>
        <w:jc w:val="both"/>
        <w:rPr>
          <w:lang w:val="en-GB"/>
        </w:rPr>
      </w:pPr>
      <w:r w:rsidRPr="00D51A9F">
        <w:rPr>
          <w:lang w:val="en-GB"/>
        </w:rPr>
        <w:t>Scope note:</w:t>
      </w:r>
      <w:r w:rsidRPr="00D51A9F">
        <w:rPr>
          <w:lang w:val="en-GB"/>
        </w:rPr>
        <w:tab/>
        <w:t xml:space="preserve">This property documents that an E89 Propositional Object makes a statement about an instance of E1 CRM Entity. </w:t>
      </w:r>
      <w:r w:rsidRPr="00D51A9F">
        <w:rPr>
          <w:i/>
          <w:iCs/>
          <w:lang w:val="en-GB"/>
        </w:rPr>
        <w:t>P67 refers to (is referred to by)</w:t>
      </w:r>
      <w:r w:rsidRPr="00D51A9F">
        <w:rPr>
          <w:lang w:val="en-GB"/>
        </w:rPr>
        <w:t xml:space="preserve"> has the </w:t>
      </w:r>
      <w:r w:rsidRPr="00D51A9F">
        <w:rPr>
          <w:i/>
          <w:iCs/>
          <w:lang w:val="en-GB"/>
        </w:rPr>
        <w:t>P67.1 has type</w:t>
      </w:r>
      <w:r w:rsidRPr="00D51A9F">
        <w:rPr>
          <w:lang w:val="en-GB"/>
        </w:rPr>
        <w:t xml:space="preserve"> link to an instance of E55 Type. This is intended to allow a more detailed description of the type of reference. This differs from </w:t>
      </w:r>
      <w:r w:rsidRPr="00D51A9F">
        <w:rPr>
          <w:i/>
          <w:iCs/>
          <w:lang w:val="en-GB"/>
        </w:rPr>
        <w:t>P129 is about (is subject of)</w:t>
      </w:r>
      <w:r w:rsidRPr="00D51A9F">
        <w:rPr>
          <w:lang w:val="en-GB"/>
        </w:rPr>
        <w:t>, which describes the primary subject or subjects of the E89 Propositional Object.</w:t>
      </w:r>
    </w:p>
    <w:p w:rsidR="00FF47FE" w:rsidRPr="00D51A9F" w:rsidRDefault="00410546">
      <w:pPr>
        <w:rPr>
          <w:lang w:val="en-GB"/>
        </w:rPr>
      </w:pPr>
      <w:r w:rsidRPr="00D51A9F">
        <w:rPr>
          <w:lang w:val="en-GB"/>
        </w:rPr>
        <w:t>Examples:</w:t>
      </w:r>
      <w:r w:rsidRPr="00D51A9F">
        <w:rPr>
          <w:lang w:val="en-GB"/>
        </w:rPr>
        <w:tab/>
      </w:r>
    </w:p>
    <w:p w:rsidR="00FF47FE" w:rsidRPr="00D51A9F" w:rsidRDefault="00410546">
      <w:pPr>
        <w:ind w:left="1440"/>
        <w:rPr>
          <w:lang w:val="en-GB"/>
        </w:rPr>
      </w:pPr>
      <w:r w:rsidRPr="00D51A9F">
        <w:rPr>
          <w:lang w:val="en-GB"/>
        </w:rPr>
        <w:t>the eBay auction listing of 4 July 2002 (E73)</w:t>
      </w:r>
      <w:r w:rsidRPr="00D51A9F">
        <w:rPr>
          <w:i/>
          <w:iCs/>
          <w:lang w:val="en-GB"/>
        </w:rPr>
        <w:t xml:space="preserve"> refers to</w:t>
      </w:r>
      <w:r w:rsidRPr="00D51A9F">
        <w:rPr>
          <w:lang w:val="en-GB"/>
        </w:rPr>
        <w:t xml:space="preserve"> silver cup 232 (E22)</w:t>
      </w:r>
      <w:r w:rsidRPr="00D51A9F">
        <w:rPr>
          <w:i/>
          <w:iCs/>
          <w:lang w:val="en-GB"/>
        </w:rPr>
        <w:t xml:space="preserve"> has type </w:t>
      </w:r>
      <w:r w:rsidRPr="00D51A9F">
        <w:rPr>
          <w:lang w:val="en-GB"/>
        </w:rPr>
        <w:t>item for sale (E55)</w:t>
      </w:r>
    </w:p>
    <w:p w:rsidR="00FF47FE" w:rsidRPr="00D51A9F" w:rsidRDefault="00410546">
      <w:pPr>
        <w:rPr>
          <w:szCs w:val="20"/>
          <w:lang w:val="en-GB"/>
        </w:rPr>
      </w:pPr>
      <w:bookmarkStart w:id="1041" w:name="_Properties:_P67.1_has_type:_E55_Typ"/>
      <w:bookmarkEnd w:id="1041"/>
      <w:r w:rsidRPr="00D51A9F">
        <w:rPr>
          <w:lang w:val="en-GB"/>
        </w:rPr>
        <w:t>Properties:</w:t>
      </w:r>
      <w:r w:rsidRPr="00D51A9F">
        <w:rPr>
          <w:lang w:val="en-GB"/>
        </w:rPr>
        <w:tab/>
        <w:t xml:space="preserve">P67.1 has type: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1042" w:name="_P71_lists_(is_listed_in)"/>
      <w:bookmarkStart w:id="1043" w:name="_P69_is_associated"/>
      <w:bookmarkStart w:id="1044" w:name="_P69_has_association"/>
      <w:bookmarkStart w:id="1045" w:name="_Toc25403078"/>
      <w:bookmarkStart w:id="1046" w:name="_Toc40519466"/>
      <w:bookmarkStart w:id="1047" w:name="_Toc40584457"/>
      <w:bookmarkStart w:id="1048" w:name="_Toc40597469"/>
      <w:bookmarkStart w:id="1049" w:name="_Toc340580652"/>
      <w:bookmarkStart w:id="1050" w:name="_Toc434681941"/>
      <w:bookmarkStart w:id="1051" w:name="_Toc25403080"/>
      <w:bookmarkStart w:id="1052" w:name="_Toc40519468"/>
      <w:bookmarkStart w:id="1053" w:name="_Toc40584459"/>
      <w:bookmarkStart w:id="1054" w:name="_Toc40597471"/>
      <w:bookmarkStart w:id="1055" w:name="_Toc340580654"/>
      <w:bookmarkEnd w:id="1042"/>
      <w:bookmarkEnd w:id="1043"/>
      <w:bookmarkEnd w:id="1044"/>
      <w:r w:rsidRPr="00D51A9F">
        <w:rPr>
          <w:lang w:val="en-GB"/>
        </w:rPr>
        <w:t>P69 has association with (is associated with</w:t>
      </w:r>
      <w:bookmarkEnd w:id="1045"/>
      <w:bookmarkEnd w:id="1046"/>
      <w:bookmarkEnd w:id="1047"/>
      <w:bookmarkEnd w:id="1048"/>
      <w:bookmarkEnd w:id="1049"/>
      <w:r w:rsidRPr="00D51A9F">
        <w:rPr>
          <w:lang w:val="en-GB"/>
        </w:rPr>
        <w:t>)</w:t>
      </w:r>
      <w:bookmarkEnd w:id="1050"/>
    </w:p>
    <w:p w:rsidR="00FF47FE" w:rsidRPr="00D51A9F" w:rsidRDefault="00410546">
      <w:pPr>
        <w:rPr>
          <w:lang w:val="en-GB"/>
        </w:rPr>
      </w:pPr>
      <w:r w:rsidRPr="00D51A9F">
        <w:rPr>
          <w:lang w:val="en-GB"/>
        </w:rPr>
        <w:t>Domain:</w:t>
      </w:r>
      <w:r w:rsidRPr="00D51A9F">
        <w:rPr>
          <w:lang w:val="en-GB"/>
        </w:rPr>
        <w:tab/>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pStyle w:val="FootnoteText"/>
        <w:widowControl/>
        <w:rPr>
          <w:lang w:val="en-GB"/>
        </w:rPr>
      </w:pPr>
      <w:r w:rsidRPr="00D51A9F">
        <w:rPr>
          <w:lang w:val="en-GB"/>
        </w:rPr>
        <w:t>Range:</w:t>
      </w:r>
      <w:r w:rsidRPr="00D51A9F">
        <w:rPr>
          <w:lang w:val="en-GB"/>
        </w:rPr>
        <w:tab/>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ind w:left="1418" w:hanging="1418"/>
        <w:rPr>
          <w:szCs w:val="20"/>
          <w:lang w:val="en-GB"/>
        </w:rPr>
      </w:pPr>
      <w:r w:rsidRPr="00D51A9F">
        <w:rPr>
          <w:szCs w:val="20"/>
          <w:lang w:val="en-GB"/>
        </w:rPr>
        <w:t>Quantification:</w:t>
      </w:r>
      <w:r w:rsidRPr="00D51A9F">
        <w:rPr>
          <w:szCs w:val="20"/>
          <w:lang w:val="en-GB"/>
        </w:rPr>
        <w:tab/>
      </w:r>
      <w:r w:rsidRPr="00D51A9F">
        <w:rPr>
          <w:color w:val="000000"/>
          <w:szCs w:val="20"/>
          <w:lang w:val="en-GB"/>
        </w:rPr>
        <w:t>many to many (0,n:0,n)</w:t>
      </w:r>
    </w:p>
    <w:p w:rsidR="00FF47FE" w:rsidRPr="00D51A9F" w:rsidRDefault="00FF47FE">
      <w:pPr>
        <w:rPr>
          <w:szCs w:val="20"/>
          <w:lang w:val="en-GB"/>
        </w:rPr>
      </w:pPr>
    </w:p>
    <w:p w:rsidR="00FF47FE" w:rsidRPr="00D51A9F" w:rsidRDefault="00410546">
      <w:pPr>
        <w:ind w:left="1418" w:hanging="1418"/>
        <w:jc w:val="both"/>
        <w:rPr>
          <w:szCs w:val="20"/>
          <w:lang w:val="en-GB"/>
        </w:rPr>
      </w:pPr>
      <w:r w:rsidRPr="00D51A9F">
        <w:rPr>
          <w:szCs w:val="20"/>
          <w:lang w:val="en-GB"/>
        </w:rPr>
        <w:t>Scope note:</w:t>
      </w:r>
      <w:r w:rsidRPr="00D51A9F">
        <w:rPr>
          <w:szCs w:val="20"/>
          <w:lang w:val="en-GB"/>
        </w:rPr>
        <w:tab/>
        <w:t>This symmetric property describes the association of an E29 Design or Procedure with other Designs or Procedures.</w:t>
      </w:r>
    </w:p>
    <w:p w:rsidR="00FF47FE" w:rsidRPr="00D51A9F" w:rsidRDefault="00FF47FE">
      <w:pPr>
        <w:ind w:left="1418" w:hanging="1418"/>
        <w:rPr>
          <w:szCs w:val="20"/>
          <w:lang w:val="en-GB"/>
        </w:rPr>
      </w:pPr>
    </w:p>
    <w:p w:rsidR="00FF47FE" w:rsidRPr="00D51A9F" w:rsidRDefault="00410546">
      <w:pPr>
        <w:ind w:left="1418" w:firstLine="22"/>
        <w:jc w:val="both"/>
        <w:rPr>
          <w:szCs w:val="20"/>
          <w:lang w:val="en-GB"/>
        </w:rPr>
      </w:pPr>
      <w:r w:rsidRPr="00D51A9F">
        <w:rPr>
          <w:szCs w:val="20"/>
          <w:lang w:val="en-GB"/>
        </w:rPr>
        <w:t>Any instance of E29 Design or Procedure may be associated with other designs or procedures.</w:t>
      </w:r>
    </w:p>
    <w:p w:rsidR="00FF47FE" w:rsidRPr="00D51A9F" w:rsidRDefault="00FF47FE">
      <w:pPr>
        <w:ind w:left="1418" w:firstLine="22"/>
        <w:jc w:val="both"/>
        <w:rPr>
          <w:szCs w:val="20"/>
          <w:lang w:val="en-GB"/>
        </w:rPr>
      </w:pPr>
    </w:p>
    <w:p w:rsidR="00FF47FE" w:rsidRPr="00D51A9F" w:rsidRDefault="00410546">
      <w:pPr>
        <w:ind w:left="1418" w:firstLine="22"/>
        <w:jc w:val="both"/>
        <w:rPr>
          <w:szCs w:val="20"/>
          <w:lang w:val="en-GB"/>
        </w:rPr>
      </w:pPr>
      <w:r w:rsidRPr="00D51A9F">
        <w:rPr>
          <w:szCs w:val="20"/>
          <w:lang w:val="en-GB"/>
        </w:rPr>
        <w:lastRenderedPageBreak/>
        <w:t xml:space="preserve">The </w:t>
      </w:r>
      <w:r w:rsidRPr="00D51A9F">
        <w:rPr>
          <w:i/>
          <w:iCs/>
          <w:szCs w:val="20"/>
          <w:lang w:val="en-GB"/>
        </w:rPr>
        <w:t>P69.1 has type</w:t>
      </w:r>
      <w:r w:rsidRPr="00D51A9F">
        <w:rPr>
          <w:szCs w:val="20"/>
          <w:lang w:val="en-GB"/>
        </w:rPr>
        <w:t xml:space="preserve"> property of </w:t>
      </w:r>
      <w:r w:rsidRPr="00D51A9F">
        <w:rPr>
          <w:i/>
          <w:iCs/>
          <w:szCs w:val="20"/>
          <w:lang w:val="en-GB"/>
        </w:rPr>
        <w:t>P69 is associated</w:t>
      </w:r>
      <w:r w:rsidRPr="00D51A9F">
        <w:rPr>
          <w:szCs w:val="20"/>
          <w:lang w:val="en-GB"/>
        </w:rPr>
        <w:t xml:space="preserve"> </w:t>
      </w:r>
      <w:r w:rsidRPr="00D51A9F">
        <w:rPr>
          <w:i/>
          <w:iCs/>
          <w:szCs w:val="20"/>
          <w:lang w:val="en-GB"/>
        </w:rPr>
        <w:t>with</w:t>
      </w:r>
      <w:r w:rsidRPr="00D51A9F">
        <w:rPr>
          <w:szCs w:val="20"/>
          <w:lang w:val="en-GB"/>
        </w:rPr>
        <w:t xml:space="preserve"> allows the nature of the association to be specified; examples of types of association between instances of E29 Design or Procedure include: whole-part, sequence, prerequisite, etc</w:t>
      </w:r>
    </w:p>
    <w:p w:rsidR="00FF47FE" w:rsidRPr="00D51A9F" w:rsidRDefault="00410546">
      <w:pPr>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71"/>
        </w:numPr>
        <w:suppressAutoHyphens w:val="0"/>
        <w:autoSpaceDN w:val="0"/>
        <w:jc w:val="both"/>
        <w:rPr>
          <w:szCs w:val="20"/>
          <w:lang w:val="en-GB"/>
        </w:rPr>
      </w:pPr>
      <w:r w:rsidRPr="00D51A9F">
        <w:rPr>
          <w:szCs w:val="20"/>
          <w:lang w:val="en-GB"/>
        </w:rPr>
        <w:t xml:space="preserve">procedure for glass blowing (E29) </w:t>
      </w:r>
      <w:r w:rsidRPr="00D51A9F">
        <w:rPr>
          <w:i/>
          <w:szCs w:val="20"/>
          <w:lang w:val="en-GB"/>
        </w:rPr>
        <w:t>ha</w:t>
      </w:r>
      <w:r w:rsidRPr="00D51A9F">
        <w:rPr>
          <w:i/>
          <w:iCs/>
          <w:szCs w:val="20"/>
          <w:lang w:val="en-GB"/>
        </w:rPr>
        <w:t>s association with</w:t>
      </w:r>
      <w:r w:rsidRPr="00D51A9F">
        <w:rPr>
          <w:szCs w:val="20"/>
          <w:lang w:val="en-GB"/>
        </w:rPr>
        <w:t xml:space="preserve"> procedure for glass heating (E29)</w:t>
      </w:r>
    </w:p>
    <w:p w:rsidR="00FF47FE" w:rsidRPr="00D51A9F" w:rsidRDefault="00FF47FE">
      <w:pPr>
        <w:ind w:left="1440"/>
        <w:jc w:val="both"/>
        <w:rPr>
          <w:szCs w:val="20"/>
          <w:lang w:val="en-GB"/>
        </w:rPr>
      </w:pPr>
    </w:p>
    <w:p w:rsidR="00FF47FE" w:rsidRPr="00D51A9F" w:rsidRDefault="00410546">
      <w:pPr>
        <w:rPr>
          <w:lang w:val="en-GB"/>
        </w:rPr>
      </w:pPr>
      <w:r w:rsidRPr="00D51A9F">
        <w:rPr>
          <w:lang w:val="en-GB"/>
        </w:rPr>
        <w:t>Properties:</w:t>
      </w:r>
      <w:r w:rsidRPr="00D51A9F">
        <w:rPr>
          <w:lang w:val="en-GB"/>
        </w:rPr>
        <w:tab/>
        <w:t xml:space="preserve">P69.1 has type: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1056" w:name="_P71_lists_(is"/>
      <w:bookmarkStart w:id="1057" w:name="_Toc434681942"/>
      <w:bookmarkEnd w:id="1056"/>
      <w:r w:rsidRPr="00D51A9F">
        <w:rPr>
          <w:lang w:val="en-GB"/>
        </w:rPr>
        <w:t>P71 lists (is listed in)</w:t>
      </w:r>
      <w:bookmarkEnd w:id="1051"/>
      <w:bookmarkEnd w:id="1052"/>
      <w:bookmarkEnd w:id="1053"/>
      <w:bookmarkEnd w:id="1054"/>
      <w:bookmarkEnd w:id="1055"/>
      <w:bookmarkEnd w:id="1057"/>
    </w:p>
    <w:p w:rsidR="00FF47FE" w:rsidRPr="00D51A9F" w:rsidRDefault="00410546">
      <w:pPr>
        <w:rPr>
          <w:lang w:val="en-GB"/>
        </w:rPr>
      </w:pPr>
      <w:r w:rsidRPr="00D51A9F">
        <w:rPr>
          <w:lang w:val="en-GB"/>
        </w:rPr>
        <w:t>Domain:</w:t>
      </w:r>
      <w:r w:rsidRPr="00D51A9F">
        <w:rPr>
          <w:lang w:val="en-GB"/>
        </w:rPr>
        <w:tab/>
      </w:r>
      <w:r w:rsidRPr="00D51A9F">
        <w:rPr>
          <w:lang w:val="en-GB"/>
        </w:rPr>
        <w:tab/>
      </w:r>
      <w:hyperlink w:anchor="_E32_Authority_Document_1" w:history="1">
        <w:r w:rsidRPr="00D51A9F">
          <w:rPr>
            <w:rStyle w:val="Hyperlink"/>
            <w:lang w:val="en-GB"/>
          </w:rPr>
          <w:t>E32</w:t>
        </w:r>
      </w:hyperlink>
      <w:r w:rsidRPr="00D51A9F">
        <w:rPr>
          <w:lang w:val="en-GB"/>
        </w:rPr>
        <w:t xml:space="preserve"> Authority Document</w:t>
      </w:r>
    </w:p>
    <w:p w:rsidR="00FF47FE" w:rsidRPr="00D51A9F" w:rsidRDefault="00410546">
      <w:pPr>
        <w:pStyle w:val="FootnoteText"/>
        <w:widowControl/>
        <w:rPr>
          <w:lang w:val="en-GB"/>
        </w:rPr>
      </w:pPr>
      <w:r w:rsidRPr="00D51A9F">
        <w:rPr>
          <w:lang w:val="en-GB"/>
        </w:rPr>
        <w:t>Range:</w:t>
      </w:r>
      <w:r w:rsidRPr="00D51A9F">
        <w:rPr>
          <w:lang w:val="en-GB"/>
        </w:rPr>
        <w:tab/>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rPr>
          <w:szCs w:val="20"/>
          <w:lang w:val="en-GB"/>
        </w:rPr>
      </w:pPr>
      <w:r w:rsidRPr="00D51A9F">
        <w:rPr>
          <w:szCs w:val="20"/>
          <w:lang w:val="en-GB"/>
        </w:rPr>
        <w:t xml:space="preserve">Subproperty of: </w:t>
      </w:r>
      <w:r w:rsidRPr="00D51A9F">
        <w:rPr>
          <w:szCs w:val="20"/>
          <w:lang w:val="en-GB"/>
        </w:rPr>
        <w:tab/>
      </w:r>
      <w:hyperlink w:anchor="_E1_CRM_Entity" w:history="1">
        <w:r w:rsidRPr="00D51A9F">
          <w:rPr>
            <w:rStyle w:val="Hyperlink"/>
            <w:b/>
            <w:lang w:val="en-GB"/>
          </w:rPr>
          <w:t>E89</w:t>
        </w:r>
      </w:hyperlink>
      <w:r w:rsidRPr="00D51A9F">
        <w:rPr>
          <w:b/>
          <w:lang w:val="en-GB"/>
        </w:rPr>
        <w:t xml:space="preserve"> Propositional Object</w:t>
      </w:r>
      <w:r w:rsidRPr="00D51A9F">
        <w:rPr>
          <w:b/>
          <w:szCs w:val="20"/>
          <w:lang w:val="en-GB"/>
        </w:rPr>
        <w:t xml:space="preserve">. </w:t>
      </w:r>
      <w:hyperlink w:anchor="_P67_refers_to" w:history="1">
        <w:r w:rsidRPr="00D51A9F">
          <w:rPr>
            <w:rStyle w:val="Hyperlink"/>
            <w:b/>
            <w:szCs w:val="20"/>
            <w:lang w:val="en-GB"/>
          </w:rPr>
          <w:t>P67</w:t>
        </w:r>
      </w:hyperlink>
      <w:r w:rsidRPr="00D51A9F">
        <w:rPr>
          <w:b/>
          <w:szCs w:val="20"/>
          <w:lang w:val="en-GB"/>
        </w:rPr>
        <w:t xml:space="preserve"> refers to (is referred to by): </w:t>
      </w:r>
      <w:hyperlink w:anchor="_E1_CRM_Entity_" w:history="1">
        <w:r w:rsidRPr="00D51A9F">
          <w:rPr>
            <w:rStyle w:val="Hyperlink"/>
            <w:b/>
            <w:szCs w:val="20"/>
            <w:lang w:val="en-GB"/>
          </w:rPr>
          <w:t>E1</w:t>
        </w:r>
      </w:hyperlink>
      <w:r w:rsidRPr="00D51A9F">
        <w:rPr>
          <w:b/>
          <w:szCs w:val="20"/>
          <w:lang w:val="en-GB"/>
        </w:rPr>
        <w:t xml:space="preserve"> CRM Entity</w:t>
      </w:r>
    </w:p>
    <w:p w:rsidR="00FF47FE" w:rsidRPr="00D51A9F" w:rsidRDefault="00410546">
      <w:pPr>
        <w:ind w:left="1418" w:hanging="1418"/>
        <w:rPr>
          <w:szCs w:val="20"/>
          <w:lang w:val="en-GB"/>
        </w:rPr>
      </w:pPr>
      <w:r w:rsidRPr="00D51A9F">
        <w:rPr>
          <w:szCs w:val="20"/>
          <w:lang w:val="en-GB"/>
        </w:rPr>
        <w:t>Quantification:</w:t>
      </w:r>
      <w:r w:rsidRPr="00D51A9F">
        <w:rPr>
          <w:szCs w:val="20"/>
          <w:lang w:val="en-GB"/>
        </w:rPr>
        <w:tab/>
      </w:r>
      <w:r w:rsidRPr="00D51A9F">
        <w:rPr>
          <w:szCs w:val="20"/>
          <w:lang w:val="en-GB"/>
        </w:rPr>
        <w:tab/>
      </w:r>
      <w:r w:rsidRPr="00D51A9F">
        <w:rPr>
          <w:color w:val="000000"/>
          <w:szCs w:val="20"/>
          <w:lang w:val="en-GB"/>
        </w:rPr>
        <w:t>many to many (0,n:0,n)</w:t>
      </w:r>
    </w:p>
    <w:p w:rsidR="00FF47FE" w:rsidRPr="00D51A9F" w:rsidRDefault="00FF47FE">
      <w:pPr>
        <w:rPr>
          <w:szCs w:val="20"/>
          <w:lang w:val="en-GB"/>
        </w:rPr>
      </w:pPr>
    </w:p>
    <w:p w:rsidR="00FF47FE" w:rsidRPr="00D51A9F" w:rsidRDefault="00410546">
      <w:pPr>
        <w:rPr>
          <w:szCs w:val="20"/>
          <w:lang w:val="en-GB"/>
        </w:rPr>
      </w:pPr>
      <w:r w:rsidRPr="00D51A9F">
        <w:rPr>
          <w:szCs w:val="20"/>
          <w:lang w:val="en-GB"/>
        </w:rPr>
        <w:t>Scope note:</w:t>
      </w:r>
      <w:r w:rsidRPr="00D51A9F">
        <w:rPr>
          <w:szCs w:val="20"/>
          <w:lang w:val="en-GB"/>
        </w:rPr>
        <w:tab/>
        <w:t>This property documents a source E32 Authority Document for an instance of an E1 CRM Entity.</w:t>
      </w:r>
    </w:p>
    <w:p w:rsidR="00FF47FE" w:rsidRPr="00D51A9F" w:rsidRDefault="00410546">
      <w:pPr>
        <w:rPr>
          <w:szCs w:val="20"/>
          <w:lang w:val="en-GB"/>
        </w:rPr>
      </w:pPr>
      <w:r w:rsidRPr="00D51A9F">
        <w:rPr>
          <w:szCs w:val="20"/>
          <w:lang w:val="en-GB"/>
        </w:rPr>
        <w:t>Examples:</w:t>
      </w:r>
      <w:r w:rsidRPr="00D51A9F">
        <w:rPr>
          <w:szCs w:val="20"/>
          <w:lang w:val="en-GB"/>
        </w:rPr>
        <w:tab/>
      </w:r>
    </w:p>
    <w:p w:rsidR="00FF47FE" w:rsidRPr="00D51A9F" w:rsidRDefault="00410546">
      <w:pPr>
        <w:numPr>
          <w:ilvl w:val="0"/>
          <w:numId w:val="71"/>
        </w:numPr>
        <w:suppressAutoHyphens w:val="0"/>
        <w:autoSpaceDN w:val="0"/>
        <w:rPr>
          <w:szCs w:val="20"/>
          <w:lang w:val="en-GB"/>
        </w:rPr>
      </w:pPr>
      <w:r w:rsidRPr="00D51A9F">
        <w:rPr>
          <w:szCs w:val="20"/>
          <w:lang w:val="en-GB"/>
        </w:rPr>
        <w:t xml:space="preserve">the Art &amp; Architecture Thesaurus (E32) </w:t>
      </w:r>
      <w:r w:rsidRPr="00D51A9F">
        <w:rPr>
          <w:i/>
          <w:iCs/>
          <w:szCs w:val="20"/>
          <w:lang w:val="en-GB"/>
        </w:rPr>
        <w:t>lists</w:t>
      </w:r>
      <w:r w:rsidRPr="00D51A9F">
        <w:rPr>
          <w:szCs w:val="20"/>
          <w:lang w:val="en-GB"/>
        </w:rPr>
        <w:t xml:space="preserve"> alcazars (E55)</w:t>
      </w:r>
    </w:p>
    <w:p w:rsidR="00FF47FE" w:rsidRPr="00D51A9F" w:rsidRDefault="00410546">
      <w:pPr>
        <w:pStyle w:val="Heading6"/>
        <w:rPr>
          <w:lang w:val="en-GB"/>
        </w:rPr>
      </w:pPr>
      <w:bookmarkStart w:id="1058" w:name="_P72_has_language"/>
      <w:bookmarkStart w:id="1059" w:name="_Toc434681943"/>
      <w:bookmarkEnd w:id="1058"/>
      <w:r w:rsidRPr="00D51A9F">
        <w:rPr>
          <w:lang w:val="en-GB"/>
        </w:rPr>
        <w:t>P72 has language (is language of)</w:t>
      </w:r>
      <w:bookmarkEnd w:id="1059"/>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33_Linguistic_Object" w:history="1">
        <w:r w:rsidRPr="00D51A9F">
          <w:rPr>
            <w:rStyle w:val="Hyperlink"/>
            <w:lang w:val="en-GB"/>
          </w:rPr>
          <w:t>E33</w:t>
        </w:r>
      </w:hyperlink>
      <w:r w:rsidRPr="00D51A9F">
        <w:rPr>
          <w:lang w:val="en-GB"/>
        </w:rPr>
        <w:t xml:space="preserve"> Linguistic Object</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56_Language_1" w:history="1">
        <w:r w:rsidRPr="00D51A9F">
          <w:rPr>
            <w:rStyle w:val="Hyperlink"/>
            <w:lang w:val="en-GB"/>
          </w:rPr>
          <w:t>E56</w:t>
        </w:r>
      </w:hyperlink>
      <w:r w:rsidRPr="00D51A9F">
        <w:rPr>
          <w:lang w:val="en-GB"/>
        </w:rPr>
        <w:t xml:space="preserve"> Language</w:t>
      </w:r>
    </w:p>
    <w:p w:rsidR="00FF47FE" w:rsidRPr="00D51A9F" w:rsidRDefault="00410546">
      <w:pPr>
        <w:spacing w:after="120"/>
        <w:ind w:left="1418" w:hanging="1418"/>
        <w:rPr>
          <w:color w:val="000000"/>
          <w:szCs w:val="20"/>
          <w:lang w:val="en-GB"/>
        </w:rPr>
      </w:pPr>
      <w:r w:rsidRPr="00D51A9F">
        <w:rPr>
          <w:szCs w:val="20"/>
          <w:lang w:val="en-GB"/>
        </w:rPr>
        <w:t>Quantification:</w:t>
      </w:r>
      <w:r w:rsidRPr="00D51A9F">
        <w:rPr>
          <w:szCs w:val="20"/>
          <w:lang w:val="en-GB"/>
        </w:rPr>
        <w:tab/>
      </w:r>
      <w:r w:rsidRPr="00D51A9F">
        <w:rPr>
          <w:color w:val="000000"/>
          <w:szCs w:val="20"/>
          <w:lang w:val="en-GB"/>
        </w:rPr>
        <w:t>many to many, necessary (0,n:0,n)</w:t>
      </w:r>
    </w:p>
    <w:p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describes the E56 Language of an E33 Linguistic Object.</w:t>
      </w:r>
    </w:p>
    <w:p w:rsidR="00FF47FE" w:rsidRPr="00D51A9F" w:rsidRDefault="00410546">
      <w:pPr>
        <w:spacing w:after="120"/>
        <w:ind w:left="1440"/>
        <w:jc w:val="both"/>
        <w:rPr>
          <w:szCs w:val="20"/>
          <w:lang w:val="en-GB"/>
        </w:rPr>
      </w:pPr>
      <w:r w:rsidRPr="00D51A9F">
        <w:rPr>
          <w:szCs w:val="20"/>
          <w:lang w:val="en-GB"/>
        </w:rPr>
        <w:t>Linguistic Objects are composed in one or more human Languages. This property allows these languages to be documented.</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szCs w:val="20"/>
          <w:lang w:val="en-GB"/>
        </w:rPr>
      </w:pPr>
      <w:r w:rsidRPr="00D51A9F">
        <w:rPr>
          <w:szCs w:val="20"/>
          <w:lang w:val="en-GB"/>
        </w:rPr>
        <w:t>the American Declaration of Independence (E33</w:t>
      </w:r>
      <w:r w:rsidRPr="00D51A9F">
        <w:rPr>
          <w:i/>
          <w:szCs w:val="20"/>
          <w:lang w:val="en-GB"/>
        </w:rPr>
        <w:t>) has language</w:t>
      </w:r>
      <w:r w:rsidRPr="00D51A9F">
        <w:rPr>
          <w:szCs w:val="20"/>
          <w:lang w:val="en-GB"/>
        </w:rPr>
        <w:t xml:space="preserve"> 18</w:t>
      </w:r>
      <w:r w:rsidRPr="00D51A9F">
        <w:rPr>
          <w:szCs w:val="20"/>
          <w:vertAlign w:val="superscript"/>
          <w:lang w:val="en-GB"/>
        </w:rPr>
        <w:t>th</w:t>
      </w:r>
      <w:r w:rsidRPr="00D51A9F">
        <w:rPr>
          <w:szCs w:val="20"/>
          <w:lang w:val="en-GB"/>
        </w:rPr>
        <w:t xml:space="preserve"> Century English (E56)</w:t>
      </w:r>
    </w:p>
    <w:p w:rsidR="00FF47FE" w:rsidRPr="00D51A9F" w:rsidRDefault="00410546">
      <w:pPr>
        <w:pStyle w:val="Heading6"/>
        <w:rPr>
          <w:lang w:val="en-GB"/>
        </w:rPr>
      </w:pPr>
      <w:bookmarkStart w:id="1060" w:name="_P74_has_current"/>
      <w:bookmarkStart w:id="1061" w:name="_Toc434681944"/>
      <w:bookmarkEnd w:id="1060"/>
      <w:r w:rsidRPr="00D51A9F">
        <w:rPr>
          <w:lang w:val="en-GB"/>
        </w:rPr>
        <w:t>P74 has current or former residence (is current or former residence of)</w:t>
      </w:r>
      <w:bookmarkEnd w:id="1061"/>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53_Place_" w:history="1">
        <w:r w:rsidRPr="00D51A9F">
          <w:rPr>
            <w:rStyle w:val="Hyperlink"/>
            <w:lang w:val="en-GB"/>
          </w:rPr>
          <w:t>E53</w:t>
        </w:r>
      </w:hyperlink>
      <w:r w:rsidRPr="00D51A9F">
        <w:rPr>
          <w:lang w:val="en-GB"/>
        </w:rPr>
        <w:t xml:space="preserve"> Place</w:t>
      </w:r>
    </w:p>
    <w:p w:rsidR="00FF47FE" w:rsidRPr="00D51A9F" w:rsidRDefault="00410546">
      <w:pPr>
        <w:pStyle w:val="FootnoteText"/>
        <w:widowControl/>
        <w:spacing w:after="120"/>
        <w:rPr>
          <w:color w:val="000000"/>
          <w:lang w:val="en-GB"/>
        </w:rPr>
      </w:pPr>
      <w:r w:rsidRPr="00D51A9F">
        <w:rPr>
          <w:lang w:val="en-GB"/>
        </w:rPr>
        <w:t>Quantification:</w:t>
      </w:r>
      <w:r w:rsidRPr="00D51A9F">
        <w:rPr>
          <w:lang w:val="en-GB"/>
        </w:rPr>
        <w:tab/>
      </w:r>
      <w:r w:rsidRPr="00D51A9F">
        <w:rPr>
          <w:color w:val="000000"/>
          <w:lang w:val="en-GB"/>
        </w:rPr>
        <w:t>many to many (0,n:0,n)</w:t>
      </w:r>
    </w:p>
    <w:p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describes the current or former E53 Place of residence of an E39 Actor.</w:t>
      </w:r>
    </w:p>
    <w:p w:rsidR="00FF47FE" w:rsidRPr="00D51A9F" w:rsidRDefault="00410546">
      <w:pPr>
        <w:spacing w:after="120"/>
        <w:ind w:left="1440"/>
        <w:jc w:val="both"/>
        <w:rPr>
          <w:szCs w:val="20"/>
          <w:lang w:val="en-GB"/>
        </w:rPr>
      </w:pPr>
      <w:r w:rsidRPr="00D51A9F">
        <w:rPr>
          <w:szCs w:val="20"/>
          <w:lang w:val="en-GB"/>
        </w:rPr>
        <w:t>The residence may be either the Place where the Actor resides, or a legally registered address of any kind.</w:t>
      </w:r>
    </w:p>
    <w:p w:rsidR="00FF47FE" w:rsidRPr="00D51A9F" w:rsidRDefault="00410546">
      <w:pPr>
        <w:spacing w:after="120"/>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rPr>
          <w:szCs w:val="20"/>
          <w:lang w:val="en-GB"/>
        </w:rPr>
      </w:pPr>
      <w:r w:rsidRPr="00D51A9F">
        <w:rPr>
          <w:szCs w:val="20"/>
          <w:lang w:val="en-GB"/>
        </w:rPr>
        <w:t xml:space="preserve">Queen Elizabeth II (E39) </w:t>
      </w:r>
      <w:r w:rsidRPr="00D51A9F">
        <w:rPr>
          <w:i/>
          <w:szCs w:val="20"/>
          <w:lang w:val="en-GB"/>
        </w:rPr>
        <w:t>has current or former residence</w:t>
      </w:r>
      <w:r w:rsidRPr="00D51A9F">
        <w:rPr>
          <w:szCs w:val="20"/>
          <w:lang w:val="en-GB"/>
        </w:rPr>
        <w:t xml:space="preserve"> Buckingham Palace (E53)</w:t>
      </w:r>
    </w:p>
    <w:p w:rsidR="00FF47FE" w:rsidRPr="00D51A9F" w:rsidRDefault="00410546">
      <w:pPr>
        <w:pStyle w:val="Heading6"/>
        <w:rPr>
          <w:lang w:val="en-GB"/>
        </w:rPr>
      </w:pPr>
      <w:bookmarkStart w:id="1062" w:name="_P75_possesses_(is"/>
      <w:bookmarkStart w:id="1063" w:name="_Toc434681945"/>
      <w:bookmarkEnd w:id="1062"/>
      <w:r w:rsidRPr="00D51A9F">
        <w:rPr>
          <w:lang w:val="en-GB"/>
        </w:rPr>
        <w:t>P75 possesses (is possessed by)</w:t>
      </w:r>
      <w:bookmarkEnd w:id="1063"/>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0_Right_1" w:history="1">
        <w:r w:rsidRPr="00D51A9F">
          <w:rPr>
            <w:rStyle w:val="Hyperlink"/>
            <w:lang w:val="en-GB"/>
          </w:rPr>
          <w:t>E30</w:t>
        </w:r>
      </w:hyperlink>
      <w:r w:rsidRPr="00D51A9F">
        <w:rPr>
          <w:lang w:val="en-GB"/>
        </w:rPr>
        <w:t xml:space="preserve"> Right</w:t>
      </w:r>
    </w:p>
    <w:p w:rsidR="00FF47FE" w:rsidRPr="00D51A9F" w:rsidRDefault="00410546">
      <w:pPr>
        <w:spacing w:after="120"/>
        <w:ind w:left="1418" w:hanging="1418"/>
        <w:rPr>
          <w:color w:val="000000"/>
          <w:szCs w:val="20"/>
          <w:lang w:val="en-GB"/>
        </w:rPr>
      </w:pPr>
      <w:r w:rsidRPr="00D51A9F">
        <w:rPr>
          <w:szCs w:val="20"/>
          <w:lang w:val="en-GB"/>
        </w:rPr>
        <w:lastRenderedPageBreak/>
        <w:t>Quantification:</w:t>
      </w:r>
      <w:r w:rsidRPr="00D51A9F">
        <w:rPr>
          <w:szCs w:val="20"/>
          <w:lang w:val="en-GB"/>
        </w:rPr>
        <w:tab/>
      </w:r>
      <w:r w:rsidRPr="00D51A9F">
        <w:rPr>
          <w:color w:val="000000"/>
          <w:szCs w:val="20"/>
          <w:lang w:val="en-GB"/>
        </w:rPr>
        <w:t>many to many (0,n:0,n)</w:t>
      </w:r>
    </w:p>
    <w:p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identifies former or current instances of E30 Rights held by an E39 Actor.</w:t>
      </w:r>
    </w:p>
    <w:p w:rsidR="00FF47FE" w:rsidRPr="00D51A9F" w:rsidRDefault="00410546">
      <w:pPr>
        <w:spacing w:after="120"/>
        <w:ind w:left="1440" w:hanging="144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szCs w:val="20"/>
          <w:lang w:val="en-GB"/>
        </w:rPr>
      </w:pPr>
      <w:r w:rsidRPr="00D51A9F">
        <w:rPr>
          <w:szCs w:val="20"/>
          <w:lang w:val="en-GB"/>
        </w:rPr>
        <w:t xml:space="preserve">Michael Jackson (E21) </w:t>
      </w:r>
      <w:r w:rsidRPr="00D51A9F">
        <w:rPr>
          <w:i/>
          <w:szCs w:val="20"/>
          <w:lang w:val="en-GB"/>
        </w:rPr>
        <w:t xml:space="preserve">possesses </w:t>
      </w:r>
      <w:r w:rsidRPr="00D51A9F">
        <w:rPr>
          <w:szCs w:val="20"/>
          <w:lang w:val="en-GB"/>
        </w:rPr>
        <w:t>Intellectual property rights on the Beatles’ back catalogue (E30)</w:t>
      </w:r>
    </w:p>
    <w:p w:rsidR="00FF47FE" w:rsidRPr="00D51A9F" w:rsidRDefault="00410546">
      <w:pPr>
        <w:pStyle w:val="Heading6"/>
        <w:rPr>
          <w:lang w:val="en-GB"/>
        </w:rPr>
      </w:pPr>
      <w:bookmarkStart w:id="1064" w:name="_P78_is_identified"/>
      <w:bookmarkStart w:id="1065" w:name="_Toc434681946"/>
      <w:bookmarkEnd w:id="1064"/>
      <w:r w:rsidRPr="00D51A9F">
        <w:rPr>
          <w:lang w:val="en-GB"/>
        </w:rPr>
        <w:t>P78 is identified by (identifies)</w:t>
      </w:r>
      <w:bookmarkEnd w:id="1065"/>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52_Time-Span" w:history="1">
        <w:r w:rsidRPr="00D51A9F">
          <w:rPr>
            <w:rStyle w:val="Hyperlink"/>
            <w:lang w:val="en-GB"/>
          </w:rPr>
          <w:t>E52</w:t>
        </w:r>
      </w:hyperlink>
      <w:r w:rsidRPr="00D51A9F">
        <w:rPr>
          <w:lang w:val="en-GB"/>
        </w:rPr>
        <w:t xml:space="preserve"> Time-Span</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49_Time_Appellation" w:history="1">
        <w:r w:rsidRPr="00D51A9F">
          <w:rPr>
            <w:rStyle w:val="Hyperlink"/>
            <w:lang w:val="en-GB"/>
          </w:rPr>
          <w:t>E49</w:t>
        </w:r>
      </w:hyperlink>
      <w:r w:rsidRPr="00D51A9F">
        <w:rPr>
          <w:lang w:val="en-GB"/>
        </w:rPr>
        <w:t xml:space="preserve"> Time Appellation</w:t>
      </w:r>
    </w:p>
    <w:p w:rsidR="00FF47FE" w:rsidRPr="00D51A9F" w:rsidRDefault="00410546">
      <w:pPr>
        <w:spacing w:after="120"/>
        <w:rPr>
          <w:b/>
          <w:szCs w:val="20"/>
          <w:lang w:val="en-GB"/>
        </w:rPr>
      </w:pPr>
      <w:r w:rsidRPr="00D51A9F">
        <w:rPr>
          <w:szCs w:val="20"/>
          <w:lang w:val="en-GB"/>
        </w:rPr>
        <w:t>Subproperty of:</w:t>
      </w:r>
      <w:r w:rsidRPr="00D51A9F">
        <w:rPr>
          <w:szCs w:val="20"/>
          <w:lang w:val="en-GB"/>
        </w:rPr>
        <w:tab/>
      </w:r>
      <w:hyperlink w:anchor="_E1_CRM_Entity_" w:history="1">
        <w:r w:rsidRPr="00D51A9F">
          <w:rPr>
            <w:rStyle w:val="Hyperlink"/>
            <w:b/>
            <w:szCs w:val="20"/>
            <w:lang w:val="en-GB"/>
          </w:rPr>
          <w:t>E1</w:t>
        </w:r>
      </w:hyperlink>
      <w:r w:rsidRPr="00D51A9F">
        <w:rPr>
          <w:b/>
          <w:szCs w:val="20"/>
          <w:lang w:val="en-GB"/>
        </w:rPr>
        <w:t xml:space="preserve"> CRM Entity. </w:t>
      </w:r>
      <w:hyperlink w:anchor="_P1_is_identified_1" w:history="1">
        <w:r w:rsidRPr="00D51A9F">
          <w:rPr>
            <w:rStyle w:val="Hyperlink"/>
            <w:b/>
            <w:szCs w:val="20"/>
            <w:lang w:val="en-GB"/>
          </w:rPr>
          <w:t>P1</w:t>
        </w:r>
      </w:hyperlink>
      <w:r w:rsidRPr="00D51A9F">
        <w:rPr>
          <w:b/>
          <w:szCs w:val="20"/>
          <w:lang w:val="en-GB"/>
        </w:rPr>
        <w:t xml:space="preserve"> is identified by (identifies): </w:t>
      </w:r>
      <w:hyperlink w:anchor="_E41_Appellation_3" w:history="1">
        <w:r w:rsidRPr="00D51A9F">
          <w:rPr>
            <w:rStyle w:val="Hyperlink"/>
            <w:b/>
            <w:szCs w:val="20"/>
            <w:lang w:val="en-GB"/>
          </w:rPr>
          <w:t>E41</w:t>
        </w:r>
      </w:hyperlink>
      <w:r w:rsidRPr="00D51A9F">
        <w:rPr>
          <w:b/>
          <w:szCs w:val="20"/>
          <w:lang w:val="en-GB"/>
        </w:rPr>
        <w:t xml:space="preserve"> Appellation</w:t>
      </w:r>
    </w:p>
    <w:p w:rsidR="00FF47FE" w:rsidRPr="00D51A9F" w:rsidRDefault="00410546">
      <w:pPr>
        <w:spacing w:after="120"/>
        <w:ind w:left="1418" w:hanging="1418"/>
        <w:rPr>
          <w:color w:val="000000"/>
          <w:szCs w:val="20"/>
          <w:lang w:val="en-GB"/>
        </w:rPr>
      </w:pPr>
      <w:r w:rsidRPr="00D51A9F">
        <w:rPr>
          <w:szCs w:val="20"/>
          <w:lang w:val="en-GB"/>
        </w:rPr>
        <w:t>Quantification:</w:t>
      </w:r>
      <w:r w:rsidRPr="00D51A9F">
        <w:rPr>
          <w:szCs w:val="20"/>
          <w:lang w:val="en-GB"/>
        </w:rPr>
        <w:tab/>
      </w:r>
      <w:r w:rsidRPr="00D51A9F">
        <w:rPr>
          <w:color w:val="000000"/>
          <w:szCs w:val="20"/>
          <w:lang w:val="en-GB"/>
        </w:rPr>
        <w:t>many to many (0,n:0,n)</w:t>
      </w:r>
    </w:p>
    <w:p w:rsidR="00FF47FE" w:rsidRPr="00D51A9F" w:rsidRDefault="00410546">
      <w:pPr>
        <w:spacing w:after="120"/>
        <w:rPr>
          <w:szCs w:val="20"/>
          <w:lang w:val="en-GB"/>
        </w:rPr>
      </w:pPr>
      <w:r w:rsidRPr="00D51A9F">
        <w:rPr>
          <w:szCs w:val="20"/>
          <w:lang w:val="en-GB"/>
        </w:rPr>
        <w:t>Scope note:</w:t>
      </w:r>
      <w:r w:rsidRPr="00D51A9F">
        <w:rPr>
          <w:szCs w:val="20"/>
          <w:lang w:val="en-GB"/>
        </w:rPr>
        <w:tab/>
        <w:t>This property identifies an E52 Time-Span using an E49Time Appellation.</w:t>
      </w:r>
    </w:p>
    <w:p w:rsidR="00FF47FE" w:rsidRPr="00D51A9F" w:rsidRDefault="00410546">
      <w:pPr>
        <w:spacing w:after="120"/>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szCs w:val="20"/>
          <w:lang w:val="en-GB"/>
        </w:rPr>
      </w:pPr>
      <w:r w:rsidRPr="00D51A9F">
        <w:rPr>
          <w:szCs w:val="20"/>
          <w:lang w:val="en-GB"/>
        </w:rPr>
        <w:t xml:space="preserve">the time span 1926 to 1988 (E52) </w:t>
      </w:r>
      <w:r w:rsidRPr="00D51A9F">
        <w:rPr>
          <w:i/>
          <w:szCs w:val="20"/>
          <w:lang w:val="en-GB"/>
        </w:rPr>
        <w:t>is identified by</w:t>
      </w:r>
      <w:r w:rsidRPr="00D51A9F">
        <w:rPr>
          <w:szCs w:val="20"/>
          <w:lang w:val="en-GB"/>
        </w:rPr>
        <w:t xml:space="preserve"> “Showa” (Japanese time appellation) (E49)</w:t>
      </w:r>
    </w:p>
    <w:p w:rsidR="00FF47FE" w:rsidRPr="00D51A9F" w:rsidRDefault="00410546">
      <w:pPr>
        <w:pStyle w:val="Heading6"/>
        <w:rPr>
          <w:lang w:val="en-GB"/>
        </w:rPr>
      </w:pPr>
      <w:bookmarkStart w:id="1066" w:name="_P82_at_some"/>
      <w:bookmarkStart w:id="1067" w:name="_Toc434681947"/>
      <w:bookmarkEnd w:id="1066"/>
      <w:r w:rsidRPr="00D51A9F">
        <w:rPr>
          <w:lang w:val="en-GB"/>
        </w:rPr>
        <w:t>P82 at some time within</w:t>
      </w:r>
      <w:bookmarkEnd w:id="1067"/>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52_Time-Span" w:history="1">
        <w:r w:rsidRPr="00D51A9F">
          <w:rPr>
            <w:rStyle w:val="Hyperlink"/>
            <w:lang w:val="en-GB"/>
          </w:rPr>
          <w:t>E52</w:t>
        </w:r>
      </w:hyperlink>
      <w:r w:rsidRPr="00D51A9F">
        <w:rPr>
          <w:lang w:val="en-GB"/>
        </w:rPr>
        <w:t xml:space="preserve"> Time-Span</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61_Time_Primitive" w:history="1">
        <w:r w:rsidRPr="00D51A9F">
          <w:rPr>
            <w:rStyle w:val="Hyperlink"/>
            <w:lang w:val="en-GB"/>
          </w:rPr>
          <w:t>E61</w:t>
        </w:r>
      </w:hyperlink>
      <w:r w:rsidRPr="00D51A9F">
        <w:rPr>
          <w:lang w:val="en-GB"/>
        </w:rPr>
        <w:t xml:space="preserve"> Time Primitive</w:t>
      </w:r>
    </w:p>
    <w:p w:rsidR="00FF47FE" w:rsidRPr="00D51A9F" w:rsidRDefault="00410546">
      <w:pPr>
        <w:spacing w:after="120"/>
        <w:ind w:left="1418" w:hanging="1418"/>
        <w:rPr>
          <w:color w:val="000000"/>
          <w:szCs w:val="20"/>
          <w:lang w:val="en-GB"/>
        </w:rPr>
      </w:pPr>
      <w:r w:rsidRPr="00D51A9F">
        <w:rPr>
          <w:szCs w:val="20"/>
          <w:lang w:val="en-GB"/>
        </w:rPr>
        <w:t>Quantification:</w:t>
      </w:r>
      <w:r w:rsidRPr="00D51A9F">
        <w:rPr>
          <w:szCs w:val="20"/>
          <w:lang w:val="en-GB"/>
        </w:rPr>
        <w:tab/>
      </w:r>
      <w:r w:rsidRPr="00D51A9F">
        <w:rPr>
          <w:color w:val="000000"/>
          <w:szCs w:val="20"/>
          <w:lang w:val="en-GB"/>
        </w:rPr>
        <w:t>many to one, necessary (1,1:0,n)</w:t>
      </w:r>
    </w:p>
    <w:p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describes the maximum period of time within which an E52 Time-Span falls.</w:t>
      </w:r>
    </w:p>
    <w:p w:rsidR="00FF47FE" w:rsidRPr="00D51A9F" w:rsidRDefault="00410546">
      <w:pPr>
        <w:spacing w:after="120"/>
        <w:ind w:left="1418"/>
        <w:jc w:val="both"/>
        <w:rPr>
          <w:color w:val="000000"/>
          <w:szCs w:val="20"/>
          <w:lang w:val="en-GB"/>
        </w:rPr>
      </w:pPr>
      <w:r w:rsidRPr="00D51A9F">
        <w:rPr>
          <w:color w:val="000000"/>
          <w:szCs w:val="20"/>
          <w:lang w:val="en-GB"/>
        </w:rPr>
        <w:t>Since Time-Spans may not have precisely known temporal extents, the CRM supports statements about the minimum and maximum temporal extents of Time-Spans. This property allows a Time-Span’s maximum temporal extent (i.e. its outer boundary) to be assigned an E61 Time Primitive value. Time Primitives are treated by the CRM as application or system specific date intervals, and are not further analysed.</w:t>
      </w:r>
    </w:p>
    <w:p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color w:val="000000"/>
          <w:szCs w:val="20"/>
          <w:lang w:val="en-GB"/>
        </w:rPr>
      </w:pPr>
      <w:r w:rsidRPr="00D51A9F">
        <w:rPr>
          <w:color w:val="000000"/>
          <w:szCs w:val="20"/>
          <w:lang w:val="en-GB"/>
        </w:rPr>
        <w:t>the time-span of the development of the CIDOC CRM (E52)</w:t>
      </w:r>
      <w:r w:rsidRPr="00D51A9F">
        <w:rPr>
          <w:i/>
          <w:color w:val="000000"/>
          <w:szCs w:val="20"/>
          <w:lang w:val="en-GB"/>
        </w:rPr>
        <w:t xml:space="preserve"> at some time within </w:t>
      </w:r>
      <w:r w:rsidRPr="00D51A9F">
        <w:rPr>
          <w:color w:val="000000"/>
          <w:szCs w:val="20"/>
          <w:lang w:val="en-GB"/>
        </w:rPr>
        <w:t>1992-infinity (E61)</w:t>
      </w:r>
    </w:p>
    <w:p w:rsidR="00FF47FE" w:rsidRPr="00D51A9F" w:rsidRDefault="00410546">
      <w:pPr>
        <w:pStyle w:val="Heading6"/>
        <w:rPr>
          <w:lang w:val="en-GB"/>
        </w:rPr>
      </w:pPr>
      <w:bookmarkStart w:id="1068" w:name="_P87_is_identified"/>
      <w:bookmarkStart w:id="1069" w:name="_Toc434681948"/>
      <w:bookmarkEnd w:id="1068"/>
      <w:r w:rsidRPr="00D51A9F">
        <w:rPr>
          <w:lang w:val="en-GB"/>
        </w:rPr>
        <w:t>P87 is identified by (identifies)</w:t>
      </w:r>
      <w:bookmarkEnd w:id="1069"/>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53_Place_" w:history="1">
        <w:r w:rsidRPr="00D51A9F">
          <w:rPr>
            <w:rStyle w:val="Hyperlink"/>
            <w:lang w:val="en-GB"/>
          </w:rPr>
          <w:t>E53</w:t>
        </w:r>
      </w:hyperlink>
      <w:r w:rsidRPr="00D51A9F">
        <w:rPr>
          <w:lang w:val="en-GB"/>
        </w:rPr>
        <w:t xml:space="preserve"> Place</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44_Place_Appellation" w:history="1">
        <w:r w:rsidRPr="00D51A9F">
          <w:rPr>
            <w:rStyle w:val="Hyperlink"/>
            <w:lang w:val="en-GB"/>
          </w:rPr>
          <w:t>E44</w:t>
        </w:r>
      </w:hyperlink>
      <w:r w:rsidRPr="00D51A9F">
        <w:rPr>
          <w:lang w:val="en-GB"/>
        </w:rPr>
        <w:t xml:space="preserve"> Place Appellation</w:t>
      </w:r>
    </w:p>
    <w:p w:rsidR="00FF47FE" w:rsidRPr="00D51A9F" w:rsidRDefault="00410546">
      <w:pPr>
        <w:spacing w:after="120"/>
        <w:rPr>
          <w:szCs w:val="20"/>
          <w:lang w:val="en-GB"/>
        </w:rPr>
      </w:pPr>
      <w:r w:rsidRPr="00D51A9F">
        <w:rPr>
          <w:szCs w:val="20"/>
          <w:lang w:val="en-GB"/>
        </w:rPr>
        <w:t xml:space="preserve">Subproperty of: </w:t>
      </w:r>
      <w:r w:rsidRPr="00D51A9F">
        <w:rPr>
          <w:szCs w:val="20"/>
          <w:lang w:val="en-GB"/>
        </w:rPr>
        <w:tab/>
      </w:r>
      <w:hyperlink w:anchor="_E1_CRM_Entity_" w:history="1">
        <w:r w:rsidRPr="00D51A9F">
          <w:rPr>
            <w:rStyle w:val="Hyperlink"/>
            <w:b/>
            <w:szCs w:val="20"/>
            <w:lang w:val="en-GB"/>
          </w:rPr>
          <w:t>E1</w:t>
        </w:r>
      </w:hyperlink>
      <w:r w:rsidRPr="00D51A9F">
        <w:rPr>
          <w:b/>
          <w:szCs w:val="20"/>
          <w:lang w:val="en-GB"/>
        </w:rPr>
        <w:t xml:space="preserve"> CRM Entity. </w:t>
      </w:r>
      <w:hyperlink w:anchor="_P1_is_identified_1" w:history="1">
        <w:r w:rsidRPr="00D51A9F">
          <w:rPr>
            <w:rStyle w:val="Hyperlink"/>
            <w:b/>
            <w:szCs w:val="20"/>
            <w:lang w:val="en-GB"/>
          </w:rPr>
          <w:t>P1</w:t>
        </w:r>
      </w:hyperlink>
      <w:r w:rsidRPr="00D51A9F">
        <w:rPr>
          <w:b/>
          <w:szCs w:val="20"/>
          <w:lang w:val="en-GB"/>
        </w:rPr>
        <w:t xml:space="preserve"> is identified by (identifies): </w:t>
      </w:r>
      <w:hyperlink w:anchor="_E41_Appellation_3" w:history="1">
        <w:r w:rsidRPr="00D51A9F">
          <w:rPr>
            <w:rStyle w:val="Hyperlink"/>
            <w:b/>
            <w:szCs w:val="20"/>
            <w:lang w:val="en-GB"/>
          </w:rPr>
          <w:t>E41</w:t>
        </w:r>
      </w:hyperlink>
      <w:r w:rsidRPr="00D51A9F">
        <w:rPr>
          <w:b/>
          <w:szCs w:val="20"/>
          <w:lang w:val="en-GB"/>
        </w:rPr>
        <w:t xml:space="preserve"> Appellation</w:t>
      </w:r>
    </w:p>
    <w:p w:rsidR="00FF47FE" w:rsidRPr="00D51A9F" w:rsidRDefault="00410546">
      <w:pPr>
        <w:spacing w:after="120"/>
        <w:ind w:left="1418" w:hanging="1418"/>
        <w:rPr>
          <w:color w:val="000000"/>
          <w:szCs w:val="20"/>
          <w:lang w:val="en-GB"/>
        </w:rPr>
      </w:pPr>
      <w:r w:rsidRPr="00D51A9F">
        <w:rPr>
          <w:szCs w:val="20"/>
          <w:lang w:val="en-GB"/>
        </w:rPr>
        <w:t>Quantification:</w:t>
      </w:r>
      <w:r w:rsidRPr="00D51A9F">
        <w:rPr>
          <w:szCs w:val="20"/>
          <w:lang w:val="en-GB"/>
        </w:rPr>
        <w:tab/>
      </w:r>
      <w:r w:rsidRPr="00D51A9F">
        <w:rPr>
          <w:color w:val="000000"/>
          <w:szCs w:val="20"/>
          <w:lang w:val="en-GB"/>
        </w:rPr>
        <w:t>many to many (0,n:0,n)</w:t>
      </w:r>
    </w:p>
    <w:p w:rsidR="00FF47FE" w:rsidRPr="00D51A9F" w:rsidRDefault="00410546">
      <w:pPr>
        <w:spacing w:after="120"/>
        <w:jc w:val="both"/>
        <w:rPr>
          <w:color w:val="000000"/>
          <w:szCs w:val="20"/>
          <w:lang w:val="en-GB"/>
        </w:rPr>
      </w:pPr>
      <w:r w:rsidRPr="00D51A9F">
        <w:rPr>
          <w:szCs w:val="20"/>
          <w:lang w:val="en-GB"/>
        </w:rPr>
        <w:t>Scope note:</w:t>
      </w:r>
      <w:r w:rsidRPr="00D51A9F">
        <w:rPr>
          <w:szCs w:val="20"/>
          <w:lang w:val="en-GB"/>
        </w:rPr>
        <w:tab/>
      </w:r>
      <w:r w:rsidRPr="00D51A9F">
        <w:rPr>
          <w:color w:val="000000"/>
          <w:szCs w:val="20"/>
          <w:lang w:val="en-GB"/>
        </w:rPr>
        <w:t>This property identifies an E53 Place using an E44 Place Appellation.</w:t>
      </w:r>
    </w:p>
    <w:p w:rsidR="00FF47FE" w:rsidRPr="00D51A9F" w:rsidRDefault="00410546">
      <w:pPr>
        <w:spacing w:after="120"/>
        <w:ind w:left="1418"/>
        <w:jc w:val="both"/>
        <w:rPr>
          <w:color w:val="000000"/>
          <w:szCs w:val="20"/>
          <w:lang w:val="en-GB"/>
        </w:rPr>
      </w:pPr>
      <w:r w:rsidRPr="00D51A9F">
        <w:rPr>
          <w:color w:val="000000"/>
          <w:szCs w:val="20"/>
          <w:lang w:val="en-GB"/>
        </w:rPr>
        <w:t>Examples of Place Appellations used to identify Places include instances of E48 Place Name, addresses, E47 Spatial Coordinates etc.</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color w:val="000000"/>
          <w:szCs w:val="20"/>
          <w:lang w:val="en-GB"/>
        </w:rPr>
      </w:pPr>
      <w:r w:rsidRPr="00D51A9F">
        <w:rPr>
          <w:color w:val="000000"/>
          <w:szCs w:val="20"/>
          <w:lang w:val="en-GB"/>
        </w:rPr>
        <w:t xml:space="preserve">the location of the Duke of Wellington’s House (E53) </w:t>
      </w:r>
      <w:r w:rsidRPr="00D51A9F">
        <w:rPr>
          <w:i/>
          <w:color w:val="000000"/>
          <w:szCs w:val="20"/>
          <w:lang w:val="en-GB"/>
        </w:rPr>
        <w:t>is identified by</w:t>
      </w:r>
      <w:r w:rsidRPr="00D51A9F">
        <w:rPr>
          <w:color w:val="000000"/>
          <w:szCs w:val="20"/>
          <w:lang w:val="en-GB"/>
        </w:rPr>
        <w:t xml:space="preserve"> “No 1 London” (E45)</w:t>
      </w:r>
    </w:p>
    <w:p w:rsidR="00FF47FE" w:rsidRPr="00D51A9F" w:rsidRDefault="00410546">
      <w:pPr>
        <w:pStyle w:val="Heading6"/>
        <w:rPr>
          <w:lang w:val="en-GB"/>
        </w:rPr>
      </w:pPr>
      <w:bookmarkStart w:id="1070" w:name="_P94_has_created_"/>
      <w:bookmarkStart w:id="1071" w:name="_Toc434681949"/>
      <w:bookmarkEnd w:id="1070"/>
      <w:r w:rsidRPr="00D51A9F">
        <w:rPr>
          <w:lang w:val="en-GB"/>
        </w:rPr>
        <w:lastRenderedPageBreak/>
        <w:t>P94 has created (was created by)</w:t>
      </w:r>
      <w:bookmarkEnd w:id="1071"/>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65_Creation_1" w:history="1">
        <w:r w:rsidRPr="00D51A9F">
          <w:rPr>
            <w:rStyle w:val="Hyperlink"/>
            <w:lang w:val="en-GB"/>
          </w:rPr>
          <w:t>E65</w:t>
        </w:r>
      </w:hyperlink>
      <w:r w:rsidRPr="00D51A9F">
        <w:rPr>
          <w:lang w:val="en-GB"/>
        </w:rPr>
        <w:t xml:space="preserve"> Creation</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28_Conceptual_Object_" w:history="1">
        <w:r w:rsidRPr="00D51A9F">
          <w:rPr>
            <w:rStyle w:val="Hyperlink"/>
            <w:lang w:val="en-GB"/>
          </w:rPr>
          <w:t>E28</w:t>
        </w:r>
      </w:hyperlink>
      <w:r w:rsidRPr="00D51A9F">
        <w:rPr>
          <w:lang w:val="en-GB"/>
        </w:rPr>
        <w:t xml:space="preserve"> Conceptual Object</w:t>
      </w:r>
    </w:p>
    <w:p w:rsidR="00FF47FE" w:rsidRPr="00D51A9F" w:rsidRDefault="00410546">
      <w:pPr>
        <w:spacing w:after="120"/>
        <w:ind w:left="1418" w:hanging="1418"/>
        <w:jc w:val="both"/>
        <w:rPr>
          <w:szCs w:val="20"/>
          <w:lang w:val="en-GB"/>
        </w:rPr>
      </w:pPr>
      <w:r w:rsidRPr="00D51A9F">
        <w:rPr>
          <w:szCs w:val="20"/>
          <w:lang w:val="en-GB"/>
        </w:rPr>
        <w:t>Subproperty of:</w:t>
      </w:r>
      <w:r w:rsidRPr="00D51A9F">
        <w:rPr>
          <w:szCs w:val="20"/>
          <w:lang w:val="en-GB"/>
        </w:rPr>
        <w:tab/>
        <w:t>E63 Beginning of Existence. P92 brought into existence (was brought into existence by): E77 Persistent Item</w:t>
      </w:r>
    </w:p>
    <w:p w:rsidR="00FF47FE" w:rsidRPr="00D51A9F" w:rsidRDefault="00410546">
      <w:pPr>
        <w:spacing w:after="120"/>
        <w:ind w:left="1418" w:hanging="1418"/>
        <w:rPr>
          <w:szCs w:val="20"/>
          <w:lang w:val="en-GB"/>
        </w:rPr>
      </w:pPr>
      <w:r w:rsidRPr="00D51A9F">
        <w:rPr>
          <w:szCs w:val="20"/>
          <w:lang w:val="en-GB"/>
        </w:rPr>
        <w:t>Superproperty of: E83 Type Creation. P135 created type (was created by): E55 Type</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necessary, dependent (1,n:1,1)</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allows a conceptual E65 Creation to be linked to the E28 Conceptual Object created by it.</w:t>
      </w:r>
    </w:p>
    <w:p w:rsidR="00FF47FE" w:rsidRPr="00D51A9F" w:rsidRDefault="00410546">
      <w:pPr>
        <w:pStyle w:val="BodyTextIndent"/>
        <w:spacing w:after="120"/>
        <w:ind w:left="1418" w:firstLine="22"/>
      </w:pPr>
      <w:r w:rsidRPr="00D51A9F">
        <w:t>It represents the act of conceiving the intellectual content of the E28 Conceptual Object. It does not represent the act of creating the first physical carrier of the E28 Conceptual Object. As an example, this is the composition of a poem, not its commitment to paper.</w:t>
      </w:r>
    </w:p>
    <w:p w:rsidR="00FF47FE" w:rsidRPr="00D51A9F" w:rsidRDefault="00410546">
      <w:pPr>
        <w:spacing w:after="120"/>
        <w:ind w:left="1418" w:hanging="1418"/>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szCs w:val="20"/>
          <w:lang w:val="en-GB"/>
        </w:rPr>
      </w:pPr>
      <w:r w:rsidRPr="00D51A9F">
        <w:rPr>
          <w:szCs w:val="20"/>
          <w:lang w:val="en-GB"/>
        </w:rPr>
        <w:t xml:space="preserve">the composition of “The Four Friends” by A. A. Milne (E65) </w:t>
      </w:r>
      <w:r w:rsidRPr="00D51A9F">
        <w:rPr>
          <w:i/>
          <w:szCs w:val="20"/>
          <w:lang w:val="en-GB"/>
        </w:rPr>
        <w:t xml:space="preserve">has created </w:t>
      </w:r>
      <w:r w:rsidRPr="00D51A9F">
        <w:rPr>
          <w:szCs w:val="20"/>
          <w:lang w:val="en-GB"/>
        </w:rPr>
        <w:t>“The Four Friends” by A. A. Milne (E28)</w:t>
      </w:r>
    </w:p>
    <w:p w:rsidR="00FF47FE" w:rsidRPr="00D51A9F" w:rsidRDefault="00410546">
      <w:pPr>
        <w:pStyle w:val="Heading6"/>
        <w:rPr>
          <w:lang w:val="en-GB"/>
        </w:rPr>
      </w:pPr>
      <w:bookmarkStart w:id="1072" w:name="_P95_has_formed"/>
      <w:bookmarkStart w:id="1073" w:name="_Toc434681950"/>
      <w:bookmarkEnd w:id="1072"/>
      <w:r w:rsidRPr="00D51A9F">
        <w:rPr>
          <w:lang w:val="en-GB"/>
        </w:rPr>
        <w:t>P95 has formed (was formed by)</w:t>
      </w:r>
      <w:bookmarkEnd w:id="1073"/>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66_Formation" w:history="1">
        <w:r w:rsidRPr="00D51A9F">
          <w:rPr>
            <w:rStyle w:val="Hyperlink"/>
            <w:lang w:val="en-GB"/>
          </w:rPr>
          <w:t>E66</w:t>
        </w:r>
      </w:hyperlink>
      <w:r w:rsidRPr="00D51A9F">
        <w:rPr>
          <w:lang w:val="en-GB"/>
        </w:rPr>
        <w:t xml:space="preserve"> Formation</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74_Group_" w:history="1">
        <w:r w:rsidRPr="00D51A9F">
          <w:rPr>
            <w:rStyle w:val="Hyperlink"/>
            <w:lang w:val="en-GB"/>
          </w:rPr>
          <w:t>E74</w:t>
        </w:r>
      </w:hyperlink>
      <w:r w:rsidRPr="00D51A9F">
        <w:rPr>
          <w:lang w:val="en-GB"/>
        </w:rPr>
        <w:t xml:space="preserve"> Group</w:t>
      </w:r>
    </w:p>
    <w:p w:rsidR="00FF47FE" w:rsidRPr="00D51A9F" w:rsidRDefault="00410546">
      <w:pPr>
        <w:spacing w:after="120"/>
        <w:ind w:left="1418" w:hanging="1418"/>
        <w:jc w:val="both"/>
        <w:rPr>
          <w:szCs w:val="20"/>
          <w:lang w:val="en-GB"/>
        </w:rPr>
      </w:pPr>
      <w:r w:rsidRPr="00D51A9F">
        <w:rPr>
          <w:szCs w:val="20"/>
          <w:lang w:val="en-GB"/>
        </w:rPr>
        <w:t xml:space="preserve">Subproperty of: </w:t>
      </w:r>
      <w:r w:rsidRPr="00D51A9F">
        <w:rPr>
          <w:szCs w:val="20"/>
          <w:lang w:val="en-GB"/>
        </w:rPr>
        <w:tab/>
        <w:t>E63 Beginning of Existence. P92 brought into existence (was brought into existence by): E77 Persistent Item</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necessary, dependent (1,n:1,1)</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links the founding or E66 Formation for an E74 Group with the Group itself.</w:t>
      </w:r>
    </w:p>
    <w:p w:rsidR="00FF47FE" w:rsidRPr="00D51A9F" w:rsidRDefault="00410546">
      <w:pPr>
        <w:spacing w:after="120"/>
        <w:ind w:left="1440" w:hanging="1440"/>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rPr>
          <w:szCs w:val="20"/>
          <w:lang w:val="en-GB"/>
        </w:rPr>
      </w:pPr>
      <w:r w:rsidRPr="00D51A9F">
        <w:rPr>
          <w:szCs w:val="20"/>
          <w:lang w:val="en-GB"/>
        </w:rPr>
        <w:t xml:space="preserve">the formation of the CIDOC CRM SIG at the August 2000 CIDOC Board meeting (E66) </w:t>
      </w:r>
      <w:r w:rsidRPr="00D51A9F">
        <w:rPr>
          <w:i/>
          <w:szCs w:val="20"/>
          <w:lang w:val="en-GB"/>
        </w:rPr>
        <w:t>has formed</w:t>
      </w:r>
      <w:r w:rsidRPr="00D51A9F">
        <w:rPr>
          <w:szCs w:val="20"/>
          <w:lang w:val="en-GB"/>
        </w:rPr>
        <w:t xml:space="preserve"> the CIDOC CRM Special Interest Group (E74)</w:t>
      </w:r>
    </w:p>
    <w:p w:rsidR="00FF47FE" w:rsidRPr="00D51A9F" w:rsidRDefault="00410546">
      <w:pPr>
        <w:pStyle w:val="Heading6"/>
        <w:rPr>
          <w:lang w:val="en-GB"/>
        </w:rPr>
      </w:pPr>
      <w:bookmarkStart w:id="1074" w:name="_P98_brought_into"/>
      <w:bookmarkStart w:id="1075" w:name="_Toc434681951"/>
      <w:bookmarkEnd w:id="1074"/>
      <w:r w:rsidRPr="00D51A9F">
        <w:rPr>
          <w:lang w:val="en-GB"/>
        </w:rPr>
        <w:t>P98 brought into life (was born)</w:t>
      </w:r>
      <w:bookmarkEnd w:id="1075"/>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67_Birth" w:history="1">
        <w:r w:rsidRPr="00D51A9F">
          <w:rPr>
            <w:rStyle w:val="Hyperlink"/>
            <w:lang w:val="en-GB"/>
          </w:rPr>
          <w:t>E67</w:t>
        </w:r>
      </w:hyperlink>
      <w:r w:rsidRPr="00D51A9F">
        <w:rPr>
          <w:lang w:val="en-GB"/>
        </w:rPr>
        <w:t xml:space="preserve"> Birth</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21_Person_1" w:history="1">
        <w:r w:rsidRPr="00D51A9F">
          <w:rPr>
            <w:rStyle w:val="Hyperlink"/>
            <w:lang w:val="en-GB"/>
          </w:rPr>
          <w:t>E21</w:t>
        </w:r>
      </w:hyperlink>
      <w:r w:rsidRPr="00D51A9F">
        <w:rPr>
          <w:lang w:val="en-GB"/>
        </w:rPr>
        <w:t xml:space="preserve"> Person</w:t>
      </w:r>
    </w:p>
    <w:p w:rsidR="00FF47FE" w:rsidRPr="00D51A9F" w:rsidRDefault="00410546">
      <w:pPr>
        <w:spacing w:after="120"/>
        <w:ind w:left="1418" w:hanging="1418"/>
        <w:jc w:val="both"/>
        <w:rPr>
          <w:szCs w:val="20"/>
          <w:lang w:val="en-GB"/>
        </w:rPr>
      </w:pPr>
      <w:r w:rsidRPr="00D51A9F">
        <w:rPr>
          <w:szCs w:val="20"/>
          <w:lang w:val="en-GB"/>
        </w:rPr>
        <w:t>Subproperty of:</w:t>
      </w:r>
      <w:r w:rsidRPr="00D51A9F">
        <w:rPr>
          <w:szCs w:val="20"/>
          <w:lang w:val="en-GB"/>
        </w:rPr>
        <w:tab/>
        <w:t>E63 Beginning of Existence. P92 brought into existence (was brought into existence by): E77 Persistent Item</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dependent (0,n:1,1)</w:t>
      </w:r>
    </w:p>
    <w:p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links an E67 Birth event to an E21 Person in the role of offspring.</w:t>
      </w:r>
    </w:p>
    <w:p w:rsidR="00FF47FE" w:rsidRPr="00D51A9F" w:rsidRDefault="00410546">
      <w:pPr>
        <w:spacing w:after="120"/>
        <w:ind w:left="1418"/>
        <w:jc w:val="both"/>
        <w:rPr>
          <w:szCs w:val="20"/>
          <w:lang w:val="en-GB"/>
        </w:rPr>
      </w:pPr>
      <w:r w:rsidRPr="00D51A9F">
        <w:rPr>
          <w:szCs w:val="20"/>
          <w:lang w:val="en-GB"/>
        </w:rPr>
        <w:t>Twins, triplets etc. are brought into life by the same Birth event. This is not intended for use with general Natural History material, only people. There is no explicit method for modelling conception and gestation except by using extensions.</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szCs w:val="20"/>
          <w:lang w:val="en-GB"/>
        </w:rPr>
      </w:pPr>
      <w:r w:rsidRPr="00D51A9F">
        <w:rPr>
          <w:szCs w:val="20"/>
          <w:lang w:val="en-GB"/>
        </w:rPr>
        <w:t xml:space="preserve">the Birth of Queen Elizabeth II (E67) </w:t>
      </w:r>
      <w:r w:rsidRPr="00D51A9F">
        <w:rPr>
          <w:i/>
          <w:szCs w:val="20"/>
          <w:lang w:val="en-GB"/>
        </w:rPr>
        <w:t>brought into life</w:t>
      </w:r>
      <w:r w:rsidRPr="00D51A9F">
        <w:rPr>
          <w:szCs w:val="20"/>
          <w:lang w:val="en-GB"/>
        </w:rPr>
        <w:t xml:space="preserve"> Queen Elizabeth II (E21)</w:t>
      </w:r>
    </w:p>
    <w:p w:rsidR="00FF47FE" w:rsidRPr="00D51A9F" w:rsidRDefault="00410546">
      <w:pPr>
        <w:pStyle w:val="Heading6"/>
        <w:rPr>
          <w:lang w:val="en-GB"/>
        </w:rPr>
      </w:pPr>
      <w:bookmarkStart w:id="1076" w:name="_P100_was_death"/>
      <w:bookmarkStart w:id="1077" w:name="_Toc434681952"/>
      <w:bookmarkEnd w:id="1076"/>
      <w:r w:rsidRPr="00D51A9F">
        <w:rPr>
          <w:lang w:val="en-GB"/>
        </w:rPr>
        <w:lastRenderedPageBreak/>
        <w:t>P100 was death of (died in)</w:t>
      </w:r>
      <w:bookmarkEnd w:id="1077"/>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69_Death" w:history="1">
        <w:r w:rsidRPr="00D51A9F">
          <w:rPr>
            <w:rStyle w:val="Hyperlink"/>
            <w:lang w:val="en-GB"/>
          </w:rPr>
          <w:t>E69</w:t>
        </w:r>
      </w:hyperlink>
      <w:r w:rsidRPr="00D51A9F">
        <w:rPr>
          <w:lang w:val="en-GB"/>
        </w:rPr>
        <w:t xml:space="preserve"> Death</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21_Person_1" w:history="1">
        <w:r w:rsidRPr="00D51A9F">
          <w:rPr>
            <w:rStyle w:val="Hyperlink"/>
            <w:lang w:val="en-GB"/>
          </w:rPr>
          <w:t>E21</w:t>
        </w:r>
      </w:hyperlink>
      <w:r w:rsidRPr="00D51A9F">
        <w:rPr>
          <w:lang w:val="en-GB"/>
        </w:rPr>
        <w:t xml:space="preserve"> Person</w:t>
      </w:r>
    </w:p>
    <w:p w:rsidR="00FF47FE" w:rsidRPr="00D51A9F" w:rsidRDefault="00410546">
      <w:pPr>
        <w:spacing w:after="120"/>
        <w:ind w:left="1418" w:hanging="1418"/>
        <w:rPr>
          <w:szCs w:val="20"/>
          <w:lang w:val="en-GB"/>
        </w:rPr>
      </w:pPr>
      <w:r w:rsidRPr="00D51A9F">
        <w:rPr>
          <w:szCs w:val="20"/>
          <w:lang w:val="en-GB"/>
        </w:rPr>
        <w:t>Subproperty of:</w:t>
      </w:r>
      <w:r w:rsidRPr="00D51A9F">
        <w:rPr>
          <w:szCs w:val="20"/>
          <w:lang w:val="en-GB"/>
        </w:rPr>
        <w:tab/>
        <w:t>E64 End of Existence. P93 took out of existence (was taken out of existence by): E77 Persistent Item</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necessary (1,n:0,n)</w:t>
      </w:r>
    </w:p>
    <w:p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links an E69 Death event to the E21 Person that died.</w:t>
      </w:r>
    </w:p>
    <w:p w:rsidR="00FF47FE" w:rsidRPr="00D51A9F" w:rsidRDefault="00410546">
      <w:pPr>
        <w:spacing w:after="120"/>
        <w:ind w:left="698" w:firstLine="720"/>
        <w:jc w:val="both"/>
        <w:rPr>
          <w:szCs w:val="20"/>
          <w:lang w:val="en-GB"/>
        </w:rPr>
      </w:pPr>
      <w:r w:rsidRPr="00D51A9F">
        <w:rPr>
          <w:szCs w:val="20"/>
          <w:lang w:val="en-GB"/>
        </w:rPr>
        <w:t>A Death event may involve multiple people, for example in the case of a battle or disaster.</w:t>
      </w:r>
    </w:p>
    <w:p w:rsidR="00FF47FE" w:rsidRPr="00D51A9F" w:rsidRDefault="00410546">
      <w:pPr>
        <w:spacing w:after="120"/>
        <w:ind w:left="1418"/>
        <w:jc w:val="both"/>
        <w:rPr>
          <w:szCs w:val="20"/>
          <w:lang w:val="en-GB"/>
        </w:rPr>
      </w:pPr>
      <w:r w:rsidRPr="00D51A9F">
        <w:rPr>
          <w:szCs w:val="20"/>
          <w:lang w:val="en-GB"/>
        </w:rPr>
        <w:t>This is not intended for use with general Natural History material, only people.</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szCs w:val="20"/>
          <w:lang w:val="en-GB"/>
        </w:rPr>
      </w:pPr>
      <w:r w:rsidRPr="00D51A9F">
        <w:rPr>
          <w:szCs w:val="20"/>
          <w:lang w:val="en-GB"/>
        </w:rPr>
        <w:t xml:space="preserve">Mozart’s death (E69) </w:t>
      </w:r>
      <w:r w:rsidRPr="00D51A9F">
        <w:rPr>
          <w:i/>
          <w:szCs w:val="20"/>
          <w:lang w:val="en-GB"/>
        </w:rPr>
        <w:t>was death of</w:t>
      </w:r>
      <w:r w:rsidRPr="00D51A9F">
        <w:rPr>
          <w:szCs w:val="20"/>
          <w:lang w:val="en-GB"/>
        </w:rPr>
        <w:t xml:space="preserve"> Mozart (E21)</w:t>
      </w:r>
    </w:p>
    <w:p w:rsidR="00FF47FE" w:rsidRPr="00D51A9F" w:rsidRDefault="00410546">
      <w:pPr>
        <w:pStyle w:val="Heading6"/>
        <w:rPr>
          <w:lang w:val="en-GB"/>
        </w:rPr>
      </w:pPr>
      <w:bookmarkStart w:id="1078" w:name="_P102_has_title"/>
      <w:bookmarkStart w:id="1079" w:name="_Toc434681953"/>
      <w:bookmarkEnd w:id="1078"/>
      <w:r w:rsidRPr="00D51A9F">
        <w:rPr>
          <w:lang w:val="en-GB"/>
        </w:rPr>
        <w:t>P102 has title (is title of)</w:t>
      </w:r>
      <w:bookmarkEnd w:id="1079"/>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2_Legal_Object_" w:history="1">
        <w:r w:rsidRPr="00D51A9F">
          <w:rPr>
            <w:rStyle w:val="Hyperlink"/>
            <w:lang w:val="en-GB"/>
          </w:rPr>
          <w:t>E71</w:t>
        </w:r>
      </w:hyperlink>
      <w:r w:rsidRPr="00D51A9F">
        <w:rPr>
          <w:lang w:val="en-GB"/>
        </w:rPr>
        <w:t xml:space="preserve"> Man-Made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5_Title" w:history="1">
        <w:r w:rsidRPr="00D51A9F">
          <w:rPr>
            <w:rStyle w:val="Hyperlink"/>
            <w:lang w:val="en-GB"/>
          </w:rPr>
          <w:t>E35</w:t>
        </w:r>
      </w:hyperlink>
      <w:r w:rsidRPr="00D51A9F">
        <w:rPr>
          <w:lang w:val="en-GB"/>
        </w:rPr>
        <w:t xml:space="preserve"> Title</w:t>
      </w:r>
    </w:p>
    <w:p w:rsidR="00FF47FE" w:rsidRPr="00D51A9F" w:rsidRDefault="00410546">
      <w:pPr>
        <w:pStyle w:val="FootnoteText"/>
        <w:spacing w:after="120"/>
        <w:rPr>
          <w:lang w:val="en-GB"/>
        </w:rPr>
      </w:pPr>
      <w:r w:rsidRPr="00D51A9F">
        <w:rPr>
          <w:lang w:val="en-GB"/>
        </w:rPr>
        <w:t>Subproperty of:</w:t>
      </w:r>
      <w:r w:rsidRPr="00D51A9F">
        <w:rPr>
          <w:lang w:val="en-GB"/>
        </w:rPr>
        <w:tab/>
      </w:r>
      <w:hyperlink w:anchor="_E1_CRM_Entity_" w:history="1">
        <w:r w:rsidRPr="00D51A9F">
          <w:rPr>
            <w:rStyle w:val="Hyperlink"/>
            <w:b/>
            <w:lang w:val="en-GB"/>
          </w:rPr>
          <w:t>E1</w:t>
        </w:r>
      </w:hyperlink>
      <w:r w:rsidRPr="00D51A9F">
        <w:rPr>
          <w:b/>
          <w:lang w:val="en-GB"/>
        </w:rPr>
        <w:t xml:space="preserve"> CRM Entity. </w:t>
      </w:r>
      <w:hyperlink w:anchor="_P1_is_identified_1" w:history="1">
        <w:r w:rsidRPr="00D51A9F">
          <w:rPr>
            <w:rStyle w:val="Hyperlink"/>
            <w:b/>
            <w:lang w:val="en-GB"/>
          </w:rPr>
          <w:t>P1</w:t>
        </w:r>
      </w:hyperlink>
      <w:r w:rsidRPr="00D51A9F">
        <w:rPr>
          <w:b/>
          <w:lang w:val="en-GB"/>
        </w:rPr>
        <w:t xml:space="preserve"> is identified by (identifies): </w:t>
      </w:r>
      <w:hyperlink w:anchor="_E41_Appellation_3" w:history="1">
        <w:r w:rsidRPr="00D51A9F">
          <w:rPr>
            <w:rStyle w:val="Hyperlink"/>
            <w:b/>
            <w:lang w:val="en-GB"/>
          </w:rPr>
          <w:t>E41</w:t>
        </w:r>
      </w:hyperlink>
      <w:r w:rsidRPr="00D51A9F">
        <w:rPr>
          <w:b/>
          <w:lang w:val="en-GB"/>
        </w:rPr>
        <w:t xml:space="preserve"> Appellation</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(0,n:0,n)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describes the E35 Title applied to an instance of E71 Man-Made Thing. The E55 Type of Title is assigned in a sub property.</w:t>
      </w:r>
    </w:p>
    <w:p w:rsidR="00FF47FE" w:rsidRPr="00D51A9F" w:rsidRDefault="00410546">
      <w:pPr>
        <w:spacing w:after="120"/>
        <w:ind w:left="1418" w:firstLine="22"/>
        <w:jc w:val="both"/>
        <w:rPr>
          <w:szCs w:val="20"/>
          <w:lang w:val="en-GB"/>
        </w:rPr>
      </w:pPr>
      <w:r w:rsidRPr="00D51A9F">
        <w:rPr>
          <w:szCs w:val="20"/>
          <w:lang w:val="en-GB"/>
        </w:rPr>
        <w:t xml:space="preserve">The </w:t>
      </w:r>
      <w:r w:rsidRPr="00D51A9F">
        <w:rPr>
          <w:i/>
          <w:szCs w:val="20"/>
          <w:lang w:val="en-GB"/>
        </w:rPr>
        <w:t>P102.1</w:t>
      </w:r>
      <w:r w:rsidRPr="00D51A9F">
        <w:rPr>
          <w:szCs w:val="20"/>
          <w:lang w:val="en-GB"/>
        </w:rPr>
        <w:t xml:space="preserve"> </w:t>
      </w:r>
      <w:r w:rsidRPr="00D51A9F">
        <w:rPr>
          <w:i/>
          <w:szCs w:val="20"/>
          <w:lang w:val="en-GB"/>
        </w:rPr>
        <w:t>has type</w:t>
      </w:r>
      <w:r w:rsidRPr="00D51A9F">
        <w:rPr>
          <w:szCs w:val="20"/>
          <w:lang w:val="en-GB"/>
        </w:rPr>
        <w:t xml:space="preserve"> property of the </w:t>
      </w:r>
      <w:r w:rsidRPr="00D51A9F">
        <w:rPr>
          <w:i/>
          <w:szCs w:val="20"/>
          <w:lang w:val="en-GB"/>
        </w:rPr>
        <w:t>P102</w:t>
      </w:r>
      <w:r w:rsidRPr="00D51A9F">
        <w:rPr>
          <w:szCs w:val="20"/>
          <w:lang w:val="en-GB"/>
        </w:rPr>
        <w:t xml:space="preserve"> </w:t>
      </w:r>
      <w:r w:rsidRPr="00D51A9F">
        <w:rPr>
          <w:i/>
          <w:szCs w:val="20"/>
          <w:lang w:val="en-GB"/>
        </w:rPr>
        <w:t>has title (is title of)</w:t>
      </w:r>
      <w:r w:rsidRPr="00D51A9F">
        <w:rPr>
          <w:szCs w:val="20"/>
          <w:lang w:val="en-GB"/>
        </w:rPr>
        <w:t xml:space="preserve"> property enables the relationship between the Title and the thing to be further clarified, for example, if the Title was a given Title, a supplied Title etc.</w:t>
      </w:r>
    </w:p>
    <w:p w:rsidR="00FF47FE" w:rsidRPr="00D51A9F" w:rsidRDefault="00410546">
      <w:pPr>
        <w:spacing w:after="120"/>
        <w:ind w:left="1418"/>
        <w:jc w:val="both"/>
        <w:rPr>
          <w:szCs w:val="20"/>
          <w:lang w:val="en-GB"/>
        </w:rPr>
      </w:pPr>
      <w:r w:rsidRPr="00D51A9F">
        <w:rPr>
          <w:szCs w:val="20"/>
          <w:lang w:val="en-GB"/>
        </w:rPr>
        <w:t>It allows any man-made material or immaterial thing to be given a Title. It is possible to imagine a Title being created without a specific object in mind.</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szCs w:val="20"/>
          <w:lang w:val="en-GB"/>
        </w:rPr>
      </w:pPr>
      <w:r w:rsidRPr="00D51A9F">
        <w:rPr>
          <w:szCs w:val="20"/>
          <w:lang w:val="en-GB"/>
        </w:rPr>
        <w:t xml:space="preserve">the first book of the Old Testament (E33) </w:t>
      </w:r>
      <w:r w:rsidRPr="00D51A9F">
        <w:rPr>
          <w:i/>
          <w:szCs w:val="20"/>
          <w:lang w:val="en-GB"/>
        </w:rPr>
        <w:t>has title</w:t>
      </w:r>
      <w:r w:rsidRPr="00D51A9F">
        <w:rPr>
          <w:szCs w:val="20"/>
          <w:lang w:val="en-GB"/>
        </w:rPr>
        <w:t xml:space="preserve"> “Genesis” (E35)</w:t>
      </w:r>
    </w:p>
    <w:p w:rsidR="00FF47FE" w:rsidRPr="00D51A9F" w:rsidRDefault="00410546">
      <w:pPr>
        <w:spacing w:after="120"/>
        <w:ind w:left="1440" w:firstLine="720"/>
        <w:jc w:val="both"/>
        <w:rPr>
          <w:szCs w:val="20"/>
          <w:lang w:val="en-GB"/>
        </w:rPr>
      </w:pPr>
      <w:r w:rsidRPr="00D51A9F">
        <w:rPr>
          <w:i/>
          <w:szCs w:val="20"/>
          <w:lang w:val="en-GB"/>
        </w:rPr>
        <w:t>has type</w:t>
      </w:r>
      <w:r w:rsidRPr="00D51A9F">
        <w:rPr>
          <w:szCs w:val="20"/>
          <w:lang w:val="en-GB"/>
        </w:rPr>
        <w:t xml:space="preserve"> translated (E55)</w:t>
      </w:r>
    </w:p>
    <w:p w:rsidR="00FF47FE" w:rsidRPr="00D51A9F" w:rsidRDefault="00410546">
      <w:pPr>
        <w:spacing w:after="120"/>
        <w:rPr>
          <w:lang w:val="en-GB"/>
        </w:rPr>
      </w:pPr>
      <w:r w:rsidRPr="00D51A9F">
        <w:rPr>
          <w:lang w:val="en-GB"/>
        </w:rPr>
        <w:t>Properties:</w:t>
      </w:r>
      <w:r w:rsidRPr="00D51A9F">
        <w:rPr>
          <w:lang w:val="en-GB"/>
        </w:rPr>
        <w:tab/>
        <w:t xml:space="preserve">P102.1 has type: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1080" w:name="_P103_was_intended"/>
      <w:bookmarkStart w:id="1081" w:name="_Toc434681954"/>
      <w:bookmarkEnd w:id="1080"/>
      <w:r w:rsidRPr="00D51A9F">
        <w:rPr>
          <w:lang w:val="en-GB"/>
        </w:rPr>
        <w:t>P103 was intended for (was intention of)</w:t>
      </w:r>
      <w:bookmarkEnd w:id="1081"/>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2_Legal_Object_" w:history="1">
        <w:r w:rsidRPr="00D51A9F">
          <w:rPr>
            <w:rStyle w:val="Hyperlink"/>
            <w:lang w:val="en-GB"/>
          </w:rPr>
          <w:t>E71</w:t>
        </w:r>
      </w:hyperlink>
      <w:r w:rsidRPr="00D51A9F">
        <w:rPr>
          <w:lang w:val="en-GB"/>
        </w:rPr>
        <w:t xml:space="preserve"> Man-Made Thing</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(0,n:0,n)</w:t>
      </w:r>
    </w:p>
    <w:p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links an instance of E71 Man-Made Thing to an E55 Type of usage.</w:t>
      </w:r>
    </w:p>
    <w:p w:rsidR="00FF47FE" w:rsidRPr="00D51A9F" w:rsidRDefault="00410546">
      <w:pPr>
        <w:spacing w:after="120"/>
        <w:ind w:left="1440"/>
        <w:jc w:val="both"/>
        <w:rPr>
          <w:i/>
          <w:szCs w:val="20"/>
          <w:lang w:val="en-GB"/>
        </w:rPr>
      </w:pPr>
      <w:r w:rsidRPr="00D51A9F">
        <w:rPr>
          <w:szCs w:val="20"/>
          <w:lang w:val="en-GB"/>
        </w:rPr>
        <w:t xml:space="preserve">It creates a property between specific man-made things, both physical and immaterial, to Types of intended methods and techniques of use. Note: A link between specific man-made things and a specific use activity should be expressed using </w:t>
      </w:r>
      <w:r w:rsidRPr="00D51A9F">
        <w:rPr>
          <w:i/>
          <w:szCs w:val="20"/>
          <w:lang w:val="en-GB"/>
        </w:rPr>
        <w:t>P19</w:t>
      </w:r>
      <w:r w:rsidRPr="00D51A9F">
        <w:rPr>
          <w:szCs w:val="20"/>
          <w:lang w:val="en-GB"/>
        </w:rPr>
        <w:t xml:space="preserve"> </w:t>
      </w:r>
      <w:r w:rsidRPr="00D51A9F">
        <w:rPr>
          <w:i/>
          <w:szCs w:val="20"/>
          <w:lang w:val="en-GB"/>
        </w:rPr>
        <w:t>was intended use of (was made for).</w:t>
      </w:r>
    </w:p>
    <w:p w:rsidR="00FF47FE" w:rsidRPr="00D51A9F" w:rsidRDefault="00410546">
      <w:pPr>
        <w:pStyle w:val="BodyText"/>
        <w:widowControl w:val="0"/>
        <w:spacing w:after="120"/>
        <w:rPr>
          <w:rFonts w:ascii="Times New Roman" w:hAnsi="Times New Roman"/>
          <w:lang w:val="en-GB"/>
        </w:rPr>
      </w:pPr>
      <w:r w:rsidRPr="00D51A9F">
        <w:rPr>
          <w:rFonts w:ascii="Times New Roman" w:hAnsi="Times New Roman"/>
          <w:lang w:val="en-GB"/>
        </w:rPr>
        <w:t>Examples:</w:t>
      </w:r>
      <w:r w:rsidRPr="00D51A9F">
        <w:rPr>
          <w:rFonts w:ascii="Times New Roman" w:hAnsi="Times New Roman"/>
          <w:lang w:val="en-GB"/>
        </w:rPr>
        <w:tab/>
      </w:r>
    </w:p>
    <w:p w:rsidR="00FF47FE" w:rsidRPr="00D51A9F" w:rsidRDefault="00410546">
      <w:pPr>
        <w:numPr>
          <w:ilvl w:val="0"/>
          <w:numId w:val="31"/>
        </w:numPr>
        <w:spacing w:after="120"/>
        <w:rPr>
          <w:szCs w:val="20"/>
          <w:lang w:val="en-GB"/>
        </w:rPr>
      </w:pPr>
      <w:r w:rsidRPr="00D51A9F">
        <w:rPr>
          <w:szCs w:val="20"/>
          <w:lang w:val="en-GB"/>
        </w:rPr>
        <w:t xml:space="preserve">this plate (E22) </w:t>
      </w:r>
      <w:r w:rsidRPr="00D51A9F">
        <w:rPr>
          <w:i/>
          <w:szCs w:val="20"/>
          <w:lang w:val="en-GB"/>
        </w:rPr>
        <w:t>was intended for</w:t>
      </w:r>
      <w:r w:rsidRPr="00D51A9F">
        <w:rPr>
          <w:szCs w:val="20"/>
          <w:lang w:val="en-GB"/>
        </w:rPr>
        <w:t xml:space="preserve"> being destroyed at wedding reception (E55)</w:t>
      </w:r>
    </w:p>
    <w:p w:rsidR="00FF47FE" w:rsidRPr="00D51A9F" w:rsidRDefault="00410546">
      <w:pPr>
        <w:pStyle w:val="Heading6"/>
        <w:rPr>
          <w:lang w:val="en-GB"/>
        </w:rPr>
      </w:pPr>
      <w:bookmarkStart w:id="1082" w:name="_P104_is_subject"/>
      <w:bookmarkStart w:id="1083" w:name="_Toc434681955"/>
      <w:bookmarkEnd w:id="1082"/>
      <w:r w:rsidRPr="00D51A9F">
        <w:rPr>
          <w:lang w:val="en-GB"/>
        </w:rPr>
        <w:lastRenderedPageBreak/>
        <w:t>P104 is subject to (applies to)</w:t>
      </w:r>
      <w:bookmarkEnd w:id="1083"/>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2_Legal_Object_1" w:history="1">
        <w:r w:rsidRPr="00D51A9F">
          <w:rPr>
            <w:rStyle w:val="Hyperlink"/>
            <w:lang w:val="en-GB"/>
          </w:rPr>
          <w:t>E72</w:t>
        </w:r>
      </w:hyperlink>
      <w:r w:rsidRPr="00D51A9F">
        <w:rPr>
          <w:lang w:val="en-GB"/>
        </w:rPr>
        <w:t xml:space="preserve"> Legal Object</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0_Right_1" w:history="1">
        <w:r w:rsidRPr="00D51A9F">
          <w:rPr>
            <w:rStyle w:val="Hyperlink"/>
            <w:lang w:val="en-GB"/>
          </w:rPr>
          <w:t>E30</w:t>
        </w:r>
      </w:hyperlink>
      <w:r w:rsidRPr="00D51A9F">
        <w:rPr>
          <w:lang w:val="en-GB"/>
        </w:rPr>
        <w:t xml:space="preserve"> Right</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(0,n:0,n)</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property links a particular E72 Legal Object to the instances of E30 Right to which it is subject.</w:t>
      </w:r>
    </w:p>
    <w:p w:rsidR="00FF47FE" w:rsidRPr="00D51A9F" w:rsidRDefault="00410546">
      <w:pPr>
        <w:spacing w:after="120"/>
        <w:ind w:left="720" w:firstLine="720"/>
        <w:jc w:val="both"/>
        <w:rPr>
          <w:szCs w:val="20"/>
          <w:lang w:val="en-GB"/>
        </w:rPr>
      </w:pPr>
      <w:r w:rsidRPr="00D51A9F">
        <w:rPr>
          <w:szCs w:val="20"/>
          <w:lang w:val="en-GB"/>
        </w:rPr>
        <w:t xml:space="preserve">The Right is held by an E39 Actor as described by </w:t>
      </w:r>
      <w:r w:rsidRPr="00D51A9F">
        <w:rPr>
          <w:i/>
          <w:szCs w:val="20"/>
          <w:lang w:val="en-GB"/>
        </w:rPr>
        <w:t>P75</w:t>
      </w:r>
      <w:r w:rsidRPr="00D51A9F">
        <w:rPr>
          <w:szCs w:val="20"/>
          <w:lang w:val="en-GB"/>
        </w:rPr>
        <w:t xml:space="preserve"> </w:t>
      </w:r>
      <w:r w:rsidRPr="00D51A9F">
        <w:rPr>
          <w:i/>
          <w:szCs w:val="20"/>
          <w:lang w:val="en-GB"/>
        </w:rPr>
        <w:t>possesses (is possessed by)</w:t>
      </w:r>
      <w:r w:rsidRPr="00D51A9F">
        <w:rPr>
          <w:szCs w:val="20"/>
          <w:lang w:val="en-GB"/>
        </w:rPr>
        <w:t>.</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1"/>
        </w:numPr>
        <w:spacing w:after="120"/>
        <w:jc w:val="both"/>
        <w:rPr>
          <w:szCs w:val="20"/>
          <w:lang w:val="en-GB"/>
        </w:rPr>
      </w:pPr>
      <w:r w:rsidRPr="00D51A9F">
        <w:rPr>
          <w:szCs w:val="20"/>
          <w:lang w:val="en-GB"/>
        </w:rPr>
        <w:t xml:space="preserve">Beatles back catalogue (E72) </w:t>
      </w:r>
      <w:r w:rsidRPr="00D51A9F">
        <w:rPr>
          <w:i/>
          <w:szCs w:val="20"/>
          <w:lang w:val="en-GB"/>
        </w:rPr>
        <w:t>is subject to</w:t>
      </w:r>
      <w:r w:rsidRPr="00D51A9F">
        <w:rPr>
          <w:szCs w:val="20"/>
          <w:lang w:val="en-GB"/>
        </w:rPr>
        <w:t xml:space="preserve"> reproduction right on Beatles back catalogue (E30)</w:t>
      </w:r>
    </w:p>
    <w:p w:rsidR="00FF47FE" w:rsidRPr="00D51A9F" w:rsidRDefault="00410546">
      <w:pPr>
        <w:pStyle w:val="Heading6"/>
        <w:rPr>
          <w:szCs w:val="20"/>
          <w:lang w:val="en-GB"/>
        </w:rPr>
      </w:pPr>
      <w:bookmarkStart w:id="1084" w:name="_P105_right_held"/>
      <w:bookmarkStart w:id="1085" w:name="_Toc25403112"/>
      <w:bookmarkStart w:id="1086" w:name="_Toc40519500"/>
      <w:bookmarkStart w:id="1087" w:name="_Toc40584491"/>
      <w:bookmarkStart w:id="1088" w:name="_Toc40597503"/>
      <w:bookmarkStart w:id="1089" w:name="_Toc217723458"/>
      <w:bookmarkStart w:id="1090" w:name="_Toc434681956"/>
      <w:bookmarkEnd w:id="1084"/>
      <w:r w:rsidRPr="00D51A9F">
        <w:rPr>
          <w:lang w:val="en-GB"/>
        </w:rPr>
        <w:t>P105 right held by (has right on)</w:t>
      </w:r>
      <w:bookmarkEnd w:id="1085"/>
      <w:bookmarkEnd w:id="1086"/>
      <w:bookmarkEnd w:id="1087"/>
      <w:bookmarkEnd w:id="1088"/>
      <w:bookmarkEnd w:id="1089"/>
      <w:bookmarkEnd w:id="1090"/>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2_Legal_Object_1" w:history="1">
        <w:r w:rsidRPr="00D51A9F">
          <w:rPr>
            <w:rStyle w:val="Hyperlink"/>
            <w:lang w:val="en-GB"/>
          </w:rPr>
          <w:t>E72</w:t>
        </w:r>
      </w:hyperlink>
      <w:r w:rsidRPr="00D51A9F">
        <w:rPr>
          <w:lang w:val="en-GB"/>
        </w:rPr>
        <w:t xml:space="preserve"> Legal Object</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pStyle w:val="FootnoteText"/>
        <w:widowControl/>
        <w:spacing w:after="120"/>
        <w:rPr>
          <w:lang w:val="en-GB"/>
        </w:rPr>
      </w:pPr>
      <w:r w:rsidRPr="00D51A9F">
        <w:rPr>
          <w:lang w:val="en-GB"/>
        </w:rPr>
        <w:t>Superproperty of: E18 Physical Thing. P52 has current owner (is current owner of): E39 Actor</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r>
      <w:r w:rsidRPr="00D51A9F">
        <w:rPr>
          <w:szCs w:val="20"/>
          <w:lang w:val="en-GB"/>
        </w:rPr>
        <w:tab/>
        <w:t>many to many (0,n:0,n)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identifies the E39 Actor who holds the instances of E30 Right to an E72 Legal Object.</w:t>
      </w:r>
    </w:p>
    <w:p w:rsidR="00FF47FE" w:rsidRPr="00D51A9F" w:rsidRDefault="00410546">
      <w:pPr>
        <w:spacing w:after="120"/>
        <w:ind w:left="1418"/>
        <w:jc w:val="both"/>
        <w:rPr>
          <w:szCs w:val="20"/>
          <w:lang w:val="en-GB"/>
        </w:rPr>
      </w:pPr>
      <w:r w:rsidRPr="00D51A9F">
        <w:rPr>
          <w:szCs w:val="20"/>
          <w:lang w:val="en-GB"/>
        </w:rPr>
        <w:t xml:space="preserve">It is a superproperty of </w:t>
      </w:r>
      <w:r w:rsidRPr="00D51A9F">
        <w:rPr>
          <w:i/>
          <w:szCs w:val="20"/>
          <w:lang w:val="en-GB"/>
        </w:rPr>
        <w:t xml:space="preserve">P52 </w:t>
      </w:r>
      <w:r w:rsidRPr="00D51A9F">
        <w:rPr>
          <w:i/>
          <w:lang w:val="en-GB"/>
        </w:rPr>
        <w:t>has current owner (is current owner of)</w:t>
      </w:r>
      <w:r w:rsidRPr="00D51A9F">
        <w:rPr>
          <w:lang w:val="en-GB"/>
        </w:rPr>
        <w:t xml:space="preserve"> because ownership is a right that is held on the owned object.</w:t>
      </w:r>
    </w:p>
    <w:p w:rsidR="00FF47FE" w:rsidRPr="00D51A9F" w:rsidRDefault="00410546">
      <w:pPr>
        <w:spacing w:after="120"/>
        <w:ind w:left="1440"/>
        <w:jc w:val="both"/>
        <w:rPr>
          <w:szCs w:val="20"/>
          <w:lang w:val="en-GB"/>
        </w:rPr>
      </w:pPr>
      <w:r w:rsidRPr="00D51A9F">
        <w:rPr>
          <w:i/>
          <w:iCs/>
          <w:szCs w:val="20"/>
          <w:lang w:val="en-GB"/>
        </w:rPr>
        <w:t>P105 right held by (has right on)</w:t>
      </w:r>
      <w:r w:rsidRPr="00D51A9F">
        <w:rPr>
          <w:szCs w:val="20"/>
          <w:lang w:val="en-GB"/>
        </w:rPr>
        <w:t xml:space="preserve"> is a shortcut of the fully developed path from E72 Legal Object through </w:t>
      </w:r>
      <w:r w:rsidRPr="00D51A9F">
        <w:rPr>
          <w:i/>
          <w:iCs/>
          <w:szCs w:val="20"/>
          <w:lang w:val="en-GB"/>
        </w:rPr>
        <w:t>P104 is subject to (applies to)</w:t>
      </w:r>
      <w:r w:rsidRPr="00D51A9F">
        <w:rPr>
          <w:szCs w:val="20"/>
          <w:lang w:val="en-GB"/>
        </w:rPr>
        <w:t xml:space="preserve">, E30 Right, </w:t>
      </w:r>
      <w:r w:rsidRPr="00D51A9F">
        <w:rPr>
          <w:i/>
          <w:iCs/>
          <w:szCs w:val="20"/>
          <w:lang w:val="en-GB"/>
        </w:rPr>
        <w:t>P75 possesses (is possessed by)</w:t>
      </w:r>
      <w:r w:rsidRPr="00D51A9F">
        <w:rPr>
          <w:szCs w:val="20"/>
          <w:lang w:val="en-GB"/>
        </w:rPr>
        <w:t xml:space="preserve"> to E39 Actor.</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71"/>
        </w:numPr>
        <w:suppressAutoHyphens w:val="0"/>
        <w:autoSpaceDN w:val="0"/>
        <w:spacing w:after="120"/>
        <w:jc w:val="both"/>
        <w:rPr>
          <w:szCs w:val="20"/>
          <w:lang w:val="en-GB"/>
        </w:rPr>
      </w:pPr>
      <w:r w:rsidRPr="00D51A9F">
        <w:rPr>
          <w:szCs w:val="20"/>
          <w:lang w:val="en-GB"/>
        </w:rPr>
        <w:t xml:space="preserve">Beatles back catalogue (E73) </w:t>
      </w:r>
      <w:r w:rsidRPr="00D51A9F">
        <w:rPr>
          <w:i/>
          <w:iCs/>
          <w:szCs w:val="20"/>
          <w:lang w:val="en-GB"/>
        </w:rPr>
        <w:t xml:space="preserve">right held by </w:t>
      </w:r>
      <w:r w:rsidRPr="00D51A9F">
        <w:rPr>
          <w:szCs w:val="20"/>
          <w:lang w:val="en-GB"/>
        </w:rPr>
        <w:t>Michael Jackson (E21)</w:t>
      </w:r>
    </w:p>
    <w:p w:rsidR="00FF47FE" w:rsidRPr="00D51A9F" w:rsidRDefault="00410546">
      <w:pPr>
        <w:pStyle w:val="Heading6"/>
        <w:rPr>
          <w:lang w:val="en-GB"/>
        </w:rPr>
      </w:pPr>
      <w:bookmarkStart w:id="1091" w:name="_P106_is_composed_"/>
      <w:bookmarkStart w:id="1092" w:name="_Toc217723459"/>
      <w:bookmarkStart w:id="1093" w:name="_Toc434681957"/>
      <w:bookmarkStart w:id="1094" w:name="_Toc25403113"/>
      <w:bookmarkStart w:id="1095" w:name="_Toc40519501"/>
      <w:bookmarkStart w:id="1096" w:name="_Toc40584492"/>
      <w:bookmarkStart w:id="1097" w:name="_Toc40597504"/>
      <w:bookmarkEnd w:id="1091"/>
      <w:r w:rsidRPr="00D51A9F">
        <w:rPr>
          <w:lang w:val="en-GB"/>
        </w:rPr>
        <w:t>P106 is composed of (forms part of)</w:t>
      </w:r>
      <w:bookmarkEnd w:id="1092"/>
      <w:bookmarkEnd w:id="1093"/>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90_Symbolic_Object_1" w:history="1">
        <w:r w:rsidRPr="00D51A9F">
          <w:rPr>
            <w:rStyle w:val="Hyperlink"/>
            <w:lang w:val="en-GB"/>
          </w:rPr>
          <w:t>E90</w:t>
        </w:r>
      </w:hyperlink>
      <w:r w:rsidRPr="00D51A9F">
        <w:rPr>
          <w:lang w:val="en-GB"/>
        </w:rPr>
        <w:t xml:space="preserve"> Symbolic Object</w:t>
      </w:r>
    </w:p>
    <w:p w:rsidR="00FF47FE" w:rsidRPr="00D51A9F" w:rsidRDefault="00410546">
      <w:pPr>
        <w:spacing w:after="120"/>
        <w:rPr>
          <w:lang w:val="en-GB"/>
        </w:rPr>
      </w:pPr>
      <w:r w:rsidRPr="00D51A9F">
        <w:rPr>
          <w:lang w:val="en-GB"/>
        </w:rPr>
        <w:t>Range:</w:t>
      </w:r>
      <w:r w:rsidRPr="00D51A9F">
        <w:rPr>
          <w:lang w:val="en-GB"/>
        </w:rPr>
        <w:tab/>
      </w:r>
      <w:r w:rsidRPr="00D51A9F">
        <w:rPr>
          <w:lang w:val="en-GB"/>
        </w:rPr>
        <w:tab/>
      </w:r>
      <w:hyperlink w:anchor="_E90_Symbolic_Object_1" w:history="1">
        <w:r w:rsidRPr="00D51A9F">
          <w:rPr>
            <w:rStyle w:val="Hyperlink"/>
            <w:lang w:val="en-GB"/>
          </w:rPr>
          <w:t>E90</w:t>
        </w:r>
      </w:hyperlink>
      <w:r w:rsidRPr="00D51A9F">
        <w:rPr>
          <w:lang w:val="en-GB"/>
        </w:rPr>
        <w:t xml:space="preserve"> Symbolic Object</w:t>
      </w:r>
    </w:p>
    <w:p w:rsidR="00FF47FE" w:rsidRPr="00D51A9F" w:rsidRDefault="00410546">
      <w:pPr>
        <w:spacing w:after="120"/>
        <w:rPr>
          <w:lang w:val="en-GB"/>
        </w:rPr>
      </w:pPr>
      <w:r w:rsidRPr="00D51A9F">
        <w:rPr>
          <w:lang w:val="en-GB"/>
        </w:rPr>
        <w:t>Quantification:</w:t>
      </w:r>
      <w:r w:rsidRPr="00D51A9F">
        <w:rPr>
          <w:lang w:val="en-GB"/>
        </w:rPr>
        <w:tab/>
      </w:r>
      <w:r w:rsidRPr="00D51A9F">
        <w:rPr>
          <w:szCs w:val="20"/>
          <w:lang w:val="en-GB"/>
        </w:rPr>
        <w:t>many to many (0,n:0,n)</w:t>
      </w:r>
    </w:p>
    <w:p w:rsidR="00FF47FE" w:rsidRPr="00D51A9F" w:rsidRDefault="00410546">
      <w:pPr>
        <w:spacing w:after="120"/>
        <w:ind w:left="1418" w:hanging="1418"/>
        <w:jc w:val="both"/>
        <w:rPr>
          <w:lang w:val="en-GB"/>
        </w:rPr>
      </w:pPr>
      <w:r w:rsidRPr="00D51A9F">
        <w:rPr>
          <w:lang w:val="en-GB"/>
        </w:rPr>
        <w:t>Scope note:</w:t>
      </w:r>
      <w:r w:rsidRPr="00D51A9F">
        <w:rPr>
          <w:lang w:val="en-GB"/>
        </w:rPr>
        <w:tab/>
        <w:t>This property associates an instance of E90 Symbolic Object with a part of it that is by itself an instance of E90 Symbolic Object, such as fragments of texts or clippings from an image.</w:t>
      </w:r>
    </w:p>
    <w:p w:rsidR="00FF47FE" w:rsidRPr="00D51A9F" w:rsidRDefault="00410546">
      <w:pPr>
        <w:spacing w:after="120"/>
        <w:ind w:left="1418" w:hanging="1418"/>
        <w:jc w:val="both"/>
        <w:rPr>
          <w:lang w:val="en-GB"/>
        </w:rPr>
      </w:pPr>
      <w:r w:rsidRPr="00D51A9F">
        <w:rPr>
          <w:lang w:val="en-GB"/>
        </w:rPr>
        <w:t>Examples:</w:t>
      </w:r>
      <w:r w:rsidRPr="00D51A9F">
        <w:rPr>
          <w:lang w:val="en-GB"/>
        </w:rPr>
        <w:tab/>
      </w:r>
    </w:p>
    <w:p w:rsidR="00FF47FE" w:rsidRPr="00D51A9F" w:rsidRDefault="00410546">
      <w:pPr>
        <w:widowControl/>
        <w:numPr>
          <w:ilvl w:val="0"/>
          <w:numId w:val="71"/>
        </w:numPr>
        <w:suppressAutoHyphens w:val="0"/>
        <w:autoSpaceDE/>
        <w:spacing w:after="120"/>
        <w:jc w:val="both"/>
        <w:rPr>
          <w:lang w:val="en-GB"/>
        </w:rPr>
      </w:pPr>
      <w:r w:rsidRPr="00D51A9F">
        <w:rPr>
          <w:lang w:val="en-GB"/>
        </w:rPr>
        <w:t xml:space="preserve">This Scope note (E33) </w:t>
      </w:r>
      <w:r w:rsidRPr="00D51A9F">
        <w:rPr>
          <w:i/>
          <w:lang w:val="en-GB"/>
        </w:rPr>
        <w:t xml:space="preserve">P106 </w:t>
      </w:r>
      <w:r w:rsidRPr="00D51A9F">
        <w:rPr>
          <w:i/>
          <w:iCs/>
          <w:lang w:val="en-GB"/>
        </w:rPr>
        <w:t xml:space="preserve">is composed of </w:t>
      </w:r>
      <w:r w:rsidRPr="00D51A9F">
        <w:rPr>
          <w:iCs/>
          <w:lang w:val="en-GB"/>
        </w:rPr>
        <w:t>‘</w:t>
      </w:r>
      <w:r w:rsidRPr="00D51A9F">
        <w:rPr>
          <w:lang w:val="en-GB"/>
        </w:rPr>
        <w:t>fragments of texts’ (E33)</w:t>
      </w:r>
    </w:p>
    <w:p w:rsidR="00FF47FE" w:rsidRPr="00D51A9F" w:rsidRDefault="00410546">
      <w:pPr>
        <w:widowControl/>
        <w:numPr>
          <w:ilvl w:val="0"/>
          <w:numId w:val="71"/>
        </w:numPr>
        <w:suppressAutoHyphens w:val="0"/>
        <w:autoSpaceDE/>
        <w:spacing w:after="120"/>
        <w:jc w:val="both"/>
        <w:rPr>
          <w:lang w:val="en-GB"/>
        </w:rPr>
      </w:pPr>
      <w:r w:rsidRPr="00D51A9F">
        <w:rPr>
          <w:lang w:val="en-GB"/>
        </w:rPr>
        <w:t xml:space="preserve">‘recognizable’ (E90) </w:t>
      </w:r>
      <w:r w:rsidRPr="00D51A9F">
        <w:rPr>
          <w:i/>
          <w:lang w:val="en-GB"/>
        </w:rPr>
        <w:t xml:space="preserve">P106 </w:t>
      </w:r>
      <w:r w:rsidRPr="00D51A9F">
        <w:rPr>
          <w:i/>
          <w:iCs/>
          <w:lang w:val="en-GB"/>
        </w:rPr>
        <w:t>is composed of</w:t>
      </w:r>
      <w:r w:rsidRPr="00D51A9F">
        <w:rPr>
          <w:lang w:val="en-GB"/>
        </w:rPr>
        <w:t xml:space="preserve"> ‘ecognizabl’</w:t>
      </w:r>
      <w:bookmarkEnd w:id="1094"/>
      <w:bookmarkEnd w:id="1095"/>
      <w:bookmarkEnd w:id="1096"/>
      <w:bookmarkEnd w:id="1097"/>
      <w:r w:rsidRPr="00D51A9F">
        <w:rPr>
          <w:lang w:val="en-GB"/>
        </w:rPr>
        <w:t xml:space="preserve"> (E90)</w:t>
      </w:r>
    </w:p>
    <w:p w:rsidR="00FF47FE" w:rsidRPr="00D51A9F" w:rsidRDefault="00410546">
      <w:pPr>
        <w:pStyle w:val="Heading6"/>
        <w:rPr>
          <w:lang w:val="en-GB"/>
        </w:rPr>
      </w:pPr>
      <w:bookmarkStart w:id="1098" w:name="_P108_produced_(was_produced_by)"/>
      <w:bookmarkStart w:id="1099" w:name="_P108_produced_(was"/>
      <w:bookmarkStart w:id="1100" w:name="_P108_has_produced_"/>
      <w:bookmarkStart w:id="1101" w:name="_P107_has_current"/>
      <w:bookmarkStart w:id="1102" w:name="_Toc25403114"/>
      <w:bookmarkStart w:id="1103" w:name="_Toc40519502"/>
      <w:bookmarkStart w:id="1104" w:name="_Toc40584493"/>
      <w:bookmarkStart w:id="1105" w:name="_Toc40597505"/>
      <w:bookmarkStart w:id="1106" w:name="_Toc340580687"/>
      <w:bookmarkStart w:id="1107" w:name="_Toc434681958"/>
      <w:bookmarkEnd w:id="1098"/>
      <w:bookmarkEnd w:id="1099"/>
      <w:bookmarkEnd w:id="1100"/>
      <w:bookmarkEnd w:id="1101"/>
      <w:r w:rsidRPr="00D51A9F">
        <w:rPr>
          <w:lang w:val="en-GB"/>
        </w:rPr>
        <w:t>P107 has current or former member (is current or former member of)</w:t>
      </w:r>
      <w:bookmarkEnd w:id="1102"/>
      <w:bookmarkEnd w:id="1103"/>
      <w:bookmarkEnd w:id="1104"/>
      <w:bookmarkEnd w:id="1105"/>
      <w:bookmarkEnd w:id="1106"/>
      <w:bookmarkEnd w:id="1107"/>
    </w:p>
    <w:p w:rsidR="00FF47FE" w:rsidRPr="00D51A9F" w:rsidRDefault="00410546">
      <w:pPr>
        <w:rPr>
          <w:lang w:val="en-GB"/>
        </w:rPr>
      </w:pPr>
      <w:r w:rsidRPr="00D51A9F">
        <w:rPr>
          <w:lang w:val="en-GB"/>
        </w:rPr>
        <w:t>Domain:</w:t>
      </w:r>
      <w:r w:rsidRPr="00D51A9F">
        <w:rPr>
          <w:lang w:val="en-GB"/>
        </w:rPr>
        <w:tab/>
      </w:r>
      <w:r w:rsidRPr="00D51A9F">
        <w:rPr>
          <w:lang w:val="en-GB"/>
        </w:rPr>
        <w:tab/>
      </w:r>
      <w:hyperlink w:anchor="_E74_Group_" w:history="1">
        <w:r w:rsidRPr="00D51A9F">
          <w:rPr>
            <w:rStyle w:val="Hyperlink"/>
            <w:lang w:val="en-GB"/>
          </w:rPr>
          <w:t>E74</w:t>
        </w:r>
      </w:hyperlink>
      <w:r w:rsidRPr="00D51A9F">
        <w:rPr>
          <w:lang w:val="en-GB"/>
        </w:rPr>
        <w:t xml:space="preserve"> Group</w:t>
      </w:r>
    </w:p>
    <w:p w:rsidR="00FF47FE" w:rsidRPr="00D51A9F" w:rsidRDefault="00410546">
      <w:pPr>
        <w:pStyle w:val="FootnoteText"/>
        <w:widowControl/>
        <w:rPr>
          <w:lang w:val="en-GB"/>
        </w:rPr>
      </w:pPr>
      <w:r w:rsidRPr="00D51A9F">
        <w:rPr>
          <w:lang w:val="en-GB"/>
        </w:rPr>
        <w:t>Range:</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ind w:left="1418" w:hanging="1418"/>
        <w:rPr>
          <w:szCs w:val="20"/>
          <w:lang w:val="en-GB"/>
        </w:rPr>
      </w:pPr>
      <w:r w:rsidRPr="00D51A9F">
        <w:rPr>
          <w:szCs w:val="20"/>
          <w:lang w:val="en-GB"/>
        </w:rPr>
        <w:lastRenderedPageBreak/>
        <w:t>Quantification:</w:t>
      </w:r>
      <w:r w:rsidRPr="00D51A9F">
        <w:rPr>
          <w:szCs w:val="20"/>
          <w:lang w:val="en-GB"/>
        </w:rPr>
        <w:tab/>
      </w:r>
      <w:r w:rsidRPr="00D51A9F">
        <w:rPr>
          <w:szCs w:val="20"/>
          <w:lang w:val="en-GB"/>
        </w:rPr>
        <w:tab/>
        <w:t>many to many (0,n:0,n)</w:t>
      </w:r>
    </w:p>
    <w:p w:rsidR="00FF47FE" w:rsidRPr="00D51A9F" w:rsidRDefault="00FF47FE">
      <w:pPr>
        <w:pStyle w:val="FootnoteText"/>
        <w:rPr>
          <w:lang w:val="en-GB"/>
        </w:rPr>
      </w:pPr>
    </w:p>
    <w:p w:rsidR="00FF47FE" w:rsidRPr="00D51A9F" w:rsidRDefault="00410546">
      <w:pPr>
        <w:jc w:val="both"/>
        <w:rPr>
          <w:szCs w:val="20"/>
          <w:lang w:val="en-GB"/>
        </w:rPr>
      </w:pPr>
      <w:r w:rsidRPr="00D51A9F">
        <w:rPr>
          <w:szCs w:val="20"/>
          <w:lang w:val="en-GB"/>
        </w:rPr>
        <w:t>Scope note:</w:t>
      </w:r>
      <w:r w:rsidRPr="00D51A9F">
        <w:rPr>
          <w:szCs w:val="20"/>
          <w:lang w:val="en-GB"/>
        </w:rPr>
        <w:tab/>
        <w:t>This property relates an E39 Actor to the E74 Group of which that E39 Actor is a member.</w:t>
      </w:r>
    </w:p>
    <w:p w:rsidR="00FF47FE" w:rsidRPr="00D51A9F" w:rsidRDefault="00FF47FE">
      <w:pPr>
        <w:jc w:val="both"/>
        <w:rPr>
          <w:szCs w:val="20"/>
          <w:lang w:val="en-GB"/>
        </w:rPr>
      </w:pPr>
    </w:p>
    <w:p w:rsidR="00FF47FE" w:rsidRPr="00D51A9F" w:rsidRDefault="00410546">
      <w:pPr>
        <w:ind w:left="1440"/>
        <w:jc w:val="both"/>
        <w:rPr>
          <w:szCs w:val="20"/>
          <w:lang w:val="en-GB"/>
        </w:rPr>
      </w:pPr>
      <w:r w:rsidRPr="00D51A9F">
        <w:rPr>
          <w:szCs w:val="20"/>
          <w:lang w:val="en-GB"/>
        </w:rPr>
        <w:t>Groups, Legal Bodies and Persons, may all be members of Groups. A Group necessarily consists of more than one member.</w:t>
      </w:r>
    </w:p>
    <w:p w:rsidR="00FF47FE" w:rsidRPr="00D51A9F" w:rsidRDefault="00FF47FE">
      <w:pPr>
        <w:ind w:left="1440"/>
        <w:jc w:val="both"/>
        <w:rPr>
          <w:szCs w:val="20"/>
          <w:lang w:val="en-GB"/>
        </w:rPr>
      </w:pPr>
    </w:p>
    <w:p w:rsidR="00FF47FE" w:rsidRPr="00D51A9F" w:rsidRDefault="00410546">
      <w:pPr>
        <w:ind w:left="1440"/>
        <w:jc w:val="both"/>
        <w:rPr>
          <w:szCs w:val="20"/>
          <w:lang w:val="en-GB"/>
        </w:rPr>
      </w:pPr>
      <w:r w:rsidRPr="00D51A9F">
        <w:rPr>
          <w:lang w:val="en-GB"/>
        </w:rPr>
        <w:t>This property is a shortcut of the more fully developed path from E74 Group through P144 joined with (gained member by), E85 Joining, P143 joined (was joined by) to E39 Actor.</w:t>
      </w:r>
    </w:p>
    <w:p w:rsidR="00FF47FE" w:rsidRPr="00D51A9F" w:rsidRDefault="00410546">
      <w:pPr>
        <w:ind w:left="1440" w:firstLine="22"/>
        <w:jc w:val="both"/>
        <w:rPr>
          <w:szCs w:val="20"/>
          <w:lang w:val="en-GB"/>
        </w:rPr>
      </w:pPr>
      <w:r w:rsidRPr="00D51A9F">
        <w:rPr>
          <w:szCs w:val="20"/>
          <w:lang w:val="en-GB"/>
        </w:rPr>
        <w:t xml:space="preserve">The property P107.1 </w:t>
      </w:r>
      <w:r w:rsidRPr="00D51A9F">
        <w:rPr>
          <w:i/>
          <w:szCs w:val="20"/>
          <w:lang w:val="en-GB"/>
        </w:rPr>
        <w:t xml:space="preserve">kind of member </w:t>
      </w:r>
      <w:r w:rsidRPr="00D51A9F">
        <w:rPr>
          <w:szCs w:val="20"/>
          <w:lang w:val="en-GB"/>
        </w:rPr>
        <w:t>can be used to specify the type of membership or the role the member has in the group.</w:t>
      </w:r>
    </w:p>
    <w:p w:rsidR="00FF47FE" w:rsidRPr="00D51A9F" w:rsidRDefault="00410546">
      <w:pPr>
        <w:rPr>
          <w:szCs w:val="20"/>
          <w:lang w:val="en-GB"/>
        </w:rPr>
      </w:pPr>
      <w:bookmarkStart w:id="1108" w:name="_P108_has_produced_(was_produced_by)"/>
      <w:bookmarkEnd w:id="1108"/>
      <w:r w:rsidRPr="00D51A9F">
        <w:rPr>
          <w:szCs w:val="20"/>
          <w:lang w:val="en-GB"/>
        </w:rPr>
        <w:t>Examples:</w:t>
      </w:r>
      <w:r w:rsidRPr="00D51A9F">
        <w:rPr>
          <w:szCs w:val="20"/>
          <w:lang w:val="en-GB"/>
        </w:rPr>
        <w:tab/>
      </w:r>
    </w:p>
    <w:p w:rsidR="00FF47FE" w:rsidRPr="00D51A9F" w:rsidRDefault="00410546">
      <w:pPr>
        <w:numPr>
          <w:ilvl w:val="0"/>
          <w:numId w:val="71"/>
        </w:numPr>
        <w:suppressAutoHyphens w:val="0"/>
        <w:autoSpaceDN w:val="0"/>
        <w:rPr>
          <w:szCs w:val="20"/>
          <w:lang w:val="en-GB"/>
        </w:rPr>
      </w:pPr>
      <w:r w:rsidRPr="00D51A9F">
        <w:rPr>
          <w:szCs w:val="20"/>
          <w:lang w:val="en-GB"/>
        </w:rPr>
        <w:t xml:space="preserve">Moholy Nagy (E21) </w:t>
      </w:r>
      <w:r w:rsidRPr="00D51A9F">
        <w:rPr>
          <w:i/>
          <w:iCs/>
          <w:szCs w:val="20"/>
          <w:lang w:val="en-GB"/>
        </w:rPr>
        <w:t>is current or former</w:t>
      </w:r>
      <w:r w:rsidRPr="00D51A9F">
        <w:rPr>
          <w:szCs w:val="20"/>
          <w:lang w:val="en-GB"/>
        </w:rPr>
        <w:t xml:space="preserve"> </w:t>
      </w:r>
      <w:r w:rsidRPr="00D51A9F">
        <w:rPr>
          <w:i/>
          <w:iCs/>
          <w:szCs w:val="20"/>
          <w:lang w:val="en-GB"/>
        </w:rPr>
        <w:t>member of</w:t>
      </w:r>
      <w:r w:rsidRPr="00D51A9F">
        <w:rPr>
          <w:szCs w:val="20"/>
          <w:lang w:val="en-GB"/>
        </w:rPr>
        <w:t xml:space="preserve"> Bauhaus (E74)</w:t>
      </w:r>
    </w:p>
    <w:p w:rsidR="00FF47FE" w:rsidRPr="00D51A9F" w:rsidRDefault="00410546">
      <w:pPr>
        <w:numPr>
          <w:ilvl w:val="0"/>
          <w:numId w:val="71"/>
        </w:numPr>
        <w:suppressAutoHyphens w:val="0"/>
        <w:autoSpaceDN w:val="0"/>
        <w:jc w:val="both"/>
        <w:rPr>
          <w:szCs w:val="20"/>
          <w:lang w:val="en-GB"/>
        </w:rPr>
      </w:pPr>
      <w:r w:rsidRPr="00D51A9F">
        <w:rPr>
          <w:szCs w:val="20"/>
          <w:lang w:val="en-GB"/>
        </w:rPr>
        <w:t xml:space="preserve">National Museum of Science and Industry (E40) </w:t>
      </w:r>
      <w:r w:rsidRPr="00D51A9F">
        <w:rPr>
          <w:i/>
          <w:iCs/>
          <w:szCs w:val="20"/>
          <w:lang w:val="en-GB"/>
        </w:rPr>
        <w:t>has current or former member</w:t>
      </w:r>
      <w:r w:rsidRPr="00D51A9F">
        <w:rPr>
          <w:szCs w:val="20"/>
          <w:lang w:val="en-GB"/>
        </w:rPr>
        <w:t xml:space="preserve"> The National Railway Museum (E40)</w:t>
      </w:r>
    </w:p>
    <w:p w:rsidR="00FF47FE" w:rsidRPr="00D51A9F" w:rsidRDefault="00410546">
      <w:pPr>
        <w:numPr>
          <w:ilvl w:val="0"/>
          <w:numId w:val="71"/>
        </w:numPr>
        <w:suppressAutoHyphens w:val="0"/>
        <w:autoSpaceDN w:val="0"/>
        <w:jc w:val="both"/>
        <w:rPr>
          <w:szCs w:val="20"/>
          <w:lang w:val="en-GB"/>
        </w:rPr>
      </w:pPr>
      <w:r w:rsidRPr="00D51A9F">
        <w:rPr>
          <w:szCs w:val="20"/>
          <w:lang w:val="en-GB"/>
        </w:rPr>
        <w:t xml:space="preserve">The married couple Queen Elisabeth and Prince Phillip (E74) </w:t>
      </w:r>
      <w:r w:rsidRPr="00D51A9F">
        <w:rPr>
          <w:i/>
          <w:szCs w:val="20"/>
          <w:lang w:val="en-GB"/>
        </w:rPr>
        <w:t>has current or former member</w:t>
      </w:r>
      <w:r w:rsidRPr="00D51A9F">
        <w:rPr>
          <w:szCs w:val="20"/>
          <w:lang w:val="en-GB"/>
        </w:rPr>
        <w:t xml:space="preserve"> Prince Phillip (E21) with P107.1 </w:t>
      </w:r>
      <w:r w:rsidRPr="00D51A9F">
        <w:rPr>
          <w:i/>
          <w:szCs w:val="20"/>
          <w:lang w:val="en-GB"/>
        </w:rPr>
        <w:t>kind of member</w:t>
      </w:r>
      <w:r w:rsidRPr="00D51A9F">
        <w:rPr>
          <w:szCs w:val="20"/>
          <w:lang w:val="en-GB"/>
        </w:rPr>
        <w:t xml:space="preserve"> husband (E55 Type)</w:t>
      </w:r>
    </w:p>
    <w:p w:rsidR="00FF47FE" w:rsidRPr="00D51A9F" w:rsidRDefault="00FF47FE">
      <w:pPr>
        <w:ind w:left="1440"/>
        <w:jc w:val="both"/>
        <w:rPr>
          <w:szCs w:val="20"/>
          <w:lang w:val="en-GB"/>
        </w:rPr>
      </w:pPr>
    </w:p>
    <w:p w:rsidR="00FF47FE" w:rsidRPr="00D51A9F" w:rsidRDefault="00410546">
      <w:pPr>
        <w:rPr>
          <w:lang w:val="en-GB"/>
        </w:rPr>
      </w:pPr>
      <w:r w:rsidRPr="00D51A9F">
        <w:rPr>
          <w:lang w:val="en-GB"/>
        </w:rPr>
        <w:t>Properties:</w:t>
      </w:r>
      <w:r w:rsidRPr="00D51A9F">
        <w:rPr>
          <w:lang w:val="en-GB"/>
        </w:rPr>
        <w:tab/>
        <w:t xml:space="preserve">P107.1 </w:t>
      </w:r>
      <w:r w:rsidRPr="00D51A9F">
        <w:rPr>
          <w:i/>
          <w:lang w:val="en-GB"/>
        </w:rPr>
        <w:t>kind of member</w:t>
      </w:r>
      <w:r w:rsidRPr="00D51A9F">
        <w:rPr>
          <w:lang w:val="en-GB"/>
        </w:rPr>
        <w:t xml:space="preserve">: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1109" w:name="_P108_produced_(was_1"/>
      <w:bookmarkStart w:id="1110" w:name="_Toc434681959"/>
      <w:bookmarkEnd w:id="1109"/>
      <w:r w:rsidRPr="00D51A9F">
        <w:rPr>
          <w:lang w:val="en-GB"/>
        </w:rPr>
        <w:t>P108 has produced (was produced by)</w:t>
      </w:r>
      <w:bookmarkEnd w:id="1110"/>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2_Production_" w:history="1">
        <w:r w:rsidRPr="00D51A9F">
          <w:rPr>
            <w:rStyle w:val="Hyperlink"/>
            <w:lang w:val="en-GB"/>
          </w:rPr>
          <w:t>E12</w:t>
        </w:r>
      </w:hyperlink>
      <w:r w:rsidRPr="00D51A9F">
        <w:rPr>
          <w:lang w:val="en-GB"/>
        </w:rPr>
        <w:t xml:space="preserve"> Production</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24_Physical_Man-Made_1" w:history="1">
        <w:r w:rsidRPr="00D51A9F">
          <w:rPr>
            <w:rStyle w:val="Hyperlink"/>
            <w:lang w:val="en-GB"/>
          </w:rPr>
          <w:t>E24</w:t>
        </w:r>
      </w:hyperlink>
      <w:r w:rsidRPr="00D51A9F">
        <w:rPr>
          <w:lang w:val="en-GB"/>
        </w:rPr>
        <w:t xml:space="preserve"> Physical Man-Made Thing</w:t>
      </w:r>
    </w:p>
    <w:p w:rsidR="00FF47FE" w:rsidRPr="00D51A9F" w:rsidRDefault="00410546">
      <w:pPr>
        <w:spacing w:after="120"/>
        <w:rPr>
          <w:szCs w:val="20"/>
          <w:lang w:val="en-GB"/>
        </w:rPr>
      </w:pPr>
      <w:r w:rsidRPr="00D51A9F">
        <w:rPr>
          <w:szCs w:val="20"/>
          <w:lang w:val="en-GB"/>
        </w:rPr>
        <w:t xml:space="preserve">Subproperty of: </w:t>
      </w:r>
      <w:r w:rsidRPr="00D51A9F">
        <w:rPr>
          <w:szCs w:val="20"/>
          <w:lang w:val="en-GB"/>
        </w:rPr>
        <w:tab/>
      </w:r>
      <w:hyperlink w:anchor="_E11_Modification" w:history="1">
        <w:r w:rsidRPr="00D51A9F">
          <w:rPr>
            <w:rStyle w:val="Hyperlink"/>
            <w:b/>
            <w:szCs w:val="20"/>
            <w:lang w:val="en-GB"/>
          </w:rPr>
          <w:t>E11</w:t>
        </w:r>
      </w:hyperlink>
      <w:r w:rsidRPr="00D51A9F">
        <w:rPr>
          <w:b/>
          <w:szCs w:val="20"/>
          <w:lang w:val="en-GB"/>
        </w:rPr>
        <w:t xml:space="preserve"> Modification. </w:t>
      </w:r>
      <w:hyperlink w:anchor="_P31_has_modified" w:history="1">
        <w:r w:rsidRPr="00D51A9F">
          <w:rPr>
            <w:rStyle w:val="Hyperlink"/>
            <w:b/>
            <w:szCs w:val="20"/>
            <w:lang w:val="en-GB"/>
          </w:rPr>
          <w:t>P31</w:t>
        </w:r>
      </w:hyperlink>
      <w:r w:rsidRPr="00D51A9F">
        <w:rPr>
          <w:b/>
          <w:szCs w:val="20"/>
          <w:lang w:val="en-GB"/>
        </w:rPr>
        <w:t xml:space="preserve"> has modified (was modified by): </w:t>
      </w:r>
      <w:hyperlink w:anchor="_E24_Physical_Man-Made_1" w:history="1">
        <w:r w:rsidRPr="00D51A9F">
          <w:rPr>
            <w:rStyle w:val="Hyperlink"/>
            <w:b/>
            <w:szCs w:val="20"/>
            <w:lang w:val="en-GB"/>
          </w:rPr>
          <w:t>E24</w:t>
        </w:r>
      </w:hyperlink>
      <w:r w:rsidRPr="00D51A9F">
        <w:rPr>
          <w:b/>
          <w:szCs w:val="20"/>
          <w:lang w:val="en-GB"/>
        </w:rPr>
        <w:t xml:space="preserve"> Physical Man-Made Thing</w:t>
      </w:r>
    </w:p>
    <w:p w:rsidR="00FF47FE" w:rsidRPr="00D51A9F" w:rsidRDefault="00410546">
      <w:pPr>
        <w:spacing w:after="120"/>
        <w:ind w:left="1418" w:firstLine="22"/>
        <w:rPr>
          <w:szCs w:val="20"/>
          <w:lang w:val="en-GB"/>
        </w:rPr>
      </w:pPr>
      <w:r w:rsidRPr="00D51A9F">
        <w:rPr>
          <w:szCs w:val="20"/>
          <w:lang w:val="en-GB"/>
        </w:rPr>
        <w:t>E63 Beginning of Existence. P92 brought into existence (was brought into existence by): E77 Persistent Item</w:t>
      </w:r>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one to many, necessary, dependent (1,n:1,1)</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identifies the E24 Physical Man-Made Thing that came into existence as a result of an E12 Production.</w:t>
      </w:r>
    </w:p>
    <w:p w:rsidR="00FF47FE" w:rsidRPr="00D51A9F" w:rsidRDefault="00410546">
      <w:pPr>
        <w:spacing w:after="120"/>
        <w:ind w:left="1418" w:firstLine="22"/>
        <w:jc w:val="both"/>
        <w:rPr>
          <w:szCs w:val="20"/>
          <w:lang w:val="en-GB"/>
        </w:rPr>
      </w:pPr>
      <w:r w:rsidRPr="00D51A9F">
        <w:rPr>
          <w:szCs w:val="20"/>
          <w:lang w:val="en-GB"/>
        </w:rPr>
        <w:t>The identity of an instance of E24 Physical Man-Made Thing is not defined by its matter, but by its existence as a subject of documentation. An E12 Production can result in the creation of multiple instances of E24 Physical Man-Made Thing.</w:t>
      </w:r>
    </w:p>
    <w:p w:rsidR="00FF47FE" w:rsidRPr="00D51A9F" w:rsidRDefault="00410546">
      <w:pPr>
        <w:spacing w:after="120"/>
        <w:jc w:val="both"/>
        <w:rPr>
          <w:szCs w:val="20"/>
          <w:lang w:val="en-GB"/>
        </w:rPr>
      </w:pPr>
      <w:r w:rsidRPr="00D51A9F">
        <w:rPr>
          <w:szCs w:val="20"/>
          <w:lang w:val="en-GB"/>
        </w:rPr>
        <w:t>Examples:</w:t>
      </w:r>
      <w:r w:rsidRPr="00D51A9F">
        <w:rPr>
          <w:szCs w:val="20"/>
          <w:lang w:val="en-GB"/>
        </w:rPr>
        <w:tab/>
      </w:r>
    </w:p>
    <w:p w:rsidR="00FF47FE" w:rsidRPr="00D51A9F" w:rsidRDefault="00410546">
      <w:pPr>
        <w:numPr>
          <w:ilvl w:val="0"/>
          <w:numId w:val="9"/>
        </w:numPr>
        <w:tabs>
          <w:tab w:val="left" w:pos="2563"/>
        </w:tabs>
        <w:spacing w:after="120"/>
        <w:ind w:left="1843"/>
        <w:jc w:val="both"/>
        <w:rPr>
          <w:szCs w:val="20"/>
          <w:lang w:val="en-GB"/>
        </w:rPr>
      </w:pPr>
      <w:r w:rsidRPr="00D51A9F">
        <w:rPr>
          <w:szCs w:val="20"/>
          <w:lang w:val="en-GB"/>
        </w:rPr>
        <w:t xml:space="preserve">The building of Rome (E12) </w:t>
      </w:r>
      <w:r w:rsidRPr="00D51A9F">
        <w:rPr>
          <w:i/>
          <w:iCs/>
          <w:szCs w:val="20"/>
          <w:lang w:val="en-GB"/>
        </w:rPr>
        <w:t>has</w:t>
      </w:r>
      <w:r w:rsidRPr="00D51A9F">
        <w:rPr>
          <w:szCs w:val="20"/>
          <w:lang w:val="en-GB"/>
        </w:rPr>
        <w:t xml:space="preserve"> </w:t>
      </w:r>
      <w:r w:rsidRPr="00D51A9F">
        <w:rPr>
          <w:i/>
          <w:iCs/>
          <w:szCs w:val="20"/>
          <w:lang w:val="en-GB"/>
        </w:rPr>
        <w:t>produced</w:t>
      </w:r>
      <w:r w:rsidRPr="00D51A9F">
        <w:rPr>
          <w:szCs w:val="20"/>
          <w:lang w:val="en-GB"/>
        </w:rPr>
        <w:t xml:space="preserve"> Τhe Colosseum (E22)</w:t>
      </w:r>
    </w:p>
    <w:p w:rsidR="00FF47FE" w:rsidRPr="00D51A9F" w:rsidRDefault="00410546">
      <w:pPr>
        <w:pStyle w:val="Heading6"/>
        <w:rPr>
          <w:lang w:val="en-GB"/>
        </w:rPr>
      </w:pPr>
      <w:bookmarkStart w:id="1111" w:name="_P125_used_object"/>
      <w:bookmarkStart w:id="1112" w:name="_Toc434681960"/>
      <w:bookmarkEnd w:id="1111"/>
      <w:r w:rsidRPr="00D51A9F">
        <w:rPr>
          <w:lang w:val="en-GB"/>
        </w:rPr>
        <w:t>P125 used object of type (was type of object used in)</w:t>
      </w:r>
      <w:bookmarkEnd w:id="1112"/>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_Activity_" w:history="1">
        <w:r w:rsidRPr="00D51A9F">
          <w:rPr>
            <w:rStyle w:val="Hyperlink"/>
            <w:lang w:val="en-GB"/>
          </w:rPr>
          <w:t>E7</w:t>
        </w:r>
      </w:hyperlink>
      <w:r w:rsidRPr="00D51A9F">
        <w:rPr>
          <w:lang w:val="en-GB"/>
        </w:rPr>
        <w:t xml:space="preserve"> Activity</w:t>
      </w:r>
    </w:p>
    <w:p w:rsidR="00FF47FE" w:rsidRPr="00D51A9F" w:rsidRDefault="00410546">
      <w:pPr>
        <w:spacing w:after="120"/>
        <w:rPr>
          <w:szCs w:val="20"/>
          <w:lang w:val="en-GB"/>
        </w:rPr>
      </w:pPr>
      <w:r w:rsidRPr="00D51A9F">
        <w:rPr>
          <w:szCs w:val="20"/>
          <w:lang w:val="en-GB"/>
        </w:rPr>
        <w:t>Range:</w:t>
      </w:r>
      <w:r w:rsidRPr="00D51A9F">
        <w:rPr>
          <w:szCs w:val="20"/>
          <w:lang w:val="en-GB"/>
        </w:rPr>
        <w:tab/>
      </w:r>
      <w:r w:rsidRPr="00D51A9F">
        <w:rPr>
          <w:szCs w:val="20"/>
          <w:lang w:val="en-GB"/>
        </w:rPr>
        <w:tab/>
      </w:r>
      <w:hyperlink w:anchor="_E55_Type_" w:history="1">
        <w:r w:rsidRPr="00D51A9F">
          <w:rPr>
            <w:rStyle w:val="Hyperlink"/>
            <w:szCs w:val="20"/>
            <w:lang w:val="en-GB"/>
          </w:rPr>
          <w:t>E55</w:t>
        </w:r>
      </w:hyperlink>
      <w:r w:rsidRPr="00D51A9F">
        <w:rPr>
          <w:szCs w:val="20"/>
          <w:lang w:val="en-GB"/>
        </w:rPr>
        <w:t xml:space="preserve"> Type</w:t>
      </w:r>
    </w:p>
    <w:p w:rsidR="00FF47FE" w:rsidRPr="00D51A9F" w:rsidRDefault="00410546">
      <w:pPr>
        <w:spacing w:after="120"/>
        <w:rPr>
          <w:szCs w:val="20"/>
          <w:lang w:val="en-GB"/>
        </w:rPr>
      </w:pPr>
      <w:r w:rsidRPr="00D51A9F">
        <w:rPr>
          <w:szCs w:val="20"/>
          <w:lang w:val="en-GB"/>
        </w:rPr>
        <w:t xml:space="preserve">Subproperty of: </w:t>
      </w:r>
      <w:r w:rsidRPr="00D51A9F">
        <w:rPr>
          <w:szCs w:val="20"/>
          <w:lang w:val="en-GB"/>
        </w:rPr>
        <w:tab/>
      </w:r>
    </w:p>
    <w:p w:rsidR="00FF47FE" w:rsidRPr="00D51A9F" w:rsidRDefault="00410546">
      <w:pPr>
        <w:pStyle w:val="FootnoteText"/>
        <w:spacing w:after="120"/>
        <w:rPr>
          <w:lang w:val="en-GB"/>
        </w:rPr>
      </w:pPr>
      <w:r w:rsidRPr="00D51A9F">
        <w:rPr>
          <w:lang w:val="en-GB"/>
        </w:rPr>
        <w:t>Superproperty of: E7 Activity. P32 used general technique (was technique of): E55 Type</w:t>
      </w:r>
    </w:p>
    <w:p w:rsidR="00FF47FE" w:rsidRPr="00D51A9F" w:rsidRDefault="00410546">
      <w:pPr>
        <w:pStyle w:val="BodyTextIndent"/>
        <w:spacing w:after="120"/>
      </w:pPr>
      <w:r w:rsidRPr="00D51A9F">
        <w:t>Quantification:</w:t>
      </w:r>
      <w:r w:rsidRPr="00D51A9F">
        <w:tab/>
        <w:t>many to many (0,n:0,n)</w:t>
      </w:r>
    </w:p>
    <w:p w:rsidR="00FF47FE" w:rsidRPr="00D51A9F" w:rsidRDefault="00410546">
      <w:pPr>
        <w:spacing w:after="120"/>
        <w:ind w:left="1440" w:hanging="1440"/>
        <w:rPr>
          <w:szCs w:val="20"/>
          <w:lang w:val="en-GB"/>
        </w:rPr>
      </w:pPr>
      <w:r w:rsidRPr="00D51A9F">
        <w:rPr>
          <w:szCs w:val="20"/>
          <w:lang w:val="en-GB"/>
        </w:rPr>
        <w:t>Scope note:</w:t>
      </w:r>
      <w:r w:rsidRPr="00D51A9F">
        <w:rPr>
          <w:szCs w:val="20"/>
          <w:lang w:val="en-GB"/>
        </w:rPr>
        <w:tab/>
        <w:t>This property defines the kind of objects used in an E7 Activity, when the specific instance is either unknown or not of interest, such as use of "a hammer".</w:t>
      </w:r>
    </w:p>
    <w:p w:rsidR="00FF47FE" w:rsidRPr="00D51A9F" w:rsidRDefault="00410546">
      <w:pPr>
        <w:spacing w:after="120"/>
        <w:rPr>
          <w:szCs w:val="20"/>
          <w:lang w:val="en-GB"/>
        </w:rPr>
      </w:pPr>
      <w:r w:rsidRPr="00D51A9F">
        <w:rPr>
          <w:szCs w:val="20"/>
          <w:lang w:val="en-GB"/>
        </w:rPr>
        <w:t>Examples:</w:t>
      </w:r>
      <w:r w:rsidRPr="00D51A9F">
        <w:rPr>
          <w:szCs w:val="20"/>
          <w:lang w:val="en-GB"/>
        </w:rPr>
        <w:tab/>
      </w:r>
    </w:p>
    <w:p w:rsidR="00FF47FE" w:rsidRPr="00D51A9F" w:rsidRDefault="00410546">
      <w:pPr>
        <w:numPr>
          <w:ilvl w:val="0"/>
          <w:numId w:val="28"/>
        </w:numPr>
        <w:tabs>
          <w:tab w:val="left" w:pos="1843"/>
        </w:tabs>
        <w:spacing w:after="120"/>
        <w:ind w:left="1843"/>
        <w:rPr>
          <w:szCs w:val="20"/>
          <w:lang w:val="en-GB"/>
        </w:rPr>
      </w:pPr>
      <w:r w:rsidRPr="00D51A9F">
        <w:rPr>
          <w:szCs w:val="20"/>
          <w:lang w:val="en-GB"/>
        </w:rPr>
        <w:t xml:space="preserve">at the Battle of Agincourt (E7), the English archers </w:t>
      </w:r>
      <w:r w:rsidRPr="00D51A9F">
        <w:rPr>
          <w:i/>
          <w:szCs w:val="20"/>
          <w:lang w:val="en-GB"/>
        </w:rPr>
        <w:t>used object of type</w:t>
      </w:r>
      <w:r w:rsidRPr="00D51A9F">
        <w:rPr>
          <w:szCs w:val="20"/>
          <w:lang w:val="en-GB"/>
        </w:rPr>
        <w:t xml:space="preserve"> long bow (E55)</w:t>
      </w:r>
    </w:p>
    <w:p w:rsidR="00FF47FE" w:rsidRPr="00D51A9F" w:rsidRDefault="00410546">
      <w:pPr>
        <w:pStyle w:val="Heading6"/>
        <w:rPr>
          <w:lang w:val="en-GB"/>
        </w:rPr>
      </w:pPr>
      <w:bookmarkStart w:id="1113" w:name="_P128_carries_(is_"/>
      <w:bookmarkStart w:id="1114" w:name="_P128_carries_(is_carried_by)"/>
      <w:bookmarkStart w:id="1115" w:name="_P127_has_broader"/>
      <w:bookmarkStart w:id="1116" w:name="_Toc25403134"/>
      <w:bookmarkStart w:id="1117" w:name="_Toc40519522"/>
      <w:bookmarkStart w:id="1118" w:name="_Toc40584513"/>
      <w:bookmarkStart w:id="1119" w:name="_Toc40597525"/>
      <w:bookmarkStart w:id="1120" w:name="_Toc340580707"/>
      <w:bookmarkStart w:id="1121" w:name="_Toc434681961"/>
      <w:bookmarkEnd w:id="1113"/>
      <w:bookmarkEnd w:id="1114"/>
      <w:bookmarkEnd w:id="1115"/>
      <w:r w:rsidRPr="00D51A9F">
        <w:rPr>
          <w:lang w:val="en-GB"/>
        </w:rPr>
        <w:lastRenderedPageBreak/>
        <w:t>P127 has broader term (has narrower term)</w:t>
      </w:r>
      <w:bookmarkEnd w:id="1116"/>
      <w:bookmarkEnd w:id="1117"/>
      <w:bookmarkEnd w:id="1118"/>
      <w:bookmarkEnd w:id="1119"/>
      <w:bookmarkEnd w:id="1120"/>
      <w:bookmarkEnd w:id="1121"/>
    </w:p>
    <w:p w:rsidR="00FF47FE" w:rsidRPr="00D51A9F" w:rsidRDefault="00410546">
      <w:pPr>
        <w:rPr>
          <w:lang w:val="en-GB"/>
        </w:rPr>
      </w:pPr>
      <w:r w:rsidRPr="00D51A9F">
        <w:rPr>
          <w:lang w:val="en-GB"/>
        </w:rPr>
        <w:t>Domain:</w:t>
      </w:r>
      <w:r w:rsidRPr="00D51A9F">
        <w:rPr>
          <w:lang w:val="en-GB"/>
        </w:rPr>
        <w:tab/>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FootnoteText"/>
        <w:rPr>
          <w:lang w:val="en-GB"/>
        </w:rPr>
      </w:pPr>
      <w:r w:rsidRPr="00D51A9F">
        <w:rPr>
          <w:lang w:val="en-GB"/>
        </w:rPr>
        <w:t>Range:</w:t>
      </w:r>
      <w:r w:rsidRPr="00D51A9F">
        <w:rPr>
          <w:lang w:val="en-GB"/>
        </w:rPr>
        <w:tab/>
      </w:r>
      <w:r w:rsidRPr="00D51A9F">
        <w:rPr>
          <w:lang w:val="en-GB"/>
        </w:rPr>
        <w:tab/>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BodyTextIndent"/>
      </w:pPr>
      <w:r w:rsidRPr="00D51A9F">
        <w:t>Quantification:</w:t>
      </w:r>
      <w:r w:rsidRPr="00D51A9F">
        <w:tab/>
        <w:t>many to many (0,n:0,n)</w:t>
      </w:r>
    </w:p>
    <w:p w:rsidR="00FF47FE" w:rsidRPr="00D51A9F" w:rsidRDefault="00FF47FE">
      <w:pPr>
        <w:pStyle w:val="FootnoteText"/>
        <w:rPr>
          <w:lang w:val="en-GB"/>
        </w:rPr>
      </w:pPr>
    </w:p>
    <w:p w:rsidR="00FF47FE" w:rsidRPr="00D51A9F" w:rsidRDefault="00410546">
      <w:pPr>
        <w:spacing w:after="120"/>
        <w:ind w:left="1440" w:hanging="1440"/>
        <w:rPr>
          <w:lang w:val="en-GB"/>
        </w:rPr>
      </w:pPr>
      <w:r w:rsidRPr="00D51A9F">
        <w:rPr>
          <w:lang w:val="en-GB"/>
        </w:rPr>
        <w:t>Scope note:</w:t>
      </w:r>
      <w:r w:rsidRPr="00D51A9F">
        <w:rPr>
          <w:lang w:val="en-GB"/>
        </w:rPr>
        <w:tab/>
        <w:t xml:space="preserve">This </w:t>
      </w:r>
      <w:r w:rsidRPr="00D51A9F">
        <w:rPr>
          <w:szCs w:val="20"/>
          <w:lang w:val="en-GB"/>
        </w:rPr>
        <w:t>property</w:t>
      </w:r>
      <w:r w:rsidRPr="00D51A9F">
        <w:rPr>
          <w:lang w:val="en-GB"/>
        </w:rPr>
        <w:t xml:space="preserve"> identifies a super-Type to which an E55 Type is related.</w:t>
      </w:r>
    </w:p>
    <w:p w:rsidR="00FF47FE" w:rsidRPr="00D51A9F" w:rsidRDefault="00410546">
      <w:pPr>
        <w:spacing w:after="120"/>
        <w:ind w:left="1440"/>
        <w:jc w:val="both"/>
        <w:rPr>
          <w:lang w:val="en-GB"/>
        </w:rPr>
      </w:pPr>
      <w:r w:rsidRPr="00D51A9F">
        <w:rPr>
          <w:lang w:val="en-GB"/>
        </w:rPr>
        <w:t xml:space="preserve">It </w:t>
      </w:r>
      <w:r w:rsidRPr="00D51A9F">
        <w:rPr>
          <w:szCs w:val="20"/>
          <w:lang w:val="en-GB"/>
        </w:rPr>
        <w:t>allows</w:t>
      </w:r>
      <w:r w:rsidRPr="00D51A9F">
        <w:rPr>
          <w:lang w:val="en-GB"/>
        </w:rPr>
        <w:t xml:space="preserve"> Types to be organised into hierarchies. This is the sense of "broader term generic (BTG)" as defined in ISO 2788.</w:t>
      </w:r>
    </w:p>
    <w:p w:rsidR="00FF47FE" w:rsidRPr="00D51A9F" w:rsidRDefault="00410546">
      <w:pPr>
        <w:pStyle w:val="BodyText"/>
        <w:widowControl w:val="0"/>
        <w:rPr>
          <w:rFonts w:ascii="Times New Roman" w:hAnsi="Times New Roman"/>
          <w:lang w:val="en-GB"/>
        </w:rPr>
      </w:pPr>
      <w:r w:rsidRPr="00D51A9F">
        <w:rPr>
          <w:rFonts w:ascii="Times New Roman" w:hAnsi="Times New Roman"/>
          <w:lang w:val="en-GB"/>
        </w:rPr>
        <w:t>Examples:</w:t>
      </w:r>
      <w:r w:rsidRPr="00D51A9F">
        <w:rPr>
          <w:rFonts w:ascii="Times New Roman" w:hAnsi="Times New Roman"/>
          <w:lang w:val="en-GB"/>
        </w:rPr>
        <w:tab/>
      </w:r>
    </w:p>
    <w:p w:rsidR="00FF47FE" w:rsidRPr="00D51A9F" w:rsidRDefault="00410546">
      <w:pPr>
        <w:numPr>
          <w:ilvl w:val="0"/>
          <w:numId w:val="73"/>
        </w:numPr>
        <w:tabs>
          <w:tab w:val="clear" w:pos="720"/>
          <w:tab w:val="num" w:pos="1843"/>
        </w:tabs>
        <w:suppressAutoHyphens w:val="0"/>
        <w:autoSpaceDN w:val="0"/>
        <w:ind w:left="1843"/>
        <w:rPr>
          <w:szCs w:val="20"/>
          <w:lang w:val="en-GB"/>
        </w:rPr>
      </w:pPr>
      <w:r w:rsidRPr="00D51A9F">
        <w:rPr>
          <w:szCs w:val="20"/>
          <w:lang w:val="en-GB"/>
        </w:rPr>
        <w:t xml:space="preserve">dime (E55) </w:t>
      </w:r>
      <w:r w:rsidRPr="00D51A9F">
        <w:rPr>
          <w:i/>
          <w:iCs/>
          <w:szCs w:val="20"/>
          <w:lang w:val="en-GB"/>
        </w:rPr>
        <w:t>has broader term</w:t>
      </w:r>
      <w:r w:rsidRPr="00D51A9F">
        <w:rPr>
          <w:szCs w:val="20"/>
          <w:lang w:val="en-GB"/>
        </w:rPr>
        <w:t xml:space="preserve"> coin (E55)</w:t>
      </w:r>
    </w:p>
    <w:p w:rsidR="00FF47FE" w:rsidRPr="00D51A9F" w:rsidRDefault="00410546">
      <w:pPr>
        <w:pStyle w:val="Heading6"/>
        <w:rPr>
          <w:lang w:val="en-GB"/>
        </w:rPr>
      </w:pPr>
      <w:bookmarkStart w:id="1122" w:name="_P128_carries_(is_1"/>
      <w:bookmarkStart w:id="1123" w:name="_Toc434681962"/>
      <w:bookmarkEnd w:id="1122"/>
      <w:r w:rsidRPr="00D51A9F">
        <w:rPr>
          <w:lang w:val="en-GB"/>
        </w:rPr>
        <w:t>P128 carries (is carried by)</w:t>
      </w:r>
      <w:bookmarkEnd w:id="1123"/>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24_Physical_Man-Made_1" w:history="1">
        <w:r w:rsidRPr="00D51A9F">
          <w:rPr>
            <w:rStyle w:val="Hyperlink"/>
            <w:lang w:val="en-GB"/>
          </w:rPr>
          <w:t>E24</w:t>
        </w:r>
      </w:hyperlink>
      <w:r w:rsidRPr="00D51A9F">
        <w:rPr>
          <w:lang w:val="en-GB"/>
        </w:rPr>
        <w:t xml:space="preserve"> Physical Man-Made Thing</w:t>
      </w:r>
    </w:p>
    <w:p w:rsidR="00FF47FE" w:rsidRPr="00D51A9F" w:rsidRDefault="00410546">
      <w:pPr>
        <w:pStyle w:val="FootnoteText"/>
        <w:spacing w:after="120"/>
        <w:rPr>
          <w:lang w:val="en-GB"/>
        </w:rPr>
      </w:pPr>
      <w:r w:rsidRPr="00D51A9F">
        <w:rPr>
          <w:lang w:val="en-GB"/>
        </w:rPr>
        <w:t>Range:</w:t>
      </w:r>
      <w:r w:rsidRPr="00D51A9F">
        <w:rPr>
          <w:lang w:val="en-GB"/>
        </w:rPr>
        <w:tab/>
      </w:r>
      <w:r w:rsidRPr="00D51A9F">
        <w:rPr>
          <w:lang w:val="en-GB"/>
        </w:rPr>
        <w:tab/>
      </w:r>
      <w:hyperlink w:anchor="_E90_Symbolic_Object_1" w:history="1">
        <w:r w:rsidRPr="00D51A9F">
          <w:rPr>
            <w:rStyle w:val="Hyperlink"/>
            <w:lang w:val="en-GB"/>
          </w:rPr>
          <w:t>E90</w:t>
        </w:r>
      </w:hyperlink>
      <w:r w:rsidRPr="00D51A9F">
        <w:rPr>
          <w:lang w:val="en-GB"/>
        </w:rPr>
        <w:t xml:space="preserve"> Symbolic Object</w:t>
      </w:r>
    </w:p>
    <w:p w:rsidR="00FF47FE" w:rsidRPr="00D51A9F" w:rsidRDefault="00410546">
      <w:pPr>
        <w:pStyle w:val="BodyTextIndent"/>
        <w:spacing w:after="120"/>
      </w:pPr>
      <w:r w:rsidRPr="00D51A9F">
        <w:t>Subproperty of:</w:t>
      </w:r>
      <w:r w:rsidRPr="00D51A9F">
        <w:tab/>
      </w:r>
      <w:hyperlink w:anchor="_E70_Thing_1" w:history="1">
        <w:r w:rsidRPr="00D51A9F">
          <w:rPr>
            <w:b/>
          </w:rPr>
          <w:t>E70</w:t>
        </w:r>
      </w:hyperlink>
      <w:r w:rsidRPr="00D51A9F">
        <w:rPr>
          <w:b/>
        </w:rPr>
        <w:t xml:space="preserve"> Thing. </w:t>
      </w:r>
      <w:hyperlink w:anchor="_P130_shows_features" w:history="1">
        <w:r w:rsidRPr="00D51A9F">
          <w:rPr>
            <w:b/>
          </w:rPr>
          <w:t>P130</w:t>
        </w:r>
      </w:hyperlink>
      <w:r w:rsidRPr="00D51A9F">
        <w:rPr>
          <w:b/>
        </w:rPr>
        <w:t xml:space="preserve"> shows features of (features are also found on): </w:t>
      </w:r>
      <w:hyperlink w:anchor="_E70_Thing_1" w:history="1">
        <w:r w:rsidRPr="00D51A9F">
          <w:rPr>
            <w:b/>
          </w:rPr>
          <w:t>E70</w:t>
        </w:r>
      </w:hyperlink>
      <w:r w:rsidRPr="00D51A9F">
        <w:rPr>
          <w:b/>
        </w:rPr>
        <w:t xml:space="preserve"> Thing</w:t>
      </w:r>
    </w:p>
    <w:p w:rsidR="00FF47FE" w:rsidRPr="00D51A9F" w:rsidRDefault="00410546">
      <w:pPr>
        <w:pStyle w:val="FootnoteText"/>
        <w:spacing w:after="120"/>
        <w:rPr>
          <w:lang w:val="en-GB"/>
        </w:rPr>
      </w:pPr>
      <w:r w:rsidRPr="00D51A9F">
        <w:rPr>
          <w:lang w:val="en-GB"/>
        </w:rPr>
        <w:t>Superproperty of:</w:t>
      </w:r>
      <w:r w:rsidRPr="00D51A9F">
        <w:rPr>
          <w:lang w:val="en-GB"/>
        </w:rPr>
        <w:tab/>
      </w:r>
      <w:hyperlink w:anchor="_E24_Physical_Man-Made_1" w:history="1">
        <w:r w:rsidRPr="00D51A9F">
          <w:rPr>
            <w:rStyle w:val="Hyperlink"/>
            <w:b/>
            <w:lang w:val="en-GB"/>
          </w:rPr>
          <w:t>E24</w:t>
        </w:r>
      </w:hyperlink>
      <w:r w:rsidRPr="00D51A9F">
        <w:rPr>
          <w:b/>
          <w:lang w:val="en-GB"/>
        </w:rPr>
        <w:t xml:space="preserve"> Physical Man-Made Thing. </w:t>
      </w:r>
      <w:hyperlink w:anchor="_P65_shows_visual" w:history="1">
        <w:r w:rsidRPr="00D51A9F">
          <w:rPr>
            <w:rStyle w:val="Hyperlink"/>
            <w:b/>
            <w:lang w:val="en-GB"/>
          </w:rPr>
          <w:t>P65</w:t>
        </w:r>
      </w:hyperlink>
      <w:r w:rsidRPr="00D51A9F">
        <w:rPr>
          <w:b/>
          <w:lang w:val="en-GB"/>
        </w:rPr>
        <w:t xml:space="preserve"> shows visual item (is shown by): </w:t>
      </w:r>
      <w:hyperlink w:anchor="_E36_Visual_Item" w:history="1">
        <w:r w:rsidRPr="00D51A9F">
          <w:rPr>
            <w:rStyle w:val="Hyperlink"/>
            <w:b/>
            <w:lang w:val="en-GB"/>
          </w:rPr>
          <w:t>E36</w:t>
        </w:r>
      </w:hyperlink>
      <w:r w:rsidRPr="00D51A9F">
        <w:rPr>
          <w:b/>
          <w:lang w:val="en-GB"/>
        </w:rPr>
        <w:t xml:space="preserve"> Visual Item</w:t>
      </w:r>
    </w:p>
    <w:p w:rsidR="00FF47FE" w:rsidRPr="00D51A9F" w:rsidRDefault="00410546">
      <w:pPr>
        <w:pStyle w:val="BodyTextIndent"/>
        <w:spacing w:after="120"/>
      </w:pPr>
      <w:r w:rsidRPr="00D51A9F">
        <w:t>Quantification:</w:t>
      </w:r>
      <w:r w:rsidRPr="00D51A9F">
        <w:tab/>
        <w:t>many to many (0,n:0,n)</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property identifies an E90 Symbolic Object carried by an instance of E24 Physical Man-Made Thing.</w:t>
      </w:r>
    </w:p>
    <w:p w:rsidR="00FF47FE" w:rsidRPr="00D51A9F" w:rsidRDefault="00410546">
      <w:pPr>
        <w:spacing w:after="120"/>
        <w:ind w:left="1440"/>
        <w:jc w:val="both"/>
        <w:rPr>
          <w:szCs w:val="20"/>
          <w:lang w:val="en-GB"/>
        </w:rPr>
      </w:pPr>
      <w:r w:rsidRPr="00D51A9F">
        <w:rPr>
          <w:szCs w:val="20"/>
          <w:lang w:val="en-GB"/>
        </w:rPr>
        <w:t xml:space="preserve">In general this would be an E84 Information Carrier. </w:t>
      </w:r>
      <w:r w:rsidRPr="00D51A9F">
        <w:rPr>
          <w:i/>
          <w:iCs/>
          <w:szCs w:val="20"/>
          <w:lang w:val="en-GB"/>
        </w:rPr>
        <w:t>P65 shows visual item (is shown by)</w:t>
      </w:r>
      <w:r w:rsidRPr="00D51A9F">
        <w:rPr>
          <w:szCs w:val="20"/>
          <w:lang w:val="en-GB"/>
        </w:rPr>
        <w:t xml:space="preserve"> is a specialisation of </w:t>
      </w:r>
      <w:r w:rsidRPr="00D51A9F">
        <w:rPr>
          <w:i/>
          <w:iCs/>
          <w:szCs w:val="20"/>
          <w:lang w:val="en-GB"/>
        </w:rPr>
        <w:t>P128 carries (is carried by)</w:t>
      </w:r>
      <w:r w:rsidRPr="00D51A9F">
        <w:rPr>
          <w:szCs w:val="20"/>
          <w:lang w:val="en-GB"/>
        </w:rPr>
        <w:t xml:space="preserve"> which should be used for carrying visual items.</w:t>
      </w:r>
    </w:p>
    <w:p w:rsidR="00FF47FE" w:rsidRPr="00D51A9F" w:rsidRDefault="00410546">
      <w:pPr>
        <w:spacing w:after="120"/>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7"/>
        </w:numPr>
        <w:tabs>
          <w:tab w:val="left" w:pos="1843"/>
        </w:tabs>
        <w:spacing w:after="120"/>
        <w:ind w:left="1843"/>
        <w:rPr>
          <w:szCs w:val="20"/>
          <w:lang w:val="en-GB"/>
        </w:rPr>
      </w:pPr>
      <w:r w:rsidRPr="00D51A9F">
        <w:rPr>
          <w:szCs w:val="20"/>
          <w:lang w:val="en-GB"/>
        </w:rPr>
        <w:t xml:space="preserve">Matthew’s paperback copy of Reach for the Sky (E84) </w:t>
      </w:r>
      <w:r w:rsidRPr="00D51A9F">
        <w:rPr>
          <w:i/>
          <w:szCs w:val="20"/>
          <w:lang w:val="en-GB"/>
        </w:rPr>
        <w:t>carries</w:t>
      </w:r>
      <w:r w:rsidRPr="00D51A9F">
        <w:rPr>
          <w:szCs w:val="20"/>
          <w:lang w:val="en-GB"/>
        </w:rPr>
        <w:t xml:space="preserve"> the text of Reach for the Sky (E73)</w:t>
      </w:r>
    </w:p>
    <w:p w:rsidR="00FF47FE" w:rsidRPr="00D51A9F" w:rsidRDefault="00410546">
      <w:pPr>
        <w:pStyle w:val="Heading6"/>
        <w:rPr>
          <w:szCs w:val="20"/>
          <w:lang w:val="en-GB"/>
        </w:rPr>
      </w:pPr>
      <w:bookmarkStart w:id="1124" w:name="_P129_is_about"/>
      <w:bookmarkStart w:id="1125" w:name="_Toc25403136"/>
      <w:bookmarkStart w:id="1126" w:name="_Toc40519524"/>
      <w:bookmarkStart w:id="1127" w:name="_Toc40584515"/>
      <w:bookmarkStart w:id="1128" w:name="_Toc40597527"/>
      <w:bookmarkStart w:id="1129" w:name="_Toc217723482"/>
      <w:bookmarkStart w:id="1130" w:name="_Toc434681963"/>
      <w:bookmarkEnd w:id="1124"/>
      <w:r w:rsidRPr="00D51A9F">
        <w:rPr>
          <w:lang w:val="en-GB"/>
        </w:rPr>
        <w:t>P129 is about (is subject of)</w:t>
      </w:r>
      <w:bookmarkEnd w:id="1125"/>
      <w:bookmarkEnd w:id="1126"/>
      <w:bookmarkEnd w:id="1127"/>
      <w:bookmarkEnd w:id="1128"/>
      <w:bookmarkEnd w:id="1129"/>
      <w:bookmarkEnd w:id="1130"/>
    </w:p>
    <w:p w:rsidR="00FF47FE" w:rsidRPr="00D51A9F" w:rsidRDefault="00410546">
      <w:pPr>
        <w:spacing w:after="120"/>
        <w:rPr>
          <w:szCs w:val="20"/>
          <w:lang w:val="en-GB"/>
        </w:rPr>
      </w:pPr>
      <w:r w:rsidRPr="00D51A9F">
        <w:rPr>
          <w:szCs w:val="20"/>
          <w:lang w:val="en-GB"/>
        </w:rPr>
        <w:t>Domain:</w:t>
      </w:r>
      <w:r w:rsidRPr="00D51A9F">
        <w:rPr>
          <w:szCs w:val="20"/>
          <w:lang w:val="en-GB"/>
        </w:rPr>
        <w:tab/>
      </w:r>
      <w:r w:rsidRPr="00D51A9F">
        <w:rPr>
          <w:szCs w:val="20"/>
          <w:lang w:val="en-GB"/>
        </w:rPr>
        <w:tab/>
      </w:r>
      <w:hyperlink w:anchor="_E1_CRM_Entity" w:history="1">
        <w:r w:rsidRPr="00D51A9F">
          <w:rPr>
            <w:rStyle w:val="Hyperlink"/>
            <w:szCs w:val="20"/>
            <w:lang w:val="en-GB"/>
          </w:rPr>
          <w:t>E89</w:t>
        </w:r>
      </w:hyperlink>
      <w:r w:rsidRPr="00D51A9F">
        <w:rPr>
          <w:szCs w:val="20"/>
          <w:lang w:val="en-GB"/>
        </w:rPr>
        <w:t xml:space="preserve"> Propositional Object</w:t>
      </w:r>
    </w:p>
    <w:p w:rsidR="00FF47FE" w:rsidRPr="00D51A9F" w:rsidRDefault="00410546">
      <w:pPr>
        <w:spacing w:after="120"/>
        <w:rPr>
          <w:szCs w:val="20"/>
          <w:lang w:val="en-GB"/>
        </w:rPr>
      </w:pPr>
      <w:r w:rsidRPr="00D51A9F">
        <w:rPr>
          <w:szCs w:val="20"/>
          <w:lang w:val="en-GB"/>
        </w:rPr>
        <w:t>Range:</w:t>
      </w:r>
      <w:r w:rsidRPr="00D51A9F">
        <w:rPr>
          <w:szCs w:val="20"/>
          <w:lang w:val="en-GB"/>
        </w:rPr>
        <w:tab/>
      </w:r>
      <w:r w:rsidRPr="00D51A9F">
        <w:rPr>
          <w:szCs w:val="20"/>
          <w:lang w:val="en-GB"/>
        </w:rPr>
        <w:tab/>
      </w:r>
      <w:hyperlink w:anchor="_E1_CRM_Entity_" w:history="1">
        <w:r w:rsidRPr="00D51A9F">
          <w:rPr>
            <w:rStyle w:val="Hyperlink"/>
            <w:szCs w:val="20"/>
            <w:lang w:val="en-GB"/>
          </w:rPr>
          <w:t>E1</w:t>
        </w:r>
      </w:hyperlink>
      <w:r w:rsidRPr="00D51A9F">
        <w:rPr>
          <w:szCs w:val="20"/>
          <w:lang w:val="en-GB"/>
        </w:rPr>
        <w:t xml:space="preserve"> CRM Entity</w:t>
      </w:r>
    </w:p>
    <w:p w:rsidR="00FF47FE" w:rsidRPr="00D51A9F" w:rsidRDefault="00410546">
      <w:pPr>
        <w:spacing w:after="120"/>
        <w:rPr>
          <w:szCs w:val="20"/>
          <w:lang w:val="en-GB"/>
        </w:rPr>
      </w:pPr>
      <w:r w:rsidRPr="00D51A9F">
        <w:rPr>
          <w:szCs w:val="20"/>
          <w:lang w:val="en-GB"/>
        </w:rPr>
        <w:t>Subproperty:</w:t>
      </w:r>
      <w:r w:rsidRPr="00D51A9F">
        <w:rPr>
          <w:szCs w:val="20"/>
          <w:lang w:val="en-GB"/>
        </w:rPr>
        <w:tab/>
      </w:r>
      <w:hyperlink w:anchor="_E1_CRM_Entity" w:history="1">
        <w:r w:rsidRPr="00D51A9F">
          <w:rPr>
            <w:rStyle w:val="Hyperlink"/>
            <w:b/>
            <w:szCs w:val="20"/>
            <w:lang w:val="en-GB"/>
          </w:rPr>
          <w:t>E89</w:t>
        </w:r>
      </w:hyperlink>
      <w:r w:rsidRPr="00D51A9F">
        <w:rPr>
          <w:b/>
          <w:szCs w:val="20"/>
          <w:lang w:val="en-GB"/>
        </w:rPr>
        <w:t xml:space="preserve"> Propositional Object. </w:t>
      </w:r>
      <w:hyperlink w:anchor="_P67_refers_to" w:history="1">
        <w:r w:rsidRPr="00D51A9F">
          <w:rPr>
            <w:rStyle w:val="Hyperlink"/>
            <w:b/>
            <w:szCs w:val="20"/>
            <w:lang w:val="en-GB"/>
          </w:rPr>
          <w:t>P67</w:t>
        </w:r>
      </w:hyperlink>
      <w:r w:rsidRPr="00D51A9F">
        <w:rPr>
          <w:b/>
          <w:szCs w:val="20"/>
          <w:lang w:val="en-GB"/>
        </w:rPr>
        <w:t xml:space="preserve"> refers to (is referred to by): </w:t>
      </w:r>
      <w:hyperlink w:anchor="_E1_CRM_Entity_" w:history="1">
        <w:r w:rsidRPr="00D51A9F">
          <w:rPr>
            <w:rStyle w:val="Hyperlink"/>
            <w:b/>
            <w:szCs w:val="20"/>
            <w:lang w:val="en-GB"/>
          </w:rPr>
          <w:t>E1</w:t>
        </w:r>
      </w:hyperlink>
      <w:r w:rsidRPr="00D51A9F">
        <w:rPr>
          <w:b/>
          <w:szCs w:val="20"/>
          <w:lang w:val="en-GB"/>
        </w:rPr>
        <w:t xml:space="preserve"> CRM Entity</w:t>
      </w:r>
    </w:p>
    <w:p w:rsidR="00FF47FE" w:rsidRPr="00D51A9F" w:rsidRDefault="00410546">
      <w:pPr>
        <w:spacing w:after="120"/>
        <w:rPr>
          <w:szCs w:val="20"/>
          <w:lang w:val="en-GB"/>
        </w:rPr>
      </w:pPr>
      <w:r w:rsidRPr="00D51A9F">
        <w:rPr>
          <w:szCs w:val="20"/>
          <w:lang w:val="en-GB"/>
        </w:rPr>
        <w:t>Quantification:</w:t>
      </w:r>
      <w:r w:rsidRPr="00D51A9F">
        <w:rPr>
          <w:szCs w:val="20"/>
          <w:lang w:val="en-GB"/>
        </w:rPr>
        <w:tab/>
        <w:t>many to many (0,n:0,n)</w:t>
      </w:r>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documents that an E89 Propositional Object has as subject an instance of E1 CRM Entity.</w:t>
      </w:r>
    </w:p>
    <w:p w:rsidR="00FF47FE" w:rsidRPr="00D51A9F" w:rsidRDefault="00410546">
      <w:pPr>
        <w:spacing w:after="120"/>
        <w:ind w:left="1418"/>
        <w:jc w:val="both"/>
        <w:rPr>
          <w:szCs w:val="20"/>
          <w:lang w:val="en-GB"/>
        </w:rPr>
      </w:pPr>
      <w:r w:rsidRPr="00D51A9F">
        <w:rPr>
          <w:szCs w:val="20"/>
          <w:lang w:val="en-GB"/>
        </w:rPr>
        <w:t>This differs from P67 refers to (is referred to by), which refers to an E1 CRM Entity, in that it describes the primary subject or subjects of an E89 Propositional Object.</w:t>
      </w:r>
    </w:p>
    <w:p w:rsidR="00FF47FE" w:rsidRPr="00D51A9F" w:rsidRDefault="00410546">
      <w:pPr>
        <w:spacing w:after="120"/>
        <w:rPr>
          <w:szCs w:val="20"/>
          <w:lang w:val="en-GB"/>
        </w:rPr>
      </w:pPr>
      <w:r w:rsidRPr="00D51A9F">
        <w:rPr>
          <w:szCs w:val="20"/>
          <w:lang w:val="en-GB"/>
        </w:rPr>
        <w:t>Examples:</w:t>
      </w:r>
      <w:r w:rsidRPr="00D51A9F">
        <w:rPr>
          <w:szCs w:val="20"/>
          <w:lang w:val="en-GB"/>
        </w:rPr>
        <w:tab/>
      </w:r>
    </w:p>
    <w:p w:rsidR="00FF47FE" w:rsidRPr="00D51A9F" w:rsidRDefault="00410546">
      <w:pPr>
        <w:numPr>
          <w:ilvl w:val="0"/>
          <w:numId w:val="72"/>
        </w:numPr>
        <w:suppressAutoHyphens w:val="0"/>
        <w:autoSpaceDN w:val="0"/>
        <w:spacing w:after="120"/>
        <w:rPr>
          <w:szCs w:val="20"/>
          <w:lang w:val="en-GB"/>
        </w:rPr>
      </w:pPr>
      <w:r w:rsidRPr="00D51A9F">
        <w:rPr>
          <w:szCs w:val="20"/>
          <w:lang w:val="en-GB"/>
        </w:rPr>
        <w:t xml:space="preserve">The text entitled ‘Reach for the sky’ (E33) </w:t>
      </w:r>
      <w:r w:rsidRPr="00D51A9F">
        <w:rPr>
          <w:i/>
          <w:szCs w:val="20"/>
          <w:lang w:val="en-GB"/>
        </w:rPr>
        <w:t>is about</w:t>
      </w:r>
      <w:r w:rsidRPr="00D51A9F">
        <w:rPr>
          <w:szCs w:val="20"/>
          <w:lang w:val="en-GB"/>
        </w:rPr>
        <w:t xml:space="preserve"> Douglas Bader (E21)</w:t>
      </w:r>
    </w:p>
    <w:p w:rsidR="00FF47FE" w:rsidRPr="00D51A9F" w:rsidRDefault="00410546">
      <w:pPr>
        <w:pStyle w:val="Heading6"/>
        <w:rPr>
          <w:lang w:val="en-GB"/>
        </w:rPr>
      </w:pPr>
      <w:bookmarkStart w:id="1131" w:name="_P130_shows_features_of_(features_ar"/>
      <w:bookmarkStart w:id="1132" w:name="_P130__shows_"/>
      <w:bookmarkStart w:id="1133" w:name="_P130_shows_features"/>
      <w:bookmarkStart w:id="1134" w:name="_Toc434681964"/>
      <w:bookmarkEnd w:id="1131"/>
      <w:bookmarkEnd w:id="1132"/>
      <w:bookmarkEnd w:id="1133"/>
      <w:r w:rsidRPr="00D51A9F">
        <w:rPr>
          <w:lang w:val="en-GB"/>
        </w:rPr>
        <w:t>P130 shows features of (features are also found on)</w:t>
      </w:r>
      <w:bookmarkEnd w:id="1134"/>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70_Thing_1" w:history="1">
        <w:r w:rsidRPr="00D51A9F">
          <w:rPr>
            <w:rStyle w:val="Hyperlink"/>
            <w:lang w:val="en-GB"/>
          </w:rPr>
          <w:t>E70</w:t>
        </w:r>
      </w:hyperlink>
      <w:r w:rsidRPr="00D51A9F">
        <w:rPr>
          <w:lang w:val="en-GB"/>
        </w:rPr>
        <w:t xml:space="preserve"> Thing</w:t>
      </w:r>
    </w:p>
    <w:p w:rsidR="00FF47FE" w:rsidRPr="00D51A9F" w:rsidRDefault="00410546">
      <w:pPr>
        <w:pStyle w:val="FootnoteText"/>
        <w:spacing w:after="120"/>
        <w:rPr>
          <w:lang w:val="en-GB"/>
        </w:rPr>
      </w:pPr>
      <w:r w:rsidRPr="00D51A9F">
        <w:rPr>
          <w:lang w:val="en-GB"/>
        </w:rPr>
        <w:t>Range:</w:t>
      </w:r>
      <w:r w:rsidRPr="00D51A9F">
        <w:rPr>
          <w:lang w:val="en-GB"/>
        </w:rPr>
        <w:tab/>
      </w:r>
      <w:r w:rsidRPr="00D51A9F">
        <w:rPr>
          <w:lang w:val="en-GB"/>
        </w:rPr>
        <w:tab/>
      </w:r>
      <w:hyperlink w:anchor="_E70_Thing_1" w:history="1">
        <w:r w:rsidRPr="00D51A9F">
          <w:rPr>
            <w:rStyle w:val="Hyperlink"/>
            <w:lang w:val="en-GB"/>
          </w:rPr>
          <w:t>E70</w:t>
        </w:r>
      </w:hyperlink>
      <w:r w:rsidRPr="00D51A9F">
        <w:rPr>
          <w:lang w:val="en-GB"/>
        </w:rPr>
        <w:t xml:space="preserve"> Thing</w:t>
      </w:r>
    </w:p>
    <w:p w:rsidR="00FF47FE" w:rsidRPr="00D51A9F" w:rsidRDefault="00410546">
      <w:pPr>
        <w:pStyle w:val="FootnoteText"/>
        <w:spacing w:after="120"/>
        <w:rPr>
          <w:lang w:val="en-GB"/>
        </w:rPr>
      </w:pPr>
      <w:r w:rsidRPr="00D51A9F">
        <w:rPr>
          <w:lang w:val="en-GB"/>
        </w:rPr>
        <w:lastRenderedPageBreak/>
        <w:t>Superproperty:</w:t>
      </w:r>
      <w:r w:rsidRPr="00D51A9F">
        <w:rPr>
          <w:lang w:val="en-GB"/>
        </w:rPr>
        <w:tab/>
        <w:t>E33 Linguistic Object. P73 has translation (is translation of): E33 Linguistic Object</w:t>
      </w:r>
    </w:p>
    <w:p w:rsidR="00FF47FE" w:rsidRPr="00D51A9F" w:rsidRDefault="00410546">
      <w:pPr>
        <w:pStyle w:val="BodyTextIndent"/>
        <w:spacing w:after="120"/>
      </w:pPr>
      <w:r w:rsidRPr="00D51A9F">
        <w:t>Quantification:</w:t>
      </w:r>
      <w:r w:rsidRPr="00D51A9F">
        <w:tab/>
        <w:t>many to many (0,n:0,n)</w:t>
      </w:r>
    </w:p>
    <w:p w:rsidR="00FF47FE" w:rsidRPr="00D51A9F" w:rsidRDefault="00410546">
      <w:pPr>
        <w:spacing w:after="120"/>
        <w:ind w:left="1440" w:hanging="1440"/>
        <w:jc w:val="both"/>
        <w:rPr>
          <w:szCs w:val="20"/>
          <w:lang w:val="en-GB"/>
        </w:rPr>
      </w:pPr>
      <w:r w:rsidRPr="00D51A9F">
        <w:rPr>
          <w:szCs w:val="20"/>
          <w:lang w:val="en-GB"/>
        </w:rPr>
        <w:t>Scope note:</w:t>
      </w:r>
      <w:r w:rsidRPr="00D51A9F">
        <w:rPr>
          <w:szCs w:val="20"/>
          <w:lang w:val="en-GB"/>
        </w:rPr>
        <w:tab/>
        <w:t>This property generalises the notions of "copy of" and "similar to" into a dynamic, asymmetric relationship, where the domain expresses the derivative, if such a direction can be established.</w:t>
      </w:r>
    </w:p>
    <w:p w:rsidR="00FF47FE" w:rsidRPr="00D51A9F" w:rsidRDefault="00410546">
      <w:pPr>
        <w:spacing w:after="120"/>
        <w:ind w:left="1440"/>
        <w:jc w:val="both"/>
        <w:rPr>
          <w:szCs w:val="20"/>
          <w:lang w:val="en-GB"/>
        </w:rPr>
      </w:pPr>
      <w:r w:rsidRPr="00D51A9F">
        <w:rPr>
          <w:szCs w:val="20"/>
          <w:lang w:val="en-GB"/>
        </w:rPr>
        <w:t xml:space="preserve">Otherwise, the relationship is symmetric. It is a </w:t>
      </w:r>
      <w:r w:rsidR="006566E5">
        <w:rPr>
          <w:szCs w:val="20"/>
          <w:lang w:val="en-GB"/>
        </w:rPr>
        <w:t>shortcut</w:t>
      </w:r>
      <w:r w:rsidRPr="00D51A9F">
        <w:rPr>
          <w:szCs w:val="20"/>
          <w:lang w:val="en-GB"/>
        </w:rPr>
        <w:t xml:space="preserve"> of </w:t>
      </w:r>
      <w:r w:rsidRPr="00D51A9F">
        <w:rPr>
          <w:i/>
          <w:iCs/>
          <w:szCs w:val="20"/>
          <w:lang w:val="en-GB"/>
        </w:rPr>
        <w:t>P15 was influenced by (influenced)</w:t>
      </w:r>
      <w:r w:rsidRPr="00D51A9F">
        <w:rPr>
          <w:szCs w:val="20"/>
          <w:lang w:val="en-GB"/>
        </w:rPr>
        <w:t xml:space="preserve"> in a creation or production, if such a reason for the similarity can be verified. Moreover it expresses similarity in cases that can be stated between two objects only, without historical knowledge about its reasons.</w:t>
      </w:r>
    </w:p>
    <w:p w:rsidR="00FF47FE" w:rsidRPr="00D51A9F" w:rsidRDefault="00410546">
      <w:pPr>
        <w:spacing w:after="120"/>
        <w:ind w:left="1440" w:hanging="1440"/>
        <w:rPr>
          <w:szCs w:val="20"/>
          <w:lang w:val="en-GB"/>
        </w:rPr>
      </w:pPr>
      <w:r w:rsidRPr="00D51A9F">
        <w:rPr>
          <w:szCs w:val="20"/>
          <w:lang w:val="en-GB"/>
        </w:rPr>
        <w:t>Examples:</w:t>
      </w:r>
      <w:r w:rsidRPr="00D51A9F">
        <w:rPr>
          <w:szCs w:val="20"/>
          <w:lang w:val="en-GB"/>
        </w:rPr>
        <w:tab/>
      </w:r>
    </w:p>
    <w:p w:rsidR="00FF47FE" w:rsidRPr="00D51A9F" w:rsidRDefault="00410546">
      <w:pPr>
        <w:numPr>
          <w:ilvl w:val="0"/>
          <w:numId w:val="37"/>
        </w:numPr>
        <w:tabs>
          <w:tab w:val="left" w:pos="1843"/>
        </w:tabs>
        <w:spacing w:after="120"/>
        <w:ind w:left="1843"/>
        <w:jc w:val="both"/>
        <w:rPr>
          <w:szCs w:val="20"/>
          <w:lang w:val="en-GB"/>
        </w:rPr>
      </w:pPr>
      <w:r w:rsidRPr="00D51A9F">
        <w:rPr>
          <w:szCs w:val="20"/>
          <w:lang w:val="en-GB"/>
        </w:rPr>
        <w:t xml:space="preserve">the Parthenon Frieze on the Acropolis in Athens (E22) </w:t>
      </w:r>
      <w:r w:rsidRPr="00D51A9F">
        <w:rPr>
          <w:i/>
          <w:iCs/>
          <w:szCs w:val="20"/>
          <w:lang w:val="en-GB"/>
        </w:rPr>
        <w:t>shows features of</w:t>
      </w:r>
      <w:r w:rsidRPr="00D51A9F">
        <w:rPr>
          <w:szCs w:val="20"/>
          <w:lang w:val="en-GB"/>
        </w:rPr>
        <w:t xml:space="preserve"> the Original Parthenon Frieze in the British museum (E22). </w:t>
      </w:r>
      <w:r w:rsidRPr="00D51A9F">
        <w:rPr>
          <w:i/>
          <w:iCs/>
          <w:szCs w:val="20"/>
          <w:lang w:val="en-GB"/>
        </w:rPr>
        <w:t>Kind of similarity</w:t>
      </w:r>
      <w:r w:rsidRPr="00D51A9F">
        <w:rPr>
          <w:szCs w:val="20"/>
          <w:lang w:val="en-GB"/>
        </w:rPr>
        <w:t>: Copy (E55)</w:t>
      </w:r>
    </w:p>
    <w:p w:rsidR="00FF47FE" w:rsidRPr="00D51A9F" w:rsidRDefault="00410546">
      <w:pPr>
        <w:spacing w:after="120"/>
        <w:rPr>
          <w:lang w:val="en-GB"/>
        </w:rPr>
      </w:pPr>
      <w:r w:rsidRPr="00D51A9F">
        <w:rPr>
          <w:lang w:val="en-GB"/>
        </w:rPr>
        <w:t>Properties:</w:t>
      </w:r>
      <w:r w:rsidRPr="00D51A9F">
        <w:rPr>
          <w:lang w:val="en-GB"/>
        </w:rPr>
        <w:tab/>
        <w:t xml:space="preserve">P130.1 kind of similarity: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lang w:val="en-GB"/>
        </w:rPr>
      </w:pPr>
      <w:bookmarkStart w:id="1135" w:name="_P131_is_identified"/>
      <w:bookmarkStart w:id="1136" w:name="_Toc434681965"/>
      <w:bookmarkEnd w:id="1135"/>
      <w:r w:rsidRPr="00D51A9F">
        <w:rPr>
          <w:lang w:val="en-GB"/>
        </w:rPr>
        <w:t>P131 is identified by (identifies)</w:t>
      </w:r>
      <w:bookmarkEnd w:id="1136"/>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39_Actor_" w:history="1">
        <w:r w:rsidRPr="00D51A9F">
          <w:rPr>
            <w:rStyle w:val="Hyperlink"/>
            <w:lang w:val="en-GB"/>
          </w:rPr>
          <w:t>E39</w:t>
        </w:r>
      </w:hyperlink>
      <w:r w:rsidRPr="00D51A9F">
        <w:rPr>
          <w:lang w:val="en-GB"/>
        </w:rPr>
        <w:t xml:space="preserve"> Actor</w:t>
      </w:r>
    </w:p>
    <w:p w:rsidR="00FF47FE" w:rsidRPr="00D51A9F" w:rsidRDefault="00410546">
      <w:pPr>
        <w:pStyle w:val="FootnoteText"/>
        <w:spacing w:after="120"/>
        <w:rPr>
          <w:lang w:val="en-GB"/>
        </w:rPr>
      </w:pPr>
      <w:r w:rsidRPr="00D51A9F">
        <w:rPr>
          <w:lang w:val="en-GB"/>
        </w:rPr>
        <w:t>Range:</w:t>
      </w:r>
      <w:r w:rsidRPr="00D51A9F">
        <w:rPr>
          <w:lang w:val="en-GB"/>
        </w:rPr>
        <w:tab/>
      </w:r>
      <w:r w:rsidRPr="00D51A9F">
        <w:rPr>
          <w:lang w:val="en-GB"/>
        </w:rPr>
        <w:tab/>
      </w:r>
      <w:hyperlink w:anchor="_E82_Actor_Appellation" w:history="1">
        <w:r w:rsidRPr="00D51A9F">
          <w:rPr>
            <w:rStyle w:val="Hyperlink"/>
            <w:lang w:val="en-GB"/>
          </w:rPr>
          <w:t>E82</w:t>
        </w:r>
      </w:hyperlink>
      <w:r w:rsidRPr="00D51A9F">
        <w:rPr>
          <w:lang w:val="en-GB"/>
        </w:rPr>
        <w:t xml:space="preserve"> Actor Appellation</w:t>
      </w:r>
    </w:p>
    <w:p w:rsidR="00FF47FE" w:rsidRPr="00D51A9F" w:rsidRDefault="00410546">
      <w:pPr>
        <w:pStyle w:val="FootnoteText"/>
        <w:spacing w:after="120"/>
        <w:rPr>
          <w:lang w:val="en-GB"/>
        </w:rPr>
      </w:pPr>
      <w:r w:rsidRPr="00D51A9F">
        <w:rPr>
          <w:lang w:val="en-GB"/>
        </w:rPr>
        <w:t>Subproperty:</w:t>
      </w:r>
      <w:r w:rsidRPr="00D51A9F">
        <w:rPr>
          <w:lang w:val="en-GB"/>
        </w:rPr>
        <w:tab/>
      </w:r>
      <w:hyperlink w:anchor="_E1_CRM_Entity_" w:history="1">
        <w:r w:rsidRPr="00D51A9F">
          <w:rPr>
            <w:rStyle w:val="Hyperlink"/>
            <w:b/>
            <w:lang w:val="en-GB"/>
          </w:rPr>
          <w:t>E1</w:t>
        </w:r>
      </w:hyperlink>
      <w:r w:rsidRPr="00D51A9F">
        <w:rPr>
          <w:b/>
          <w:lang w:val="en-GB"/>
        </w:rPr>
        <w:t xml:space="preserve"> CRM Entity. </w:t>
      </w:r>
      <w:hyperlink w:anchor="_P1_is_identified_1" w:history="1">
        <w:r w:rsidRPr="00D51A9F">
          <w:rPr>
            <w:rStyle w:val="Hyperlink"/>
            <w:b/>
            <w:lang w:val="en-GB"/>
          </w:rPr>
          <w:t>P1</w:t>
        </w:r>
      </w:hyperlink>
      <w:r w:rsidRPr="00D51A9F">
        <w:rPr>
          <w:b/>
          <w:lang w:val="en-GB"/>
        </w:rPr>
        <w:t xml:space="preserve"> is identified by (identifies): </w:t>
      </w:r>
      <w:hyperlink w:anchor="_E41_Appellation_3" w:history="1">
        <w:r w:rsidRPr="00D51A9F">
          <w:rPr>
            <w:rStyle w:val="Hyperlink"/>
            <w:b/>
            <w:lang w:val="en-GB"/>
          </w:rPr>
          <w:t>E41</w:t>
        </w:r>
      </w:hyperlink>
      <w:r w:rsidRPr="00D51A9F">
        <w:rPr>
          <w:b/>
          <w:lang w:val="en-GB"/>
        </w:rPr>
        <w:t xml:space="preserve"> Appellation</w:t>
      </w:r>
    </w:p>
    <w:p w:rsidR="00FF47FE" w:rsidRPr="00D51A9F" w:rsidRDefault="00410546">
      <w:pPr>
        <w:pStyle w:val="BodyTextIndent"/>
        <w:spacing w:after="120"/>
      </w:pPr>
      <w:r w:rsidRPr="00D51A9F">
        <w:t>Quantification:</w:t>
      </w:r>
      <w:r w:rsidRPr="00D51A9F">
        <w:tab/>
        <w:t>many to many (0,n:0,n)</w:t>
      </w:r>
    </w:p>
    <w:p w:rsidR="00FF47FE" w:rsidRPr="00D51A9F" w:rsidRDefault="00410546">
      <w:pPr>
        <w:spacing w:after="120"/>
        <w:jc w:val="both"/>
        <w:rPr>
          <w:szCs w:val="20"/>
          <w:lang w:val="en-GB"/>
        </w:rPr>
      </w:pPr>
      <w:r w:rsidRPr="00D51A9F">
        <w:rPr>
          <w:szCs w:val="20"/>
          <w:lang w:val="en-GB"/>
        </w:rPr>
        <w:t>Scope note:</w:t>
      </w:r>
      <w:r w:rsidRPr="00D51A9F">
        <w:rPr>
          <w:szCs w:val="20"/>
          <w:lang w:val="en-GB"/>
        </w:rPr>
        <w:tab/>
        <w:t>This property identifies a name used specifically to identify an E39 Actor.</w:t>
      </w:r>
    </w:p>
    <w:p w:rsidR="00FF47FE" w:rsidRPr="00D51A9F" w:rsidRDefault="00410546">
      <w:pPr>
        <w:spacing w:after="120"/>
        <w:ind w:left="720" w:firstLine="720"/>
        <w:jc w:val="both"/>
        <w:rPr>
          <w:szCs w:val="20"/>
          <w:lang w:val="en-GB"/>
        </w:rPr>
      </w:pPr>
      <w:r w:rsidRPr="00D51A9F">
        <w:rPr>
          <w:szCs w:val="20"/>
          <w:lang w:val="en-GB"/>
        </w:rPr>
        <w:t xml:space="preserve">This property is a specialisation of </w:t>
      </w:r>
      <w:r w:rsidRPr="00D51A9F">
        <w:rPr>
          <w:i/>
          <w:szCs w:val="20"/>
          <w:lang w:val="en-GB"/>
        </w:rPr>
        <w:t>P1 is identified by (identifies)</w:t>
      </w:r>
      <w:r w:rsidRPr="00D51A9F">
        <w:rPr>
          <w:szCs w:val="20"/>
          <w:lang w:val="en-GB"/>
        </w:rPr>
        <w:t xml:space="preserve"> is identified by.</w:t>
      </w:r>
    </w:p>
    <w:p w:rsidR="00FF47FE" w:rsidRPr="00D51A9F" w:rsidRDefault="00410546">
      <w:pPr>
        <w:pStyle w:val="BodyText"/>
        <w:widowControl w:val="0"/>
        <w:spacing w:after="120"/>
        <w:rPr>
          <w:rFonts w:ascii="Times New Roman" w:hAnsi="Times New Roman"/>
          <w:lang w:val="en-GB"/>
        </w:rPr>
      </w:pPr>
      <w:r w:rsidRPr="00D51A9F">
        <w:rPr>
          <w:rFonts w:ascii="Times New Roman" w:hAnsi="Times New Roman"/>
          <w:lang w:val="en-GB"/>
        </w:rPr>
        <w:t>Examples:</w:t>
      </w:r>
      <w:r w:rsidRPr="00D51A9F">
        <w:rPr>
          <w:rFonts w:ascii="Times New Roman" w:hAnsi="Times New Roman"/>
          <w:lang w:val="en-GB"/>
        </w:rPr>
        <w:tab/>
      </w:r>
    </w:p>
    <w:p w:rsidR="00FF47FE" w:rsidRPr="00D51A9F" w:rsidRDefault="00410546">
      <w:pPr>
        <w:numPr>
          <w:ilvl w:val="0"/>
          <w:numId w:val="37"/>
        </w:numPr>
        <w:tabs>
          <w:tab w:val="left" w:pos="1843"/>
        </w:tabs>
        <w:spacing w:after="120"/>
        <w:ind w:left="1843"/>
        <w:rPr>
          <w:szCs w:val="20"/>
          <w:lang w:val="en-GB"/>
        </w:rPr>
      </w:pPr>
      <w:r w:rsidRPr="00D51A9F">
        <w:rPr>
          <w:szCs w:val="20"/>
          <w:lang w:val="en-GB"/>
        </w:rPr>
        <w:t xml:space="preserve">Tyler Withersopp IV (E39) </w:t>
      </w:r>
      <w:r w:rsidRPr="00D51A9F">
        <w:rPr>
          <w:i/>
          <w:szCs w:val="20"/>
          <w:lang w:val="en-GB"/>
        </w:rPr>
        <w:t>is identified by</w:t>
      </w:r>
      <w:r w:rsidRPr="00D51A9F">
        <w:rPr>
          <w:szCs w:val="20"/>
          <w:lang w:val="en-GB"/>
        </w:rPr>
        <w:t xml:space="preserve"> US social security number “619-17-4204” (E82)</w:t>
      </w:r>
    </w:p>
    <w:p w:rsidR="00FF47FE" w:rsidRPr="00D51A9F" w:rsidRDefault="00410546">
      <w:pPr>
        <w:pStyle w:val="Heading6"/>
        <w:rPr>
          <w:szCs w:val="20"/>
          <w:lang w:val="en-GB"/>
        </w:rPr>
      </w:pPr>
      <w:bookmarkStart w:id="1137" w:name="_P138_represents_(has"/>
      <w:bookmarkStart w:id="1138" w:name="_Toc25403145"/>
      <w:bookmarkStart w:id="1139" w:name="_Toc40519533"/>
      <w:bookmarkStart w:id="1140" w:name="_Toc40584524"/>
      <w:bookmarkStart w:id="1141" w:name="_Toc40597536"/>
      <w:bookmarkStart w:id="1142" w:name="_Toc217723491"/>
      <w:bookmarkStart w:id="1143" w:name="_Toc434681966"/>
      <w:bookmarkStart w:id="1144" w:name="_Toc214779105"/>
      <w:bookmarkEnd w:id="1137"/>
      <w:r w:rsidRPr="00D51A9F">
        <w:rPr>
          <w:lang w:val="en-GB"/>
        </w:rPr>
        <w:t>P138 represents (has representation)</w:t>
      </w:r>
      <w:bookmarkEnd w:id="1138"/>
      <w:bookmarkEnd w:id="1139"/>
      <w:bookmarkEnd w:id="1140"/>
      <w:bookmarkEnd w:id="1141"/>
      <w:bookmarkEnd w:id="1142"/>
      <w:bookmarkEnd w:id="1143"/>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36_Visual_Item" w:history="1">
        <w:r w:rsidRPr="00D51A9F">
          <w:rPr>
            <w:rStyle w:val="Hyperlink"/>
            <w:lang w:val="en-GB"/>
          </w:rPr>
          <w:t>E36</w:t>
        </w:r>
      </w:hyperlink>
      <w:r w:rsidRPr="00D51A9F">
        <w:rPr>
          <w:lang w:val="en-GB"/>
        </w:rPr>
        <w:t xml:space="preserve"> Visual Item</w:t>
      </w:r>
    </w:p>
    <w:p w:rsidR="00FF47FE" w:rsidRPr="00D51A9F" w:rsidRDefault="00410546">
      <w:pPr>
        <w:spacing w:after="120"/>
        <w:rPr>
          <w:lang w:val="en-GB"/>
        </w:rPr>
      </w:pPr>
      <w:r w:rsidRPr="00D51A9F">
        <w:rPr>
          <w:lang w:val="en-GB"/>
        </w:rPr>
        <w:t>Range:</w:t>
      </w:r>
      <w:r w:rsidRPr="00D51A9F">
        <w:rPr>
          <w:lang w:val="en-GB"/>
        </w:rPr>
        <w:tab/>
      </w:r>
      <w:r w:rsidRPr="00D51A9F">
        <w:rPr>
          <w:lang w:val="en-GB"/>
        </w:rPr>
        <w:tab/>
      </w:r>
      <w:hyperlink w:anchor="_E1_CRM_Entity_" w:history="1">
        <w:r w:rsidRPr="00D51A9F">
          <w:rPr>
            <w:rStyle w:val="Hyperlink"/>
            <w:lang w:val="en-GB"/>
          </w:rPr>
          <w:t>E1</w:t>
        </w:r>
      </w:hyperlink>
      <w:r w:rsidRPr="00D51A9F">
        <w:rPr>
          <w:lang w:val="en-GB"/>
        </w:rPr>
        <w:t xml:space="preserve"> CRM Entity</w:t>
      </w:r>
    </w:p>
    <w:p w:rsidR="00FF47FE" w:rsidRPr="00D51A9F" w:rsidRDefault="00410546">
      <w:pPr>
        <w:spacing w:after="120"/>
        <w:rPr>
          <w:lang w:val="en-GB"/>
        </w:rPr>
      </w:pPr>
      <w:r w:rsidRPr="00D51A9F">
        <w:rPr>
          <w:lang w:val="en-GB"/>
        </w:rPr>
        <w:t>Subproperty:</w:t>
      </w:r>
      <w:r w:rsidRPr="00D51A9F">
        <w:rPr>
          <w:lang w:val="en-GB"/>
        </w:rPr>
        <w:tab/>
      </w:r>
      <w:hyperlink w:anchor="_E1_CRM_Entity" w:history="1">
        <w:r w:rsidRPr="00D51A9F">
          <w:rPr>
            <w:rStyle w:val="Hyperlink"/>
            <w:b/>
            <w:lang w:val="en-GB"/>
          </w:rPr>
          <w:t>E89</w:t>
        </w:r>
      </w:hyperlink>
      <w:r w:rsidRPr="00D51A9F">
        <w:rPr>
          <w:b/>
          <w:lang w:val="en-GB"/>
        </w:rPr>
        <w:t xml:space="preserve"> Propositional Object. </w:t>
      </w:r>
      <w:hyperlink w:anchor="_P67_refers_to" w:history="1">
        <w:r w:rsidRPr="00D51A9F">
          <w:rPr>
            <w:rStyle w:val="Hyperlink"/>
            <w:b/>
            <w:lang w:val="en-GB"/>
          </w:rPr>
          <w:t>P67</w:t>
        </w:r>
      </w:hyperlink>
      <w:r w:rsidRPr="00D51A9F">
        <w:rPr>
          <w:b/>
          <w:lang w:val="en-GB"/>
        </w:rPr>
        <w:t xml:space="preserve"> refers to (is referred to by): </w:t>
      </w:r>
      <w:hyperlink w:anchor="_E1_CRM_Entity_" w:history="1">
        <w:r w:rsidRPr="00D51A9F">
          <w:rPr>
            <w:rStyle w:val="Hyperlink"/>
            <w:b/>
            <w:lang w:val="en-GB"/>
          </w:rPr>
          <w:t>E1</w:t>
        </w:r>
      </w:hyperlink>
      <w:r w:rsidRPr="00D51A9F">
        <w:rPr>
          <w:b/>
          <w:lang w:val="en-GB"/>
        </w:rPr>
        <w:t xml:space="preserve"> CRM Entity</w:t>
      </w:r>
    </w:p>
    <w:p w:rsidR="00FF47FE" w:rsidRPr="00D51A9F" w:rsidRDefault="00410546">
      <w:pPr>
        <w:spacing w:after="120"/>
        <w:rPr>
          <w:lang w:val="en-GB"/>
        </w:rPr>
      </w:pPr>
      <w:r w:rsidRPr="00D51A9F">
        <w:rPr>
          <w:lang w:val="en-GB"/>
        </w:rPr>
        <w:t>Quantification:</w:t>
      </w:r>
      <w:r w:rsidRPr="00D51A9F">
        <w:rPr>
          <w:lang w:val="en-GB"/>
        </w:rPr>
        <w:tab/>
        <w:t>many to many (0,n:0,n)</w:t>
      </w:r>
    </w:p>
    <w:p w:rsidR="00FF47FE" w:rsidRPr="00D51A9F" w:rsidRDefault="00410546">
      <w:pPr>
        <w:spacing w:after="120"/>
        <w:ind w:left="1440" w:hanging="1440"/>
        <w:jc w:val="both"/>
        <w:rPr>
          <w:lang w:val="en-GB"/>
        </w:rPr>
      </w:pPr>
      <w:r w:rsidRPr="00D51A9F">
        <w:rPr>
          <w:lang w:val="en-GB"/>
        </w:rPr>
        <w:t>Scope note:</w:t>
      </w:r>
      <w:r w:rsidRPr="00D51A9F">
        <w:rPr>
          <w:lang w:val="en-GB"/>
        </w:rPr>
        <w:tab/>
        <w:t>This property establishes the relationship between an E36 Visual Item and the entity that it visually represents.</w:t>
      </w:r>
    </w:p>
    <w:p w:rsidR="00FF47FE" w:rsidRPr="00D51A9F" w:rsidRDefault="00410546">
      <w:pPr>
        <w:spacing w:after="120"/>
        <w:ind w:left="1440"/>
        <w:jc w:val="both"/>
        <w:rPr>
          <w:lang w:val="en-GB"/>
        </w:rPr>
      </w:pPr>
      <w:r w:rsidRPr="00D51A9F">
        <w:rPr>
          <w:lang w:val="en-GB"/>
        </w:rPr>
        <w:t xml:space="preserve">Any entity may be represented visually. This property is part of the fully developed path from E24 Physical Man-Made Thing through </w:t>
      </w:r>
      <w:r w:rsidRPr="00D51A9F">
        <w:rPr>
          <w:i/>
          <w:lang w:val="en-GB"/>
        </w:rPr>
        <w:t>P65 shows visual item (is shown by)</w:t>
      </w:r>
      <w:r w:rsidRPr="00D51A9F">
        <w:rPr>
          <w:lang w:val="en-GB"/>
        </w:rPr>
        <w:t xml:space="preserve">, E36 Visual Item, </w:t>
      </w:r>
      <w:r w:rsidRPr="00D51A9F">
        <w:rPr>
          <w:i/>
          <w:lang w:val="en-GB"/>
        </w:rPr>
        <w:t>P138 represents (has representation)</w:t>
      </w:r>
      <w:r w:rsidRPr="00D51A9F">
        <w:rPr>
          <w:lang w:val="en-GB"/>
        </w:rPr>
        <w:t xml:space="preserve"> to E1 CRM Entity, which is shortcut by </w:t>
      </w:r>
      <w:r w:rsidRPr="00D51A9F">
        <w:rPr>
          <w:i/>
          <w:lang w:val="en-GB"/>
        </w:rPr>
        <w:t>P62depicts (is depicted by)</w:t>
      </w:r>
      <w:r w:rsidRPr="00D51A9F">
        <w:rPr>
          <w:lang w:val="en-GB"/>
        </w:rPr>
        <w:t>. P138.1 mode of representation allows the nature of the representation to be refined.</w:t>
      </w:r>
    </w:p>
    <w:p w:rsidR="00FF47FE" w:rsidRPr="00D51A9F" w:rsidRDefault="00410546">
      <w:pPr>
        <w:spacing w:after="120"/>
        <w:rPr>
          <w:lang w:val="en-GB"/>
        </w:rPr>
      </w:pPr>
      <w:r w:rsidRPr="00D51A9F">
        <w:rPr>
          <w:lang w:val="en-GB"/>
        </w:rPr>
        <w:t>Examples:</w:t>
      </w:r>
      <w:r w:rsidRPr="00D51A9F">
        <w:rPr>
          <w:lang w:val="en-GB"/>
        </w:rPr>
        <w:tab/>
      </w:r>
    </w:p>
    <w:p w:rsidR="00FF47FE" w:rsidRPr="00D51A9F" w:rsidRDefault="00410546">
      <w:pPr>
        <w:numPr>
          <w:ilvl w:val="0"/>
          <w:numId w:val="73"/>
        </w:numPr>
        <w:tabs>
          <w:tab w:val="clear" w:pos="720"/>
          <w:tab w:val="num" w:pos="1843"/>
        </w:tabs>
        <w:suppressAutoHyphens w:val="0"/>
        <w:autoSpaceDN w:val="0"/>
        <w:spacing w:after="120"/>
        <w:ind w:left="1843"/>
        <w:jc w:val="both"/>
        <w:rPr>
          <w:lang w:val="en-GB"/>
        </w:rPr>
      </w:pPr>
      <w:r w:rsidRPr="00D51A9F">
        <w:rPr>
          <w:lang w:val="en-GB"/>
        </w:rPr>
        <w:t xml:space="preserve">the design on the reverse of a Swiss coin (E36) </w:t>
      </w:r>
      <w:r w:rsidRPr="00D51A9F">
        <w:rPr>
          <w:i/>
          <w:lang w:val="en-GB"/>
        </w:rPr>
        <w:t xml:space="preserve">represents </w:t>
      </w:r>
      <w:r w:rsidRPr="00D51A9F">
        <w:rPr>
          <w:lang w:val="en-GB"/>
        </w:rPr>
        <w:t xml:space="preserve">Helvetia (E28) </w:t>
      </w:r>
      <w:r w:rsidRPr="00D51A9F">
        <w:rPr>
          <w:i/>
          <w:lang w:val="en-GB"/>
        </w:rPr>
        <w:t xml:space="preserve">mode of representation </w:t>
      </w:r>
      <w:r w:rsidRPr="00D51A9F">
        <w:rPr>
          <w:lang w:val="en-GB"/>
        </w:rPr>
        <w:t>Profile (E55)</w:t>
      </w:r>
    </w:p>
    <w:p w:rsidR="00FF47FE" w:rsidRPr="00D51A9F" w:rsidRDefault="00410546">
      <w:pPr>
        <w:spacing w:after="120"/>
        <w:rPr>
          <w:lang w:val="en-GB"/>
        </w:rPr>
      </w:pPr>
      <w:r w:rsidRPr="00D51A9F">
        <w:rPr>
          <w:lang w:val="en-GB"/>
        </w:rPr>
        <w:t>Properties:</w:t>
      </w:r>
      <w:r w:rsidRPr="00D51A9F">
        <w:rPr>
          <w:lang w:val="en-GB"/>
        </w:rPr>
        <w:tab/>
        <w:t xml:space="preserve">P138.1 mode of representation: </w:t>
      </w:r>
      <w:hyperlink w:anchor="_E55_Type_" w:history="1">
        <w:r w:rsidRPr="00D51A9F">
          <w:rPr>
            <w:rStyle w:val="Hyperlink"/>
            <w:lang w:val="en-GB"/>
          </w:rPr>
          <w:t>E55</w:t>
        </w:r>
      </w:hyperlink>
      <w:r w:rsidRPr="00D51A9F">
        <w:rPr>
          <w:lang w:val="en-GB"/>
        </w:rPr>
        <w:t xml:space="preserve"> Type</w:t>
      </w:r>
    </w:p>
    <w:p w:rsidR="00FF47FE" w:rsidRPr="00D51A9F" w:rsidRDefault="00410546">
      <w:pPr>
        <w:pStyle w:val="Heading6"/>
        <w:rPr>
          <w:szCs w:val="20"/>
          <w:lang w:val="en-GB"/>
        </w:rPr>
      </w:pPr>
      <w:bookmarkStart w:id="1145" w:name="_P140_assigned_attribute_1"/>
      <w:bookmarkStart w:id="1146" w:name="_Toc217723493"/>
      <w:bookmarkStart w:id="1147" w:name="_Toc434681967"/>
      <w:bookmarkEnd w:id="1145"/>
      <w:r w:rsidRPr="00D51A9F">
        <w:rPr>
          <w:lang w:val="en-GB"/>
        </w:rPr>
        <w:lastRenderedPageBreak/>
        <w:t>P140 assigned attribute to (was attributed by)</w:t>
      </w:r>
      <w:bookmarkStart w:id="1148" w:name="_Toc328474314"/>
      <w:bookmarkEnd w:id="1146"/>
      <w:bookmarkEnd w:id="1147"/>
      <w:bookmarkEnd w:id="1148"/>
    </w:p>
    <w:p w:rsidR="00FF47FE" w:rsidRPr="00D51A9F" w:rsidRDefault="00410546">
      <w:pPr>
        <w:spacing w:after="120"/>
        <w:rPr>
          <w:lang w:val="en-GB"/>
        </w:rPr>
      </w:pPr>
      <w:r w:rsidRPr="00D51A9F">
        <w:rPr>
          <w:lang w:val="en-GB"/>
        </w:rPr>
        <w:t xml:space="preserve">Domain: </w:t>
      </w:r>
      <w:r w:rsidRPr="00D51A9F">
        <w:rPr>
          <w:lang w:val="en-GB"/>
        </w:rPr>
        <w:tab/>
      </w:r>
      <w:hyperlink w:anchor="_E18_Physical_Thing_" w:history="1">
        <w:r w:rsidRPr="00D51A9F">
          <w:rPr>
            <w:rStyle w:val="Hyperlink"/>
            <w:lang w:val="en-GB"/>
          </w:rPr>
          <w:t>E13</w:t>
        </w:r>
      </w:hyperlink>
      <w:r w:rsidRPr="00D51A9F">
        <w:rPr>
          <w:lang w:val="en-GB"/>
        </w:rPr>
        <w:t xml:space="preserve"> Attribute Assignment</w:t>
      </w:r>
      <w:bookmarkStart w:id="1149" w:name="_Toc328474315"/>
      <w:bookmarkEnd w:id="1149"/>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1_CRM_Entity_" w:history="1">
        <w:r w:rsidRPr="00D51A9F">
          <w:rPr>
            <w:rStyle w:val="Hyperlink"/>
            <w:lang w:val="en-GB"/>
          </w:rPr>
          <w:t>E1</w:t>
        </w:r>
      </w:hyperlink>
      <w:r w:rsidRPr="00D51A9F">
        <w:rPr>
          <w:lang w:val="en-GB"/>
        </w:rPr>
        <w:t xml:space="preserve"> CRM Entity</w:t>
      </w:r>
      <w:bookmarkStart w:id="1150" w:name="_Toc328474316"/>
      <w:bookmarkEnd w:id="1150"/>
    </w:p>
    <w:p w:rsidR="00FF47FE" w:rsidRPr="00D51A9F" w:rsidRDefault="00410546">
      <w:pPr>
        <w:spacing w:after="120"/>
        <w:ind w:left="1418" w:hanging="1418"/>
        <w:rPr>
          <w:szCs w:val="20"/>
          <w:lang w:val="en-GB"/>
        </w:rPr>
      </w:pPr>
      <w:r w:rsidRPr="00D51A9F">
        <w:rPr>
          <w:szCs w:val="20"/>
          <w:lang w:val="en-GB"/>
        </w:rPr>
        <w:t>Superproperty of:E14 Condition Assessment. P34 concerned (was assessed by): E18 Physical Thing</w:t>
      </w:r>
      <w:bookmarkStart w:id="1151" w:name="_Toc328474317"/>
      <w:bookmarkEnd w:id="1151"/>
    </w:p>
    <w:p w:rsidR="00FF47FE" w:rsidRPr="00D51A9F" w:rsidRDefault="00410546">
      <w:pPr>
        <w:spacing w:after="120"/>
        <w:ind w:left="1418"/>
        <w:rPr>
          <w:szCs w:val="20"/>
          <w:lang w:val="en-GB"/>
        </w:rPr>
      </w:pPr>
      <w:r w:rsidRPr="00D51A9F">
        <w:rPr>
          <w:szCs w:val="20"/>
          <w:lang w:val="en-GB"/>
        </w:rPr>
        <w:t>E16 Measurement. P39 measured (was measured by): E70 Thing</w:t>
      </w:r>
      <w:bookmarkStart w:id="1152" w:name="_Toc328474318"/>
      <w:bookmarkEnd w:id="1152"/>
    </w:p>
    <w:p w:rsidR="00FF47FE" w:rsidRPr="00D51A9F" w:rsidRDefault="00410546">
      <w:pPr>
        <w:spacing w:after="120"/>
        <w:ind w:left="698" w:firstLine="720"/>
        <w:rPr>
          <w:szCs w:val="20"/>
          <w:lang w:val="en-GB"/>
        </w:rPr>
      </w:pPr>
      <w:r w:rsidRPr="00D51A9F">
        <w:rPr>
          <w:szCs w:val="20"/>
          <w:lang w:val="en-GB"/>
        </w:rPr>
        <w:t xml:space="preserve">E17 Type Assignment. </w:t>
      </w:r>
      <w:r w:rsidRPr="00D51A9F">
        <w:rPr>
          <w:rStyle w:val="Strong"/>
          <w:b w:val="0"/>
          <w:szCs w:val="20"/>
          <w:lang w:val="en-GB"/>
        </w:rPr>
        <w:t>P41 classified (was classified by): E1 CRM Entity</w:t>
      </w:r>
      <w:bookmarkStart w:id="1153" w:name="_Toc328474319"/>
      <w:bookmarkEnd w:id="1153"/>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(0,n:0,n)</w:t>
      </w:r>
      <w:bookmarkStart w:id="1154" w:name="_Toc328474320"/>
      <w:bookmarkEnd w:id="1154"/>
    </w:p>
    <w:p w:rsidR="00FF47FE" w:rsidRPr="00D51A9F" w:rsidRDefault="00410546">
      <w:pPr>
        <w:spacing w:after="120"/>
        <w:rPr>
          <w:lang w:val="en-GB"/>
        </w:rPr>
      </w:pPr>
      <w:r w:rsidRPr="00D51A9F">
        <w:rPr>
          <w:lang w:val="en-GB"/>
        </w:rPr>
        <w:t>Scope note:</w:t>
      </w:r>
      <w:r w:rsidRPr="00D51A9F">
        <w:rPr>
          <w:lang w:val="en-GB"/>
        </w:rPr>
        <w:tab/>
        <w:t>This property indicates the item to which an attribute or relation is assigned.</w:t>
      </w:r>
      <w:bookmarkStart w:id="1155" w:name="_Toc328474321"/>
      <w:bookmarkEnd w:id="1155"/>
    </w:p>
    <w:p w:rsidR="00FF47FE" w:rsidRPr="00D51A9F" w:rsidRDefault="00410546">
      <w:pPr>
        <w:spacing w:after="120"/>
        <w:ind w:left="1418" w:hanging="1418"/>
        <w:rPr>
          <w:szCs w:val="20"/>
          <w:lang w:val="en-GB"/>
        </w:rPr>
      </w:pPr>
      <w:r w:rsidRPr="00D51A9F">
        <w:rPr>
          <w:szCs w:val="20"/>
          <w:lang w:val="en-GB"/>
        </w:rPr>
        <w:t>Examples:</w:t>
      </w:r>
      <w:r w:rsidRPr="00D51A9F">
        <w:rPr>
          <w:szCs w:val="20"/>
          <w:lang w:val="en-GB"/>
        </w:rPr>
        <w:tab/>
      </w:r>
      <w:bookmarkStart w:id="1156" w:name="_Toc328474322"/>
      <w:bookmarkEnd w:id="1156"/>
    </w:p>
    <w:p w:rsidR="00FF47FE" w:rsidRPr="00D51A9F" w:rsidRDefault="00410546">
      <w:pPr>
        <w:numPr>
          <w:ilvl w:val="0"/>
          <w:numId w:val="74"/>
        </w:numPr>
        <w:tabs>
          <w:tab w:val="clear" w:pos="720"/>
          <w:tab w:val="num" w:pos="1843"/>
        </w:tabs>
        <w:suppressAutoHyphens w:val="0"/>
        <w:autoSpaceDN w:val="0"/>
        <w:spacing w:after="120"/>
        <w:ind w:left="1843"/>
        <w:jc w:val="both"/>
        <w:rPr>
          <w:szCs w:val="20"/>
          <w:lang w:val="en-GB"/>
        </w:rPr>
      </w:pPr>
      <w:r w:rsidRPr="00D51A9F">
        <w:rPr>
          <w:szCs w:val="20"/>
          <w:lang w:val="en-GB"/>
        </w:rPr>
        <w:t xml:space="preserve">February 1997 Current Ownership Assessment of Martin Doerr’s silver cup (E13) </w:t>
      </w:r>
      <w:r w:rsidRPr="00D51A9F">
        <w:rPr>
          <w:i/>
          <w:iCs/>
          <w:szCs w:val="20"/>
          <w:lang w:val="en-GB"/>
        </w:rPr>
        <w:t>assigned attribute to</w:t>
      </w:r>
      <w:r w:rsidRPr="00D51A9F">
        <w:rPr>
          <w:szCs w:val="20"/>
          <w:lang w:val="en-GB"/>
        </w:rPr>
        <w:t xml:space="preserve"> Martin Doerr’s silver cup (E19)</w:t>
      </w:r>
      <w:bookmarkStart w:id="1157" w:name="_Toc328474323"/>
      <w:bookmarkEnd w:id="1157"/>
    </w:p>
    <w:p w:rsidR="00FF47FE" w:rsidRPr="00D51A9F" w:rsidRDefault="00410546">
      <w:pPr>
        <w:numPr>
          <w:ilvl w:val="0"/>
          <w:numId w:val="74"/>
        </w:numPr>
        <w:tabs>
          <w:tab w:val="clear" w:pos="720"/>
          <w:tab w:val="num" w:pos="1843"/>
        </w:tabs>
        <w:suppressAutoHyphens w:val="0"/>
        <w:autoSpaceDN w:val="0"/>
        <w:spacing w:after="120"/>
        <w:ind w:left="1843"/>
        <w:jc w:val="both"/>
        <w:rPr>
          <w:szCs w:val="20"/>
          <w:lang w:val="en-GB"/>
        </w:rPr>
      </w:pPr>
      <w:r w:rsidRPr="00D51A9F">
        <w:rPr>
          <w:szCs w:val="20"/>
          <w:lang w:val="en-GB"/>
        </w:rPr>
        <w:t xml:space="preserve">01 June 1997 Identifier Assignment of the silver cup donated by Martin Doerr (E15) </w:t>
      </w:r>
      <w:r w:rsidRPr="00D51A9F">
        <w:rPr>
          <w:i/>
          <w:iCs/>
          <w:szCs w:val="20"/>
          <w:lang w:val="en-GB"/>
        </w:rPr>
        <w:t>assigned attribute to</w:t>
      </w:r>
      <w:r w:rsidRPr="00D51A9F">
        <w:rPr>
          <w:szCs w:val="20"/>
          <w:lang w:val="en-GB"/>
        </w:rPr>
        <w:t xml:space="preserve"> silver cup 232 (E19)</w:t>
      </w:r>
      <w:bookmarkStart w:id="1158" w:name="_Toc328474324"/>
      <w:bookmarkEnd w:id="1158"/>
    </w:p>
    <w:p w:rsidR="00FF47FE" w:rsidRPr="00D51A9F" w:rsidRDefault="00410546">
      <w:pPr>
        <w:pStyle w:val="Heading6"/>
        <w:rPr>
          <w:szCs w:val="20"/>
          <w:lang w:val="en-GB"/>
        </w:rPr>
      </w:pPr>
      <w:bookmarkStart w:id="1159" w:name="_P141_assigned_(was"/>
      <w:bookmarkStart w:id="1160" w:name="_Toc217723494"/>
      <w:bookmarkStart w:id="1161" w:name="_Toc434681968"/>
      <w:bookmarkEnd w:id="1159"/>
      <w:r w:rsidRPr="00D51A9F">
        <w:rPr>
          <w:lang w:val="en-GB"/>
        </w:rPr>
        <w:t>P141 assigned (was assigned by)</w:t>
      </w:r>
      <w:bookmarkStart w:id="1162" w:name="_Toc328474325"/>
      <w:bookmarkEnd w:id="1160"/>
      <w:bookmarkEnd w:id="1161"/>
      <w:bookmarkEnd w:id="1162"/>
    </w:p>
    <w:p w:rsidR="00FF47FE" w:rsidRPr="00D51A9F" w:rsidRDefault="00410546">
      <w:pPr>
        <w:spacing w:after="120"/>
        <w:rPr>
          <w:lang w:val="en-GB"/>
        </w:rPr>
      </w:pPr>
      <w:r w:rsidRPr="00D51A9F">
        <w:rPr>
          <w:lang w:val="en-GB"/>
        </w:rPr>
        <w:t>Domain:</w:t>
      </w:r>
      <w:r w:rsidRPr="00D51A9F">
        <w:rPr>
          <w:lang w:val="en-GB"/>
        </w:rPr>
        <w:tab/>
      </w:r>
      <w:r w:rsidRPr="00D51A9F">
        <w:rPr>
          <w:lang w:val="en-GB"/>
        </w:rPr>
        <w:tab/>
      </w:r>
      <w:hyperlink w:anchor="_E18_Physical_Thing_" w:history="1">
        <w:r w:rsidRPr="00D51A9F">
          <w:rPr>
            <w:rStyle w:val="Hyperlink"/>
            <w:lang w:val="en-GB"/>
          </w:rPr>
          <w:t>E13</w:t>
        </w:r>
      </w:hyperlink>
      <w:r w:rsidRPr="00D51A9F">
        <w:rPr>
          <w:lang w:val="en-GB"/>
        </w:rPr>
        <w:t xml:space="preserve"> Attribute Assignment</w:t>
      </w:r>
      <w:bookmarkStart w:id="1163" w:name="_Toc328474326"/>
      <w:bookmarkEnd w:id="1163"/>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1_CRM_Entity_" w:history="1">
        <w:r w:rsidRPr="00D51A9F">
          <w:rPr>
            <w:rStyle w:val="Hyperlink"/>
            <w:lang w:val="en-GB"/>
          </w:rPr>
          <w:t>E1</w:t>
        </w:r>
      </w:hyperlink>
      <w:r w:rsidRPr="00D51A9F">
        <w:rPr>
          <w:lang w:val="en-GB"/>
        </w:rPr>
        <w:t xml:space="preserve"> CRM Entity</w:t>
      </w:r>
      <w:bookmarkStart w:id="1164" w:name="_Toc328474327"/>
      <w:bookmarkEnd w:id="1164"/>
    </w:p>
    <w:p w:rsidR="00FF47FE" w:rsidRPr="00D51A9F" w:rsidRDefault="00410546">
      <w:pPr>
        <w:spacing w:after="120"/>
        <w:ind w:left="1418" w:hanging="1418"/>
        <w:jc w:val="both"/>
        <w:rPr>
          <w:szCs w:val="20"/>
          <w:lang w:val="en-GB"/>
        </w:rPr>
      </w:pPr>
      <w:r w:rsidRPr="00D51A9F">
        <w:rPr>
          <w:szCs w:val="20"/>
          <w:lang w:val="en-GB"/>
        </w:rPr>
        <w:t>Superproperty of:E14 Condition Assessment. P35 has identified (identified by): E3 Condition State</w:t>
      </w:r>
      <w:bookmarkStart w:id="1165" w:name="_Toc328474328"/>
      <w:bookmarkEnd w:id="1165"/>
    </w:p>
    <w:p w:rsidR="00FF47FE" w:rsidRPr="00D51A9F" w:rsidRDefault="0039606E">
      <w:pPr>
        <w:spacing w:after="120"/>
        <w:ind w:left="1440"/>
        <w:rPr>
          <w:b/>
          <w:szCs w:val="20"/>
          <w:lang w:val="en-GB"/>
        </w:rPr>
      </w:pPr>
      <w:hyperlink w:anchor="_E18_Physical_Thing_1" w:history="1">
        <w:r w:rsidR="00410546" w:rsidRPr="00D51A9F">
          <w:rPr>
            <w:rStyle w:val="Hyperlink"/>
            <w:b/>
            <w:szCs w:val="20"/>
            <w:lang w:val="en-GB"/>
          </w:rPr>
          <w:t>E15</w:t>
        </w:r>
      </w:hyperlink>
      <w:r w:rsidR="00410546" w:rsidRPr="00D51A9F">
        <w:rPr>
          <w:b/>
          <w:szCs w:val="20"/>
          <w:lang w:val="en-GB"/>
        </w:rPr>
        <w:t xml:space="preserve"> Identifier Assignment. </w:t>
      </w:r>
      <w:hyperlink w:anchor="_P37_assigned_(was" w:history="1">
        <w:r w:rsidR="00410546" w:rsidRPr="00D51A9F">
          <w:rPr>
            <w:rStyle w:val="Hyperlink"/>
            <w:b/>
            <w:szCs w:val="20"/>
            <w:lang w:val="en-GB"/>
          </w:rPr>
          <w:t>P37</w:t>
        </w:r>
      </w:hyperlink>
      <w:r w:rsidR="00410546" w:rsidRPr="00D51A9F">
        <w:rPr>
          <w:b/>
          <w:szCs w:val="20"/>
          <w:lang w:val="en-GB"/>
        </w:rPr>
        <w:t xml:space="preserve"> assigned (was assigned by): </w:t>
      </w:r>
      <w:hyperlink w:anchor="_E42_Identifier_1" w:history="1">
        <w:r w:rsidR="00410546" w:rsidRPr="00D51A9F">
          <w:rPr>
            <w:rStyle w:val="Hyperlink"/>
            <w:b/>
            <w:szCs w:val="20"/>
            <w:lang w:val="en-GB"/>
          </w:rPr>
          <w:t>E42</w:t>
        </w:r>
      </w:hyperlink>
      <w:r w:rsidR="00410546" w:rsidRPr="00D51A9F">
        <w:rPr>
          <w:b/>
          <w:szCs w:val="20"/>
          <w:lang w:val="en-GB"/>
        </w:rPr>
        <w:t xml:space="preserve"> Identifier</w:t>
      </w:r>
      <w:bookmarkStart w:id="1166" w:name="_Toc328474329"/>
      <w:bookmarkEnd w:id="1166"/>
    </w:p>
    <w:p w:rsidR="00FF47FE" w:rsidRPr="00D51A9F" w:rsidRDefault="00410546">
      <w:pPr>
        <w:spacing w:after="120"/>
        <w:ind w:left="1440"/>
        <w:rPr>
          <w:szCs w:val="20"/>
          <w:lang w:val="en-GB"/>
        </w:rPr>
      </w:pPr>
      <w:r w:rsidRPr="00D51A9F">
        <w:rPr>
          <w:szCs w:val="20"/>
          <w:lang w:val="en-GB"/>
        </w:rPr>
        <w:t>E15 Identifier Assignment. P38 deassigned (was deassigned by): E42 Identifier</w:t>
      </w:r>
      <w:bookmarkStart w:id="1167" w:name="_Toc328474330"/>
      <w:bookmarkEnd w:id="1167"/>
    </w:p>
    <w:p w:rsidR="00FF47FE" w:rsidRPr="00D51A9F" w:rsidRDefault="00410546">
      <w:pPr>
        <w:spacing w:after="120"/>
        <w:ind w:left="1440"/>
        <w:rPr>
          <w:lang w:val="en-GB"/>
        </w:rPr>
      </w:pPr>
      <w:r w:rsidRPr="00D51A9F">
        <w:rPr>
          <w:lang w:val="en-GB"/>
        </w:rPr>
        <w:t xml:space="preserve">E16 Measurement. </w:t>
      </w:r>
      <w:r w:rsidRPr="00D51A9F">
        <w:rPr>
          <w:szCs w:val="20"/>
          <w:lang w:val="en-GB"/>
        </w:rPr>
        <w:t>P40</w:t>
      </w:r>
      <w:r w:rsidRPr="00D51A9F">
        <w:rPr>
          <w:lang w:val="en-GB"/>
        </w:rPr>
        <w:t xml:space="preserve"> observed dimension (was observed in): </w:t>
      </w:r>
      <w:r w:rsidRPr="00D51A9F">
        <w:rPr>
          <w:szCs w:val="20"/>
          <w:lang w:val="en-GB"/>
        </w:rPr>
        <w:t>E54</w:t>
      </w:r>
      <w:r w:rsidRPr="00D51A9F">
        <w:rPr>
          <w:lang w:val="en-GB"/>
        </w:rPr>
        <w:t xml:space="preserve"> Dimension</w:t>
      </w:r>
      <w:bookmarkStart w:id="1168" w:name="_Toc328474331"/>
      <w:bookmarkEnd w:id="1168"/>
    </w:p>
    <w:p w:rsidR="00FF47FE" w:rsidRPr="00D51A9F" w:rsidRDefault="00410546">
      <w:pPr>
        <w:spacing w:after="120"/>
        <w:ind w:left="1440"/>
        <w:rPr>
          <w:rStyle w:val="Strong"/>
          <w:b w:val="0"/>
          <w:szCs w:val="20"/>
          <w:lang w:val="en-GB"/>
        </w:rPr>
      </w:pPr>
      <w:r w:rsidRPr="00D51A9F">
        <w:rPr>
          <w:szCs w:val="20"/>
          <w:lang w:val="en-GB"/>
        </w:rPr>
        <w:t xml:space="preserve">E17 Type Assignment. </w:t>
      </w:r>
      <w:r w:rsidRPr="00D51A9F">
        <w:rPr>
          <w:rStyle w:val="Strong"/>
          <w:b w:val="0"/>
          <w:szCs w:val="20"/>
          <w:lang w:val="en-GB"/>
        </w:rPr>
        <w:t>P42 assigned (was assigned by): E55 Type</w:t>
      </w:r>
      <w:bookmarkStart w:id="1169" w:name="_Toc328474332"/>
      <w:bookmarkEnd w:id="1169"/>
    </w:p>
    <w:p w:rsidR="00FF47FE" w:rsidRPr="00D51A9F" w:rsidRDefault="00410546">
      <w:pPr>
        <w:spacing w:after="120"/>
        <w:ind w:left="1418" w:hanging="1418"/>
        <w:rPr>
          <w:szCs w:val="20"/>
          <w:lang w:val="en-GB"/>
        </w:rPr>
      </w:pPr>
      <w:r w:rsidRPr="00D51A9F">
        <w:rPr>
          <w:szCs w:val="20"/>
          <w:lang w:val="en-GB"/>
        </w:rPr>
        <w:t>Quantification:</w:t>
      </w:r>
      <w:r w:rsidRPr="00D51A9F">
        <w:rPr>
          <w:szCs w:val="20"/>
          <w:lang w:val="en-GB"/>
        </w:rPr>
        <w:tab/>
        <w:t>many to many (0,n:0,n)</w:t>
      </w:r>
      <w:bookmarkStart w:id="1170" w:name="_Toc328474333"/>
      <w:bookmarkEnd w:id="1170"/>
    </w:p>
    <w:p w:rsidR="00FF47FE" w:rsidRPr="00D51A9F" w:rsidRDefault="00410546">
      <w:pPr>
        <w:spacing w:after="120"/>
        <w:ind w:left="1418" w:hanging="1418"/>
        <w:jc w:val="both"/>
        <w:rPr>
          <w:szCs w:val="20"/>
          <w:lang w:val="en-GB"/>
        </w:rPr>
      </w:pPr>
      <w:r w:rsidRPr="00D51A9F">
        <w:rPr>
          <w:szCs w:val="20"/>
          <w:lang w:val="en-GB"/>
        </w:rPr>
        <w:t>Scope note:</w:t>
      </w:r>
      <w:r w:rsidRPr="00D51A9F">
        <w:rPr>
          <w:szCs w:val="20"/>
          <w:lang w:val="en-GB"/>
        </w:rPr>
        <w:tab/>
        <w:t>This property indicates the attribute that was assigned or the item that was related to the item denoted by a property P140 assigned attribute to in an Attribute assignment action.</w:t>
      </w:r>
      <w:bookmarkStart w:id="1171" w:name="_Toc328474334"/>
      <w:bookmarkEnd w:id="1171"/>
    </w:p>
    <w:p w:rsidR="00FF47FE" w:rsidRPr="00D51A9F" w:rsidRDefault="00410546">
      <w:pPr>
        <w:spacing w:after="120"/>
        <w:ind w:left="1418" w:hanging="1418"/>
        <w:rPr>
          <w:szCs w:val="20"/>
          <w:lang w:val="en-GB"/>
        </w:rPr>
      </w:pPr>
      <w:r w:rsidRPr="00D51A9F">
        <w:rPr>
          <w:szCs w:val="20"/>
          <w:lang w:val="en-GB"/>
        </w:rPr>
        <w:t>Examples:</w:t>
      </w:r>
      <w:r w:rsidRPr="00D51A9F">
        <w:rPr>
          <w:szCs w:val="20"/>
          <w:lang w:val="en-GB"/>
        </w:rPr>
        <w:tab/>
      </w:r>
      <w:bookmarkStart w:id="1172" w:name="_Toc328474335"/>
      <w:bookmarkEnd w:id="1172"/>
    </w:p>
    <w:p w:rsidR="00FF47FE" w:rsidRPr="00D51A9F" w:rsidRDefault="00410546">
      <w:pPr>
        <w:numPr>
          <w:ilvl w:val="0"/>
          <w:numId w:val="75"/>
        </w:numPr>
        <w:tabs>
          <w:tab w:val="clear" w:pos="720"/>
          <w:tab w:val="num" w:pos="1843"/>
        </w:tabs>
        <w:suppressAutoHyphens w:val="0"/>
        <w:autoSpaceDN w:val="0"/>
        <w:spacing w:after="120"/>
        <w:ind w:left="1843"/>
        <w:jc w:val="both"/>
        <w:rPr>
          <w:szCs w:val="20"/>
          <w:lang w:val="en-GB"/>
        </w:rPr>
      </w:pPr>
      <w:r w:rsidRPr="00D51A9F">
        <w:rPr>
          <w:szCs w:val="20"/>
          <w:lang w:val="en-GB"/>
        </w:rPr>
        <w:t xml:space="preserve">February 1997 Current Ownership Assessment of Martin Doerr’s silver cup (E13) </w:t>
      </w:r>
      <w:r w:rsidRPr="00D51A9F">
        <w:rPr>
          <w:i/>
          <w:iCs/>
          <w:szCs w:val="20"/>
          <w:lang w:val="en-GB"/>
        </w:rPr>
        <w:t xml:space="preserve">assigned </w:t>
      </w:r>
      <w:r w:rsidRPr="00D51A9F">
        <w:rPr>
          <w:szCs w:val="20"/>
          <w:lang w:val="en-GB"/>
        </w:rPr>
        <w:t>Martin Doerr (E21)</w:t>
      </w:r>
      <w:bookmarkStart w:id="1173" w:name="_Toc328474336"/>
      <w:bookmarkEnd w:id="1173"/>
    </w:p>
    <w:p w:rsidR="00FF47FE" w:rsidRPr="00D51A9F" w:rsidRDefault="00410546">
      <w:pPr>
        <w:numPr>
          <w:ilvl w:val="0"/>
          <w:numId w:val="75"/>
        </w:numPr>
        <w:tabs>
          <w:tab w:val="clear" w:pos="720"/>
          <w:tab w:val="num" w:pos="1843"/>
        </w:tabs>
        <w:suppressAutoHyphens w:val="0"/>
        <w:autoSpaceDN w:val="0"/>
        <w:spacing w:after="120"/>
        <w:ind w:left="1843"/>
        <w:jc w:val="both"/>
        <w:rPr>
          <w:lang w:val="en-GB"/>
        </w:rPr>
      </w:pPr>
      <w:r w:rsidRPr="00D51A9F">
        <w:rPr>
          <w:lang w:val="en-GB"/>
        </w:rPr>
        <w:t xml:space="preserve">01 June 1997 Identifier Assignment of the silver cup donated by Martin Doerr (E15) </w:t>
      </w:r>
      <w:r w:rsidRPr="00D51A9F">
        <w:rPr>
          <w:i/>
          <w:iCs/>
          <w:lang w:val="en-GB"/>
        </w:rPr>
        <w:t xml:space="preserve">assigned </w:t>
      </w:r>
      <w:r w:rsidRPr="00D51A9F">
        <w:rPr>
          <w:lang w:val="en-GB"/>
        </w:rPr>
        <w:t>object identifier “232</w:t>
      </w:r>
      <w:bookmarkStart w:id="1174" w:name="_Toc328474337"/>
      <w:bookmarkEnd w:id="1174"/>
      <w:r w:rsidRPr="00D51A9F">
        <w:rPr>
          <w:lang w:val="en-GB"/>
        </w:rPr>
        <w:t>” (E42)</w:t>
      </w:r>
    </w:p>
    <w:p w:rsidR="00FF47FE" w:rsidRPr="00D51A9F" w:rsidRDefault="00410546">
      <w:pPr>
        <w:pStyle w:val="Heading6"/>
        <w:rPr>
          <w:lang w:val="en-GB"/>
        </w:rPr>
      </w:pPr>
      <w:bookmarkStart w:id="1175" w:name="_P148_has_component_(is_component_of"/>
      <w:bookmarkStart w:id="1176" w:name="_P148_has_component"/>
      <w:bookmarkStart w:id="1177" w:name="_P142_used_constituent"/>
      <w:bookmarkStart w:id="1178" w:name="_Toc434681969"/>
      <w:bookmarkEnd w:id="1175"/>
      <w:bookmarkEnd w:id="1176"/>
      <w:bookmarkEnd w:id="1177"/>
      <w:r w:rsidRPr="00D51A9F">
        <w:rPr>
          <w:lang w:val="en-GB"/>
        </w:rPr>
        <w:t>P142 used constituent (was used in)</w:t>
      </w:r>
      <w:bookmarkEnd w:id="1178"/>
    </w:p>
    <w:p w:rsidR="00FF47FE" w:rsidRPr="00D51A9F" w:rsidRDefault="00410546">
      <w:pPr>
        <w:rPr>
          <w:lang w:val="en-GB"/>
        </w:rPr>
      </w:pPr>
      <w:r w:rsidRPr="00D51A9F">
        <w:rPr>
          <w:lang w:val="en-GB"/>
        </w:rPr>
        <w:t>Domain:</w:t>
      </w:r>
      <w:r w:rsidRPr="00D51A9F">
        <w:rPr>
          <w:lang w:val="en-GB"/>
        </w:rPr>
        <w:tab/>
      </w:r>
      <w:r w:rsidRPr="00D51A9F">
        <w:rPr>
          <w:lang w:val="en-GB"/>
        </w:rPr>
        <w:tab/>
      </w:r>
      <w:hyperlink w:anchor="_E18_Physical_Thing_1" w:history="1">
        <w:r w:rsidRPr="00D51A9F">
          <w:rPr>
            <w:color w:val="0000FF"/>
            <w:u w:val="single"/>
            <w:lang w:val="en-GB"/>
          </w:rPr>
          <w:t>E15</w:t>
        </w:r>
      </w:hyperlink>
      <w:r w:rsidRPr="00D51A9F">
        <w:rPr>
          <w:lang w:val="en-GB"/>
        </w:rPr>
        <w:t xml:space="preserve"> Identifier Assignment</w:t>
      </w:r>
    </w:p>
    <w:p w:rsidR="00FF47FE" w:rsidRPr="00D51A9F" w:rsidRDefault="00410546">
      <w:pPr>
        <w:widowControl/>
        <w:jc w:val="both"/>
        <w:rPr>
          <w:szCs w:val="20"/>
          <w:lang w:val="en-GB"/>
        </w:rPr>
      </w:pPr>
      <w:r w:rsidRPr="00D51A9F">
        <w:rPr>
          <w:szCs w:val="20"/>
          <w:lang w:val="en-GB"/>
        </w:rPr>
        <w:t>Range:</w:t>
      </w:r>
      <w:r w:rsidRPr="00D51A9F">
        <w:rPr>
          <w:szCs w:val="20"/>
          <w:lang w:val="en-GB"/>
        </w:rPr>
        <w:tab/>
      </w:r>
      <w:r w:rsidRPr="00D51A9F">
        <w:rPr>
          <w:szCs w:val="20"/>
          <w:lang w:val="en-GB"/>
        </w:rPr>
        <w:tab/>
      </w:r>
      <w:hyperlink w:anchor="_E90_Symbolic_Object_1" w:history="1">
        <w:r w:rsidRPr="00D51A9F">
          <w:rPr>
            <w:color w:val="0000FF"/>
            <w:szCs w:val="20"/>
            <w:u w:val="single"/>
            <w:lang w:val="en-GB"/>
          </w:rPr>
          <w:t>E90</w:t>
        </w:r>
      </w:hyperlink>
      <w:r w:rsidRPr="00D51A9F">
        <w:rPr>
          <w:szCs w:val="20"/>
          <w:lang w:val="en-GB"/>
        </w:rPr>
        <w:t xml:space="preserve"> Symbolic Object</w:t>
      </w:r>
    </w:p>
    <w:p w:rsidR="00FF47FE" w:rsidRPr="00D51A9F" w:rsidRDefault="00410546">
      <w:pPr>
        <w:rPr>
          <w:lang w:val="en-GB"/>
        </w:rPr>
      </w:pPr>
      <w:r w:rsidRPr="00D51A9F">
        <w:rPr>
          <w:szCs w:val="20"/>
          <w:lang w:val="en-GB"/>
        </w:rPr>
        <w:t>Subproperty of:</w:t>
      </w:r>
      <w:r w:rsidRPr="00D51A9F">
        <w:rPr>
          <w:szCs w:val="20"/>
          <w:lang w:val="en-GB"/>
        </w:rPr>
        <w:tab/>
      </w:r>
      <w:hyperlink w:anchor="_E7_Activity_" w:history="1">
        <w:r w:rsidRPr="00D51A9F">
          <w:rPr>
            <w:b/>
            <w:color w:val="0000FF"/>
            <w:szCs w:val="20"/>
            <w:u w:val="single"/>
            <w:lang w:val="en-GB"/>
          </w:rPr>
          <w:t>E7</w:t>
        </w:r>
      </w:hyperlink>
      <w:r w:rsidRPr="00D51A9F">
        <w:rPr>
          <w:b/>
          <w:szCs w:val="20"/>
          <w:lang w:val="en-GB"/>
        </w:rPr>
        <w:t xml:space="preserve"> Activity. </w:t>
      </w:r>
      <w:hyperlink w:anchor="_P16_used_specific" w:history="1">
        <w:r w:rsidRPr="00D51A9F">
          <w:rPr>
            <w:b/>
            <w:color w:val="0000FF"/>
            <w:szCs w:val="20"/>
            <w:u w:val="single"/>
            <w:lang w:val="en-GB"/>
          </w:rPr>
          <w:t>P16</w:t>
        </w:r>
      </w:hyperlink>
      <w:r w:rsidRPr="00D51A9F">
        <w:rPr>
          <w:b/>
          <w:szCs w:val="20"/>
          <w:lang w:val="en-GB"/>
        </w:rPr>
        <w:t xml:space="preserve"> used specific object (was used for): </w:t>
      </w:r>
      <w:hyperlink w:anchor="_E70_Thing_1" w:history="1">
        <w:r w:rsidRPr="00D51A9F">
          <w:rPr>
            <w:b/>
            <w:color w:val="0000FF"/>
            <w:szCs w:val="20"/>
            <w:u w:val="single"/>
            <w:lang w:val="en-GB"/>
          </w:rPr>
          <w:t>E70</w:t>
        </w:r>
      </w:hyperlink>
      <w:r w:rsidRPr="00D51A9F">
        <w:rPr>
          <w:b/>
          <w:szCs w:val="20"/>
          <w:lang w:val="en-GB"/>
        </w:rPr>
        <w:t xml:space="preserve"> Thing</w:t>
      </w:r>
    </w:p>
    <w:p w:rsidR="00FF47FE" w:rsidRPr="00D51A9F" w:rsidRDefault="00FF47FE">
      <w:pPr>
        <w:ind w:left="1418"/>
        <w:rPr>
          <w:lang w:val="en-GB"/>
        </w:rPr>
      </w:pPr>
    </w:p>
    <w:p w:rsidR="00FF47FE" w:rsidRPr="00D51A9F" w:rsidRDefault="00410546">
      <w:pPr>
        <w:rPr>
          <w:lang w:val="en-GB"/>
        </w:rPr>
      </w:pPr>
      <w:r w:rsidRPr="00D51A9F">
        <w:rPr>
          <w:lang w:val="en-GB"/>
        </w:rPr>
        <w:t>Quantification:</w:t>
      </w:r>
      <w:r w:rsidRPr="00D51A9F">
        <w:rPr>
          <w:lang w:val="en-GB"/>
        </w:rPr>
        <w:tab/>
        <w:t>(0,n:0,n)</w:t>
      </w:r>
    </w:p>
    <w:p w:rsidR="00FF47FE" w:rsidRPr="00D51A9F" w:rsidRDefault="00FF47FE">
      <w:pPr>
        <w:ind w:left="1418"/>
        <w:rPr>
          <w:lang w:val="en-GB"/>
        </w:rPr>
      </w:pPr>
    </w:p>
    <w:p w:rsidR="00FF47FE" w:rsidRPr="00D51A9F" w:rsidRDefault="00410546">
      <w:pPr>
        <w:spacing w:after="100"/>
        <w:ind w:left="1418" w:hanging="1418"/>
        <w:jc w:val="both"/>
        <w:rPr>
          <w:lang w:val="en-GB"/>
        </w:rPr>
      </w:pPr>
      <w:r w:rsidRPr="00D51A9F">
        <w:rPr>
          <w:lang w:val="en-GB"/>
        </w:rPr>
        <w:t>Scope note:</w:t>
      </w:r>
      <w:r w:rsidRPr="00D51A9F">
        <w:rPr>
          <w:lang w:val="en-GB"/>
        </w:rPr>
        <w:tab/>
        <w:t>This property associates the event of assigning an instance of E42 Identifier with the instances of E90 Symbolic Object that were used as constituents of the identifier.</w:t>
      </w:r>
    </w:p>
    <w:p w:rsidR="00FF47FE" w:rsidRPr="00D51A9F" w:rsidRDefault="00410546">
      <w:pPr>
        <w:spacing w:after="120"/>
        <w:jc w:val="both"/>
        <w:rPr>
          <w:lang w:val="en-GB"/>
        </w:rPr>
      </w:pPr>
      <w:r w:rsidRPr="00D51A9F">
        <w:rPr>
          <w:lang w:val="en-GB"/>
        </w:rPr>
        <w:t>Examples:</w:t>
      </w:r>
      <w:r w:rsidRPr="00D51A9F">
        <w:rPr>
          <w:lang w:val="en-GB"/>
        </w:rPr>
        <w:tab/>
      </w:r>
    </w:p>
    <w:p w:rsidR="00FF47FE" w:rsidRPr="00D51A9F" w:rsidRDefault="00410546">
      <w:pPr>
        <w:numPr>
          <w:ilvl w:val="0"/>
          <w:numId w:val="75"/>
        </w:numPr>
        <w:suppressAutoHyphens w:val="0"/>
        <w:autoSpaceDN w:val="0"/>
        <w:ind w:left="1843"/>
        <w:jc w:val="both"/>
        <w:rPr>
          <w:lang w:val="en-GB"/>
        </w:rPr>
      </w:pPr>
      <w:r w:rsidRPr="00D51A9F">
        <w:rPr>
          <w:szCs w:val="20"/>
          <w:lang w:val="en-GB"/>
        </w:rPr>
        <w:lastRenderedPageBreak/>
        <w:t xml:space="preserve">On June 1, 2001 assigning the personal name identifier “Guillaume, de Machaut, ca. 1300-1377” (E15) </w:t>
      </w:r>
      <w:r w:rsidRPr="00D51A9F">
        <w:rPr>
          <w:i/>
          <w:iCs/>
          <w:szCs w:val="20"/>
          <w:lang w:val="en-GB"/>
        </w:rPr>
        <w:t>used constituent</w:t>
      </w:r>
      <w:r w:rsidRPr="00D51A9F">
        <w:rPr>
          <w:szCs w:val="20"/>
          <w:lang w:val="en-GB"/>
        </w:rPr>
        <w:t xml:space="preserve"> “ca. 1300-1377” (E49)</w:t>
      </w:r>
    </w:p>
    <w:p w:rsidR="00FF47FE" w:rsidRPr="00D51A9F" w:rsidRDefault="00410546">
      <w:pPr>
        <w:numPr>
          <w:ilvl w:val="0"/>
          <w:numId w:val="75"/>
        </w:numPr>
        <w:suppressAutoHyphens w:val="0"/>
        <w:autoSpaceDN w:val="0"/>
        <w:ind w:left="1843"/>
        <w:jc w:val="both"/>
        <w:rPr>
          <w:lang w:val="en-GB"/>
        </w:rPr>
      </w:pPr>
      <w:r w:rsidRPr="00D51A9F">
        <w:rPr>
          <w:lang w:val="en-GB"/>
        </w:rPr>
        <w:t xml:space="preserve">Assigning a uniform title to the anonymous textual work known as ‘The Adoration of the Shepherds’(E15) </w:t>
      </w:r>
      <w:r w:rsidRPr="00D51A9F">
        <w:rPr>
          <w:i/>
          <w:lang w:val="en-GB"/>
        </w:rPr>
        <w:t>used constituent</w:t>
      </w:r>
      <w:r w:rsidRPr="00D51A9F">
        <w:rPr>
          <w:lang w:val="en-GB"/>
        </w:rPr>
        <w:t xml:space="preserve"> ‘Coventry’ (E48)</w:t>
      </w:r>
    </w:p>
    <w:p w:rsidR="00FF47FE" w:rsidRPr="00D51A9F" w:rsidRDefault="00410546">
      <w:pPr>
        <w:numPr>
          <w:ilvl w:val="0"/>
          <w:numId w:val="75"/>
        </w:numPr>
        <w:suppressAutoHyphens w:val="0"/>
        <w:autoSpaceDN w:val="0"/>
        <w:ind w:left="1843"/>
        <w:jc w:val="both"/>
        <w:rPr>
          <w:lang w:val="en-GB"/>
        </w:rPr>
      </w:pPr>
      <w:r w:rsidRPr="00D51A9F">
        <w:rPr>
          <w:lang w:val="en-GB"/>
        </w:rPr>
        <w:t xml:space="preserve">Assigning a uniform title to Pina Bausch’s choreographic work entitled ‘Rite of spring’ (E15) </w:t>
      </w:r>
      <w:r w:rsidRPr="00D51A9F">
        <w:rPr>
          <w:i/>
          <w:lang w:val="en-GB"/>
        </w:rPr>
        <w:t>used constituent</w:t>
      </w:r>
      <w:r w:rsidRPr="00D51A9F">
        <w:rPr>
          <w:lang w:val="en-GB"/>
        </w:rPr>
        <w:t xml:space="preserve"> ‘(Choreographic Work: Bausch)’(E90)</w:t>
      </w:r>
    </w:p>
    <w:p w:rsidR="00FF47FE" w:rsidRPr="00D51A9F" w:rsidRDefault="00410546">
      <w:pPr>
        <w:numPr>
          <w:ilvl w:val="0"/>
          <w:numId w:val="75"/>
        </w:numPr>
        <w:suppressAutoHyphens w:val="0"/>
        <w:autoSpaceDN w:val="0"/>
        <w:ind w:left="1843"/>
        <w:jc w:val="both"/>
        <w:rPr>
          <w:lang w:val="en-GB"/>
        </w:rPr>
      </w:pPr>
      <w:r w:rsidRPr="00D51A9F">
        <w:rPr>
          <w:lang w:val="en-GB"/>
        </w:rPr>
        <w:t xml:space="preserve">Assigning a uniform title to the motion picture directed in 1933 by Merian C. Cooper and Ernest B. Schoedsack and entitled ‘King Kong’ (E15) </w:t>
      </w:r>
      <w:r w:rsidRPr="00D51A9F">
        <w:rPr>
          <w:i/>
          <w:lang w:val="en-GB"/>
        </w:rPr>
        <w:t>used constituent</w:t>
      </w:r>
      <w:r w:rsidRPr="00D51A9F">
        <w:rPr>
          <w:lang w:val="en-GB"/>
        </w:rPr>
        <w:t xml:space="preserve"> ‘1933’ (E50)</w:t>
      </w:r>
    </w:p>
    <w:p w:rsidR="00FF47FE" w:rsidRPr="00D51A9F" w:rsidRDefault="00410546">
      <w:pPr>
        <w:numPr>
          <w:ilvl w:val="0"/>
          <w:numId w:val="75"/>
        </w:numPr>
        <w:suppressAutoHyphens w:val="0"/>
        <w:autoSpaceDN w:val="0"/>
        <w:ind w:left="1843"/>
        <w:jc w:val="both"/>
        <w:rPr>
          <w:lang w:val="en-GB"/>
        </w:rPr>
      </w:pPr>
      <w:r w:rsidRPr="00D51A9F">
        <w:rPr>
          <w:lang w:val="en-GB"/>
        </w:rPr>
        <w:t xml:space="preserve">Assigning the corporate name identifier ‘Univerza v Ljubljani. Oddelek za bibliotekarstvo’ to The Department for library science of the University of Ljubljana (E15) </w:t>
      </w:r>
      <w:r w:rsidRPr="00D51A9F">
        <w:rPr>
          <w:i/>
          <w:lang w:val="en-GB"/>
        </w:rPr>
        <w:t>used constituent</w:t>
      </w:r>
      <w:r w:rsidRPr="00D51A9F">
        <w:rPr>
          <w:lang w:val="en-GB"/>
        </w:rPr>
        <w:t xml:space="preserve"> ‘Univerza v Ljubljani’ (E42)</w:t>
      </w:r>
    </w:p>
    <w:p w:rsidR="00FF47FE" w:rsidRPr="00D51A9F" w:rsidRDefault="00410546">
      <w:pPr>
        <w:pStyle w:val="Heading6"/>
        <w:rPr>
          <w:lang w:val="en-GB"/>
        </w:rPr>
      </w:pPr>
      <w:bookmarkStart w:id="1179" w:name="_P148_has_component_1"/>
      <w:bookmarkStart w:id="1180" w:name="_Toc434681970"/>
      <w:bookmarkEnd w:id="1179"/>
      <w:r w:rsidRPr="00D51A9F">
        <w:rPr>
          <w:lang w:val="en-GB"/>
        </w:rPr>
        <w:t>P148 has component (is component of)</w:t>
      </w:r>
      <w:bookmarkEnd w:id="1144"/>
      <w:bookmarkEnd w:id="1180"/>
    </w:p>
    <w:p w:rsidR="00FF47FE" w:rsidRPr="00D51A9F" w:rsidRDefault="00410546">
      <w:pPr>
        <w:pStyle w:val="FootnoteText"/>
        <w:widowControl/>
        <w:spacing w:after="120"/>
        <w:rPr>
          <w:lang w:val="en-GB"/>
        </w:rPr>
      </w:pPr>
      <w:r w:rsidRPr="00D51A9F">
        <w:rPr>
          <w:lang w:val="en-GB"/>
        </w:rPr>
        <w:t>Domain:</w:t>
      </w:r>
      <w:r w:rsidRPr="00D51A9F">
        <w:rPr>
          <w:lang w:val="en-GB"/>
        </w:rPr>
        <w:tab/>
      </w:r>
      <w:r w:rsidRPr="00D51A9F">
        <w:rPr>
          <w:lang w:val="en-GB"/>
        </w:rPr>
        <w:tab/>
      </w:r>
      <w:hyperlink w:anchor="_E1_CRM_Entity" w:history="1">
        <w:r w:rsidRPr="00D51A9F">
          <w:rPr>
            <w:rStyle w:val="Hyperlink"/>
            <w:lang w:val="en-GB"/>
          </w:rPr>
          <w:t>E89</w:t>
        </w:r>
      </w:hyperlink>
      <w:r w:rsidRPr="00D51A9F">
        <w:rPr>
          <w:lang w:val="en-GB"/>
        </w:rPr>
        <w:t xml:space="preserve"> Propositional Object</w:t>
      </w:r>
    </w:p>
    <w:p w:rsidR="00FF47FE" w:rsidRPr="00D51A9F" w:rsidRDefault="00410546">
      <w:pPr>
        <w:pStyle w:val="FootnoteText"/>
        <w:widowControl/>
        <w:spacing w:after="120"/>
        <w:rPr>
          <w:lang w:val="en-GB"/>
        </w:rPr>
      </w:pPr>
      <w:r w:rsidRPr="00D51A9F">
        <w:rPr>
          <w:lang w:val="en-GB"/>
        </w:rPr>
        <w:t>Range:</w:t>
      </w:r>
      <w:r w:rsidRPr="00D51A9F">
        <w:rPr>
          <w:lang w:val="en-GB"/>
        </w:rPr>
        <w:tab/>
      </w:r>
      <w:r w:rsidRPr="00D51A9F">
        <w:rPr>
          <w:lang w:val="en-GB"/>
        </w:rPr>
        <w:tab/>
      </w:r>
      <w:hyperlink w:anchor="_E1_CRM_Entity" w:history="1">
        <w:r w:rsidRPr="00D51A9F">
          <w:rPr>
            <w:rStyle w:val="Hyperlink"/>
            <w:lang w:val="en-GB"/>
          </w:rPr>
          <w:t>E89</w:t>
        </w:r>
      </w:hyperlink>
      <w:r w:rsidRPr="00D51A9F">
        <w:rPr>
          <w:lang w:val="en-GB"/>
        </w:rPr>
        <w:t xml:space="preserve"> Propositional Object</w:t>
      </w:r>
    </w:p>
    <w:p w:rsidR="00FF47FE" w:rsidRPr="00D51A9F" w:rsidRDefault="00410546">
      <w:pPr>
        <w:pStyle w:val="FootnoteText"/>
        <w:widowControl/>
        <w:spacing w:after="120"/>
        <w:rPr>
          <w:lang w:val="en-GB"/>
        </w:rPr>
      </w:pPr>
      <w:r w:rsidRPr="00D51A9F">
        <w:rPr>
          <w:lang w:val="en-GB"/>
        </w:rPr>
        <w:t>Superproperty of:</w:t>
      </w:r>
      <w:r w:rsidRPr="00D51A9F">
        <w:rPr>
          <w:lang w:val="en-GB"/>
        </w:rPr>
        <w:tab/>
      </w:r>
    </w:p>
    <w:p w:rsidR="00FF47FE" w:rsidRPr="00D51A9F" w:rsidRDefault="00410546">
      <w:pPr>
        <w:pStyle w:val="FootnoteText"/>
        <w:widowControl/>
        <w:spacing w:after="120"/>
        <w:rPr>
          <w:lang w:val="en-GB"/>
        </w:rPr>
      </w:pPr>
      <w:r w:rsidRPr="00D51A9F">
        <w:rPr>
          <w:lang w:val="en-GB"/>
        </w:rPr>
        <w:t>Quantification:</w:t>
      </w:r>
      <w:r w:rsidRPr="00D51A9F">
        <w:rPr>
          <w:lang w:val="en-GB"/>
        </w:rPr>
        <w:tab/>
        <w:t>(0,n:0,n)</w:t>
      </w:r>
    </w:p>
    <w:p w:rsidR="00FF47FE" w:rsidRPr="00D51A9F" w:rsidRDefault="00410546">
      <w:pPr>
        <w:pStyle w:val="FootnoteText"/>
        <w:widowControl/>
        <w:spacing w:after="120"/>
        <w:ind w:left="1411" w:hanging="1411"/>
        <w:rPr>
          <w:lang w:val="en-GB"/>
        </w:rPr>
      </w:pPr>
      <w:r w:rsidRPr="00D51A9F">
        <w:rPr>
          <w:lang w:val="en-GB"/>
        </w:rPr>
        <w:t>Scope note:</w:t>
      </w:r>
      <w:r w:rsidRPr="00D51A9F">
        <w:rPr>
          <w:lang w:val="en-GB"/>
        </w:rPr>
        <w:tab/>
        <w:t>This property associates an instance of E89 Propositional Object with a structural part of it that is by itself an instance of E89 Propositional Object.</w:t>
      </w:r>
    </w:p>
    <w:p w:rsidR="00FF47FE" w:rsidRPr="00D51A9F" w:rsidRDefault="00410546">
      <w:pPr>
        <w:pStyle w:val="FootnoteText"/>
        <w:widowControl/>
        <w:spacing w:after="120"/>
        <w:rPr>
          <w:lang w:val="en-GB"/>
        </w:rPr>
      </w:pPr>
      <w:r w:rsidRPr="00D51A9F">
        <w:rPr>
          <w:lang w:val="en-GB"/>
        </w:rPr>
        <w:t>Examples:</w:t>
      </w:r>
      <w:r w:rsidRPr="00D51A9F">
        <w:rPr>
          <w:lang w:val="en-GB"/>
        </w:rPr>
        <w:tab/>
      </w:r>
    </w:p>
    <w:p w:rsidR="00FF47FE" w:rsidRPr="00D51A9F" w:rsidRDefault="00410546">
      <w:pPr>
        <w:numPr>
          <w:ilvl w:val="0"/>
          <w:numId w:val="73"/>
        </w:numPr>
        <w:tabs>
          <w:tab w:val="clear" w:pos="720"/>
          <w:tab w:val="num" w:pos="1843"/>
        </w:tabs>
        <w:suppressAutoHyphens w:val="0"/>
        <w:autoSpaceDN w:val="0"/>
        <w:spacing w:after="120"/>
        <w:ind w:left="1843"/>
        <w:jc w:val="both"/>
        <w:rPr>
          <w:lang w:val="en-GB"/>
        </w:rPr>
      </w:pPr>
      <w:r w:rsidRPr="00D51A9F">
        <w:rPr>
          <w:lang w:val="en-GB"/>
        </w:rPr>
        <w:t>Dante’s “Divine Comedy” (E89)</w:t>
      </w:r>
      <w:r w:rsidRPr="00D51A9F">
        <w:rPr>
          <w:i/>
          <w:iCs/>
          <w:lang w:val="en-GB"/>
        </w:rPr>
        <w:t xml:space="preserve"> has component</w:t>
      </w:r>
      <w:r w:rsidRPr="00D51A9F">
        <w:rPr>
          <w:lang w:val="en-GB"/>
        </w:rPr>
        <w:t xml:space="preserve"> Dante’s “Hell” (E89)</w:t>
      </w:r>
    </w:p>
    <w:p w:rsidR="00FF47FE" w:rsidRPr="00D51A9F" w:rsidRDefault="00410546">
      <w:pPr>
        <w:pStyle w:val="Heading6"/>
        <w:rPr>
          <w:lang w:val="en-GB"/>
        </w:rPr>
      </w:pPr>
      <w:bookmarkStart w:id="1181" w:name="_P128_carries_(is"/>
      <w:bookmarkStart w:id="1182" w:name="_P2_has_type"/>
      <w:bookmarkStart w:id="1183" w:name="_P16"/>
      <w:bookmarkStart w:id="1184" w:name="_P16__used"/>
      <w:bookmarkStart w:id="1185" w:name="_P33_used_specific"/>
      <w:bookmarkStart w:id="1186" w:name="_P94_has_created"/>
      <w:bookmarkStart w:id="1187" w:name="_P106_is_composed"/>
      <w:bookmarkStart w:id="1188" w:name="_P108"/>
      <w:bookmarkStart w:id="1189" w:name="_P108_has_produced"/>
      <w:bookmarkStart w:id="1190" w:name="_P130"/>
      <w:bookmarkStart w:id="1191" w:name="_P130__shows"/>
      <w:bookmarkStart w:id="1192" w:name="_P151_was_formed"/>
      <w:bookmarkStart w:id="1193" w:name="_Toc340580730"/>
      <w:bookmarkStart w:id="1194" w:name="_Toc434681971"/>
      <w:bookmarkEnd w:id="1181"/>
      <w:bookmarkEnd w:id="1182"/>
      <w:bookmarkEnd w:id="1183"/>
      <w:bookmarkEnd w:id="1184"/>
      <w:bookmarkEnd w:id="1185"/>
      <w:bookmarkEnd w:id="1186"/>
      <w:bookmarkEnd w:id="1187"/>
      <w:bookmarkEnd w:id="1188"/>
      <w:bookmarkEnd w:id="1189"/>
      <w:bookmarkEnd w:id="1190"/>
      <w:bookmarkEnd w:id="1191"/>
      <w:bookmarkEnd w:id="1192"/>
      <w:r w:rsidRPr="00D51A9F">
        <w:rPr>
          <w:lang w:val="en-GB"/>
        </w:rPr>
        <w:t>P151 was formed from (participated in)</w:t>
      </w:r>
      <w:bookmarkEnd w:id="1193"/>
      <w:bookmarkEnd w:id="1194"/>
    </w:p>
    <w:p w:rsidR="00FF47FE" w:rsidRPr="00D51A9F" w:rsidRDefault="00410546">
      <w:pPr>
        <w:rPr>
          <w:lang w:val="en-GB"/>
        </w:rPr>
      </w:pPr>
      <w:r w:rsidRPr="00D51A9F">
        <w:rPr>
          <w:lang w:val="en-GB"/>
        </w:rPr>
        <w:t>Domain:</w:t>
      </w:r>
      <w:r w:rsidRPr="00D51A9F">
        <w:rPr>
          <w:lang w:val="en-GB"/>
        </w:rPr>
        <w:tab/>
      </w:r>
      <w:r w:rsidRPr="00D51A9F">
        <w:rPr>
          <w:lang w:val="en-GB"/>
        </w:rPr>
        <w:tab/>
      </w:r>
      <w:hyperlink w:anchor="_E66_Formation" w:history="1">
        <w:r w:rsidRPr="00D51A9F">
          <w:rPr>
            <w:rStyle w:val="Hyperlink"/>
            <w:lang w:val="en-GB"/>
          </w:rPr>
          <w:t>E66</w:t>
        </w:r>
      </w:hyperlink>
      <w:r w:rsidRPr="00D51A9F">
        <w:rPr>
          <w:lang w:val="en-GB"/>
        </w:rPr>
        <w:t xml:space="preserve"> Formation</w:t>
      </w:r>
    </w:p>
    <w:p w:rsidR="00FF47FE" w:rsidRPr="00D51A9F" w:rsidRDefault="00410546">
      <w:pPr>
        <w:rPr>
          <w:lang w:val="en-GB"/>
        </w:rPr>
      </w:pPr>
      <w:r w:rsidRPr="00D51A9F">
        <w:rPr>
          <w:lang w:val="en-GB"/>
        </w:rPr>
        <w:t>Range:</w:t>
      </w:r>
      <w:r w:rsidRPr="00D51A9F">
        <w:rPr>
          <w:lang w:val="en-GB"/>
        </w:rPr>
        <w:tab/>
      </w:r>
      <w:r w:rsidRPr="00D51A9F">
        <w:rPr>
          <w:lang w:val="en-GB"/>
        </w:rPr>
        <w:tab/>
      </w:r>
      <w:hyperlink w:anchor="_E74_Group_" w:history="1">
        <w:r w:rsidRPr="00D51A9F">
          <w:rPr>
            <w:rStyle w:val="Hyperlink"/>
            <w:lang w:val="en-GB"/>
          </w:rPr>
          <w:t>E74</w:t>
        </w:r>
      </w:hyperlink>
      <w:r w:rsidRPr="00D51A9F">
        <w:rPr>
          <w:lang w:val="en-GB"/>
        </w:rPr>
        <w:t xml:space="preserve"> Group</w:t>
      </w:r>
    </w:p>
    <w:p w:rsidR="00FF47FE" w:rsidRPr="00D51A9F" w:rsidRDefault="00410546">
      <w:pPr>
        <w:rPr>
          <w:lang w:val="en-GB"/>
        </w:rPr>
      </w:pPr>
      <w:r w:rsidRPr="00D51A9F">
        <w:rPr>
          <w:lang w:val="en-GB"/>
        </w:rPr>
        <w:t>Subproperty of:</w:t>
      </w:r>
      <w:r w:rsidRPr="00D51A9F">
        <w:rPr>
          <w:lang w:val="en-GB"/>
        </w:rPr>
        <w:tab/>
        <w:t>E5 Event. P11 had participant (participated in): E39 Actor</w:t>
      </w:r>
    </w:p>
    <w:p w:rsidR="00FF47FE" w:rsidRPr="00D51A9F" w:rsidRDefault="00410546">
      <w:pPr>
        <w:rPr>
          <w:lang w:val="en-GB"/>
        </w:rPr>
      </w:pPr>
      <w:r w:rsidRPr="00D51A9F">
        <w:rPr>
          <w:lang w:val="en-GB"/>
        </w:rPr>
        <w:t>Quantification:</w:t>
      </w:r>
      <w:r w:rsidRPr="00D51A9F">
        <w:rPr>
          <w:lang w:val="en-GB"/>
        </w:rPr>
        <w:tab/>
        <w:t>(0,n:0:n)</w:t>
      </w:r>
    </w:p>
    <w:p w:rsidR="00FF47FE" w:rsidRPr="00D51A9F" w:rsidRDefault="00FF47FE">
      <w:pPr>
        <w:rPr>
          <w:lang w:val="en-GB"/>
        </w:rPr>
      </w:pPr>
    </w:p>
    <w:p w:rsidR="00FF47FE" w:rsidRPr="00D51A9F" w:rsidRDefault="00410546">
      <w:pPr>
        <w:ind w:left="1440" w:hanging="1440"/>
        <w:jc w:val="both"/>
        <w:rPr>
          <w:lang w:val="en-GB"/>
        </w:rPr>
      </w:pPr>
      <w:r w:rsidRPr="00D51A9F">
        <w:rPr>
          <w:lang w:val="en-GB"/>
        </w:rPr>
        <w:t>Scope note:</w:t>
      </w:r>
      <w:r w:rsidRPr="00D51A9F">
        <w:rPr>
          <w:lang w:val="en-GB"/>
        </w:rPr>
        <w:tab/>
        <w:t>This property associates an instance of E66 Formation with an instance of E74 Group from which the new group was formed preserving a sense of continuity such as in mission, membership or tradition.</w:t>
      </w:r>
    </w:p>
    <w:p w:rsidR="00FF47FE" w:rsidRPr="00D51A9F" w:rsidRDefault="00410546">
      <w:pPr>
        <w:rPr>
          <w:lang w:val="en-GB"/>
        </w:rPr>
      </w:pPr>
      <w:r w:rsidRPr="00D51A9F">
        <w:rPr>
          <w:lang w:val="en-GB"/>
        </w:rPr>
        <w:t>Examples:</w:t>
      </w:r>
      <w:r w:rsidRPr="00D51A9F">
        <w:rPr>
          <w:lang w:val="en-GB"/>
        </w:rPr>
        <w:tab/>
      </w:r>
    </w:p>
    <w:p w:rsidR="00FF47FE" w:rsidRPr="00D51A9F" w:rsidRDefault="00410546" w:rsidP="00934D88">
      <w:pPr>
        <w:numPr>
          <w:ilvl w:val="0"/>
          <w:numId w:val="89"/>
        </w:numPr>
        <w:suppressAutoHyphens w:val="0"/>
        <w:autoSpaceDN w:val="0"/>
        <w:jc w:val="both"/>
        <w:rPr>
          <w:lang w:val="en-GB"/>
        </w:rPr>
      </w:pPr>
      <w:r w:rsidRPr="00D51A9F">
        <w:rPr>
          <w:lang w:val="en-GB"/>
        </w:rPr>
        <w:t xml:space="preserve">The formation of the House of Bourbon-Conti in 1581 (E66) </w:t>
      </w:r>
      <w:r w:rsidRPr="00D51A9F">
        <w:rPr>
          <w:i/>
          <w:lang w:val="en-GB"/>
        </w:rPr>
        <w:t>was formed from</w:t>
      </w:r>
      <w:r w:rsidRPr="00D51A9F">
        <w:rPr>
          <w:lang w:val="en-GB"/>
        </w:rPr>
        <w:t xml:space="preserve"> House of Condé (E74)</w:t>
      </w:r>
    </w:p>
    <w:p w:rsidR="00934D88" w:rsidRPr="00D51A9F" w:rsidRDefault="00934D88" w:rsidP="00934D88">
      <w:pPr>
        <w:pStyle w:val="Heading6"/>
        <w:rPr>
          <w:lang w:val="en-GB"/>
        </w:rPr>
      </w:pPr>
      <w:bookmarkStart w:id="1195" w:name="_P165_incorporates_(is"/>
      <w:bookmarkStart w:id="1196" w:name="_Toc410064311"/>
      <w:bookmarkStart w:id="1197" w:name="_Toc434681972"/>
      <w:bookmarkEnd w:id="1195"/>
      <w:r w:rsidRPr="00D51A9F">
        <w:rPr>
          <w:lang w:val="en-GB"/>
        </w:rPr>
        <w:t>P165 incorporates (is incorporated in)</w:t>
      </w:r>
      <w:bookmarkEnd w:id="1196"/>
      <w:bookmarkEnd w:id="1197"/>
    </w:p>
    <w:p w:rsidR="00934D88" w:rsidRPr="00F87F54" w:rsidRDefault="00934D88" w:rsidP="00934D88">
      <w:pPr>
        <w:tabs>
          <w:tab w:val="left" w:pos="1560"/>
          <w:tab w:val="left" w:pos="7667"/>
        </w:tabs>
        <w:spacing w:after="120"/>
        <w:rPr>
          <w:lang w:val="en-GB"/>
        </w:rPr>
      </w:pPr>
      <w:r w:rsidRPr="00F87F54">
        <w:rPr>
          <w:lang w:val="en-GB"/>
        </w:rPr>
        <w:t>Domain:</w:t>
      </w:r>
      <w:r w:rsidRPr="00F87F54">
        <w:rPr>
          <w:lang w:val="en-GB"/>
        </w:rPr>
        <w:tab/>
      </w:r>
      <w:hyperlink w:anchor="_E73_Information_Object" w:history="1">
        <w:r w:rsidRPr="00F87F54">
          <w:rPr>
            <w:rStyle w:val="Hyperlink"/>
            <w:lang w:val="en-GB"/>
          </w:rPr>
          <w:t>E73</w:t>
        </w:r>
      </w:hyperlink>
      <w:r w:rsidRPr="00F87F54">
        <w:rPr>
          <w:lang w:val="en-GB"/>
        </w:rPr>
        <w:t xml:space="preserve"> Information Object</w:t>
      </w:r>
    </w:p>
    <w:p w:rsidR="00934D88" w:rsidRPr="00F87F54" w:rsidRDefault="00934D88" w:rsidP="00934D88">
      <w:pPr>
        <w:tabs>
          <w:tab w:val="left" w:pos="1560"/>
        </w:tabs>
        <w:spacing w:after="120"/>
        <w:jc w:val="both"/>
        <w:rPr>
          <w:lang w:val="en-GB"/>
        </w:rPr>
      </w:pPr>
      <w:r w:rsidRPr="00F87F54">
        <w:rPr>
          <w:lang w:val="en-GB"/>
        </w:rPr>
        <w:t>Range:</w:t>
      </w:r>
      <w:r w:rsidRPr="00F87F54">
        <w:rPr>
          <w:lang w:val="en-GB"/>
        </w:rPr>
        <w:tab/>
      </w:r>
      <w:hyperlink w:anchor="_E90_Symbolic_Object_1" w:history="1">
        <w:r w:rsidRPr="00F87F54">
          <w:rPr>
            <w:rStyle w:val="Hyperlink"/>
            <w:lang w:val="en-GB"/>
          </w:rPr>
          <w:t>E90</w:t>
        </w:r>
      </w:hyperlink>
      <w:r w:rsidRPr="00F87F54">
        <w:rPr>
          <w:lang w:val="en-GB"/>
        </w:rPr>
        <w:t xml:space="preserve"> Symbolic Object</w:t>
      </w:r>
    </w:p>
    <w:p w:rsidR="00934D88" w:rsidRPr="00F87F54" w:rsidRDefault="00934D88" w:rsidP="00934D88">
      <w:pPr>
        <w:spacing w:after="120"/>
        <w:ind w:left="1560" w:hanging="1560"/>
        <w:rPr>
          <w:lang w:val="en-GB"/>
        </w:rPr>
      </w:pPr>
      <w:r w:rsidRPr="00F87F54">
        <w:rPr>
          <w:lang w:val="en-GB"/>
        </w:rPr>
        <w:t>Subproperty of:</w:t>
      </w:r>
      <w:r w:rsidRPr="00F87F54">
        <w:rPr>
          <w:lang w:val="en-GB"/>
        </w:rPr>
        <w:tab/>
      </w:r>
      <w:hyperlink w:anchor="_E90_Symbolic_Object_1" w:history="1">
        <w:r w:rsidRPr="00F87F54">
          <w:rPr>
            <w:rStyle w:val="Hyperlink"/>
            <w:lang w:val="en-GB"/>
          </w:rPr>
          <w:t>E90</w:t>
        </w:r>
      </w:hyperlink>
      <w:r w:rsidRPr="00F87F54">
        <w:rPr>
          <w:lang w:val="en-GB"/>
        </w:rPr>
        <w:t xml:space="preserve"> Symbolic Object. </w:t>
      </w:r>
      <w:hyperlink w:anchor="_P106_is_composed_" w:history="1">
        <w:r w:rsidRPr="00F87F54">
          <w:rPr>
            <w:rStyle w:val="Hyperlink"/>
            <w:lang w:val="en-GB"/>
          </w:rPr>
          <w:t>P106</w:t>
        </w:r>
      </w:hyperlink>
      <w:r w:rsidRPr="00F87F54">
        <w:rPr>
          <w:lang w:val="en-GB"/>
        </w:rPr>
        <w:t xml:space="preserve"> is composed of (forms part of): </w:t>
      </w:r>
      <w:hyperlink w:anchor="_E90_Symbolic_Object_1" w:history="1">
        <w:r w:rsidRPr="00F87F54">
          <w:rPr>
            <w:rStyle w:val="Hyperlink"/>
            <w:lang w:val="en-GB"/>
          </w:rPr>
          <w:t>E90</w:t>
        </w:r>
      </w:hyperlink>
      <w:r w:rsidRPr="00F87F54">
        <w:rPr>
          <w:lang w:val="en-GB"/>
        </w:rPr>
        <w:t xml:space="preserve"> Symbolic Object</w:t>
      </w:r>
    </w:p>
    <w:p w:rsidR="00934D88" w:rsidRPr="00F87F54" w:rsidRDefault="00934D88" w:rsidP="00934D88">
      <w:pPr>
        <w:tabs>
          <w:tab w:val="left" w:pos="1560"/>
        </w:tabs>
        <w:spacing w:after="120"/>
        <w:rPr>
          <w:lang w:val="en-GB"/>
        </w:rPr>
      </w:pPr>
      <w:r w:rsidRPr="00F87F54">
        <w:rPr>
          <w:lang w:val="en-GB"/>
        </w:rPr>
        <w:t>Quantification:</w:t>
      </w:r>
      <w:r w:rsidRPr="00F87F54">
        <w:rPr>
          <w:lang w:val="en-GB"/>
        </w:rPr>
        <w:tab/>
        <w:t>(0,n:0,n)</w:t>
      </w:r>
    </w:p>
    <w:p w:rsidR="00934D88" w:rsidRPr="00F87F54" w:rsidRDefault="00934D88" w:rsidP="00934D88">
      <w:pPr>
        <w:spacing w:after="120"/>
        <w:ind w:left="1560" w:hanging="1560"/>
        <w:jc w:val="both"/>
        <w:rPr>
          <w:lang w:val="en-GB"/>
        </w:rPr>
      </w:pPr>
      <w:r w:rsidRPr="00F87F54">
        <w:rPr>
          <w:lang w:val="en-GB"/>
        </w:rPr>
        <w:t>Scope note:</w:t>
      </w:r>
      <w:r w:rsidRPr="00F87F54">
        <w:rPr>
          <w:lang w:val="en-GB"/>
        </w:rPr>
        <w:tab/>
        <w:t>This property associates an instance of E73 Information Object with an instance of E90 Symbolic Object (or any of its subclasses) that was included in it.</w:t>
      </w:r>
    </w:p>
    <w:p w:rsidR="00934D88" w:rsidRPr="00F87F54" w:rsidRDefault="00934D88" w:rsidP="00934D88">
      <w:pPr>
        <w:spacing w:after="120"/>
        <w:ind w:left="1560"/>
        <w:jc w:val="both"/>
        <w:rPr>
          <w:lang w:val="en-GB"/>
        </w:rPr>
      </w:pPr>
      <w:r w:rsidRPr="00F87F54">
        <w:rPr>
          <w:lang w:val="en-GB"/>
        </w:rPr>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rsidR="00934D88" w:rsidRPr="00F87F54" w:rsidRDefault="00934D88" w:rsidP="00934D88">
      <w:pPr>
        <w:spacing w:after="120"/>
        <w:ind w:left="1560"/>
        <w:jc w:val="both"/>
        <w:rPr>
          <w:lang w:val="en-GB"/>
        </w:rPr>
      </w:pPr>
      <w:r w:rsidRPr="00F87F54">
        <w:rPr>
          <w:lang w:val="en-GB"/>
        </w:rPr>
        <w:lastRenderedPageBreak/>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rsidR="00FF47FE" w:rsidRPr="00D51A9F" w:rsidRDefault="00FF47FE">
      <w:pPr>
        <w:ind w:left="567" w:hanging="567"/>
        <w:rPr>
          <w:szCs w:val="20"/>
          <w:shd w:val="clear" w:color="auto" w:fill="FF00FF"/>
          <w:lang w:val="en-GB"/>
        </w:rPr>
      </w:pPr>
    </w:p>
    <w:p w:rsidR="00FF47FE" w:rsidRPr="00D51A9F" w:rsidRDefault="00410546">
      <w:pPr>
        <w:rPr>
          <w:lang w:val="en-GB"/>
        </w:rPr>
      </w:pPr>
      <w:r w:rsidRPr="00D51A9F">
        <w:rPr>
          <w:lang w:val="en-GB"/>
        </w:rPr>
        <w:br w:type="page"/>
      </w:r>
    </w:p>
    <w:p w:rsidR="00FF47FE" w:rsidRPr="00D51A9F" w:rsidRDefault="00410546">
      <w:pPr>
        <w:pStyle w:val="Heading1"/>
        <w:rPr>
          <w:lang w:val="en-GB"/>
        </w:rPr>
      </w:pPr>
      <w:bookmarkStart w:id="1198" w:name="_R43_carried_out_by_(performed)"/>
      <w:bookmarkStart w:id="1199" w:name="_R46_assigned_(was"/>
      <w:bookmarkStart w:id="1200" w:name="_R48_assigned_to_(was_assigned_by)"/>
      <w:bookmarkStart w:id="1201" w:name="_R49_assigned_(was_assigned_by)"/>
      <w:bookmarkStart w:id="1202" w:name="_R50_assigned_to_(was_assigned_by)"/>
      <w:bookmarkStart w:id="1203" w:name="_R51_assigned_(was_assigned_by)"/>
      <w:bookmarkStart w:id="1204" w:name="_R53_assigned_(was_assigned_by)_1"/>
      <w:bookmarkStart w:id="1205" w:name="_P14_carried_out_by_(performed)"/>
      <w:bookmarkStart w:id="1206" w:name="_P16_used_specific_object_(was_used__1"/>
      <w:bookmarkStart w:id="1207" w:name="_P33_used_specific_technique_(was_us"/>
      <w:bookmarkStart w:id="1208" w:name="_P37_assigned_(was_assigned_by)"/>
      <w:bookmarkStart w:id="1209" w:name="_P140_assigned_attribute_to_(was_att"/>
      <w:bookmarkStart w:id="1210" w:name="_P141_assigned_(was_assigned_by)"/>
      <w:bookmarkStart w:id="1211" w:name="_Toc341974980"/>
      <w:bookmarkStart w:id="1212" w:name="_Toc341974982"/>
      <w:bookmarkStart w:id="1213" w:name="_Toc341974983"/>
      <w:bookmarkStart w:id="1214" w:name="_Toc341974984"/>
      <w:bookmarkStart w:id="1215" w:name="_Toc341974985"/>
      <w:bookmarkStart w:id="1216" w:name="_Toc341974996"/>
      <w:bookmarkStart w:id="1217" w:name="_Toc341974999"/>
      <w:bookmarkStart w:id="1218" w:name="_Toc341975000"/>
      <w:bookmarkStart w:id="1219" w:name="_Toc341975001"/>
      <w:bookmarkStart w:id="1220" w:name="_Toc341975002"/>
      <w:bookmarkStart w:id="1221" w:name="_Toc341975054"/>
      <w:bookmarkStart w:id="1222" w:name="_Toc341975005"/>
      <w:bookmarkStart w:id="1223" w:name="_Toc341975006"/>
      <w:bookmarkStart w:id="1224" w:name="_Toc341975007"/>
      <w:bookmarkStart w:id="1225" w:name="_Toc341975008"/>
      <w:bookmarkStart w:id="1226" w:name="_Toc341975055"/>
      <w:bookmarkStart w:id="1227" w:name="_Toc341975009"/>
      <w:bookmarkStart w:id="1228" w:name="_Toc328473820"/>
      <w:bookmarkStart w:id="1229" w:name="_Toc328473821"/>
      <w:bookmarkStart w:id="1230" w:name="_Toc328473822"/>
      <w:bookmarkStart w:id="1231" w:name="_Toc328473823"/>
      <w:bookmarkStart w:id="1232" w:name="_Toc328473825"/>
      <w:bookmarkStart w:id="1233" w:name="_F40_Identifier_Assignment"/>
      <w:bookmarkStart w:id="1234" w:name="_Toc328473851"/>
      <w:bookmarkStart w:id="1235" w:name="_Toc328473856"/>
      <w:bookmarkStart w:id="1236" w:name="_F41_Representative_Manifestation_As"/>
      <w:bookmarkStart w:id="1237" w:name="_F42_Representative_Expression_Assig"/>
      <w:bookmarkStart w:id="1238" w:name="_F43_Identifier_Rule"/>
      <w:bookmarkStart w:id="1239" w:name="_F44_Bibliographic_Agency"/>
      <w:bookmarkStart w:id="1240" w:name="_Toc328473893"/>
      <w:bookmarkStart w:id="1241" w:name="_Toc328473898"/>
      <w:bookmarkStart w:id="1242" w:name="_Toc328473900"/>
      <w:bookmarkStart w:id="1243" w:name="_Toc328474090"/>
      <w:bookmarkStart w:id="1244" w:name="_Toc328474093"/>
      <w:bookmarkStart w:id="1245" w:name="_R40_has_representative"/>
      <w:bookmarkStart w:id="1246" w:name="_R41_has_representative"/>
      <w:bookmarkStart w:id="1247" w:name="_R42_is_representative"/>
      <w:bookmarkStart w:id="1248" w:name="_R44_carried_out"/>
      <w:bookmarkStart w:id="1249" w:name="_R45_assigned_to"/>
      <w:bookmarkStart w:id="1250" w:name="_R47_used_constituent"/>
      <w:bookmarkStart w:id="1251" w:name="_Toc328474182"/>
      <w:bookmarkStart w:id="1252" w:name="_Toc328474190"/>
      <w:bookmarkStart w:id="1253" w:name="_Toc328474191"/>
      <w:bookmarkStart w:id="1254" w:name="_R52_used_rule"/>
      <w:bookmarkStart w:id="1255" w:name="_Toc328474246"/>
      <w:bookmarkStart w:id="1256" w:name="_Toc328474249"/>
      <w:bookmarkStart w:id="1257" w:name="_Toc328474252"/>
      <w:bookmarkStart w:id="1258" w:name="_E13_Attribute_Assignment"/>
      <w:bookmarkStart w:id="1259" w:name="_E15_Identifier_Assignment_1"/>
      <w:bookmarkStart w:id="1260" w:name="_Toc328474269"/>
      <w:bookmarkStart w:id="1261" w:name="_Toc328474270"/>
      <w:bookmarkStart w:id="1262" w:name="_Toc328474283"/>
      <w:bookmarkStart w:id="1263" w:name="_E29_Design_or_Procedure_1"/>
      <w:bookmarkStart w:id="1264" w:name="_Toc328474285"/>
      <w:bookmarkStart w:id="1265" w:name="_Toc328474287"/>
      <w:bookmarkStart w:id="1266" w:name="_Toc328474289"/>
      <w:bookmarkStart w:id="1267" w:name="_Toc328474291"/>
      <w:bookmarkStart w:id="1268" w:name="_Toc328474293"/>
      <w:bookmarkStart w:id="1269" w:name="_Toc328474296"/>
      <w:bookmarkStart w:id="1270" w:name="_Toc328474300"/>
      <w:bookmarkStart w:id="1271" w:name="_Toc328474302"/>
      <w:bookmarkStart w:id="1272" w:name="_Toc328474310"/>
      <w:bookmarkStart w:id="1273" w:name="_Toc328474311"/>
      <w:bookmarkStart w:id="1274" w:name="_Toc328474313"/>
      <w:bookmarkStart w:id="1275" w:name="_P140_assigned_attribute"/>
      <w:bookmarkStart w:id="1276" w:name="_Toc328474338"/>
      <w:bookmarkStart w:id="1277" w:name="_Toc328474345"/>
      <w:bookmarkStart w:id="1278" w:name="_Toc328474348"/>
      <w:bookmarkStart w:id="1279" w:name="_Toc214779106"/>
      <w:bookmarkStart w:id="1280" w:name="_Toc434681973"/>
      <w:bookmarkEnd w:id="347"/>
      <w:bookmarkEnd w:id="363"/>
      <w:bookmarkEnd w:id="405"/>
      <w:bookmarkEnd w:id="458"/>
      <w:bookmarkEnd w:id="550"/>
      <w:bookmarkEnd w:id="552"/>
      <w:bookmarkEnd w:id="554"/>
      <w:bookmarkEnd w:id="556"/>
      <w:bookmarkEnd w:id="560"/>
      <w:bookmarkEnd w:id="748"/>
      <w:bookmarkEnd w:id="749"/>
      <w:bookmarkEnd w:id="948"/>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r w:rsidRPr="00D51A9F">
        <w:rPr>
          <w:lang w:val="en-GB"/>
        </w:rPr>
        <w:lastRenderedPageBreak/>
        <w:t>5. Bibliography</w:t>
      </w:r>
      <w:bookmarkEnd w:id="1279"/>
      <w:bookmarkEnd w:id="1280"/>
    </w:p>
    <w:p w:rsidR="00FF47FE" w:rsidRPr="00D51A9F" w:rsidRDefault="00FF47FE">
      <w:pPr>
        <w:rPr>
          <w:sz w:val="18"/>
          <w:lang w:val="en-GB"/>
        </w:rPr>
      </w:pPr>
    </w:p>
    <w:p w:rsidR="00FF47FE" w:rsidRPr="00D51A9F" w:rsidRDefault="00410546">
      <w:pPr>
        <w:ind w:left="720" w:hanging="720"/>
        <w:jc w:val="both"/>
        <w:rPr>
          <w:sz w:val="18"/>
          <w:lang w:val="en-GB"/>
        </w:rPr>
      </w:pPr>
      <w:r w:rsidRPr="00D51A9F">
        <w:rPr>
          <w:sz w:val="18"/>
          <w:lang w:val="en-GB"/>
        </w:rPr>
        <w:t>Web pages devoted to FRBR</w:t>
      </w:r>
      <w:r w:rsidRPr="00D51A9F">
        <w:rPr>
          <w:sz w:val="18"/>
          <w:vertAlign w:val="subscript"/>
          <w:lang w:val="en-GB"/>
        </w:rPr>
        <w:t>OO</w:t>
      </w:r>
      <w:r w:rsidRPr="00D51A9F">
        <w:rPr>
          <w:sz w:val="18"/>
          <w:lang w:val="en-GB"/>
        </w:rPr>
        <w:t>:</w:t>
      </w:r>
    </w:p>
    <w:p w:rsidR="00FF47FE" w:rsidRPr="00D51A9F" w:rsidRDefault="00410546">
      <w:pPr>
        <w:widowControl/>
        <w:numPr>
          <w:ilvl w:val="0"/>
          <w:numId w:val="48"/>
        </w:numPr>
        <w:suppressAutoHyphens w:val="0"/>
        <w:autoSpaceDE/>
        <w:ind w:hanging="720"/>
        <w:jc w:val="both"/>
        <w:rPr>
          <w:sz w:val="18"/>
          <w:lang w:val="en-GB"/>
        </w:rPr>
      </w:pPr>
      <w:r w:rsidRPr="00D51A9F">
        <w:rPr>
          <w:sz w:val="18"/>
          <w:lang w:val="en-GB"/>
        </w:rPr>
        <w:t>&lt;</w:t>
      </w:r>
      <w:hyperlink r:id="rId43" w:history="1">
        <w:r w:rsidRPr="00D51A9F">
          <w:rPr>
            <w:rStyle w:val="Hyperlink"/>
            <w:sz w:val="18"/>
            <w:lang w:val="en-GB"/>
          </w:rPr>
          <w:t>http://cidoc.ics.forth.gr/frbr_inro.html</w:t>
        </w:r>
      </w:hyperlink>
      <w:r w:rsidRPr="00D51A9F">
        <w:rPr>
          <w:sz w:val="18"/>
          <w:lang w:val="en-GB"/>
        </w:rPr>
        <w:t>&gt;</w:t>
      </w:r>
    </w:p>
    <w:p w:rsidR="00FF47FE" w:rsidRPr="00D51A9F" w:rsidRDefault="00410546">
      <w:pPr>
        <w:widowControl/>
        <w:numPr>
          <w:ilvl w:val="0"/>
          <w:numId w:val="48"/>
        </w:numPr>
        <w:suppressAutoHyphens w:val="0"/>
        <w:autoSpaceDE/>
        <w:ind w:hanging="720"/>
        <w:jc w:val="both"/>
        <w:rPr>
          <w:sz w:val="18"/>
          <w:lang w:val="en-GB"/>
        </w:rPr>
      </w:pPr>
      <w:r w:rsidRPr="00D51A9F">
        <w:rPr>
          <w:sz w:val="18"/>
          <w:lang w:val="en-GB"/>
        </w:rPr>
        <w:t>&lt;</w:t>
      </w:r>
      <w:hyperlink r:id="rId44" w:history="1">
        <w:r w:rsidRPr="00D51A9F">
          <w:rPr>
            <w:rStyle w:val="Hyperlink"/>
            <w:sz w:val="18"/>
            <w:lang w:val="en-GB"/>
          </w:rPr>
          <w:t>http://www.ifla.org/en/node/928</w:t>
        </w:r>
      </w:hyperlink>
      <w:r w:rsidRPr="00D51A9F">
        <w:rPr>
          <w:sz w:val="18"/>
          <w:lang w:val="en-GB"/>
        </w:rPr>
        <w:t>&gt;.</w:t>
      </w:r>
    </w:p>
    <w:p w:rsidR="00FF47FE" w:rsidRPr="00D51A9F" w:rsidRDefault="00FF47FE">
      <w:pPr>
        <w:rPr>
          <w:sz w:val="18"/>
          <w:lang w:val="en-GB"/>
        </w:rPr>
      </w:pPr>
    </w:p>
    <w:p w:rsidR="00FF47FE" w:rsidRPr="00D51A9F" w:rsidRDefault="00410546">
      <w:pPr>
        <w:ind w:left="720" w:hanging="720"/>
        <w:jc w:val="both"/>
        <w:rPr>
          <w:sz w:val="18"/>
          <w:lang w:val="en-GB"/>
        </w:rPr>
      </w:pPr>
      <w:r w:rsidRPr="00D51A9F">
        <w:rPr>
          <w:sz w:val="18"/>
          <w:lang w:val="en-GB"/>
        </w:rPr>
        <w:t>BABEU, Alison; BAMMAN, David; CRANE, Gregory; KUMMER, Robert; WEAVER, Gabriel. Named Entity Identification and Cyberinfrastructure. In: Research and Advanced Technology for Digital Libraries. Berlin: Heidelberg: Springer, 2007. ISBN 978-3-540-74850-2. P. 259-270. Also available from: &lt;</w:t>
      </w:r>
      <w:hyperlink r:id="rId45" w:history="1">
        <w:r w:rsidRPr="00D51A9F">
          <w:rPr>
            <w:rStyle w:val="Hyperlink"/>
            <w:sz w:val="18"/>
            <w:lang w:val="en-GB"/>
          </w:rPr>
          <w:t>http://repository01.lib.tufts.edu:8080/fedora/ get/tufts:PB.001.003.00001/bdef:TuftsPDF/getPDF</w:t>
        </w:r>
      </w:hyperlink>
      <w:r w:rsidRPr="00D51A9F">
        <w:rPr>
          <w:sz w:val="18"/>
          <w:lang w:val="en-GB"/>
        </w:rPr>
        <w:t>&gt; or &lt;</w:t>
      </w:r>
      <w:hyperlink r:id="rId46" w:history="1">
        <w:r w:rsidRPr="00D51A9F">
          <w:rPr>
            <w:rStyle w:val="Hyperlink"/>
            <w:sz w:val="18"/>
            <w:lang w:val="en-GB"/>
          </w:rPr>
          <w:t>http://www.perseus.tufts.edu/~ababeu/ecdl2007.pdf</w:t>
        </w:r>
      </w:hyperlink>
      <w:r w:rsidRPr="00D51A9F">
        <w:rPr>
          <w:sz w:val="18"/>
          <w:lang w:val="en-GB"/>
        </w:rPr>
        <w:t>&gt;.</w:t>
      </w:r>
    </w:p>
    <w:p w:rsidR="00FF47FE" w:rsidRPr="00D51A9F" w:rsidRDefault="00FF47FE">
      <w:pPr>
        <w:ind w:left="720" w:hanging="720"/>
        <w:jc w:val="both"/>
        <w:rPr>
          <w:sz w:val="18"/>
          <w:lang w:val="en-GB"/>
        </w:rPr>
      </w:pPr>
    </w:p>
    <w:p w:rsidR="00FF47FE" w:rsidRPr="00D51A9F" w:rsidRDefault="00410546">
      <w:pPr>
        <w:ind w:left="720" w:hanging="720"/>
        <w:jc w:val="both"/>
        <w:rPr>
          <w:sz w:val="18"/>
          <w:lang w:val="en-GB"/>
        </w:rPr>
      </w:pPr>
      <w:r w:rsidRPr="00D51A9F">
        <w:rPr>
          <w:sz w:val="18"/>
          <w:lang w:val="en-GB"/>
        </w:rPr>
        <w:t>BOUTARD, Guillaume; JACOB, Max. Modelling the Production Process with CIDOC CRM and FRBRoo [on line]: [paper given at the workshop on Methods and Techniques for Intangible Heritage Preservation, Paris, IRCAM, 19-04-2007]. [S. l.]: CASPAR, [2007]. Available from World Wide Web: &lt;</w:t>
      </w:r>
      <w:hyperlink r:id="rId47" w:history="1">
        <w:r w:rsidRPr="00D51A9F">
          <w:rPr>
            <w:rStyle w:val="Hyperlink"/>
            <w:sz w:val="18"/>
            <w:lang w:val="en-GB"/>
          </w:rPr>
          <w:t>http://www.casparpreserves.eu/Members/ metaware/Presentations/modelling-the-production-process-with-cidoc-crm-and-frbroo</w:t>
        </w:r>
      </w:hyperlink>
      <w:r w:rsidRPr="00D51A9F">
        <w:rPr>
          <w:sz w:val="18"/>
          <w:lang w:val="en-GB"/>
        </w:rPr>
        <w:t>&gt;.</w:t>
      </w:r>
    </w:p>
    <w:p w:rsidR="00FF47FE" w:rsidRPr="00D51A9F" w:rsidRDefault="00FF47FE">
      <w:pPr>
        <w:ind w:left="720" w:hanging="720"/>
        <w:jc w:val="both"/>
        <w:rPr>
          <w:sz w:val="18"/>
          <w:lang w:val="en-GB"/>
        </w:rPr>
      </w:pPr>
    </w:p>
    <w:p w:rsidR="00DD168C" w:rsidRPr="00D51A9F" w:rsidRDefault="00DD168C" w:rsidP="00DD168C">
      <w:pPr>
        <w:ind w:left="720" w:hanging="720"/>
        <w:jc w:val="both"/>
        <w:rPr>
          <w:sz w:val="18"/>
          <w:lang w:val="en-GB"/>
        </w:rPr>
      </w:pPr>
      <w:r w:rsidRPr="00D51A9F">
        <w:rPr>
          <w:sz w:val="18"/>
          <w:lang w:val="en-GB"/>
        </w:rPr>
        <w:t xml:space="preserve">DOERR, Martin; RIVA, Pat; ŽUMER, Maja. FRBRoo: enabling a common view of information from memory institutions. In: </w:t>
      </w:r>
      <w:r w:rsidRPr="00D51A9F">
        <w:rPr>
          <w:i/>
          <w:iCs/>
          <w:sz w:val="18"/>
          <w:lang w:val="en-GB"/>
        </w:rPr>
        <w:t>World Library and Information Congress: 74th IFLA General Conference and Council:</w:t>
      </w:r>
      <w:r w:rsidRPr="00D51A9F">
        <w:rPr>
          <w:sz w:val="18"/>
          <w:lang w:val="en-GB"/>
        </w:rPr>
        <w:t xml:space="preserve"> 10-14 August 2008, Québec, Canada [on line]. Den Haag: IFLA, 2008. Available from World Wide Web: &lt;</w:t>
      </w:r>
      <w:hyperlink r:id="rId48" w:history="1">
        <w:r w:rsidRPr="00D51A9F">
          <w:rPr>
            <w:rStyle w:val="Hyperlink"/>
            <w:sz w:val="18"/>
            <w:lang w:val="en-GB"/>
          </w:rPr>
          <w:t>http://www.ifla.org/IV/ifla74/papers/156-Riva_Doerr_Zumer-en.pdf</w:t>
        </w:r>
      </w:hyperlink>
      <w:r w:rsidRPr="00D51A9F">
        <w:rPr>
          <w:sz w:val="18"/>
          <w:lang w:val="en-GB"/>
        </w:rPr>
        <w:t>&gt;. Also available in Chinese: &lt;</w:t>
      </w:r>
      <w:hyperlink w:history="1">
        <w:r w:rsidRPr="00D51A9F">
          <w:rPr>
            <w:rStyle w:val="Hyperlink"/>
            <w:sz w:val="18"/>
            <w:lang w:val="en-GB"/>
          </w:rPr>
          <w:t>http://www.ifla. org/IV/ifla74/papers/156-Riva_Doerr_Zumer-trans-zh.pdf</w:t>
        </w:r>
      </w:hyperlink>
      <w:r w:rsidRPr="00D51A9F">
        <w:rPr>
          <w:sz w:val="18"/>
          <w:lang w:val="en-GB"/>
        </w:rPr>
        <w:t>&gt;, French: &lt;</w:t>
      </w:r>
      <w:hyperlink r:id="rId49" w:history="1">
        <w:r w:rsidRPr="00D51A9F">
          <w:rPr>
            <w:rStyle w:val="Hyperlink"/>
            <w:sz w:val="18"/>
            <w:lang w:val="en-GB"/>
          </w:rPr>
          <w:t>http://www.ifla.org/IV/ifla74/papers/156-Riva_Doerr_Zumer-trans-fr.pdf</w:t>
        </w:r>
      </w:hyperlink>
      <w:r w:rsidRPr="00D51A9F">
        <w:rPr>
          <w:sz w:val="18"/>
          <w:lang w:val="en-GB"/>
        </w:rPr>
        <w:t>&gt;, German: &lt;</w:t>
      </w:r>
      <w:hyperlink r:id="rId50" w:history="1">
        <w:r w:rsidRPr="00D51A9F">
          <w:rPr>
            <w:rStyle w:val="Hyperlink"/>
            <w:sz w:val="18"/>
            <w:lang w:val="en-GB"/>
          </w:rPr>
          <w:t>http://www.ifla.org/IV/ifla74/papers/156-Riva_Doerr_Zumer-trans-de.pdf</w:t>
        </w:r>
      </w:hyperlink>
      <w:r w:rsidRPr="00D51A9F">
        <w:rPr>
          <w:sz w:val="18"/>
          <w:lang w:val="en-GB"/>
        </w:rPr>
        <w:t>&gt;, and Spanish: &lt;</w:t>
      </w:r>
      <w:hyperlink r:id="rId51" w:history="1">
        <w:r w:rsidRPr="00D51A9F">
          <w:rPr>
            <w:rStyle w:val="Hyperlink"/>
            <w:sz w:val="18"/>
            <w:lang w:val="en-GB"/>
          </w:rPr>
          <w:t>http://www.ifla.org/IV/ifla74/papers/156-Riva_Doerr_Zumer-trans-es.pdf</w:t>
        </w:r>
      </w:hyperlink>
      <w:r w:rsidRPr="00D51A9F">
        <w:rPr>
          <w:sz w:val="18"/>
          <w:lang w:val="en-GB"/>
        </w:rPr>
        <w:t>&gt;.</w:t>
      </w:r>
    </w:p>
    <w:p w:rsidR="00DD168C" w:rsidRPr="00D51A9F" w:rsidRDefault="00DD168C" w:rsidP="00DD168C">
      <w:pPr>
        <w:ind w:left="720" w:hanging="720"/>
        <w:jc w:val="both"/>
        <w:rPr>
          <w:sz w:val="18"/>
          <w:lang w:val="en-GB"/>
        </w:rPr>
      </w:pPr>
    </w:p>
    <w:p w:rsidR="00FF47FE" w:rsidRPr="00D51A9F" w:rsidRDefault="00410546">
      <w:pPr>
        <w:ind w:left="720" w:hanging="720"/>
        <w:jc w:val="both"/>
        <w:rPr>
          <w:sz w:val="18"/>
          <w:lang w:val="en-GB"/>
        </w:rPr>
      </w:pPr>
      <w:r w:rsidRPr="00D51A9F">
        <w:rPr>
          <w:sz w:val="18"/>
          <w:lang w:val="en-GB"/>
        </w:rPr>
        <w:t>DOERR, Martin; LE BOEUF, Patrick. Modelling intellectual processes: the FRBR-CRM harmonization. In: Digital Libraries: Research and Development. Berlin: Heidelberg: Springer, 2007. ISBN 978-3-540-77087-9. P. 114-123.</w:t>
      </w:r>
    </w:p>
    <w:p w:rsidR="00FF47FE" w:rsidRPr="00D51A9F" w:rsidRDefault="00FF47FE">
      <w:pPr>
        <w:ind w:left="720" w:hanging="720"/>
        <w:jc w:val="both"/>
        <w:rPr>
          <w:sz w:val="18"/>
          <w:lang w:val="en-GB"/>
        </w:rPr>
      </w:pPr>
    </w:p>
    <w:p w:rsidR="00FF47FE" w:rsidRPr="00D51A9F" w:rsidRDefault="00410546">
      <w:pPr>
        <w:ind w:left="720" w:hanging="720"/>
        <w:jc w:val="both"/>
        <w:rPr>
          <w:sz w:val="18"/>
          <w:lang w:val="en-GB"/>
        </w:rPr>
      </w:pPr>
      <w:r w:rsidRPr="00D51A9F">
        <w:rPr>
          <w:sz w:val="18"/>
          <w:lang w:val="en-GB"/>
        </w:rPr>
        <w:t>INTERNATIONAL FEDERATION OF LIBRARY ASSOCIATIONS AND INSTITUTIONS. Working Group on FRBR/CRM dialogue. [Web page]. [The Hague]: IFLA, latest revision 13 June 2007 [cited 5 September 2007]. Available from World Wide Web: &lt;</w:t>
      </w:r>
      <w:hyperlink r:id="rId52" w:history="1">
        <w:r w:rsidRPr="00D51A9F">
          <w:rPr>
            <w:rStyle w:val="Hyperlink"/>
            <w:sz w:val="18"/>
            <w:lang w:val="en-GB"/>
          </w:rPr>
          <w:t>http://www.ifla.org/en/node/928</w:t>
        </w:r>
      </w:hyperlink>
      <w:r w:rsidRPr="00D51A9F">
        <w:rPr>
          <w:sz w:val="18"/>
          <w:lang w:val="en-GB"/>
        </w:rPr>
        <w:t>&gt;.</w:t>
      </w:r>
      <w:r w:rsidRPr="00D51A9F">
        <w:rPr>
          <w:sz w:val="18"/>
          <w:lang w:val="en-GB"/>
        </w:rPr>
        <w:br/>
        <w:t>With a link to consolidated minutes of all meetings of the WG: &lt;</w:t>
      </w:r>
      <w:hyperlink r:id="rId53" w:history="1">
        <w:r w:rsidRPr="00D51A9F">
          <w:rPr>
            <w:rStyle w:val="Hyperlink"/>
            <w:sz w:val="18"/>
            <w:lang w:val="en-GB"/>
          </w:rPr>
          <w:t>http://www.ifla.org/files/cataloguing/wgfrbr/FRBRCIDOCCRM_ConsolidatedMinutes.pdf</w:t>
        </w:r>
      </w:hyperlink>
      <w:r w:rsidRPr="00D51A9F">
        <w:rPr>
          <w:sz w:val="18"/>
          <w:lang w:val="en-GB"/>
        </w:rPr>
        <w:t>&gt;.</w:t>
      </w:r>
    </w:p>
    <w:p w:rsidR="00FF47FE" w:rsidRPr="00D51A9F" w:rsidRDefault="00FF47FE">
      <w:pPr>
        <w:ind w:left="720" w:hanging="720"/>
        <w:jc w:val="both"/>
        <w:rPr>
          <w:sz w:val="18"/>
          <w:lang w:val="en-GB"/>
        </w:rPr>
      </w:pPr>
    </w:p>
    <w:p w:rsidR="00FF47FE" w:rsidRPr="00D51A9F" w:rsidRDefault="00410546">
      <w:pPr>
        <w:ind w:left="720" w:hanging="720"/>
        <w:jc w:val="both"/>
        <w:rPr>
          <w:sz w:val="18"/>
          <w:lang w:val="en-GB"/>
        </w:rPr>
      </w:pPr>
      <w:r w:rsidRPr="00D51A9F">
        <w:rPr>
          <w:sz w:val="18"/>
          <w:lang w:val="en-GB"/>
        </w:rPr>
        <w:t>INTERNATIONAL WORKING GROUP ON FRBR/CIDOC CRM HARMONISATION. FRBR object-oriented definition and mapping to FRBR</w:t>
      </w:r>
      <w:r w:rsidRPr="00D51A9F">
        <w:rPr>
          <w:sz w:val="18"/>
          <w:vertAlign w:val="subscript"/>
          <w:lang w:val="en-GB"/>
        </w:rPr>
        <w:t>ER</w:t>
      </w:r>
      <w:r w:rsidRPr="00D51A9F">
        <w:rPr>
          <w:sz w:val="18"/>
          <w:lang w:val="en-GB"/>
        </w:rPr>
        <w:t xml:space="preserve"> (version 0.9 draft) [on line]. [The Hague]: [IFLA], January 2008 [cited 5 April 2008]. Available from World Wide Web: &lt;</w:t>
      </w:r>
      <w:hyperlink r:id="rId54" w:history="1">
        <w:r w:rsidRPr="00D51A9F">
          <w:rPr>
            <w:rStyle w:val="Hyperlink"/>
            <w:sz w:val="18"/>
            <w:lang w:val="en-GB"/>
          </w:rPr>
          <w:t>http://www.ifla.org/files/cataloguing/wgfrbr/FRBRoo_V9.1_PR.pdf</w:t>
        </w:r>
      </w:hyperlink>
      <w:r w:rsidRPr="00D51A9F">
        <w:rPr>
          <w:sz w:val="18"/>
          <w:lang w:val="en-GB"/>
        </w:rPr>
        <w:t>&gt;.</w:t>
      </w:r>
    </w:p>
    <w:p w:rsidR="00FF47FE" w:rsidRPr="00D51A9F" w:rsidRDefault="00FF47FE">
      <w:pPr>
        <w:ind w:left="720" w:hanging="720"/>
        <w:jc w:val="both"/>
        <w:rPr>
          <w:sz w:val="18"/>
          <w:lang w:val="en-GB"/>
        </w:rPr>
      </w:pPr>
    </w:p>
    <w:p w:rsidR="00FF47FE" w:rsidRPr="00D51A9F" w:rsidRDefault="00410546">
      <w:pPr>
        <w:ind w:left="720" w:hanging="720"/>
        <w:jc w:val="both"/>
        <w:rPr>
          <w:sz w:val="18"/>
          <w:lang w:val="en-GB"/>
        </w:rPr>
      </w:pPr>
      <w:r w:rsidRPr="00D51A9F">
        <w:rPr>
          <w:sz w:val="18"/>
          <w:lang w:val="en-GB"/>
        </w:rPr>
        <w:t>INTERNATIONAL WORKING GROUP ON FRBR/CIDOC CRM HARMONISATION. FRBROO Introduction [on line]. Heraklion, Greece: ICS-FORTH, 2006 [cited 2 November 2006]. Available from World Wide Web: &lt;</w:t>
      </w:r>
      <w:hyperlink r:id="rId55" w:history="1">
        <w:r w:rsidRPr="00D51A9F">
          <w:rPr>
            <w:rStyle w:val="Hyperlink"/>
            <w:sz w:val="18"/>
            <w:lang w:val="en-GB"/>
          </w:rPr>
          <w:t>http://cidoc.ics.forth.gr/frbr_inro.html</w:t>
        </w:r>
      </w:hyperlink>
      <w:r w:rsidRPr="00D51A9F">
        <w:rPr>
          <w:sz w:val="18"/>
          <w:lang w:val="en-GB"/>
        </w:rPr>
        <w:t>&gt;.</w:t>
      </w:r>
    </w:p>
    <w:p w:rsidR="00FF47FE" w:rsidRPr="00D51A9F" w:rsidRDefault="00FF47FE">
      <w:pPr>
        <w:ind w:left="720" w:hanging="720"/>
        <w:jc w:val="both"/>
        <w:rPr>
          <w:sz w:val="18"/>
          <w:lang w:val="en-GB"/>
        </w:rPr>
      </w:pPr>
    </w:p>
    <w:p w:rsidR="00FF47FE" w:rsidRPr="00D51A9F" w:rsidRDefault="00410546">
      <w:pPr>
        <w:ind w:left="720" w:hanging="720"/>
        <w:jc w:val="both"/>
        <w:rPr>
          <w:sz w:val="18"/>
          <w:lang w:val="en-GB"/>
        </w:rPr>
      </w:pPr>
      <w:r w:rsidRPr="00D51A9F">
        <w:rPr>
          <w:sz w:val="18"/>
          <w:lang w:val="en-GB"/>
        </w:rPr>
        <w:t>INTERNATIONAL WORKING GROUP ON FRBR/CIDOC CRM HARMONISATION. Working drafts and releases [on line]. Heraklion, Greece: ICS-FORTH, 2006 [cited 2 November 2006]. Available from World Wide Web: &lt;</w:t>
      </w:r>
      <w:hyperlink r:id="rId56" w:history="1">
        <w:r w:rsidRPr="00D51A9F">
          <w:rPr>
            <w:rStyle w:val="Hyperlink"/>
            <w:sz w:val="18"/>
            <w:lang w:val="en-GB"/>
          </w:rPr>
          <w:t>http://cidoc.ics.forth.gr/frbr_drafts.html</w:t>
        </w:r>
      </w:hyperlink>
      <w:r w:rsidRPr="00D51A9F">
        <w:rPr>
          <w:sz w:val="18"/>
          <w:lang w:val="en-GB"/>
        </w:rPr>
        <w:t>&gt;.</w:t>
      </w:r>
    </w:p>
    <w:p w:rsidR="00FF47FE" w:rsidRPr="00D51A9F" w:rsidRDefault="00FF47FE">
      <w:pPr>
        <w:ind w:left="720" w:hanging="720"/>
        <w:jc w:val="both"/>
        <w:rPr>
          <w:sz w:val="18"/>
          <w:lang w:val="en-GB"/>
        </w:rPr>
      </w:pPr>
    </w:p>
    <w:p w:rsidR="00FF47FE" w:rsidRPr="00D51A9F" w:rsidRDefault="00410546">
      <w:pPr>
        <w:ind w:left="720" w:hanging="720"/>
        <w:jc w:val="both"/>
        <w:rPr>
          <w:sz w:val="18"/>
          <w:lang w:val="en-GB"/>
        </w:rPr>
      </w:pPr>
      <w:r w:rsidRPr="00D51A9F">
        <w:rPr>
          <w:sz w:val="18"/>
          <w:lang w:val="en-GB"/>
        </w:rPr>
        <w:t>INTERNATIONAL WORKING GROUP ON FRBR/CIDOC CRM HARMONISATION. Work report and minutes [on line]. Heraklion, Greece: ICS-FORTH, 2006 [cited 2 November 2006]. Available from World Wide Web: &lt;</w:t>
      </w:r>
      <w:hyperlink r:id="rId57" w:history="1">
        <w:r w:rsidRPr="00D51A9F">
          <w:rPr>
            <w:rStyle w:val="Hyperlink"/>
            <w:sz w:val="18"/>
            <w:lang w:val="en-GB"/>
          </w:rPr>
          <w:t>http://www.ifla.org/files/cataloguing/wgfrbr/FRBRCIDOCCRM_ConsolidatedMinutes.pdf</w:t>
        </w:r>
      </w:hyperlink>
      <w:r w:rsidRPr="00D51A9F">
        <w:rPr>
          <w:sz w:val="18"/>
          <w:lang w:val="en-GB"/>
        </w:rPr>
        <w:t>&gt; or &lt;</w:t>
      </w:r>
      <w:hyperlink r:id="rId58" w:history="1">
        <w:r w:rsidRPr="00D51A9F">
          <w:rPr>
            <w:rStyle w:val="Hyperlink"/>
            <w:sz w:val="18"/>
            <w:lang w:val="en-GB"/>
          </w:rPr>
          <w:t>http://cidoc.ics.forth.gr/frbr_minutes.html</w:t>
        </w:r>
      </w:hyperlink>
      <w:r w:rsidRPr="00D51A9F">
        <w:rPr>
          <w:sz w:val="18"/>
          <w:lang w:val="en-GB"/>
        </w:rPr>
        <w:t>&gt;.</w:t>
      </w:r>
    </w:p>
    <w:p w:rsidR="00FF47FE" w:rsidRPr="00D51A9F" w:rsidRDefault="00FF47FE">
      <w:pPr>
        <w:ind w:left="720" w:hanging="720"/>
        <w:jc w:val="both"/>
        <w:rPr>
          <w:sz w:val="18"/>
          <w:lang w:val="en-GB"/>
        </w:rPr>
      </w:pPr>
    </w:p>
    <w:p w:rsidR="00FF47FE" w:rsidRPr="00D51A9F" w:rsidRDefault="00410546">
      <w:pPr>
        <w:ind w:left="720" w:hanging="720"/>
        <w:jc w:val="both"/>
        <w:rPr>
          <w:sz w:val="18"/>
          <w:lang w:val="en-GB"/>
        </w:rPr>
      </w:pPr>
      <w:r w:rsidRPr="00D51A9F">
        <w:rPr>
          <w:sz w:val="18"/>
          <w:lang w:val="en-GB"/>
        </w:rPr>
        <w:t>INTERNATIONAL WORKING GROUP ON FRBR/CIDOC CRM HARMONISATION. Technical papers and references [on line]. Heraklion, Greece: ICS-FORTH, 2006 [cited 2 November 2006]. Available from World Wide Web: &lt;</w:t>
      </w:r>
      <w:hyperlink r:id="rId59" w:history="1">
        <w:r w:rsidRPr="00D51A9F">
          <w:rPr>
            <w:rStyle w:val="Hyperlink"/>
            <w:sz w:val="18"/>
            <w:lang w:val="en-GB"/>
          </w:rPr>
          <w:t>http://cidoc.ics.forth.gr/frbr_papers.html</w:t>
        </w:r>
      </w:hyperlink>
      <w:r w:rsidRPr="00D51A9F">
        <w:rPr>
          <w:sz w:val="18"/>
          <w:lang w:val="en-GB"/>
        </w:rPr>
        <w:t>&gt;.</w:t>
      </w:r>
    </w:p>
    <w:p w:rsidR="00FF47FE" w:rsidRPr="00D51A9F" w:rsidRDefault="00FF47FE">
      <w:pPr>
        <w:ind w:left="720" w:hanging="720"/>
        <w:jc w:val="both"/>
        <w:rPr>
          <w:sz w:val="18"/>
          <w:lang w:val="en-GB"/>
        </w:rPr>
      </w:pPr>
    </w:p>
    <w:p w:rsidR="00FF47FE" w:rsidRPr="00D51A9F" w:rsidRDefault="00410546">
      <w:pPr>
        <w:pStyle w:val="Heading1"/>
        <w:rPr>
          <w:lang w:val="en-GB"/>
        </w:rPr>
      </w:pPr>
      <w:r w:rsidRPr="00D51A9F">
        <w:rPr>
          <w:sz w:val="18"/>
          <w:lang w:val="en-GB"/>
        </w:rPr>
        <w:br w:type="page"/>
      </w:r>
      <w:bookmarkStart w:id="1281" w:name="_Toc434681974"/>
      <w:bookmarkStart w:id="1282" w:name="_Toc256508608"/>
      <w:r w:rsidRPr="00D51A9F">
        <w:rPr>
          <w:lang w:val="en-GB"/>
        </w:rPr>
        <w:lastRenderedPageBreak/>
        <w:t>6. Amendments</w:t>
      </w:r>
      <w:bookmarkEnd w:id="1281"/>
    </w:p>
    <w:p w:rsidR="00FF47FE" w:rsidRPr="00D51A9F" w:rsidRDefault="00410546">
      <w:pPr>
        <w:pStyle w:val="Heading2"/>
        <w:numPr>
          <w:ilvl w:val="0"/>
          <w:numId w:val="0"/>
        </w:numPr>
        <w:ind w:left="284"/>
        <w:rPr>
          <w:lang w:val="en-GB"/>
        </w:rPr>
      </w:pPr>
      <w:bookmarkStart w:id="1283" w:name="_Toc434681975"/>
      <w:r w:rsidRPr="00D51A9F">
        <w:rPr>
          <w:lang w:val="en-GB"/>
        </w:rPr>
        <w:t>6.1. Amendments to Version 1.</w:t>
      </w:r>
      <w:bookmarkEnd w:id="1282"/>
      <w:r w:rsidRPr="00D51A9F">
        <w:rPr>
          <w:lang w:val="en-GB"/>
        </w:rPr>
        <w:t>0.1</w:t>
      </w:r>
      <w:bookmarkEnd w:id="1283"/>
    </w:p>
    <w:p w:rsidR="00FF47FE" w:rsidRPr="00D51A9F" w:rsidRDefault="00410546">
      <w:pPr>
        <w:rPr>
          <w:szCs w:val="20"/>
          <w:lang w:val="en-GB"/>
        </w:rPr>
      </w:pPr>
      <w:r w:rsidRPr="00D51A9F">
        <w:rPr>
          <w:szCs w:val="20"/>
          <w:lang w:val="en-GB"/>
        </w:rPr>
        <w:t xml:space="preserve">In the </w:t>
      </w:r>
      <w:r w:rsidRPr="00D51A9F">
        <w:rPr>
          <w:lang w:val="en-GB"/>
        </w:rPr>
        <w:t>21th Joined meeting of the CIDOC CRM SIG and ISO/TC46/SC4/WG9 and 15</w:t>
      </w:r>
      <w:r w:rsidRPr="00D51A9F">
        <w:rPr>
          <w:vertAlign w:val="superscript"/>
          <w:lang w:val="en-GB"/>
        </w:rPr>
        <w:t>th</w:t>
      </w:r>
      <w:r w:rsidRPr="00D51A9F">
        <w:rPr>
          <w:lang w:val="en-GB"/>
        </w:rPr>
        <w:t xml:space="preserve"> FRBR – CIDOC CRM Harmonization meeting, 27</w:t>
      </w:r>
      <w:r w:rsidRPr="00D51A9F">
        <w:rPr>
          <w:vertAlign w:val="superscript"/>
          <w:lang w:val="en-GB"/>
        </w:rPr>
        <w:t>th</w:t>
      </w:r>
      <w:r w:rsidRPr="00D51A9F">
        <w:rPr>
          <w:lang w:val="en-GB"/>
        </w:rPr>
        <w:t xml:space="preserve"> – 30</w:t>
      </w:r>
      <w:r w:rsidRPr="00D51A9F">
        <w:rPr>
          <w:vertAlign w:val="superscript"/>
          <w:lang w:val="en-GB"/>
        </w:rPr>
        <w:t>th</w:t>
      </w:r>
      <w:r w:rsidRPr="00D51A9F">
        <w:rPr>
          <w:lang w:val="en-GB"/>
        </w:rPr>
        <w:t xml:space="preserve"> of January 2010, National Gallery, Helsinki, </w:t>
      </w:r>
      <w:r w:rsidRPr="00D51A9F">
        <w:rPr>
          <w:szCs w:val="20"/>
          <w:lang w:val="en-GB"/>
        </w:rPr>
        <w:t>the following has been decided:</w:t>
      </w:r>
    </w:p>
    <w:p w:rsidR="00FF47FE" w:rsidRPr="00D51A9F" w:rsidRDefault="00FF47FE">
      <w:pPr>
        <w:rPr>
          <w:lang w:val="en-GB"/>
        </w:rPr>
      </w:pPr>
    </w:p>
    <w:p w:rsidR="00FF47FE" w:rsidRPr="00D51A9F" w:rsidRDefault="00410546">
      <w:pPr>
        <w:pStyle w:val="Heading3"/>
        <w:numPr>
          <w:ilvl w:val="0"/>
          <w:numId w:val="0"/>
        </w:numPr>
      </w:pPr>
      <w:bookmarkStart w:id="1284" w:name="_Toc434681976"/>
      <w:r w:rsidRPr="00D51A9F">
        <w:t>F2 Expression</w:t>
      </w:r>
      <w:bookmarkEnd w:id="1284"/>
    </w:p>
    <w:p w:rsidR="00FF47FE" w:rsidRPr="00D51A9F" w:rsidRDefault="00410546">
      <w:pPr>
        <w:rPr>
          <w:lang w:val="en-GB"/>
        </w:rPr>
      </w:pPr>
      <w:r w:rsidRPr="00D51A9F">
        <w:rPr>
          <w:lang w:val="en-GB"/>
        </w:rPr>
        <w:t>The forth example has been changed for better understanding</w:t>
      </w:r>
    </w:p>
    <w:p w:rsidR="00FF47FE" w:rsidRPr="00D51A9F" w:rsidRDefault="00FF47FE">
      <w:pPr>
        <w:rPr>
          <w:lang w:val="en-GB"/>
        </w:rPr>
      </w:pPr>
    </w:p>
    <w:p w:rsidR="00FF47FE" w:rsidRPr="00D51A9F" w:rsidRDefault="00410546">
      <w:pPr>
        <w:rPr>
          <w:lang w:val="en-GB"/>
        </w:rPr>
      </w:pPr>
      <w:r w:rsidRPr="00D51A9F">
        <w:rPr>
          <w:lang w:val="en-GB"/>
        </w:rPr>
        <w:t>FROM</w:t>
      </w:r>
    </w:p>
    <w:p w:rsidR="00FF47FE" w:rsidRPr="00D51A9F" w:rsidRDefault="00410546">
      <w:pPr>
        <w:ind w:left="720"/>
        <w:rPr>
          <w:lang w:val="en-GB"/>
        </w:rPr>
      </w:pPr>
      <w:r w:rsidRPr="00D51A9F">
        <w:rPr>
          <w:lang w:val="en-GB"/>
        </w:rPr>
        <w:t>Christian Morgenstern’s ‘Fisches Nachtgesang’ [a poem consisting simply of “-” and “</w:t>
      </w:r>
      <w:r w:rsidRPr="00D51A9F">
        <w:rPr>
          <w:szCs w:val="20"/>
          <w:lang w:val="en-GB"/>
        </w:rPr>
        <w:t>˘</w:t>
      </w:r>
      <w:r w:rsidRPr="00D51A9F">
        <w:rPr>
          <w:lang w:val="en-GB"/>
        </w:rPr>
        <w:t>” signs, arranged in a determined combination] (F22)</w:t>
      </w:r>
    </w:p>
    <w:p w:rsidR="00FF47FE" w:rsidRPr="00D51A9F" w:rsidRDefault="00410546">
      <w:pPr>
        <w:rPr>
          <w:lang w:val="en-GB"/>
        </w:rPr>
      </w:pPr>
      <w:r w:rsidRPr="00D51A9F">
        <w:rPr>
          <w:lang w:val="en-GB"/>
        </w:rPr>
        <w:t>TO</w:t>
      </w:r>
    </w:p>
    <w:p w:rsidR="00FF47FE" w:rsidRPr="00D51A9F" w:rsidRDefault="00410546">
      <w:pPr>
        <w:spacing w:after="120"/>
        <w:ind w:left="720"/>
        <w:jc w:val="both"/>
        <w:rPr>
          <w:lang w:val="en-GB"/>
        </w:rPr>
      </w:pPr>
      <w:r w:rsidRPr="00D51A9F">
        <w:rPr>
          <w:u w:val="single"/>
          <w:lang w:val="en-GB"/>
        </w:rPr>
        <w:t>The signs which make up</w:t>
      </w:r>
      <w:r w:rsidRPr="00D51A9F">
        <w:rPr>
          <w:lang w:val="en-GB"/>
        </w:rPr>
        <w:t xml:space="preserve"> Christian Morgenstern’s ‘Fisches Nachtgesang’Christian Morgenstern’s ‘Fisches Nachtgesang’ [a poem consisting simply of “-” and “</w:t>
      </w:r>
      <w:r w:rsidRPr="00D51A9F">
        <w:rPr>
          <w:szCs w:val="20"/>
          <w:lang w:val="en-GB"/>
        </w:rPr>
        <w:t>˘</w:t>
      </w:r>
      <w:r w:rsidRPr="00D51A9F">
        <w:rPr>
          <w:lang w:val="en-GB"/>
        </w:rPr>
        <w:t>” signs, arranged in a determined combination] (F22)</w:t>
      </w:r>
    </w:p>
    <w:p w:rsidR="00FF47FE" w:rsidRPr="00D51A9F" w:rsidRDefault="00410546">
      <w:pPr>
        <w:pStyle w:val="Heading3"/>
        <w:numPr>
          <w:ilvl w:val="0"/>
          <w:numId w:val="0"/>
        </w:numPr>
      </w:pPr>
      <w:bookmarkStart w:id="1285" w:name="_Toc434681977"/>
      <w:r w:rsidRPr="00D51A9F">
        <w:t>F10 Person</w:t>
      </w:r>
      <w:bookmarkEnd w:id="1285"/>
    </w:p>
    <w:p w:rsidR="00FF47FE" w:rsidRPr="00D51A9F" w:rsidRDefault="00410546">
      <w:pPr>
        <w:spacing w:before="100" w:after="120"/>
        <w:jc w:val="both"/>
        <w:rPr>
          <w:lang w:val="en-GB"/>
        </w:rPr>
      </w:pPr>
      <w:r w:rsidRPr="00D51A9F">
        <w:rPr>
          <w:lang w:val="en-GB"/>
        </w:rPr>
        <w:t>The following examples have been added to F10.</w:t>
      </w:r>
    </w:p>
    <w:p w:rsidR="00FF47FE" w:rsidRPr="00D51A9F" w:rsidRDefault="00410546">
      <w:pPr>
        <w:spacing w:before="100" w:after="120"/>
        <w:jc w:val="both"/>
        <w:rPr>
          <w:lang w:val="en-GB"/>
        </w:rPr>
      </w:pPr>
      <w:r w:rsidRPr="00D51A9F">
        <w:rPr>
          <w:lang w:val="en-GB"/>
        </w:rPr>
        <w:t>Examples:</w:t>
      </w:r>
      <w:r w:rsidRPr="00D51A9F">
        <w:rPr>
          <w:lang w:val="en-GB"/>
        </w:rPr>
        <w:tab/>
        <w:t>Margaret Atwood</w:t>
      </w:r>
    </w:p>
    <w:p w:rsidR="00FF47FE" w:rsidRPr="00D51A9F" w:rsidRDefault="00410546">
      <w:pPr>
        <w:spacing w:before="100" w:after="120"/>
        <w:ind w:left="720" w:firstLine="720"/>
        <w:jc w:val="both"/>
        <w:rPr>
          <w:lang w:val="en-GB"/>
        </w:rPr>
      </w:pPr>
      <w:r w:rsidRPr="00D51A9F">
        <w:rPr>
          <w:lang w:val="en-GB"/>
        </w:rPr>
        <w:t>Hans Christian Andersen</w:t>
      </w:r>
    </w:p>
    <w:p w:rsidR="00FF47FE" w:rsidRPr="00D51A9F" w:rsidRDefault="00410546">
      <w:pPr>
        <w:spacing w:before="100" w:after="120"/>
        <w:ind w:left="720" w:firstLine="720"/>
        <w:jc w:val="both"/>
        <w:rPr>
          <w:lang w:val="en-GB"/>
        </w:rPr>
      </w:pPr>
      <w:r w:rsidRPr="00D51A9F">
        <w:rPr>
          <w:lang w:val="en-GB"/>
        </w:rPr>
        <w:t>Queen Victoria</w:t>
      </w:r>
    </w:p>
    <w:p w:rsidR="00FF47FE" w:rsidRPr="00D51A9F" w:rsidRDefault="00FF47FE">
      <w:pPr>
        <w:spacing w:after="120"/>
        <w:ind w:left="1418"/>
        <w:jc w:val="both"/>
        <w:rPr>
          <w:lang w:val="en-GB"/>
        </w:rPr>
      </w:pPr>
    </w:p>
    <w:p w:rsidR="00FF47FE" w:rsidRPr="00D51A9F" w:rsidRDefault="00410546">
      <w:pPr>
        <w:pStyle w:val="Heading3"/>
        <w:numPr>
          <w:ilvl w:val="0"/>
          <w:numId w:val="0"/>
        </w:numPr>
      </w:pPr>
      <w:bookmarkStart w:id="1286" w:name="_Toc434681978"/>
      <w:r w:rsidRPr="00D51A9F">
        <w:t>F21 Recording Work</w:t>
      </w:r>
      <w:bookmarkEnd w:id="1286"/>
      <w:r w:rsidRPr="00D51A9F">
        <w:t xml:space="preserve"> </w:t>
      </w:r>
    </w:p>
    <w:p w:rsidR="00FF47FE" w:rsidRPr="00D51A9F" w:rsidRDefault="00410546">
      <w:pPr>
        <w:rPr>
          <w:lang w:val="en-GB"/>
        </w:rPr>
      </w:pPr>
      <w:r w:rsidRPr="00D51A9F">
        <w:rPr>
          <w:lang w:val="en-GB"/>
        </w:rPr>
        <w:t>There was a problem with F21 declared as a subclass of F16 Container Work because individual instances of F21 may or may not be related to expressions of other works. The SIG decided that F21 isn’t subclass of F16. F21 is subclass of F1. In the case where the recorded perdurant expresses some Work, the respective instance of F21 is also an F16 Container Work.</w:t>
      </w:r>
    </w:p>
    <w:p w:rsidR="00FF47FE" w:rsidRPr="00D51A9F" w:rsidRDefault="00410546">
      <w:pPr>
        <w:suppressAutoHyphens w:val="0"/>
        <w:autoSpaceDN w:val="0"/>
        <w:ind w:left="360"/>
        <w:rPr>
          <w:lang w:val="en-GB"/>
        </w:rPr>
      </w:pPr>
      <w:r w:rsidRPr="00D51A9F">
        <w:rPr>
          <w:lang w:val="en-GB"/>
        </w:rPr>
        <w:t>The following updates have been made:</w:t>
      </w:r>
    </w:p>
    <w:p w:rsidR="00FF47FE" w:rsidRPr="00D51A9F" w:rsidRDefault="00410546">
      <w:pPr>
        <w:numPr>
          <w:ilvl w:val="1"/>
          <w:numId w:val="76"/>
        </w:numPr>
        <w:suppressAutoHyphens w:val="0"/>
        <w:autoSpaceDN w:val="0"/>
        <w:rPr>
          <w:lang w:val="en-GB"/>
        </w:rPr>
      </w:pPr>
      <w:r w:rsidRPr="00D51A9F">
        <w:rPr>
          <w:lang w:val="en-GB"/>
        </w:rPr>
        <w:t>Figure 6, 7, 10 has been updated</w:t>
      </w:r>
    </w:p>
    <w:p w:rsidR="00FF47FE" w:rsidRPr="00D51A9F" w:rsidRDefault="00410546">
      <w:pPr>
        <w:numPr>
          <w:ilvl w:val="1"/>
          <w:numId w:val="76"/>
        </w:numPr>
        <w:suppressAutoHyphens w:val="0"/>
        <w:autoSpaceDN w:val="0"/>
        <w:rPr>
          <w:lang w:val="en-GB"/>
        </w:rPr>
      </w:pPr>
      <w:r w:rsidRPr="00D51A9F">
        <w:rPr>
          <w:lang w:val="en-GB"/>
        </w:rPr>
        <w:t>Page 9:  the second bullet has been changed from</w:t>
      </w:r>
    </w:p>
    <w:p w:rsidR="00FF47FE" w:rsidRPr="00D51A9F" w:rsidRDefault="00410546">
      <w:pPr>
        <w:numPr>
          <w:ilvl w:val="1"/>
          <w:numId w:val="26"/>
        </w:numPr>
        <w:jc w:val="both"/>
        <w:rPr>
          <w:lang w:val="en-GB"/>
        </w:rPr>
      </w:pPr>
      <w:r w:rsidRPr="00D51A9F">
        <w:rPr>
          <w:lang w:val="en-GB"/>
        </w:rPr>
        <w:t xml:space="preserve">Works that consist in establishing all the features of recordings of sounds and/or images (either natural or involving human activity). This is modelled as: F21 Recording Work </w:t>
      </w:r>
      <w:r w:rsidRPr="00D51A9F">
        <w:rPr>
          <w:i/>
          <w:iCs/>
          <w:lang w:val="en-GB"/>
        </w:rPr>
        <w:t>is a</w:t>
      </w:r>
      <w:r w:rsidRPr="00D51A9F">
        <w:rPr>
          <w:lang w:val="en-GB"/>
        </w:rPr>
        <w:t xml:space="preserve"> F16 Container Work, F21 Recording Work </w:t>
      </w:r>
      <w:r w:rsidRPr="00D51A9F">
        <w:rPr>
          <w:i/>
          <w:iCs/>
          <w:lang w:val="en-GB"/>
        </w:rPr>
        <w:t>R13 is realised in (realises)</w:t>
      </w:r>
      <w:r w:rsidRPr="00D51A9F">
        <w:rPr>
          <w:lang w:val="en-GB"/>
        </w:rPr>
        <w:t xml:space="preserve"> F26 Recording, and F26 Recording </w:t>
      </w:r>
      <w:r w:rsidRPr="00D51A9F">
        <w:rPr>
          <w:i/>
          <w:iCs/>
          <w:lang w:val="en-GB"/>
        </w:rPr>
        <w:t>is a</w:t>
      </w:r>
      <w:r w:rsidRPr="00D51A9F">
        <w:rPr>
          <w:lang w:val="en-GB"/>
        </w:rPr>
        <w:t xml:space="preserve"> F22 Self-Contained Expression.</w:t>
      </w:r>
    </w:p>
    <w:p w:rsidR="00FF47FE" w:rsidRPr="00D51A9F" w:rsidRDefault="00410546">
      <w:pPr>
        <w:suppressAutoHyphens w:val="0"/>
        <w:autoSpaceDN w:val="0"/>
        <w:ind w:left="720" w:firstLine="720"/>
        <w:rPr>
          <w:lang w:val="en-GB"/>
        </w:rPr>
      </w:pPr>
      <w:r w:rsidRPr="00D51A9F">
        <w:rPr>
          <w:lang w:val="en-GB"/>
        </w:rPr>
        <w:t xml:space="preserve">To: </w:t>
      </w:r>
    </w:p>
    <w:p w:rsidR="00FF47FE" w:rsidRPr="00D51A9F" w:rsidRDefault="00410546">
      <w:pPr>
        <w:numPr>
          <w:ilvl w:val="1"/>
          <w:numId w:val="26"/>
        </w:numPr>
        <w:jc w:val="both"/>
        <w:rPr>
          <w:lang w:val="en-GB"/>
        </w:rPr>
      </w:pPr>
      <w:r w:rsidRPr="00D51A9F">
        <w:rPr>
          <w:lang w:val="en-GB"/>
        </w:rPr>
        <w:t xml:space="preserve">Works that consist in establishing all the features of recordings of sounds and/or images (either natural or involving human activity). This is modelled as: F21 Recording Work </w:t>
      </w:r>
      <w:r w:rsidRPr="00D51A9F">
        <w:rPr>
          <w:i/>
          <w:iCs/>
          <w:lang w:val="en-GB"/>
        </w:rPr>
        <w:t>is a</w:t>
      </w:r>
      <w:r w:rsidRPr="00D51A9F">
        <w:rPr>
          <w:lang w:val="en-GB"/>
        </w:rPr>
        <w:t xml:space="preserve"> F1 Work, F21 Recording Work </w:t>
      </w:r>
      <w:r w:rsidRPr="00D51A9F">
        <w:rPr>
          <w:i/>
          <w:iCs/>
          <w:lang w:val="en-GB"/>
        </w:rPr>
        <w:t>R13 is realised in (realises)</w:t>
      </w:r>
      <w:r w:rsidRPr="00D51A9F">
        <w:rPr>
          <w:lang w:val="en-GB"/>
        </w:rPr>
        <w:t xml:space="preserve"> F26 Recording, and F26 Recording </w:t>
      </w:r>
      <w:r w:rsidRPr="00D51A9F">
        <w:rPr>
          <w:i/>
          <w:iCs/>
          <w:lang w:val="en-GB"/>
        </w:rPr>
        <w:t>is a</w:t>
      </w:r>
      <w:r w:rsidRPr="00D51A9F">
        <w:rPr>
          <w:lang w:val="en-GB"/>
        </w:rPr>
        <w:t xml:space="preserve"> F22 Self-Contained Expression.</w:t>
      </w:r>
    </w:p>
    <w:p w:rsidR="00FF47FE" w:rsidRPr="00D51A9F" w:rsidRDefault="00410546">
      <w:pPr>
        <w:numPr>
          <w:ilvl w:val="1"/>
          <w:numId w:val="76"/>
        </w:numPr>
        <w:suppressAutoHyphens w:val="0"/>
        <w:autoSpaceDN w:val="0"/>
        <w:rPr>
          <w:lang w:val="en-GB"/>
        </w:rPr>
      </w:pPr>
      <w:r w:rsidRPr="00D51A9F">
        <w:rPr>
          <w:lang w:val="en-GB"/>
        </w:rPr>
        <w:t>Page 27: 2.5.1, the table was updated</w:t>
      </w:r>
    </w:p>
    <w:p w:rsidR="00FF47FE" w:rsidRPr="00D51A9F" w:rsidRDefault="00410546">
      <w:pPr>
        <w:numPr>
          <w:ilvl w:val="1"/>
          <w:numId w:val="76"/>
        </w:numPr>
        <w:suppressAutoHyphens w:val="0"/>
        <w:autoSpaceDN w:val="0"/>
        <w:rPr>
          <w:lang w:val="en-GB"/>
        </w:rPr>
      </w:pPr>
      <w:r w:rsidRPr="00D51A9F">
        <w:rPr>
          <w:lang w:val="en-GB"/>
        </w:rPr>
        <w:t>Page 29:2.5.2, the table was updated</w:t>
      </w:r>
    </w:p>
    <w:p w:rsidR="00FF47FE" w:rsidRPr="00D51A9F" w:rsidRDefault="00410546">
      <w:pPr>
        <w:numPr>
          <w:ilvl w:val="1"/>
          <w:numId w:val="76"/>
        </w:numPr>
        <w:suppressAutoHyphens w:val="0"/>
        <w:autoSpaceDN w:val="0"/>
        <w:rPr>
          <w:lang w:val="en-GB"/>
        </w:rPr>
      </w:pPr>
      <w:r w:rsidRPr="00D51A9F">
        <w:rPr>
          <w:lang w:val="en-GB"/>
        </w:rPr>
        <w:t>Page 36: F1 Work, the superclass of part  has been updated</w:t>
      </w:r>
    </w:p>
    <w:p w:rsidR="00FF47FE" w:rsidRPr="00D51A9F" w:rsidRDefault="00410546">
      <w:pPr>
        <w:numPr>
          <w:ilvl w:val="1"/>
          <w:numId w:val="76"/>
        </w:numPr>
        <w:suppressAutoHyphens w:val="0"/>
        <w:autoSpaceDN w:val="0"/>
        <w:rPr>
          <w:lang w:val="en-GB"/>
        </w:rPr>
      </w:pPr>
      <w:r w:rsidRPr="00D51A9F">
        <w:rPr>
          <w:lang w:val="en-GB"/>
        </w:rPr>
        <w:t>Page 46,47: F21 Recording Work, the subclass of part has been updated. The scope note has been updated from :</w:t>
      </w:r>
    </w:p>
    <w:p w:rsidR="00FF47FE" w:rsidRPr="00D51A9F" w:rsidRDefault="00410546">
      <w:pPr>
        <w:suppressAutoHyphens w:val="0"/>
        <w:autoSpaceDN w:val="0"/>
        <w:ind w:left="1620"/>
        <w:rPr>
          <w:lang w:val="en-GB"/>
        </w:rPr>
      </w:pPr>
      <w:r w:rsidRPr="00D51A9F">
        <w:rPr>
          <w:lang w:val="en-GB"/>
        </w:rPr>
        <w:t xml:space="preserve">This class comprises works that conceptualise the capturing of features of perdurants. The characteristics of the manifestation of a recording work are those of the product of the capture process. The characteristics of any other works recorded are distinct from those of the recording work itself. </w:t>
      </w:r>
    </w:p>
    <w:p w:rsidR="00FF47FE" w:rsidRPr="00D51A9F" w:rsidRDefault="00410546">
      <w:pPr>
        <w:suppressAutoHyphens w:val="0"/>
        <w:autoSpaceDN w:val="0"/>
        <w:ind w:left="1440"/>
        <w:rPr>
          <w:lang w:val="en-GB"/>
        </w:rPr>
      </w:pPr>
      <w:r w:rsidRPr="00D51A9F">
        <w:rPr>
          <w:lang w:val="en-GB"/>
        </w:rPr>
        <w:t>To:</w:t>
      </w:r>
    </w:p>
    <w:p w:rsidR="00FF47FE" w:rsidRPr="00D51A9F" w:rsidRDefault="00410546">
      <w:pPr>
        <w:suppressAutoHyphens w:val="0"/>
        <w:autoSpaceDN w:val="0"/>
        <w:ind w:left="1620"/>
        <w:rPr>
          <w:lang w:val="en-GB"/>
        </w:rPr>
      </w:pPr>
      <w:r w:rsidRPr="00D51A9F">
        <w:rPr>
          <w:lang w:val="en-GB"/>
        </w:rPr>
        <w:t xml:space="preserve">This class comprises works that conceptualise the capturing of features of perdurants. The characteristics of the manifestation of a recording work are those of the product of the capture </w:t>
      </w:r>
      <w:r w:rsidRPr="00D51A9F">
        <w:rPr>
          <w:lang w:val="en-GB"/>
        </w:rPr>
        <w:lastRenderedPageBreak/>
        <w:t>process. The characteristics of any other works recorded are distinct from those of the recording work itself. In the case where the recorded perdurant expresses some Work, the respective instance of F21 is also an F16 Container Work</w:t>
      </w:r>
    </w:p>
    <w:p w:rsidR="00FF47FE" w:rsidRPr="00D51A9F" w:rsidRDefault="00FF47FE">
      <w:pPr>
        <w:suppressAutoHyphens w:val="0"/>
        <w:autoSpaceDN w:val="0"/>
        <w:ind w:left="1620"/>
        <w:rPr>
          <w:lang w:val="en-GB"/>
        </w:rPr>
      </w:pPr>
    </w:p>
    <w:p w:rsidR="00FF47FE" w:rsidRPr="00D51A9F" w:rsidRDefault="00410546">
      <w:pPr>
        <w:pStyle w:val="Heading3"/>
        <w:numPr>
          <w:ilvl w:val="0"/>
          <w:numId w:val="0"/>
        </w:numPr>
      </w:pPr>
      <w:bookmarkStart w:id="1287" w:name="_Toc434681979"/>
      <w:r w:rsidRPr="00D51A9F">
        <w:t>F23 Expression Fragment</w:t>
      </w:r>
      <w:bookmarkEnd w:id="1287"/>
    </w:p>
    <w:p w:rsidR="00FF47FE" w:rsidRPr="00D51A9F" w:rsidRDefault="00FF47FE">
      <w:pPr>
        <w:spacing w:after="120"/>
        <w:jc w:val="both"/>
        <w:rPr>
          <w:lang w:val="en-GB"/>
        </w:rPr>
      </w:pPr>
    </w:p>
    <w:p w:rsidR="00FF47FE" w:rsidRPr="00D51A9F" w:rsidRDefault="00410546">
      <w:pPr>
        <w:spacing w:after="120"/>
        <w:jc w:val="both"/>
        <w:rPr>
          <w:lang w:val="en-GB"/>
        </w:rPr>
      </w:pPr>
      <w:r w:rsidRPr="00D51A9F">
        <w:rPr>
          <w:lang w:val="en-GB"/>
        </w:rPr>
        <w:t xml:space="preserve">The following examples (third and the fourth example) have been deleted because they are controversial. </w:t>
      </w:r>
    </w:p>
    <w:p w:rsidR="00FF47FE" w:rsidRPr="00D51A9F" w:rsidRDefault="00410546">
      <w:pPr>
        <w:spacing w:after="120"/>
        <w:ind w:left="1418"/>
        <w:jc w:val="both"/>
        <w:rPr>
          <w:lang w:val="en-GB"/>
        </w:rPr>
      </w:pPr>
      <w:r w:rsidRPr="00D51A9F">
        <w:rPr>
          <w:lang w:val="en-GB"/>
        </w:rPr>
        <w:t>The notes G-G-G-Eflat (opening of the 1</w:t>
      </w:r>
      <w:r w:rsidRPr="00D51A9F">
        <w:rPr>
          <w:vertAlign w:val="superscript"/>
          <w:lang w:val="en-GB"/>
        </w:rPr>
        <w:t>st</w:t>
      </w:r>
      <w:r w:rsidRPr="00D51A9F">
        <w:rPr>
          <w:lang w:val="en-GB"/>
        </w:rPr>
        <w:t xml:space="preserve"> movement of Ludwig van Beethoven’s 5</w:t>
      </w:r>
      <w:r w:rsidRPr="00D51A9F">
        <w:rPr>
          <w:vertAlign w:val="superscript"/>
          <w:lang w:val="en-GB"/>
        </w:rPr>
        <w:t>th</w:t>
      </w:r>
      <w:r w:rsidRPr="00D51A9F">
        <w:rPr>
          <w:lang w:val="en-GB"/>
        </w:rPr>
        <w:t xml:space="preserve"> symphony) performed by an orchestra, recorded, and broadcast by the BBC during World War II (the rhythm of this musical fragment corresponds to the Morse code for the initial V for Victory)</w:t>
      </w:r>
    </w:p>
    <w:p w:rsidR="00FF47FE" w:rsidRPr="00D51A9F" w:rsidRDefault="00410546">
      <w:pPr>
        <w:spacing w:after="120"/>
        <w:ind w:left="1418"/>
        <w:jc w:val="both"/>
        <w:rPr>
          <w:lang w:val="en-GB"/>
        </w:rPr>
      </w:pPr>
      <w:r w:rsidRPr="00D51A9F">
        <w:rPr>
          <w:lang w:val="en-GB"/>
        </w:rPr>
        <w:t>The graphic content of a digitised enlarged detail of Mona Lisa’s left eye</w:t>
      </w:r>
    </w:p>
    <w:p w:rsidR="00FF47FE" w:rsidRPr="00D51A9F" w:rsidRDefault="00410546">
      <w:pPr>
        <w:pStyle w:val="Heading3"/>
        <w:numPr>
          <w:ilvl w:val="0"/>
          <w:numId w:val="0"/>
        </w:numPr>
      </w:pPr>
      <w:bookmarkStart w:id="1288" w:name="_Toc434681980"/>
      <w:r w:rsidRPr="00D51A9F">
        <w:t>F24 Publication Expression</w:t>
      </w:r>
      <w:bookmarkEnd w:id="1288"/>
    </w:p>
    <w:p w:rsidR="00FF47FE" w:rsidRPr="00D51A9F" w:rsidRDefault="00410546">
      <w:pPr>
        <w:rPr>
          <w:lang w:val="en-GB"/>
        </w:rPr>
      </w:pPr>
      <w:r w:rsidRPr="00D51A9F">
        <w:rPr>
          <w:lang w:val="en-GB"/>
        </w:rPr>
        <w:t xml:space="preserve">The scope note of this entity has been reworded for better understanding </w:t>
      </w:r>
    </w:p>
    <w:p w:rsidR="00FF47FE" w:rsidRPr="00D51A9F" w:rsidRDefault="00FF47FE">
      <w:pPr>
        <w:rPr>
          <w:lang w:val="en-GB"/>
        </w:rPr>
      </w:pPr>
    </w:p>
    <w:p w:rsidR="00FF47FE" w:rsidRPr="00D51A9F" w:rsidRDefault="00410546">
      <w:pPr>
        <w:rPr>
          <w:lang w:val="en-GB"/>
        </w:rPr>
      </w:pPr>
      <w:r w:rsidRPr="00D51A9F">
        <w:rPr>
          <w:lang w:val="en-GB"/>
        </w:rPr>
        <w:t>FROM</w:t>
      </w:r>
    </w:p>
    <w:p w:rsidR="00FF47FE" w:rsidRPr="00D51A9F" w:rsidRDefault="00410546">
      <w:pPr>
        <w:pStyle w:val="WW-BodyTextIndent3"/>
        <w:widowControl w:val="0"/>
        <w:spacing w:before="100" w:after="100"/>
        <w:ind w:hanging="720"/>
        <w:jc w:val="both"/>
        <w:rPr>
          <w:lang w:val="en-GB"/>
        </w:rPr>
      </w:pPr>
      <w:r w:rsidRPr="00D51A9F">
        <w:rPr>
          <w:lang w:val="en-GB"/>
        </w:rPr>
        <w:t>Scope note:</w:t>
      </w:r>
      <w:r w:rsidRPr="00D51A9F">
        <w:rPr>
          <w:lang w:val="en-GB"/>
        </w:rPr>
        <w:tab/>
        <w:t>This class comprises the complete layout and content provided by a publisher (in the broadest sense of the term) in a given publication and not just what was added by the publisher to the authors’ expressions. It comprises the expressions of the authors’ Works that constitute the raison d’être for the publication. Frequently, it also comprises illustrations selected by the publisher from different artists.</w:t>
      </w:r>
    </w:p>
    <w:p w:rsidR="00FF47FE" w:rsidRPr="00D51A9F" w:rsidRDefault="00410546">
      <w:pPr>
        <w:pStyle w:val="WW-BodyTextIndent3"/>
        <w:widowControl w:val="0"/>
        <w:spacing w:before="100" w:after="100"/>
        <w:ind w:hanging="1440"/>
        <w:jc w:val="both"/>
        <w:rPr>
          <w:lang w:val="en-GB"/>
        </w:rPr>
      </w:pPr>
      <w:r w:rsidRPr="00D51A9F">
        <w:rPr>
          <w:lang w:val="en-GB"/>
        </w:rPr>
        <w:t>TO</w:t>
      </w:r>
    </w:p>
    <w:p w:rsidR="00FF47FE" w:rsidRPr="00D51A9F" w:rsidRDefault="00410546">
      <w:pPr>
        <w:pStyle w:val="WW-BodyTextIndent3"/>
        <w:widowControl w:val="0"/>
        <w:spacing w:before="100" w:after="100"/>
        <w:ind w:hanging="720"/>
        <w:jc w:val="both"/>
        <w:rPr>
          <w:lang w:val="en-GB"/>
        </w:rPr>
      </w:pPr>
      <w:r w:rsidRPr="00D51A9F">
        <w:rPr>
          <w:lang w:val="en-GB"/>
        </w:rPr>
        <w:t>Scope note:</w:t>
      </w:r>
      <w:r w:rsidRPr="00D51A9F">
        <w:rPr>
          <w:lang w:val="en-GB"/>
        </w:rPr>
        <w:tab/>
        <w:t>“This class comprises complete sets of signs present in publications, reflecting publishers’ final decisions as to both content and layout of the publications.”</w:t>
      </w:r>
    </w:p>
    <w:p w:rsidR="00FF47FE" w:rsidRPr="00D51A9F" w:rsidRDefault="00FF47FE">
      <w:pPr>
        <w:suppressAutoHyphens w:val="0"/>
        <w:autoSpaceDN w:val="0"/>
        <w:ind w:left="720"/>
        <w:rPr>
          <w:lang w:val="en-GB"/>
        </w:rPr>
      </w:pPr>
    </w:p>
    <w:p w:rsidR="00FF47FE" w:rsidRPr="00D51A9F" w:rsidRDefault="00410546">
      <w:pPr>
        <w:pStyle w:val="Heading3"/>
        <w:numPr>
          <w:ilvl w:val="0"/>
          <w:numId w:val="0"/>
        </w:numPr>
      </w:pPr>
      <w:bookmarkStart w:id="1289" w:name="_Toc434681981"/>
      <w:r w:rsidRPr="00D51A9F">
        <w:t>F29 Recording Event</w:t>
      </w:r>
      <w:bookmarkEnd w:id="1289"/>
    </w:p>
    <w:p w:rsidR="00FF47FE" w:rsidRPr="00D51A9F" w:rsidRDefault="00410546">
      <w:pPr>
        <w:suppressAutoHyphens w:val="0"/>
        <w:autoSpaceDN w:val="0"/>
        <w:rPr>
          <w:lang w:val="en-GB"/>
        </w:rPr>
      </w:pPr>
      <w:r w:rsidRPr="00D51A9F">
        <w:rPr>
          <w:lang w:val="en-GB"/>
        </w:rPr>
        <w:t>In the scope note of F26 Recording was not clear if the actual recordings are not just the result of instances of F29 Recording Event, but also of the whole process of post-production. Or is the notion of post-production implicitly included in the notion of F29 Recording Event?  The SIG decided to add a sentence in the scope note of F29. The scope note of F29 Recording Event has been changed from :</w:t>
      </w:r>
    </w:p>
    <w:p w:rsidR="00FF47FE" w:rsidRPr="00D51A9F" w:rsidRDefault="00FF47FE">
      <w:pPr>
        <w:suppressAutoHyphens w:val="0"/>
        <w:autoSpaceDN w:val="0"/>
        <w:ind w:left="1440"/>
        <w:rPr>
          <w:lang w:val="en-GB"/>
        </w:rPr>
      </w:pPr>
    </w:p>
    <w:p w:rsidR="00FF47FE" w:rsidRPr="00D51A9F" w:rsidRDefault="00410546">
      <w:pPr>
        <w:suppressAutoHyphens w:val="0"/>
        <w:autoSpaceDN w:val="0"/>
        <w:ind w:left="1440"/>
        <w:rPr>
          <w:lang w:val="en-GB"/>
        </w:rPr>
      </w:pPr>
      <w:r w:rsidRPr="00D51A9F">
        <w:rPr>
          <w:lang w:val="en-GB"/>
        </w:rPr>
        <w:t xml:space="preserve">This class comprises activities that intend to convey (and preserve) the content of events in a recording, such as a live recording of a performance, a documentary, or other capture of a perdurant. Such activities may follow the directions of a recording plan. </w:t>
      </w:r>
    </w:p>
    <w:p w:rsidR="00FF47FE" w:rsidRPr="00D51A9F" w:rsidRDefault="00410546">
      <w:pPr>
        <w:suppressAutoHyphens w:val="0"/>
        <w:autoSpaceDN w:val="0"/>
        <w:ind w:left="720"/>
        <w:rPr>
          <w:lang w:val="en-GB"/>
        </w:rPr>
      </w:pPr>
      <w:r w:rsidRPr="00D51A9F">
        <w:rPr>
          <w:lang w:val="en-GB"/>
        </w:rPr>
        <w:t>To:</w:t>
      </w:r>
    </w:p>
    <w:p w:rsidR="00FF47FE" w:rsidRPr="00D51A9F" w:rsidRDefault="00410546">
      <w:pPr>
        <w:suppressAutoHyphens w:val="0"/>
        <w:autoSpaceDN w:val="0"/>
        <w:ind w:left="1440"/>
        <w:rPr>
          <w:lang w:val="en-GB"/>
        </w:rPr>
      </w:pPr>
      <w:r w:rsidRPr="00D51A9F">
        <w:rPr>
          <w:lang w:val="en-GB"/>
        </w:rPr>
        <w:t>This class comprises activities that intend to convey (and preserve) the content of events in a recording, such as a live recording of a performance, a documentary, or other capture of a perdurant. Such activities may follow the directions of a recording plan. They may include postproduction</w:t>
      </w:r>
    </w:p>
    <w:p w:rsidR="00FF47FE" w:rsidRPr="00D51A9F" w:rsidRDefault="00410546">
      <w:pPr>
        <w:pStyle w:val="Heading3"/>
        <w:numPr>
          <w:ilvl w:val="0"/>
          <w:numId w:val="0"/>
        </w:numPr>
      </w:pPr>
      <w:bookmarkStart w:id="1290" w:name="_Toc434681982"/>
      <w:r w:rsidRPr="00D51A9F">
        <w:t>R1 is logical successor of (has successor)</w:t>
      </w:r>
      <w:bookmarkEnd w:id="1290"/>
    </w:p>
    <w:p w:rsidR="00FF47FE" w:rsidRPr="00D51A9F" w:rsidRDefault="00410546">
      <w:pPr>
        <w:spacing w:after="120"/>
        <w:jc w:val="both"/>
        <w:rPr>
          <w:lang w:val="en-GB"/>
        </w:rPr>
      </w:pPr>
      <w:r w:rsidRPr="00D51A9F">
        <w:rPr>
          <w:lang w:val="en-GB"/>
        </w:rPr>
        <w:t>The example 1 is actually inaccurate, as the action of “H.—the story of Heathcliff” does not take place after the end of “Wuthering Heights”, but right in the middle of it. The SIG decided to accept the proposal of PLB for replacing this example with the following.</w:t>
      </w:r>
    </w:p>
    <w:p w:rsidR="00FF47FE" w:rsidRPr="00D51A9F" w:rsidRDefault="00410546">
      <w:pPr>
        <w:spacing w:after="120"/>
        <w:ind w:left="1418" w:hanging="1418"/>
        <w:jc w:val="both"/>
        <w:rPr>
          <w:lang w:val="en-GB"/>
        </w:rPr>
      </w:pPr>
      <w:r w:rsidRPr="00D51A9F">
        <w:rPr>
          <w:lang w:val="en-GB"/>
        </w:rPr>
        <w:t>FROM</w:t>
      </w:r>
    </w:p>
    <w:p w:rsidR="00FF47FE" w:rsidRPr="00D51A9F" w:rsidRDefault="00410546">
      <w:pPr>
        <w:spacing w:after="120"/>
        <w:ind w:left="720"/>
        <w:jc w:val="both"/>
        <w:rPr>
          <w:lang w:val="en-GB"/>
        </w:rPr>
      </w:pPr>
      <w:r w:rsidRPr="00D51A9F">
        <w:rPr>
          <w:lang w:val="en-GB"/>
        </w:rPr>
        <w:t xml:space="preserve">The novel entitled ‘H.--: the story of Heathcliff’s journey back to Wuthering Heights’, authored by the person named ‘Lin Haire-Sargeant’ (F1) </w:t>
      </w:r>
      <w:r w:rsidRPr="00D51A9F">
        <w:rPr>
          <w:i/>
          <w:lang w:val="en-GB"/>
        </w:rPr>
        <w:t>R1 is logical successor of</w:t>
      </w:r>
      <w:r w:rsidRPr="00D51A9F">
        <w:rPr>
          <w:lang w:val="en-GB"/>
        </w:rPr>
        <w:t xml:space="preserve"> The novel entitled ‘Wuthering Heights’, authored by the person named ‘Emily Brontë’ (F1)</w:t>
      </w:r>
    </w:p>
    <w:p w:rsidR="00FF47FE" w:rsidRPr="00D51A9F" w:rsidRDefault="00410546">
      <w:pPr>
        <w:spacing w:after="120"/>
        <w:ind w:left="1418" w:hanging="1418"/>
        <w:jc w:val="both"/>
        <w:rPr>
          <w:lang w:val="en-GB"/>
        </w:rPr>
      </w:pPr>
      <w:r w:rsidRPr="00D51A9F">
        <w:rPr>
          <w:lang w:val="en-GB"/>
        </w:rPr>
        <w:t>TO</w:t>
      </w:r>
    </w:p>
    <w:p w:rsidR="00FF47FE" w:rsidRPr="00D51A9F" w:rsidRDefault="00410546">
      <w:pPr>
        <w:spacing w:after="120"/>
        <w:ind w:left="720"/>
        <w:jc w:val="both"/>
        <w:rPr>
          <w:lang w:val="en-GB"/>
        </w:rPr>
      </w:pPr>
      <w:r w:rsidRPr="00D51A9F">
        <w:rPr>
          <w:lang w:val="en-GB"/>
        </w:rPr>
        <w:t xml:space="preserve">Albrecht Dürer’s woodcut from ‘The Large Woodcut Passion’ entitled ‘The Agony in the Garden’ (F1, conceived ca 1496-98) </w:t>
      </w:r>
      <w:r w:rsidRPr="00D51A9F">
        <w:rPr>
          <w:i/>
          <w:iCs/>
          <w:lang w:val="en-GB"/>
        </w:rPr>
        <w:t>R1 is logical successor of</w:t>
      </w:r>
      <w:r w:rsidRPr="00D51A9F">
        <w:rPr>
          <w:lang w:val="en-GB"/>
        </w:rPr>
        <w:t xml:space="preserve"> Albrecht Dürer’s woodcut from ‘The Large Woodcut </w:t>
      </w:r>
      <w:r w:rsidRPr="00D51A9F">
        <w:rPr>
          <w:lang w:val="en-GB"/>
        </w:rPr>
        <w:lastRenderedPageBreak/>
        <w:t>Passion’ entitled ‘The Last Supper’ (F1, dated 1510)</w:t>
      </w:r>
    </w:p>
    <w:p w:rsidR="00FF47FE" w:rsidRPr="00D51A9F" w:rsidRDefault="00FF47FE">
      <w:pPr>
        <w:rPr>
          <w:lang w:val="en-GB"/>
        </w:rPr>
      </w:pPr>
    </w:p>
    <w:p w:rsidR="00FF47FE" w:rsidRPr="00D51A9F" w:rsidRDefault="00410546">
      <w:pPr>
        <w:pStyle w:val="Heading3"/>
        <w:numPr>
          <w:ilvl w:val="0"/>
          <w:numId w:val="0"/>
        </w:numPr>
      </w:pPr>
      <w:bookmarkStart w:id="1291" w:name="_Toc434681983"/>
      <w:r w:rsidRPr="00D51A9F">
        <w:t>R4 carriers provided by (comprises carriers of)</w:t>
      </w:r>
      <w:bookmarkEnd w:id="1291"/>
    </w:p>
    <w:p w:rsidR="00FF47FE" w:rsidRPr="00D51A9F" w:rsidRDefault="00FF47FE">
      <w:pPr>
        <w:rPr>
          <w:lang w:val="en-GB"/>
        </w:rPr>
      </w:pPr>
    </w:p>
    <w:p w:rsidR="00FF47FE" w:rsidRPr="00D51A9F" w:rsidRDefault="00410546">
      <w:pPr>
        <w:rPr>
          <w:lang w:val="en-GB"/>
        </w:rPr>
      </w:pPr>
      <w:r w:rsidRPr="00D51A9F">
        <w:rPr>
          <w:lang w:val="en-GB"/>
        </w:rPr>
        <w:t xml:space="preserve">This property is declared incorrectly as a subproperty of </w:t>
      </w:r>
      <w:r w:rsidRPr="00D51A9F">
        <w:rPr>
          <w:i/>
          <w:iCs/>
          <w:lang w:val="en-GB"/>
        </w:rPr>
        <w:t>R41 has representative manifestation product type (is representative manifestation product type for)</w:t>
      </w:r>
      <w:r w:rsidRPr="00D51A9F">
        <w:rPr>
          <w:lang w:val="en-GB"/>
        </w:rPr>
        <w:t>. It is superproperty of R41. Also the path of which R4 is a shortcut has been declared inversed and the corresponding superproperty of CRM has added. The following changes have been made.</w:t>
      </w:r>
    </w:p>
    <w:p w:rsidR="00FF47FE" w:rsidRPr="00D51A9F" w:rsidRDefault="00FF47FE">
      <w:pPr>
        <w:rPr>
          <w:lang w:val="en-GB"/>
        </w:rPr>
      </w:pPr>
    </w:p>
    <w:p w:rsidR="00FF47FE" w:rsidRPr="00D51A9F" w:rsidRDefault="00410546">
      <w:pPr>
        <w:rPr>
          <w:lang w:val="en-GB"/>
        </w:rPr>
      </w:pPr>
      <w:r w:rsidRPr="00D51A9F">
        <w:rPr>
          <w:lang w:val="en-GB"/>
        </w:rPr>
        <w:t>FROM</w:t>
      </w:r>
    </w:p>
    <w:p w:rsidR="00FF47FE" w:rsidRPr="00D51A9F" w:rsidRDefault="00FF47FE">
      <w:pPr>
        <w:rPr>
          <w:lang w:val="en-GB"/>
        </w:rPr>
      </w:pPr>
    </w:p>
    <w:p w:rsidR="00FF47FE" w:rsidRPr="00D51A9F" w:rsidRDefault="00410546">
      <w:pPr>
        <w:ind w:left="720"/>
        <w:rPr>
          <w:lang w:val="en-GB"/>
        </w:rPr>
      </w:pPr>
      <w:r w:rsidRPr="00D51A9F">
        <w:rPr>
          <w:lang w:val="en-GB"/>
        </w:rPr>
        <w:t>Domain:</w:t>
      </w:r>
      <w:r w:rsidRPr="00D51A9F">
        <w:rPr>
          <w:lang w:val="en-GB"/>
        </w:rPr>
        <w:tab/>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ind w:left="720"/>
        <w:rPr>
          <w:lang w:val="en-GB"/>
        </w:rPr>
      </w:pPr>
      <w:r w:rsidRPr="00D51A9F">
        <w:rPr>
          <w:lang w:val="en-GB"/>
        </w:rPr>
        <w:t>Range:</w:t>
      </w:r>
      <w:r w:rsidRPr="00D51A9F">
        <w:rPr>
          <w:lang w:val="en-GB"/>
        </w:rPr>
        <w:tab/>
      </w:r>
      <w:r w:rsidRPr="00D51A9F">
        <w:rPr>
          <w:lang w:val="en-GB"/>
        </w:rPr>
        <w:tab/>
      </w:r>
      <w:hyperlink w:anchor="_F3_Manifestation_Product_Type" w:history="1">
        <w:r w:rsidRPr="00D51A9F">
          <w:rPr>
            <w:rStyle w:val="Hyperlink"/>
            <w:lang w:val="en-GB"/>
          </w:rPr>
          <w:t>F3</w:t>
        </w:r>
      </w:hyperlink>
      <w:r w:rsidRPr="00D51A9F">
        <w:rPr>
          <w:lang w:val="en-GB"/>
        </w:rPr>
        <w:t xml:space="preserve"> Manifestation Product Type</w:t>
      </w:r>
    </w:p>
    <w:p w:rsidR="00FF47FE" w:rsidRPr="00D51A9F" w:rsidRDefault="00410546">
      <w:pPr>
        <w:ind w:left="2138" w:hanging="1418"/>
        <w:rPr>
          <w:lang w:val="en-GB"/>
        </w:rPr>
      </w:pPr>
      <w:r w:rsidRPr="00D51A9F">
        <w:rPr>
          <w:lang w:val="en-GB"/>
        </w:rPr>
        <w:t>Superproperty of:</w:t>
      </w:r>
      <w:r w:rsidRPr="00D51A9F">
        <w:rPr>
          <w:lang w:val="en-GB"/>
        </w:rPr>
        <w:tab/>
      </w:r>
    </w:p>
    <w:p w:rsidR="00FF47FE" w:rsidRPr="00D51A9F" w:rsidRDefault="00410546">
      <w:pPr>
        <w:ind w:left="2131" w:hanging="1411"/>
        <w:rPr>
          <w:lang w:val="en-GB"/>
        </w:rPr>
      </w:pPr>
      <w:r w:rsidRPr="00D51A9F">
        <w:rPr>
          <w:lang w:val="en-GB"/>
        </w:rPr>
        <w:t>Subproperty of:</w:t>
      </w:r>
      <w:r w:rsidRPr="00D51A9F">
        <w:rPr>
          <w:lang w:val="en-GB"/>
        </w:rPr>
        <w:tab/>
      </w:r>
      <w:hyperlink w:anchor="_F2_Expression" w:history="1">
        <w:r w:rsidRPr="00D51A9F">
          <w:rPr>
            <w:rStyle w:val="Hyperlink"/>
            <w:lang w:val="en-GB"/>
          </w:rPr>
          <w:t>F2</w:t>
        </w:r>
      </w:hyperlink>
      <w:r w:rsidRPr="00D51A9F">
        <w:rPr>
          <w:lang w:val="en-GB"/>
        </w:rPr>
        <w:t xml:space="preserve"> Expression.</w:t>
      </w:r>
      <w:hyperlink w:anchor="_R41_has_representative" w:history="1">
        <w:r w:rsidRPr="00D51A9F">
          <w:rPr>
            <w:rStyle w:val="Hyperlink"/>
            <w:lang w:val="en-GB"/>
          </w:rPr>
          <w:t>R41</w:t>
        </w:r>
      </w:hyperlink>
      <w:r w:rsidRPr="00D51A9F">
        <w:rPr>
          <w:lang w:val="en-GB"/>
        </w:rPr>
        <w:t xml:space="preserve"> has representative manifestation product type (is representative manifestation product type for): </w:t>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ind w:left="720"/>
        <w:rPr>
          <w:lang w:val="en-GB"/>
        </w:rPr>
      </w:pPr>
      <w:r w:rsidRPr="00D51A9F">
        <w:rPr>
          <w:lang w:val="en-GB"/>
        </w:rPr>
        <w:t>Quantification:</w:t>
      </w:r>
      <w:r w:rsidRPr="00D51A9F">
        <w:rPr>
          <w:lang w:val="en-GB"/>
        </w:rPr>
        <w:tab/>
        <w:t>(1:n,0,n)</w:t>
      </w:r>
    </w:p>
    <w:p w:rsidR="00FF47FE" w:rsidRPr="00D51A9F" w:rsidRDefault="00FF47FE">
      <w:pPr>
        <w:ind w:left="720"/>
        <w:rPr>
          <w:lang w:val="en-GB"/>
        </w:rPr>
      </w:pPr>
    </w:p>
    <w:p w:rsidR="00FF47FE" w:rsidRPr="00D51A9F" w:rsidRDefault="00410546">
      <w:pPr>
        <w:ind w:left="720"/>
        <w:rPr>
          <w:lang w:val="en-GB"/>
        </w:rPr>
      </w:pPr>
      <w:r w:rsidRPr="00D51A9F">
        <w:rPr>
          <w:lang w:val="en-GB"/>
        </w:rPr>
        <w:t>Scope note:</w:t>
      </w:r>
      <w:r w:rsidRPr="00D51A9F">
        <w:rPr>
          <w:lang w:val="en-GB"/>
        </w:rPr>
        <w:tab/>
        <w:t>This property associates a publication, i.e. an instance of F3 Manifestation Product Type, with an instance of F2 Expression, which all exemplars of that publication should carry, as long as they are recognised as complete exemplars of that publication. Typically, this property is observed on one exemplar of a publication, and extrapolated to all other exemplars of the same publication. This property is a shortcut of: F3 Manifestation Product Type</w:t>
      </w:r>
      <w:r w:rsidRPr="00D51A9F">
        <w:rPr>
          <w:i/>
          <w:lang w:val="en-GB"/>
        </w:rPr>
        <w:t xml:space="preserve"> CLR6 should carry </w:t>
      </w:r>
      <w:r w:rsidRPr="00D51A9F">
        <w:rPr>
          <w:lang w:val="en-GB"/>
        </w:rPr>
        <w:t xml:space="preserve">F24 Publication Expression </w:t>
      </w:r>
      <w:r w:rsidRPr="00D51A9F">
        <w:rPr>
          <w:i/>
          <w:lang w:val="en-GB"/>
        </w:rPr>
        <w:t xml:space="preserve">R14 incorporates </w:t>
      </w:r>
      <w:r w:rsidRPr="00D51A9F">
        <w:rPr>
          <w:lang w:val="en-GB"/>
        </w:rPr>
        <w:t>F2 Expression</w:t>
      </w:r>
    </w:p>
    <w:p w:rsidR="00FF47FE" w:rsidRPr="00D51A9F" w:rsidRDefault="00FF47FE">
      <w:pPr>
        <w:rPr>
          <w:lang w:val="en-GB"/>
        </w:rPr>
      </w:pPr>
    </w:p>
    <w:p w:rsidR="00FF47FE" w:rsidRPr="00D51A9F" w:rsidRDefault="00410546">
      <w:pPr>
        <w:rPr>
          <w:lang w:val="en-GB"/>
        </w:rPr>
      </w:pPr>
      <w:r w:rsidRPr="00D51A9F">
        <w:rPr>
          <w:lang w:val="en-GB"/>
        </w:rPr>
        <w:t>TO:</w:t>
      </w:r>
    </w:p>
    <w:p w:rsidR="00FF47FE" w:rsidRPr="00D51A9F" w:rsidRDefault="00FF47FE">
      <w:pPr>
        <w:ind w:left="720"/>
        <w:rPr>
          <w:lang w:val="en-GB"/>
        </w:rPr>
      </w:pPr>
    </w:p>
    <w:p w:rsidR="00FF47FE" w:rsidRPr="00D51A9F" w:rsidRDefault="00410546">
      <w:pPr>
        <w:ind w:left="720"/>
        <w:rPr>
          <w:lang w:val="en-GB"/>
        </w:rPr>
      </w:pPr>
      <w:r w:rsidRPr="00D51A9F">
        <w:rPr>
          <w:lang w:val="en-GB"/>
        </w:rPr>
        <w:t>Domain:</w:t>
      </w:r>
      <w:r w:rsidRPr="00D51A9F">
        <w:rPr>
          <w:lang w:val="en-GB"/>
        </w:rPr>
        <w:tab/>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ind w:left="720"/>
        <w:rPr>
          <w:lang w:val="en-GB"/>
        </w:rPr>
      </w:pPr>
      <w:r w:rsidRPr="00D51A9F">
        <w:rPr>
          <w:lang w:val="en-GB"/>
        </w:rPr>
        <w:t>Range:</w:t>
      </w:r>
      <w:r w:rsidRPr="00D51A9F">
        <w:rPr>
          <w:lang w:val="en-GB"/>
        </w:rPr>
        <w:tab/>
      </w:r>
      <w:r w:rsidRPr="00D51A9F">
        <w:rPr>
          <w:lang w:val="en-GB"/>
        </w:rPr>
        <w:tab/>
      </w:r>
      <w:hyperlink w:anchor="_F3_Manifestation_Product_Type" w:history="1">
        <w:r w:rsidRPr="00D51A9F">
          <w:rPr>
            <w:rStyle w:val="Hyperlink"/>
            <w:lang w:val="en-GB"/>
          </w:rPr>
          <w:t>F3</w:t>
        </w:r>
      </w:hyperlink>
      <w:r w:rsidRPr="00D51A9F">
        <w:rPr>
          <w:lang w:val="en-GB"/>
        </w:rPr>
        <w:t xml:space="preserve"> Manifestation Product Type</w:t>
      </w:r>
    </w:p>
    <w:p w:rsidR="00FF47FE" w:rsidRPr="00D51A9F" w:rsidRDefault="00410546">
      <w:pPr>
        <w:ind w:left="2138" w:hanging="1418"/>
        <w:rPr>
          <w:lang w:val="en-GB"/>
        </w:rPr>
      </w:pPr>
      <w:r w:rsidRPr="00D51A9F">
        <w:rPr>
          <w:lang w:val="en-GB"/>
        </w:rPr>
        <w:t>Superproperty of:</w:t>
      </w:r>
      <w:r w:rsidRPr="00D51A9F">
        <w:rPr>
          <w:lang w:val="en-GB"/>
        </w:rPr>
        <w:tab/>
      </w:r>
      <w:hyperlink w:anchor="_F2_Expression" w:history="1">
        <w:r w:rsidRPr="00D51A9F">
          <w:rPr>
            <w:rStyle w:val="Hyperlink"/>
            <w:lang w:val="en-GB"/>
          </w:rPr>
          <w:t>F2</w:t>
        </w:r>
      </w:hyperlink>
      <w:r w:rsidRPr="00D51A9F">
        <w:rPr>
          <w:lang w:val="en-GB"/>
        </w:rPr>
        <w:t xml:space="preserve"> Expression.</w:t>
      </w:r>
      <w:hyperlink w:anchor="_R41_has_representative" w:history="1">
        <w:r w:rsidRPr="00D51A9F">
          <w:rPr>
            <w:rStyle w:val="Hyperlink"/>
            <w:lang w:val="en-GB"/>
          </w:rPr>
          <w:t>R41</w:t>
        </w:r>
      </w:hyperlink>
      <w:r w:rsidRPr="00D51A9F">
        <w:rPr>
          <w:lang w:val="en-GB"/>
        </w:rPr>
        <w:t xml:space="preserve"> has representative manifestation product type (is representative manifestation product type for): </w:t>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ind w:left="2131" w:hanging="1411"/>
        <w:rPr>
          <w:lang w:val="en-GB"/>
        </w:rPr>
      </w:pPr>
      <w:r w:rsidRPr="00D51A9F">
        <w:rPr>
          <w:lang w:val="en-GB"/>
        </w:rPr>
        <w:t>Subproperty of:</w:t>
      </w:r>
      <w:r w:rsidRPr="00D51A9F">
        <w:rPr>
          <w:lang w:val="en-GB"/>
        </w:rPr>
        <w:tab/>
        <w:t>E73 Information Object.P128B is carried by: E24 Physical Man-Made Thing.P2 has type:E55 Type</w:t>
      </w:r>
    </w:p>
    <w:p w:rsidR="00FF47FE" w:rsidRPr="00D51A9F" w:rsidRDefault="00410546">
      <w:pPr>
        <w:ind w:left="720"/>
        <w:rPr>
          <w:lang w:val="en-GB"/>
        </w:rPr>
      </w:pPr>
      <w:r w:rsidRPr="00D51A9F">
        <w:rPr>
          <w:lang w:val="en-GB"/>
        </w:rPr>
        <w:t>Quantification:</w:t>
      </w:r>
      <w:r w:rsidRPr="00D51A9F">
        <w:rPr>
          <w:lang w:val="en-GB"/>
        </w:rPr>
        <w:tab/>
        <w:t>(1:n,0,n)</w:t>
      </w:r>
    </w:p>
    <w:p w:rsidR="00FF47FE" w:rsidRPr="00D51A9F" w:rsidRDefault="00410546">
      <w:pPr>
        <w:spacing w:before="100" w:after="100"/>
        <w:ind w:left="2138" w:hanging="1418"/>
        <w:jc w:val="both"/>
        <w:rPr>
          <w:lang w:val="en-GB"/>
        </w:rPr>
      </w:pPr>
      <w:r w:rsidRPr="00D51A9F">
        <w:rPr>
          <w:lang w:val="en-GB"/>
        </w:rPr>
        <w:t>Scope note:</w:t>
      </w:r>
      <w:r w:rsidRPr="00D51A9F">
        <w:rPr>
          <w:lang w:val="en-GB"/>
        </w:rPr>
        <w:tab/>
        <w:t xml:space="preserve">This property associates a publication, i.e. an instance of F3 Manifestation Product Type, with an instance of F2 Expression, which all exemplars of that publication should carry, as long as they are recognised as complete exemplars of that publication. Typically, this property is observed on one exemplar of a publication, and extrapolated to all other exemplars of the same publication. This property is a shortcut of: F2 Expression </w:t>
      </w:r>
      <w:r w:rsidRPr="00D51A9F">
        <w:rPr>
          <w:i/>
          <w:lang w:val="en-GB"/>
        </w:rPr>
        <w:t>R14B is incorporated in</w:t>
      </w:r>
      <w:r w:rsidRPr="00D51A9F">
        <w:rPr>
          <w:lang w:val="en-GB"/>
        </w:rPr>
        <w:t xml:space="preserve"> F24 Publication Expression </w:t>
      </w:r>
      <w:r w:rsidRPr="00D51A9F">
        <w:rPr>
          <w:i/>
          <w:lang w:val="en-GB"/>
        </w:rPr>
        <w:t xml:space="preserve">CLR6B should be carried by </w:t>
      </w:r>
      <w:r w:rsidRPr="00D51A9F">
        <w:rPr>
          <w:lang w:val="en-GB"/>
        </w:rPr>
        <w:t>F3 Manifestation Product Type.</w:t>
      </w:r>
    </w:p>
    <w:p w:rsidR="00FF47FE" w:rsidRPr="00D51A9F" w:rsidRDefault="00410546">
      <w:pPr>
        <w:pStyle w:val="Heading3"/>
        <w:numPr>
          <w:ilvl w:val="0"/>
          <w:numId w:val="0"/>
        </w:numPr>
      </w:pPr>
      <w:bookmarkStart w:id="1292" w:name="_Toc434681984"/>
      <w:r w:rsidRPr="00D51A9F">
        <w:t>R8 consists of (forms part of)</w:t>
      </w:r>
      <w:bookmarkEnd w:id="1292"/>
    </w:p>
    <w:p w:rsidR="00FF47FE" w:rsidRPr="00D51A9F" w:rsidRDefault="00410546">
      <w:pPr>
        <w:rPr>
          <w:lang w:val="en-GB"/>
        </w:rPr>
      </w:pPr>
      <w:r w:rsidRPr="00D51A9F">
        <w:rPr>
          <w:lang w:val="en-GB"/>
        </w:rPr>
        <w:t>The CRM property added to the superproperty list of R8. The change is.</w:t>
      </w:r>
    </w:p>
    <w:p w:rsidR="00FF47FE" w:rsidRPr="00D51A9F" w:rsidRDefault="00FF47FE">
      <w:pPr>
        <w:rPr>
          <w:lang w:val="en-GB"/>
        </w:rPr>
      </w:pPr>
    </w:p>
    <w:p w:rsidR="00FF47FE" w:rsidRPr="00D51A9F" w:rsidRDefault="00410546">
      <w:pPr>
        <w:rPr>
          <w:lang w:val="en-GB"/>
        </w:rPr>
      </w:pPr>
      <w:r w:rsidRPr="00D51A9F">
        <w:rPr>
          <w:lang w:val="en-GB"/>
        </w:rPr>
        <w:t>FROM</w:t>
      </w:r>
    </w:p>
    <w:p w:rsidR="00FF47FE" w:rsidRPr="00D51A9F" w:rsidRDefault="00410546">
      <w:pPr>
        <w:ind w:left="720"/>
        <w:rPr>
          <w:lang w:val="en-GB"/>
        </w:rPr>
      </w:pPr>
      <w:r w:rsidRPr="00D51A9F">
        <w:rPr>
          <w:lang w:val="en-GB"/>
        </w:rPr>
        <w:t>Domain:</w:t>
      </w:r>
      <w:r w:rsidRPr="00D51A9F">
        <w:rPr>
          <w:lang w:val="en-GB"/>
        </w:rPr>
        <w:tab/>
      </w:r>
      <w:r w:rsidRPr="00D51A9F">
        <w:rPr>
          <w:lang w:val="en-GB"/>
        </w:rPr>
        <w:tab/>
      </w:r>
      <w:hyperlink w:anchor="_F13_Identifier" w:history="1">
        <w:r w:rsidRPr="00D51A9F">
          <w:rPr>
            <w:rStyle w:val="Hyperlink"/>
            <w:lang w:val="en-GB"/>
          </w:rPr>
          <w:t>F13</w:t>
        </w:r>
      </w:hyperlink>
      <w:r w:rsidRPr="00D51A9F">
        <w:rPr>
          <w:lang w:val="en-GB"/>
        </w:rPr>
        <w:t xml:space="preserve"> Identifier</w:t>
      </w:r>
    </w:p>
    <w:p w:rsidR="00FF47FE" w:rsidRPr="00D51A9F" w:rsidRDefault="00410546">
      <w:pPr>
        <w:ind w:left="2138" w:hanging="1418"/>
        <w:jc w:val="both"/>
        <w:rPr>
          <w:lang w:val="en-GB"/>
        </w:rPr>
      </w:pPr>
      <w:r w:rsidRPr="00D51A9F">
        <w:rPr>
          <w:lang w:val="en-GB"/>
        </w:rPr>
        <w:t>Range:</w:t>
      </w:r>
      <w:r w:rsidRPr="00D51A9F">
        <w:rPr>
          <w:lang w:val="en-GB"/>
        </w:rPr>
        <w:tab/>
      </w:r>
      <w:hyperlink w:anchor="_F12_Name" w:history="1">
        <w:r w:rsidRPr="00D51A9F">
          <w:rPr>
            <w:rStyle w:val="Hyperlink"/>
            <w:lang w:val="en-GB"/>
          </w:rPr>
          <w:t>F12</w:t>
        </w:r>
      </w:hyperlink>
      <w:r w:rsidRPr="00D51A9F">
        <w:rPr>
          <w:lang w:val="en-GB"/>
        </w:rPr>
        <w:t xml:space="preserve"> Name</w:t>
      </w:r>
    </w:p>
    <w:p w:rsidR="00FF47FE" w:rsidRPr="00D51A9F" w:rsidRDefault="00410546">
      <w:pPr>
        <w:ind w:left="2138" w:hanging="1418"/>
        <w:rPr>
          <w:lang w:val="en-GB"/>
        </w:rPr>
      </w:pPr>
      <w:r w:rsidRPr="00D51A9F">
        <w:rPr>
          <w:lang w:val="en-GB"/>
        </w:rPr>
        <w:t>Superproperty of:</w:t>
      </w:r>
      <w:r w:rsidRPr="00D51A9F">
        <w:rPr>
          <w:lang w:val="en-GB"/>
        </w:rPr>
        <w:tab/>
      </w:r>
    </w:p>
    <w:p w:rsidR="00FF47FE" w:rsidRPr="00D51A9F" w:rsidRDefault="00410546">
      <w:pPr>
        <w:ind w:left="720"/>
        <w:rPr>
          <w:lang w:val="en-GB"/>
        </w:rPr>
      </w:pPr>
      <w:r w:rsidRPr="00D51A9F">
        <w:rPr>
          <w:lang w:val="en-GB"/>
        </w:rPr>
        <w:t xml:space="preserve">Subproperty of: </w:t>
      </w:r>
      <w:r w:rsidRPr="00D51A9F">
        <w:rPr>
          <w:lang w:val="en-GB"/>
        </w:rPr>
        <w:tab/>
      </w:r>
    </w:p>
    <w:p w:rsidR="00FF47FE" w:rsidRPr="00D51A9F" w:rsidRDefault="00410546">
      <w:pPr>
        <w:suppressAutoHyphens w:val="0"/>
        <w:autoSpaceDN w:val="0"/>
        <w:rPr>
          <w:lang w:val="en-GB"/>
        </w:rPr>
      </w:pPr>
      <w:r w:rsidRPr="00D51A9F">
        <w:rPr>
          <w:lang w:val="en-GB"/>
        </w:rPr>
        <w:t>TO</w:t>
      </w:r>
    </w:p>
    <w:p w:rsidR="00FF47FE" w:rsidRPr="00D51A9F" w:rsidRDefault="00410546">
      <w:pPr>
        <w:ind w:left="720"/>
        <w:rPr>
          <w:lang w:val="en-GB"/>
        </w:rPr>
      </w:pPr>
      <w:r w:rsidRPr="00D51A9F">
        <w:rPr>
          <w:lang w:val="en-GB"/>
        </w:rPr>
        <w:t>Domain:</w:t>
      </w:r>
      <w:r w:rsidRPr="00D51A9F">
        <w:rPr>
          <w:lang w:val="en-GB"/>
        </w:rPr>
        <w:tab/>
      </w:r>
      <w:r w:rsidRPr="00D51A9F">
        <w:rPr>
          <w:lang w:val="en-GB"/>
        </w:rPr>
        <w:tab/>
      </w:r>
      <w:hyperlink w:anchor="_F13_Identifier" w:history="1">
        <w:r w:rsidRPr="00D51A9F">
          <w:rPr>
            <w:rStyle w:val="Hyperlink"/>
            <w:lang w:val="en-GB"/>
          </w:rPr>
          <w:t>F13</w:t>
        </w:r>
      </w:hyperlink>
      <w:r w:rsidRPr="00D51A9F">
        <w:rPr>
          <w:lang w:val="en-GB"/>
        </w:rPr>
        <w:t xml:space="preserve"> Identifier</w:t>
      </w:r>
    </w:p>
    <w:p w:rsidR="00FF47FE" w:rsidRPr="00D51A9F" w:rsidRDefault="00410546">
      <w:pPr>
        <w:ind w:left="2138" w:hanging="1418"/>
        <w:jc w:val="both"/>
        <w:rPr>
          <w:lang w:val="en-GB"/>
        </w:rPr>
      </w:pPr>
      <w:r w:rsidRPr="00D51A9F">
        <w:rPr>
          <w:lang w:val="en-GB"/>
        </w:rPr>
        <w:t>Range:</w:t>
      </w:r>
      <w:r w:rsidRPr="00D51A9F">
        <w:rPr>
          <w:lang w:val="en-GB"/>
        </w:rPr>
        <w:tab/>
      </w:r>
      <w:hyperlink w:anchor="_F12_Name" w:history="1">
        <w:r w:rsidRPr="00D51A9F">
          <w:rPr>
            <w:rStyle w:val="Hyperlink"/>
            <w:lang w:val="en-GB"/>
          </w:rPr>
          <w:t>F12</w:t>
        </w:r>
      </w:hyperlink>
      <w:r w:rsidRPr="00D51A9F">
        <w:rPr>
          <w:lang w:val="en-GB"/>
        </w:rPr>
        <w:t xml:space="preserve"> Name</w:t>
      </w:r>
    </w:p>
    <w:p w:rsidR="00FF47FE" w:rsidRPr="00D51A9F" w:rsidRDefault="00410546">
      <w:pPr>
        <w:ind w:left="2138" w:hanging="1418"/>
        <w:rPr>
          <w:lang w:val="en-GB"/>
        </w:rPr>
      </w:pPr>
      <w:r w:rsidRPr="00D51A9F">
        <w:rPr>
          <w:lang w:val="en-GB"/>
        </w:rPr>
        <w:t>Superproperty of:</w:t>
      </w:r>
      <w:r w:rsidRPr="00D51A9F">
        <w:rPr>
          <w:lang w:val="en-GB"/>
        </w:rPr>
        <w:tab/>
      </w:r>
    </w:p>
    <w:p w:rsidR="00FF47FE" w:rsidRPr="00D51A9F" w:rsidRDefault="00410546">
      <w:pPr>
        <w:ind w:left="720"/>
        <w:rPr>
          <w:lang w:val="en-GB"/>
        </w:rPr>
      </w:pPr>
      <w:r w:rsidRPr="00D51A9F">
        <w:rPr>
          <w:lang w:val="en-GB"/>
        </w:rPr>
        <w:t xml:space="preserve">Subproperty of: </w:t>
      </w:r>
      <w:r w:rsidRPr="00D51A9F">
        <w:rPr>
          <w:lang w:val="en-GB"/>
        </w:rPr>
        <w:tab/>
        <w:t>E90 Symbolic Object.P106 is composed of (forms part of): E90 Symbolic Object</w:t>
      </w:r>
    </w:p>
    <w:p w:rsidR="00FF47FE" w:rsidRPr="00D51A9F" w:rsidRDefault="00410546">
      <w:pPr>
        <w:pStyle w:val="Heading3"/>
        <w:numPr>
          <w:ilvl w:val="0"/>
          <w:numId w:val="0"/>
        </w:numPr>
      </w:pPr>
      <w:bookmarkStart w:id="1293" w:name="_Toc434681985"/>
      <w:r w:rsidRPr="00D51A9F">
        <w:lastRenderedPageBreak/>
        <w:t>R10 has member (is member of)</w:t>
      </w:r>
      <w:bookmarkEnd w:id="1293"/>
    </w:p>
    <w:p w:rsidR="00FF47FE" w:rsidRPr="00D51A9F" w:rsidRDefault="00410546">
      <w:pPr>
        <w:rPr>
          <w:lang w:val="en-GB"/>
        </w:rPr>
      </w:pPr>
      <w:r w:rsidRPr="00D51A9F">
        <w:rPr>
          <w:lang w:val="en-GB"/>
        </w:rPr>
        <w:t>The CRM property added to the superproperty list of R10. The change is.</w:t>
      </w:r>
    </w:p>
    <w:p w:rsidR="00FF47FE" w:rsidRPr="00D51A9F" w:rsidRDefault="00FF47FE">
      <w:pPr>
        <w:rPr>
          <w:lang w:val="en-GB"/>
        </w:rPr>
      </w:pPr>
    </w:p>
    <w:p w:rsidR="00FF47FE" w:rsidRPr="00D51A9F" w:rsidRDefault="00410546">
      <w:pPr>
        <w:rPr>
          <w:lang w:val="en-GB"/>
        </w:rPr>
      </w:pPr>
      <w:r w:rsidRPr="00D51A9F">
        <w:rPr>
          <w:lang w:val="en-GB"/>
        </w:rPr>
        <w:t>FROM</w:t>
      </w:r>
    </w:p>
    <w:p w:rsidR="00FF47FE" w:rsidRPr="00D51A9F" w:rsidRDefault="00410546">
      <w:pPr>
        <w:ind w:left="720"/>
        <w:rPr>
          <w:lang w:val="en-GB"/>
        </w:rPr>
      </w:pPr>
      <w:r w:rsidRPr="00D51A9F">
        <w:rPr>
          <w:lang w:val="en-GB"/>
        </w:rPr>
        <w:t>Domain:</w:t>
      </w:r>
      <w:r w:rsidRPr="00D51A9F">
        <w:rPr>
          <w:lang w:val="en-GB"/>
        </w:rPr>
        <w:tab/>
      </w:r>
      <w:r w:rsidRPr="00D51A9F">
        <w:rPr>
          <w:lang w:val="en-GB"/>
        </w:rPr>
        <w:tab/>
      </w:r>
      <w:hyperlink w:anchor="_F15_Complex_Work" w:history="1">
        <w:r w:rsidRPr="00D51A9F">
          <w:rPr>
            <w:rStyle w:val="Hyperlink"/>
            <w:lang w:val="en-GB"/>
          </w:rPr>
          <w:t>F15</w:t>
        </w:r>
      </w:hyperlink>
      <w:r w:rsidRPr="00D51A9F">
        <w:rPr>
          <w:lang w:val="en-GB"/>
        </w:rPr>
        <w:t xml:space="preserve"> Complex Work</w:t>
      </w:r>
    </w:p>
    <w:p w:rsidR="00FF47FE" w:rsidRPr="00D51A9F" w:rsidRDefault="00410546">
      <w:pPr>
        <w:ind w:left="720"/>
        <w:rPr>
          <w:lang w:val="en-GB"/>
        </w:rPr>
      </w:pPr>
      <w:r w:rsidRPr="00D51A9F">
        <w:rPr>
          <w:lang w:val="en-GB"/>
        </w:rPr>
        <w:t>Range:</w:t>
      </w:r>
      <w:r w:rsidRPr="00D51A9F">
        <w:rPr>
          <w:lang w:val="en-GB"/>
        </w:rPr>
        <w:tab/>
      </w:r>
      <w:r w:rsidRPr="00D51A9F">
        <w:rPr>
          <w:lang w:val="en-GB"/>
        </w:rPr>
        <w:tab/>
      </w:r>
      <w:hyperlink w:anchor="_F1_Work" w:history="1">
        <w:r w:rsidRPr="00D51A9F">
          <w:rPr>
            <w:rStyle w:val="Hyperlink"/>
            <w:lang w:val="en-GB"/>
          </w:rPr>
          <w:t>F1</w:t>
        </w:r>
      </w:hyperlink>
      <w:r w:rsidRPr="00D51A9F">
        <w:rPr>
          <w:lang w:val="en-GB"/>
        </w:rPr>
        <w:t xml:space="preserve"> Work</w:t>
      </w:r>
    </w:p>
    <w:p w:rsidR="00FF47FE" w:rsidRPr="00D51A9F" w:rsidRDefault="00410546">
      <w:pPr>
        <w:ind w:left="2138" w:hanging="1418"/>
        <w:rPr>
          <w:lang w:val="en-GB"/>
        </w:rPr>
      </w:pPr>
      <w:r w:rsidRPr="00D51A9F">
        <w:rPr>
          <w:lang w:val="en-GB"/>
        </w:rPr>
        <w:t>Superproperty of:</w:t>
      </w:r>
      <w:r w:rsidRPr="00D51A9F">
        <w:rPr>
          <w:lang w:val="en-GB"/>
        </w:rPr>
        <w:tab/>
      </w:r>
    </w:p>
    <w:p w:rsidR="00FF47FE" w:rsidRPr="00D51A9F" w:rsidRDefault="00410546">
      <w:pPr>
        <w:ind w:left="2138" w:hanging="1418"/>
        <w:rPr>
          <w:lang w:val="en-GB"/>
        </w:rPr>
      </w:pPr>
      <w:r w:rsidRPr="00D51A9F">
        <w:rPr>
          <w:lang w:val="en-GB"/>
        </w:rPr>
        <w:t>Subproperty of:</w:t>
      </w:r>
      <w:r w:rsidRPr="00D51A9F">
        <w:rPr>
          <w:lang w:val="en-GB"/>
        </w:rPr>
        <w:tab/>
      </w:r>
    </w:p>
    <w:p w:rsidR="00FF47FE" w:rsidRPr="00D51A9F" w:rsidRDefault="00410546">
      <w:pPr>
        <w:ind w:left="720"/>
        <w:rPr>
          <w:lang w:val="en-GB"/>
        </w:rPr>
      </w:pPr>
      <w:r w:rsidRPr="00D51A9F">
        <w:rPr>
          <w:lang w:val="en-GB"/>
        </w:rPr>
        <w:t>Quantification:</w:t>
      </w:r>
      <w:r w:rsidRPr="00D51A9F">
        <w:rPr>
          <w:lang w:val="en-GB"/>
        </w:rPr>
        <w:tab/>
        <w:t>(2:n,0:n)</w:t>
      </w:r>
    </w:p>
    <w:p w:rsidR="00FF47FE" w:rsidRPr="00D51A9F" w:rsidRDefault="00410546">
      <w:pPr>
        <w:rPr>
          <w:lang w:val="en-GB"/>
        </w:rPr>
      </w:pPr>
      <w:r w:rsidRPr="00D51A9F">
        <w:rPr>
          <w:lang w:val="en-GB"/>
        </w:rPr>
        <w:t>TO</w:t>
      </w:r>
    </w:p>
    <w:p w:rsidR="00FF47FE" w:rsidRPr="00D51A9F" w:rsidRDefault="00410546">
      <w:pPr>
        <w:ind w:left="720"/>
        <w:rPr>
          <w:lang w:val="en-GB"/>
        </w:rPr>
      </w:pPr>
      <w:r w:rsidRPr="00D51A9F">
        <w:rPr>
          <w:lang w:val="en-GB"/>
        </w:rPr>
        <w:t>Domain:</w:t>
      </w:r>
      <w:r w:rsidRPr="00D51A9F">
        <w:rPr>
          <w:lang w:val="en-GB"/>
        </w:rPr>
        <w:tab/>
      </w:r>
      <w:r w:rsidRPr="00D51A9F">
        <w:rPr>
          <w:lang w:val="en-GB"/>
        </w:rPr>
        <w:tab/>
      </w:r>
      <w:hyperlink w:anchor="_F15_Complex_Work" w:history="1">
        <w:r w:rsidRPr="00D51A9F">
          <w:rPr>
            <w:rStyle w:val="Hyperlink"/>
            <w:lang w:val="en-GB"/>
          </w:rPr>
          <w:t>F15</w:t>
        </w:r>
      </w:hyperlink>
      <w:r w:rsidRPr="00D51A9F">
        <w:rPr>
          <w:lang w:val="en-GB"/>
        </w:rPr>
        <w:t xml:space="preserve"> Complex Work</w:t>
      </w:r>
    </w:p>
    <w:p w:rsidR="00FF47FE" w:rsidRPr="00D51A9F" w:rsidRDefault="00410546">
      <w:pPr>
        <w:ind w:left="720"/>
        <w:rPr>
          <w:lang w:val="en-GB"/>
        </w:rPr>
      </w:pPr>
      <w:r w:rsidRPr="00D51A9F">
        <w:rPr>
          <w:lang w:val="en-GB"/>
        </w:rPr>
        <w:t>Range:</w:t>
      </w:r>
      <w:r w:rsidRPr="00D51A9F">
        <w:rPr>
          <w:lang w:val="en-GB"/>
        </w:rPr>
        <w:tab/>
      </w:r>
      <w:r w:rsidRPr="00D51A9F">
        <w:rPr>
          <w:lang w:val="en-GB"/>
        </w:rPr>
        <w:tab/>
      </w:r>
      <w:hyperlink w:anchor="_F1_Work" w:history="1">
        <w:r w:rsidRPr="00D51A9F">
          <w:rPr>
            <w:rStyle w:val="Hyperlink"/>
            <w:lang w:val="en-GB"/>
          </w:rPr>
          <w:t>F1</w:t>
        </w:r>
      </w:hyperlink>
      <w:r w:rsidRPr="00D51A9F">
        <w:rPr>
          <w:lang w:val="en-GB"/>
        </w:rPr>
        <w:t xml:space="preserve"> Work</w:t>
      </w:r>
    </w:p>
    <w:p w:rsidR="00FF47FE" w:rsidRPr="00D51A9F" w:rsidRDefault="00410546">
      <w:pPr>
        <w:ind w:left="2138" w:hanging="1418"/>
        <w:rPr>
          <w:lang w:val="en-GB"/>
        </w:rPr>
      </w:pPr>
      <w:r w:rsidRPr="00D51A9F">
        <w:rPr>
          <w:lang w:val="en-GB"/>
        </w:rPr>
        <w:t>Superproperty of:</w:t>
      </w:r>
      <w:r w:rsidRPr="00D51A9F">
        <w:rPr>
          <w:lang w:val="en-GB"/>
        </w:rPr>
        <w:tab/>
      </w:r>
    </w:p>
    <w:p w:rsidR="00FF47FE" w:rsidRPr="00D51A9F" w:rsidRDefault="00410546">
      <w:pPr>
        <w:ind w:left="2138" w:hanging="1418"/>
        <w:rPr>
          <w:lang w:val="en-GB"/>
        </w:rPr>
      </w:pPr>
      <w:r w:rsidRPr="00D51A9F">
        <w:rPr>
          <w:lang w:val="en-GB"/>
        </w:rPr>
        <w:t>Subproperty of:</w:t>
      </w:r>
      <w:r w:rsidRPr="00D51A9F">
        <w:rPr>
          <w:lang w:val="en-GB"/>
        </w:rPr>
        <w:tab/>
        <w:t>E89 Propositional Object.P148 has component (is component of): E89 Propositional Object</w:t>
      </w:r>
    </w:p>
    <w:p w:rsidR="00FF47FE" w:rsidRPr="00D51A9F" w:rsidRDefault="00410546">
      <w:pPr>
        <w:ind w:left="720"/>
        <w:rPr>
          <w:lang w:val="en-GB"/>
        </w:rPr>
      </w:pPr>
      <w:r w:rsidRPr="00D51A9F">
        <w:rPr>
          <w:lang w:val="en-GB"/>
        </w:rPr>
        <w:t>Quantification:</w:t>
      </w:r>
      <w:r w:rsidRPr="00D51A9F">
        <w:rPr>
          <w:lang w:val="en-GB"/>
        </w:rPr>
        <w:tab/>
        <w:t>(2:n,0:n)</w:t>
      </w:r>
    </w:p>
    <w:p w:rsidR="00FF47FE" w:rsidRPr="00D51A9F" w:rsidRDefault="00FF47FE">
      <w:pPr>
        <w:suppressAutoHyphens w:val="0"/>
        <w:autoSpaceDN w:val="0"/>
        <w:rPr>
          <w:lang w:val="en-GB"/>
        </w:rPr>
      </w:pPr>
    </w:p>
    <w:p w:rsidR="00FF47FE" w:rsidRPr="00D51A9F" w:rsidRDefault="00410546">
      <w:pPr>
        <w:pStyle w:val="Heading3"/>
        <w:numPr>
          <w:ilvl w:val="0"/>
          <w:numId w:val="0"/>
        </w:numPr>
      </w:pPr>
      <w:bookmarkStart w:id="1294" w:name="_Toc434681986"/>
      <w:r w:rsidRPr="00D51A9F">
        <w:t>R11 has issuing rule (is issuing rule of)</w:t>
      </w:r>
      <w:bookmarkEnd w:id="1294"/>
    </w:p>
    <w:p w:rsidR="00FF47FE" w:rsidRPr="00D51A9F" w:rsidRDefault="00410546">
      <w:pPr>
        <w:rPr>
          <w:lang w:val="en-GB"/>
        </w:rPr>
      </w:pPr>
      <w:r w:rsidRPr="00D51A9F">
        <w:rPr>
          <w:lang w:val="en-GB"/>
        </w:rPr>
        <w:t>The CRM property added to the superproperty list of R11. The change is.</w:t>
      </w:r>
    </w:p>
    <w:p w:rsidR="00FF47FE" w:rsidRPr="00D51A9F" w:rsidRDefault="00410546">
      <w:pPr>
        <w:rPr>
          <w:lang w:val="en-GB"/>
        </w:rPr>
      </w:pPr>
      <w:r w:rsidRPr="00D51A9F">
        <w:rPr>
          <w:lang w:val="en-GB"/>
        </w:rPr>
        <w:t xml:space="preserve">FROM </w:t>
      </w:r>
    </w:p>
    <w:p w:rsidR="00FF47FE" w:rsidRPr="00D51A9F" w:rsidRDefault="00410546">
      <w:pPr>
        <w:ind w:left="720"/>
        <w:rPr>
          <w:lang w:val="en-GB"/>
        </w:rPr>
      </w:pPr>
      <w:r w:rsidRPr="00D51A9F">
        <w:rPr>
          <w:lang w:val="en-GB"/>
        </w:rPr>
        <w:t>Domain:</w:t>
      </w:r>
      <w:r w:rsidRPr="00D51A9F">
        <w:rPr>
          <w:lang w:val="en-GB"/>
        </w:rPr>
        <w:tab/>
      </w:r>
      <w:r w:rsidRPr="00D51A9F">
        <w:rPr>
          <w:lang w:val="en-GB"/>
        </w:rPr>
        <w:tab/>
      </w:r>
      <w:hyperlink w:anchor="_F18_Serial_Work" w:history="1">
        <w:r w:rsidRPr="00D51A9F">
          <w:rPr>
            <w:rStyle w:val="Hyperlink"/>
            <w:lang w:val="en-GB"/>
          </w:rPr>
          <w:t>F18</w:t>
        </w:r>
      </w:hyperlink>
      <w:r w:rsidRPr="00D51A9F">
        <w:rPr>
          <w:lang w:val="en-GB"/>
        </w:rPr>
        <w:t xml:space="preserve"> Serial Work</w:t>
      </w:r>
    </w:p>
    <w:p w:rsidR="00FF47FE" w:rsidRPr="00D51A9F" w:rsidRDefault="00410546">
      <w:pPr>
        <w:ind w:left="2138" w:hanging="1418"/>
        <w:jc w:val="both"/>
        <w:rPr>
          <w:lang w:val="en-GB"/>
        </w:rPr>
      </w:pPr>
      <w:r w:rsidRPr="00D51A9F">
        <w:rPr>
          <w:lang w:val="en-GB"/>
        </w:rPr>
        <w:t>Range:</w:t>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ind w:left="2138" w:hanging="1418"/>
        <w:rPr>
          <w:lang w:val="en-GB"/>
        </w:rPr>
      </w:pPr>
      <w:r w:rsidRPr="00D51A9F">
        <w:rPr>
          <w:lang w:val="en-GB"/>
        </w:rPr>
        <w:t>Superproperty of:</w:t>
      </w:r>
      <w:r w:rsidRPr="00D51A9F">
        <w:rPr>
          <w:lang w:val="en-GB"/>
        </w:rPr>
        <w:tab/>
      </w:r>
    </w:p>
    <w:p w:rsidR="00FF47FE" w:rsidRPr="00D51A9F" w:rsidRDefault="00410546">
      <w:pPr>
        <w:ind w:left="2138" w:hanging="1418"/>
        <w:rPr>
          <w:lang w:val="en-GB"/>
        </w:rPr>
      </w:pPr>
      <w:r w:rsidRPr="00D51A9F">
        <w:rPr>
          <w:lang w:val="en-GB"/>
        </w:rPr>
        <w:t>Subproperty of:</w:t>
      </w:r>
      <w:r w:rsidRPr="00D51A9F">
        <w:rPr>
          <w:lang w:val="en-GB"/>
        </w:rPr>
        <w:tab/>
      </w:r>
    </w:p>
    <w:p w:rsidR="00FF47FE" w:rsidRPr="00D51A9F" w:rsidRDefault="00FF47FE">
      <w:pPr>
        <w:rPr>
          <w:lang w:val="en-GB"/>
        </w:rPr>
      </w:pPr>
    </w:p>
    <w:p w:rsidR="00FF47FE" w:rsidRPr="00D51A9F" w:rsidRDefault="00410546">
      <w:pPr>
        <w:rPr>
          <w:lang w:val="en-GB"/>
        </w:rPr>
      </w:pPr>
      <w:r w:rsidRPr="00D51A9F">
        <w:rPr>
          <w:lang w:val="en-GB"/>
        </w:rPr>
        <w:t>TO</w:t>
      </w:r>
    </w:p>
    <w:p w:rsidR="00FF47FE" w:rsidRPr="00D51A9F" w:rsidRDefault="00410546">
      <w:pPr>
        <w:ind w:left="720"/>
        <w:rPr>
          <w:lang w:val="en-GB"/>
        </w:rPr>
      </w:pPr>
      <w:r w:rsidRPr="00D51A9F">
        <w:rPr>
          <w:lang w:val="en-GB"/>
        </w:rPr>
        <w:t>Domain:</w:t>
      </w:r>
      <w:r w:rsidRPr="00D51A9F">
        <w:rPr>
          <w:lang w:val="en-GB"/>
        </w:rPr>
        <w:tab/>
      </w:r>
      <w:r w:rsidRPr="00D51A9F">
        <w:rPr>
          <w:lang w:val="en-GB"/>
        </w:rPr>
        <w:tab/>
      </w:r>
      <w:hyperlink w:anchor="_F18_Serial_Work" w:history="1">
        <w:r w:rsidRPr="00D51A9F">
          <w:rPr>
            <w:rStyle w:val="Hyperlink"/>
            <w:lang w:val="en-GB"/>
          </w:rPr>
          <w:t>F18</w:t>
        </w:r>
      </w:hyperlink>
      <w:r w:rsidRPr="00D51A9F">
        <w:rPr>
          <w:lang w:val="en-GB"/>
        </w:rPr>
        <w:t xml:space="preserve"> Serial Work</w:t>
      </w:r>
    </w:p>
    <w:p w:rsidR="00FF47FE" w:rsidRPr="00D51A9F" w:rsidRDefault="00410546">
      <w:pPr>
        <w:ind w:left="2138" w:hanging="1418"/>
        <w:jc w:val="both"/>
        <w:rPr>
          <w:lang w:val="en-GB"/>
        </w:rPr>
      </w:pPr>
      <w:r w:rsidRPr="00D51A9F">
        <w:rPr>
          <w:lang w:val="en-GB"/>
        </w:rPr>
        <w:t>Range:</w:t>
      </w:r>
      <w:r w:rsidRPr="00D51A9F">
        <w:rPr>
          <w:lang w:val="en-GB"/>
        </w:rPr>
        <w:tab/>
      </w:r>
      <w:hyperlink w:anchor="_E29_Design_or_" w:history="1">
        <w:r w:rsidRPr="00D51A9F">
          <w:rPr>
            <w:rStyle w:val="Hyperlink"/>
            <w:lang w:val="en-GB"/>
          </w:rPr>
          <w:t>E29</w:t>
        </w:r>
      </w:hyperlink>
      <w:r w:rsidRPr="00D51A9F">
        <w:rPr>
          <w:lang w:val="en-GB"/>
        </w:rPr>
        <w:t xml:space="preserve"> Design or Procedure</w:t>
      </w:r>
    </w:p>
    <w:p w:rsidR="00FF47FE" w:rsidRPr="00D51A9F" w:rsidRDefault="00410546">
      <w:pPr>
        <w:ind w:left="2138" w:hanging="1418"/>
        <w:rPr>
          <w:lang w:val="en-GB"/>
        </w:rPr>
      </w:pPr>
      <w:r w:rsidRPr="00D51A9F">
        <w:rPr>
          <w:lang w:val="en-GB"/>
        </w:rPr>
        <w:t>Superproperty of:</w:t>
      </w:r>
      <w:r w:rsidRPr="00D51A9F">
        <w:rPr>
          <w:lang w:val="en-GB"/>
        </w:rPr>
        <w:tab/>
      </w:r>
    </w:p>
    <w:p w:rsidR="00FF47FE" w:rsidRPr="00D51A9F" w:rsidRDefault="00410546">
      <w:pPr>
        <w:ind w:left="2138" w:hanging="1418"/>
        <w:rPr>
          <w:lang w:val="en-GB"/>
        </w:rPr>
      </w:pPr>
      <w:r w:rsidRPr="00D51A9F">
        <w:rPr>
          <w:lang w:val="en-GB"/>
        </w:rPr>
        <w:t>Subproperty of:</w:t>
      </w:r>
      <w:r w:rsidRPr="00D51A9F">
        <w:rPr>
          <w:lang w:val="en-GB"/>
        </w:rPr>
        <w:tab/>
        <w:t>E70 Thing.P16B was used for:E7 Activity. P33 used specific technique: E29 Design or Procedure</w:t>
      </w:r>
    </w:p>
    <w:p w:rsidR="00FF47FE" w:rsidRPr="00D51A9F" w:rsidRDefault="00410546">
      <w:pPr>
        <w:pStyle w:val="Heading3"/>
        <w:numPr>
          <w:ilvl w:val="0"/>
          <w:numId w:val="0"/>
        </w:numPr>
      </w:pPr>
      <w:bookmarkStart w:id="1295" w:name="_Toc434681987"/>
      <w:r w:rsidRPr="00D51A9F">
        <w:t>R20 recorded (was recorded through)</w:t>
      </w:r>
      <w:bookmarkEnd w:id="1295"/>
    </w:p>
    <w:p w:rsidR="00FF47FE" w:rsidRPr="00D51A9F" w:rsidRDefault="00410546">
      <w:pPr>
        <w:ind w:left="1418" w:hanging="1418"/>
        <w:rPr>
          <w:lang w:val="en-GB"/>
        </w:rPr>
      </w:pPr>
      <w:r w:rsidRPr="00D51A9F">
        <w:rPr>
          <w:lang w:val="en-GB"/>
        </w:rPr>
        <w:t>The CRM superproperty has been added.</w:t>
      </w:r>
    </w:p>
    <w:p w:rsidR="00FF47FE" w:rsidRPr="00D51A9F" w:rsidRDefault="00FF47FE">
      <w:pPr>
        <w:ind w:left="1418" w:hanging="1418"/>
        <w:rPr>
          <w:lang w:val="en-GB"/>
        </w:rPr>
      </w:pPr>
    </w:p>
    <w:p w:rsidR="00FF47FE" w:rsidRPr="00D51A9F" w:rsidRDefault="00410546">
      <w:pPr>
        <w:rPr>
          <w:lang w:val="en-GB"/>
        </w:rPr>
      </w:pPr>
      <w:r w:rsidRPr="00D51A9F">
        <w:rPr>
          <w:lang w:val="en-GB"/>
        </w:rPr>
        <w:t>Subproperty of:</w:t>
      </w:r>
      <w:r w:rsidRPr="00D51A9F">
        <w:rPr>
          <w:lang w:val="en-GB"/>
        </w:rPr>
        <w:tab/>
        <w:t>E7 Activity.</w:t>
      </w:r>
      <w:r w:rsidRPr="00D51A9F">
        <w:rPr>
          <w:iCs/>
          <w:lang w:val="en-GB"/>
        </w:rPr>
        <w:t>P15 was influenced by (influenced)</w:t>
      </w:r>
      <w:r w:rsidRPr="00D51A9F">
        <w:rPr>
          <w:lang w:val="en-GB"/>
        </w:rPr>
        <w:t xml:space="preserve"> E5 Event.P9B forms part of: E5 Event.P9 consists of: E5 Event</w:t>
      </w:r>
    </w:p>
    <w:p w:rsidR="00FF47FE" w:rsidRPr="00D51A9F" w:rsidRDefault="00FF47FE">
      <w:pPr>
        <w:suppressAutoHyphens w:val="0"/>
        <w:autoSpaceDN w:val="0"/>
        <w:rPr>
          <w:lang w:val="en-GB"/>
        </w:rPr>
      </w:pPr>
    </w:p>
    <w:p w:rsidR="00FF47FE" w:rsidRPr="00D51A9F" w:rsidRDefault="00410546">
      <w:pPr>
        <w:pStyle w:val="Heading3"/>
        <w:numPr>
          <w:ilvl w:val="0"/>
          <w:numId w:val="0"/>
        </w:numPr>
      </w:pPr>
      <w:bookmarkStart w:id="1296" w:name="_Toc434681988"/>
      <w:r w:rsidRPr="00D51A9F">
        <w:t>R26 produced things of type (was produced by)</w:t>
      </w:r>
      <w:bookmarkEnd w:id="1296"/>
    </w:p>
    <w:p w:rsidR="00FF47FE" w:rsidRPr="00D51A9F" w:rsidRDefault="00FF47FE">
      <w:pPr>
        <w:rPr>
          <w:lang w:val="en-GB"/>
        </w:rPr>
      </w:pPr>
    </w:p>
    <w:p w:rsidR="00FF47FE" w:rsidRPr="00D51A9F" w:rsidRDefault="00410546">
      <w:pPr>
        <w:ind w:left="1418" w:hanging="1418"/>
        <w:rPr>
          <w:lang w:val="en-GB"/>
        </w:rPr>
      </w:pPr>
      <w:r w:rsidRPr="00D51A9F">
        <w:rPr>
          <w:lang w:val="en-GB"/>
        </w:rPr>
        <w:t>The CRM superproperty has been added.</w:t>
      </w:r>
    </w:p>
    <w:p w:rsidR="00FF47FE" w:rsidRPr="00D51A9F" w:rsidRDefault="00FF47FE">
      <w:pPr>
        <w:suppressAutoHyphens w:val="0"/>
        <w:autoSpaceDN w:val="0"/>
        <w:rPr>
          <w:lang w:val="en-GB"/>
        </w:rPr>
      </w:pPr>
    </w:p>
    <w:p w:rsidR="00FF47FE" w:rsidRPr="00D51A9F" w:rsidRDefault="00410546">
      <w:pPr>
        <w:suppressAutoHyphens w:val="0"/>
        <w:autoSpaceDN w:val="0"/>
        <w:rPr>
          <w:lang w:val="en-GB"/>
        </w:rPr>
      </w:pPr>
      <w:r w:rsidRPr="00D51A9F">
        <w:rPr>
          <w:lang w:val="en-GB"/>
        </w:rPr>
        <w:t xml:space="preserve">Subproperty of: </w:t>
      </w:r>
      <w:r w:rsidRPr="00D51A9F">
        <w:rPr>
          <w:lang w:val="en-GB"/>
        </w:rPr>
        <w:tab/>
        <w:t>E12 Production.P108 produced: E24 Physical Man-MadeThing. P2 has type: E55 Type</w:t>
      </w:r>
    </w:p>
    <w:p w:rsidR="00FF47FE" w:rsidRPr="00D51A9F" w:rsidRDefault="00FF47FE">
      <w:pPr>
        <w:suppressAutoHyphens w:val="0"/>
        <w:autoSpaceDN w:val="0"/>
        <w:rPr>
          <w:lang w:val="en-GB"/>
        </w:rPr>
      </w:pPr>
    </w:p>
    <w:p w:rsidR="00FF47FE" w:rsidRPr="00D51A9F" w:rsidRDefault="00410546">
      <w:pPr>
        <w:pStyle w:val="Heading3"/>
        <w:numPr>
          <w:ilvl w:val="0"/>
          <w:numId w:val="0"/>
        </w:numPr>
      </w:pPr>
      <w:bookmarkStart w:id="1297" w:name="_Toc434681989"/>
      <w:r w:rsidRPr="00D51A9F">
        <w:t>R41 has representative manifestation product type (is representative manifestation product type for)</w:t>
      </w:r>
      <w:bookmarkEnd w:id="1297"/>
    </w:p>
    <w:p w:rsidR="00FF47FE" w:rsidRPr="00D51A9F" w:rsidRDefault="00FF47FE">
      <w:pPr>
        <w:rPr>
          <w:lang w:val="en-GB"/>
        </w:rPr>
      </w:pPr>
    </w:p>
    <w:p w:rsidR="00FF47FE" w:rsidRPr="00D51A9F" w:rsidRDefault="00410546">
      <w:pPr>
        <w:rPr>
          <w:lang w:val="en-GB"/>
        </w:rPr>
      </w:pPr>
      <w:r w:rsidRPr="00D51A9F">
        <w:rPr>
          <w:lang w:val="en-GB"/>
        </w:rPr>
        <w:t>The superproperty / subproperty part has been updated, following the changes to R4.</w:t>
      </w:r>
    </w:p>
    <w:p w:rsidR="00FF47FE" w:rsidRPr="00D51A9F" w:rsidRDefault="00FF47FE">
      <w:pPr>
        <w:rPr>
          <w:lang w:val="en-GB"/>
        </w:rPr>
      </w:pPr>
    </w:p>
    <w:p w:rsidR="00FF47FE" w:rsidRPr="00D51A9F" w:rsidRDefault="00410546">
      <w:pPr>
        <w:rPr>
          <w:lang w:val="en-GB"/>
        </w:rPr>
      </w:pPr>
      <w:r w:rsidRPr="00D51A9F">
        <w:rPr>
          <w:lang w:val="en-GB"/>
        </w:rPr>
        <w:t>FROM</w:t>
      </w:r>
    </w:p>
    <w:p w:rsidR="00FF47FE" w:rsidRPr="00D51A9F" w:rsidRDefault="00FF47FE">
      <w:pPr>
        <w:rPr>
          <w:lang w:val="en-GB"/>
        </w:rPr>
      </w:pPr>
    </w:p>
    <w:p w:rsidR="00FF47FE" w:rsidRPr="00D51A9F" w:rsidRDefault="00410546">
      <w:pPr>
        <w:spacing w:after="120"/>
        <w:ind w:left="720"/>
        <w:rPr>
          <w:lang w:val="en-GB"/>
        </w:rPr>
      </w:pPr>
      <w:r w:rsidRPr="00D51A9F">
        <w:rPr>
          <w:lang w:val="en-GB"/>
        </w:rPr>
        <w:t>Domain:</w:t>
      </w:r>
      <w:r w:rsidRPr="00D51A9F">
        <w:rPr>
          <w:lang w:val="en-GB"/>
        </w:rPr>
        <w:tab/>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spacing w:after="120"/>
        <w:ind w:left="720"/>
        <w:rPr>
          <w:lang w:val="en-GB"/>
        </w:rPr>
      </w:pPr>
      <w:r w:rsidRPr="00D51A9F">
        <w:rPr>
          <w:lang w:val="en-GB"/>
        </w:rPr>
        <w:t>Range:</w:t>
      </w:r>
      <w:r w:rsidRPr="00D51A9F">
        <w:rPr>
          <w:lang w:val="en-GB"/>
        </w:rPr>
        <w:tab/>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2138" w:hanging="1418"/>
        <w:rPr>
          <w:lang w:val="en-GB"/>
        </w:rPr>
      </w:pPr>
      <w:r w:rsidRPr="00D51A9F">
        <w:rPr>
          <w:lang w:val="en-GB"/>
        </w:rPr>
        <w:lastRenderedPageBreak/>
        <w:t>Superproperty of:</w:t>
      </w:r>
      <w:r w:rsidRPr="00D51A9F">
        <w:rPr>
          <w:lang w:val="en-GB"/>
        </w:rPr>
        <w:tab/>
      </w:r>
      <w:hyperlink w:anchor="_F2_Expression" w:history="1">
        <w:r w:rsidRPr="00D51A9F">
          <w:rPr>
            <w:rStyle w:val="Hyperlink"/>
            <w:lang w:val="en-GB"/>
          </w:rPr>
          <w:t>F2</w:t>
        </w:r>
      </w:hyperlink>
      <w:r w:rsidRPr="00D51A9F">
        <w:rPr>
          <w:lang w:val="en-GB"/>
        </w:rPr>
        <w:t xml:space="preserve"> Expression.</w:t>
      </w:r>
      <w:hyperlink w:anchor="_R4_carriers_provided_by (comprises " w:history="1">
        <w:r w:rsidRPr="00D51A9F">
          <w:rPr>
            <w:rStyle w:val="Hyperlink"/>
            <w:lang w:val="en-GB"/>
          </w:rPr>
          <w:t>R4</w:t>
        </w:r>
      </w:hyperlink>
      <w:r w:rsidRPr="00D51A9F">
        <w:rPr>
          <w:lang w:val="en-GB"/>
        </w:rPr>
        <w:t xml:space="preserve"> carriers provided by (comprises carriers of):</w:t>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2138" w:hanging="1418"/>
        <w:rPr>
          <w:lang w:val="en-GB"/>
        </w:rPr>
      </w:pPr>
      <w:r w:rsidRPr="00D51A9F">
        <w:rPr>
          <w:lang w:val="en-GB"/>
        </w:rPr>
        <w:t>Subproperty of:</w:t>
      </w:r>
    </w:p>
    <w:p w:rsidR="00FF47FE" w:rsidRPr="00D51A9F" w:rsidRDefault="00410546">
      <w:pPr>
        <w:rPr>
          <w:lang w:val="en-GB"/>
        </w:rPr>
      </w:pPr>
      <w:r w:rsidRPr="00D51A9F">
        <w:rPr>
          <w:lang w:val="en-GB"/>
        </w:rPr>
        <w:t>TO</w:t>
      </w:r>
    </w:p>
    <w:p w:rsidR="00FF47FE" w:rsidRPr="00D51A9F" w:rsidRDefault="00410546">
      <w:pPr>
        <w:spacing w:after="120"/>
        <w:ind w:left="720"/>
        <w:rPr>
          <w:lang w:val="en-GB"/>
        </w:rPr>
      </w:pPr>
      <w:r w:rsidRPr="00D51A9F">
        <w:rPr>
          <w:lang w:val="en-GB"/>
        </w:rPr>
        <w:t>Domain:</w:t>
      </w:r>
      <w:r w:rsidRPr="00D51A9F">
        <w:rPr>
          <w:lang w:val="en-GB"/>
        </w:rPr>
        <w:tab/>
      </w:r>
      <w:r w:rsidRPr="00D51A9F">
        <w:rPr>
          <w:lang w:val="en-GB"/>
        </w:rPr>
        <w:tab/>
      </w:r>
      <w:hyperlink w:anchor="_F2_Expression" w:history="1">
        <w:r w:rsidRPr="00D51A9F">
          <w:rPr>
            <w:rStyle w:val="Hyperlink"/>
            <w:lang w:val="en-GB"/>
          </w:rPr>
          <w:t>F2</w:t>
        </w:r>
      </w:hyperlink>
      <w:r w:rsidRPr="00D51A9F">
        <w:rPr>
          <w:lang w:val="en-GB"/>
        </w:rPr>
        <w:t xml:space="preserve"> Expression</w:t>
      </w:r>
    </w:p>
    <w:p w:rsidR="00FF47FE" w:rsidRPr="00D51A9F" w:rsidRDefault="00410546">
      <w:pPr>
        <w:spacing w:after="120"/>
        <w:ind w:left="720"/>
        <w:rPr>
          <w:lang w:val="en-GB"/>
        </w:rPr>
      </w:pPr>
      <w:r w:rsidRPr="00D51A9F">
        <w:rPr>
          <w:lang w:val="en-GB"/>
        </w:rPr>
        <w:t>Range:</w:t>
      </w:r>
      <w:r w:rsidRPr="00D51A9F">
        <w:rPr>
          <w:lang w:val="en-GB"/>
        </w:rPr>
        <w:tab/>
      </w:r>
      <w:r w:rsidRPr="00D51A9F">
        <w:rPr>
          <w:lang w:val="en-GB"/>
        </w:rPr>
        <w:tab/>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410546">
      <w:pPr>
        <w:spacing w:after="120"/>
        <w:ind w:left="2138" w:hanging="1418"/>
        <w:rPr>
          <w:lang w:val="en-GB"/>
        </w:rPr>
      </w:pPr>
      <w:r w:rsidRPr="00D51A9F">
        <w:rPr>
          <w:lang w:val="en-GB"/>
        </w:rPr>
        <w:t>Superproperty of:</w:t>
      </w:r>
      <w:r w:rsidRPr="00D51A9F">
        <w:rPr>
          <w:lang w:val="en-GB"/>
        </w:rPr>
        <w:tab/>
      </w:r>
    </w:p>
    <w:p w:rsidR="00FF47FE" w:rsidRPr="00D51A9F" w:rsidRDefault="00410546">
      <w:pPr>
        <w:spacing w:after="120"/>
        <w:ind w:left="2138" w:hanging="1418"/>
        <w:rPr>
          <w:lang w:val="en-GB"/>
        </w:rPr>
      </w:pPr>
      <w:r w:rsidRPr="00D51A9F">
        <w:rPr>
          <w:lang w:val="en-GB"/>
        </w:rPr>
        <w:t xml:space="preserve">Subproperty of: </w:t>
      </w:r>
      <w:hyperlink w:anchor="_F2_Expression" w:history="1">
        <w:r w:rsidRPr="00D51A9F">
          <w:rPr>
            <w:rStyle w:val="Hyperlink"/>
            <w:lang w:val="en-GB"/>
          </w:rPr>
          <w:t>F2</w:t>
        </w:r>
      </w:hyperlink>
      <w:r w:rsidRPr="00D51A9F">
        <w:rPr>
          <w:lang w:val="en-GB"/>
        </w:rPr>
        <w:t xml:space="preserve"> Expression.</w:t>
      </w:r>
      <w:hyperlink w:anchor="_R4_carriers_provided_by (comprises " w:history="1">
        <w:r w:rsidRPr="00D51A9F">
          <w:rPr>
            <w:rStyle w:val="Hyperlink"/>
            <w:lang w:val="en-GB"/>
          </w:rPr>
          <w:t>R4</w:t>
        </w:r>
      </w:hyperlink>
      <w:r w:rsidRPr="00D51A9F">
        <w:rPr>
          <w:lang w:val="en-GB"/>
        </w:rPr>
        <w:t xml:space="preserve"> carriers provided by (comprises carriers of):</w:t>
      </w:r>
      <w:hyperlink w:anchor="_F3_Manifestation_Product" w:history="1">
        <w:r w:rsidRPr="00D51A9F">
          <w:rPr>
            <w:rStyle w:val="Hyperlink"/>
            <w:lang w:val="en-GB"/>
          </w:rPr>
          <w:t>F3</w:t>
        </w:r>
      </w:hyperlink>
      <w:r w:rsidRPr="00D51A9F">
        <w:rPr>
          <w:lang w:val="en-GB"/>
        </w:rPr>
        <w:t xml:space="preserve"> Manifestation Product Type</w:t>
      </w:r>
    </w:p>
    <w:p w:rsidR="00FF47FE" w:rsidRPr="00D51A9F" w:rsidRDefault="00FF47FE">
      <w:pPr>
        <w:rPr>
          <w:lang w:val="en-GB"/>
        </w:rPr>
      </w:pPr>
    </w:p>
    <w:p w:rsidR="00FF47FE" w:rsidRPr="00D51A9F" w:rsidRDefault="00FF47FE">
      <w:pPr>
        <w:suppressAutoHyphens w:val="0"/>
        <w:autoSpaceDN w:val="0"/>
        <w:rPr>
          <w:lang w:val="en-GB"/>
        </w:rPr>
      </w:pPr>
    </w:p>
    <w:p w:rsidR="00FF47FE" w:rsidRPr="00D51A9F" w:rsidRDefault="00410546">
      <w:pPr>
        <w:pStyle w:val="Heading3"/>
        <w:numPr>
          <w:ilvl w:val="0"/>
          <w:numId w:val="0"/>
        </w:numPr>
      </w:pPr>
      <w:bookmarkStart w:id="1298" w:name="_Toc434681990"/>
      <w:r w:rsidRPr="00D51A9F">
        <w:t>Proofreading</w:t>
      </w:r>
      <w:bookmarkEnd w:id="1298"/>
    </w:p>
    <w:p w:rsidR="00FF47FE" w:rsidRPr="00D51A9F" w:rsidRDefault="00410546">
      <w:pPr>
        <w:rPr>
          <w:sz w:val="18"/>
          <w:lang w:val="en-GB"/>
        </w:rPr>
      </w:pPr>
      <w:r w:rsidRPr="00D51A9F">
        <w:rPr>
          <w:sz w:val="18"/>
          <w:u w:val="single"/>
          <w:lang w:val="en-GB"/>
        </w:rPr>
        <w:t>Page 9:</w:t>
      </w:r>
      <w:r w:rsidRPr="00D51A9F">
        <w:rPr>
          <w:sz w:val="18"/>
          <w:lang w:val="en-GB"/>
        </w:rPr>
        <w:t xml:space="preserve"> The list of the meetings was updated.</w:t>
      </w:r>
    </w:p>
    <w:p w:rsidR="00FF47FE" w:rsidRPr="00D51A9F" w:rsidRDefault="00410546">
      <w:pPr>
        <w:rPr>
          <w:sz w:val="18"/>
          <w:lang w:val="en-GB"/>
        </w:rPr>
      </w:pPr>
      <w:r w:rsidRPr="00D51A9F">
        <w:rPr>
          <w:sz w:val="18"/>
          <w:lang w:val="en-GB"/>
        </w:rPr>
        <w:t>p. 30: F17 Aggregation Work was not in the right place in the class hierarchy, it had to swap lines with F21 Recording Work.</w:t>
      </w:r>
    </w:p>
    <w:p w:rsidR="00FF47FE" w:rsidRPr="00D51A9F" w:rsidRDefault="00410546">
      <w:pPr>
        <w:rPr>
          <w:lang w:val="en-GB"/>
        </w:rPr>
      </w:pPr>
      <w:r w:rsidRPr="00D51A9F">
        <w:rPr>
          <w:sz w:val="18"/>
          <w:u w:val="single"/>
          <w:lang w:val="en-GB"/>
        </w:rPr>
        <w:t>Page 36:</w:t>
      </w:r>
      <w:r w:rsidRPr="00D51A9F">
        <w:rPr>
          <w:sz w:val="18"/>
          <w:lang w:val="en-GB"/>
        </w:rPr>
        <w:t xml:space="preserve"> </w:t>
      </w:r>
      <w:r w:rsidRPr="00D51A9F">
        <w:rPr>
          <w:lang w:val="en-GB"/>
        </w:rPr>
        <w:t>property “R2.1 has type: E55 Type” of R2 property has been added.</w:t>
      </w:r>
    </w:p>
    <w:p w:rsidR="00FF47FE" w:rsidRPr="00D51A9F" w:rsidRDefault="00410546">
      <w:pPr>
        <w:rPr>
          <w:sz w:val="18"/>
          <w:lang w:val="en-GB"/>
        </w:rPr>
      </w:pPr>
      <w:r w:rsidRPr="00D51A9F">
        <w:rPr>
          <w:sz w:val="18"/>
          <w:lang w:val="en-GB"/>
        </w:rPr>
        <w:t>p. 38: a portion of text that was repeated twice is deleted.</w:t>
      </w:r>
    </w:p>
    <w:p w:rsidR="00FF47FE" w:rsidRPr="00D51A9F" w:rsidRDefault="00410546">
      <w:pPr>
        <w:rPr>
          <w:sz w:val="18"/>
          <w:u w:val="single"/>
          <w:lang w:val="en-GB"/>
        </w:rPr>
      </w:pPr>
      <w:r w:rsidRPr="00D51A9F">
        <w:rPr>
          <w:sz w:val="18"/>
          <w:lang w:val="en-GB"/>
        </w:rPr>
        <w:t>p. 49: the inverted commas around the text of the scope note of F24 Publication Expression are  removed</w:t>
      </w:r>
      <w:r w:rsidRPr="00D51A9F">
        <w:rPr>
          <w:sz w:val="18"/>
          <w:u w:val="single"/>
          <w:lang w:val="en-GB"/>
        </w:rPr>
        <w:t xml:space="preserve"> </w:t>
      </w:r>
    </w:p>
    <w:p w:rsidR="00FF47FE" w:rsidRPr="00D51A9F" w:rsidRDefault="00410546">
      <w:pPr>
        <w:rPr>
          <w:sz w:val="18"/>
          <w:lang w:val="en-GB"/>
        </w:rPr>
      </w:pPr>
      <w:r w:rsidRPr="00D51A9F">
        <w:rPr>
          <w:sz w:val="18"/>
          <w:u w:val="single"/>
          <w:lang w:val="en-GB"/>
        </w:rPr>
        <w:t xml:space="preserve">Page 57: </w:t>
      </w:r>
      <w:r w:rsidRPr="00D51A9F">
        <w:rPr>
          <w:sz w:val="18"/>
          <w:lang w:val="en-GB"/>
        </w:rPr>
        <w:t xml:space="preserve">R7, the label of the inverse property in the example has been deleted because </w:t>
      </w:r>
      <w:r w:rsidRPr="00D51A9F">
        <w:rPr>
          <w:lang w:val="en-GB"/>
        </w:rPr>
        <w:t>we do not repeat the label for the reverse property in examples</w:t>
      </w:r>
    </w:p>
    <w:p w:rsidR="00FF47FE" w:rsidRPr="00D51A9F" w:rsidRDefault="00FF47FE">
      <w:pPr>
        <w:rPr>
          <w:sz w:val="18"/>
          <w:lang w:val="en-GB"/>
        </w:rPr>
      </w:pPr>
    </w:p>
    <w:p w:rsidR="00FF47FE" w:rsidRPr="00D51A9F" w:rsidRDefault="00410546">
      <w:pPr>
        <w:rPr>
          <w:sz w:val="18"/>
          <w:lang w:val="en-GB"/>
        </w:rPr>
      </w:pPr>
      <w:r w:rsidRPr="00D51A9F">
        <w:rPr>
          <w:u w:val="single"/>
          <w:lang w:val="en-GB"/>
        </w:rPr>
        <w:t>General Notice 1.</w:t>
      </w:r>
      <w:r w:rsidRPr="00D51A9F">
        <w:rPr>
          <w:sz w:val="18"/>
          <w:lang w:val="en-GB"/>
        </w:rPr>
        <w:t>Updates to the following CRM reffered Entities and properties has been made. These are</w:t>
      </w:r>
    </w:p>
    <w:p w:rsidR="00FF47FE" w:rsidRPr="00D51A9F" w:rsidRDefault="00FF47FE">
      <w:pPr>
        <w:rPr>
          <w:sz w:val="18"/>
          <w:lang w:val="en-GB"/>
        </w:rPr>
      </w:pPr>
    </w:p>
    <w:tbl>
      <w:tblPr>
        <w:tblW w:w="3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
        <w:gridCol w:w="2087"/>
        <w:gridCol w:w="1023"/>
        <w:gridCol w:w="2088"/>
      </w:tblGrid>
      <w:tr w:rsidR="00FF47FE" w:rsidRPr="00F87F54">
        <w:trPr>
          <w:tblHeader/>
          <w:jc w:val="center"/>
        </w:trPr>
        <w:tc>
          <w:tcPr>
            <w:tcW w:w="538" w:type="pct"/>
          </w:tcPr>
          <w:p w:rsidR="00FF47FE" w:rsidRPr="00D51A9F" w:rsidRDefault="00410546">
            <w:pPr>
              <w:tabs>
                <w:tab w:val="num" w:pos="2520"/>
              </w:tabs>
              <w:autoSpaceDN w:val="0"/>
              <w:rPr>
                <w:i/>
                <w:lang w:val="en-GB"/>
              </w:rPr>
            </w:pPr>
            <w:r w:rsidRPr="00D51A9F">
              <w:rPr>
                <w:i/>
                <w:lang w:val="en-GB"/>
              </w:rPr>
              <w:t>Page no.</w:t>
            </w:r>
          </w:p>
        </w:tc>
        <w:tc>
          <w:tcPr>
            <w:tcW w:w="1792" w:type="pct"/>
          </w:tcPr>
          <w:p w:rsidR="00FF47FE" w:rsidRPr="00D51A9F" w:rsidRDefault="00410546">
            <w:pPr>
              <w:tabs>
                <w:tab w:val="num" w:pos="2520"/>
              </w:tabs>
              <w:autoSpaceDN w:val="0"/>
              <w:rPr>
                <w:i/>
                <w:lang w:val="en-GB"/>
              </w:rPr>
            </w:pPr>
            <w:r w:rsidRPr="00D51A9F">
              <w:rPr>
                <w:i/>
                <w:lang w:val="en-GB"/>
              </w:rPr>
              <w:t>Entity / Property code</w:t>
            </w:r>
          </w:p>
        </w:tc>
        <w:tc>
          <w:tcPr>
            <w:tcW w:w="878" w:type="pct"/>
          </w:tcPr>
          <w:p w:rsidR="00FF47FE" w:rsidRPr="00D51A9F" w:rsidRDefault="00410546">
            <w:pPr>
              <w:tabs>
                <w:tab w:val="num" w:pos="2520"/>
              </w:tabs>
              <w:autoSpaceDN w:val="0"/>
              <w:rPr>
                <w:i/>
                <w:lang w:val="en-GB"/>
              </w:rPr>
            </w:pPr>
            <w:r w:rsidRPr="00D51A9F">
              <w:rPr>
                <w:i/>
                <w:lang w:val="en-GB"/>
              </w:rPr>
              <w:t>Page no.</w:t>
            </w:r>
          </w:p>
        </w:tc>
        <w:tc>
          <w:tcPr>
            <w:tcW w:w="1792" w:type="pct"/>
          </w:tcPr>
          <w:p w:rsidR="00FF47FE" w:rsidRPr="00D51A9F" w:rsidRDefault="00410546">
            <w:pPr>
              <w:tabs>
                <w:tab w:val="num" w:pos="2520"/>
              </w:tabs>
              <w:autoSpaceDN w:val="0"/>
              <w:rPr>
                <w:i/>
                <w:lang w:val="en-GB"/>
              </w:rPr>
            </w:pPr>
            <w:r w:rsidRPr="00D51A9F">
              <w:rPr>
                <w:i/>
                <w:lang w:val="en-GB"/>
              </w:rPr>
              <w:t>Entity / Property code</w:t>
            </w:r>
          </w:p>
        </w:tc>
      </w:tr>
      <w:tr w:rsidR="00FF47FE" w:rsidRPr="00F87F54">
        <w:trPr>
          <w:tblHeader/>
          <w:jc w:val="center"/>
        </w:trPr>
        <w:tc>
          <w:tcPr>
            <w:tcW w:w="538" w:type="pct"/>
          </w:tcPr>
          <w:p w:rsidR="00FF47FE" w:rsidRPr="00D51A9F" w:rsidRDefault="00410546">
            <w:pPr>
              <w:tabs>
                <w:tab w:val="num" w:pos="2520"/>
              </w:tabs>
              <w:autoSpaceDN w:val="0"/>
              <w:rPr>
                <w:lang w:val="en-GB"/>
              </w:rPr>
            </w:pPr>
            <w:r w:rsidRPr="00D51A9F">
              <w:rPr>
                <w:lang w:val="en-GB"/>
              </w:rPr>
              <w:t>89</w:t>
            </w:r>
          </w:p>
        </w:tc>
        <w:tc>
          <w:tcPr>
            <w:tcW w:w="1792" w:type="pct"/>
          </w:tcPr>
          <w:p w:rsidR="00FF47FE" w:rsidRPr="00D51A9F" w:rsidRDefault="00410546">
            <w:pPr>
              <w:tabs>
                <w:tab w:val="num" w:pos="2520"/>
              </w:tabs>
              <w:autoSpaceDN w:val="0"/>
              <w:rPr>
                <w:lang w:val="en-GB"/>
              </w:rPr>
            </w:pPr>
            <w:r w:rsidRPr="00D51A9F">
              <w:rPr>
                <w:lang w:val="en-GB"/>
              </w:rPr>
              <w:t>E1</w:t>
            </w:r>
          </w:p>
        </w:tc>
        <w:tc>
          <w:tcPr>
            <w:tcW w:w="878" w:type="pct"/>
          </w:tcPr>
          <w:p w:rsidR="00FF47FE" w:rsidRPr="00D51A9F" w:rsidRDefault="00410546">
            <w:pPr>
              <w:tabs>
                <w:tab w:val="num" w:pos="2520"/>
              </w:tabs>
              <w:autoSpaceDN w:val="0"/>
              <w:rPr>
                <w:lang w:val="en-GB"/>
              </w:rPr>
            </w:pPr>
            <w:r w:rsidRPr="00D51A9F">
              <w:rPr>
                <w:lang w:val="en-GB"/>
              </w:rPr>
              <w:t>111</w:t>
            </w:r>
          </w:p>
        </w:tc>
        <w:tc>
          <w:tcPr>
            <w:tcW w:w="1792" w:type="pct"/>
          </w:tcPr>
          <w:p w:rsidR="00FF47FE" w:rsidRPr="00D51A9F" w:rsidRDefault="00410546">
            <w:pPr>
              <w:tabs>
                <w:tab w:val="num" w:pos="2520"/>
              </w:tabs>
              <w:autoSpaceDN w:val="0"/>
              <w:rPr>
                <w:lang w:val="en-GB"/>
              </w:rPr>
            </w:pPr>
            <w:r w:rsidRPr="00D51A9F">
              <w:rPr>
                <w:lang w:val="en-GB"/>
              </w:rPr>
              <w:t>P4</w:t>
            </w:r>
          </w:p>
        </w:tc>
      </w:tr>
      <w:tr w:rsidR="00FF47FE" w:rsidRPr="00F87F54">
        <w:trPr>
          <w:tblHeader/>
          <w:jc w:val="center"/>
        </w:trPr>
        <w:tc>
          <w:tcPr>
            <w:tcW w:w="538" w:type="pct"/>
          </w:tcPr>
          <w:p w:rsidR="00FF47FE" w:rsidRPr="00D51A9F" w:rsidRDefault="00410546">
            <w:pPr>
              <w:tabs>
                <w:tab w:val="num" w:pos="2520"/>
              </w:tabs>
              <w:autoSpaceDN w:val="0"/>
              <w:rPr>
                <w:lang w:val="en-GB"/>
              </w:rPr>
            </w:pPr>
            <w:r w:rsidRPr="00D51A9F">
              <w:rPr>
                <w:lang w:val="en-GB"/>
              </w:rPr>
              <w:t>91</w:t>
            </w:r>
          </w:p>
        </w:tc>
        <w:tc>
          <w:tcPr>
            <w:tcW w:w="1792" w:type="pct"/>
          </w:tcPr>
          <w:p w:rsidR="00FF47FE" w:rsidRPr="00D51A9F" w:rsidRDefault="00410546">
            <w:pPr>
              <w:tabs>
                <w:tab w:val="num" w:pos="2520"/>
              </w:tabs>
              <w:autoSpaceDN w:val="0"/>
              <w:rPr>
                <w:lang w:val="en-GB"/>
              </w:rPr>
            </w:pPr>
            <w:r w:rsidRPr="00D51A9F">
              <w:rPr>
                <w:lang w:val="en-GB"/>
              </w:rPr>
              <w:t>E4</w:t>
            </w:r>
          </w:p>
        </w:tc>
        <w:tc>
          <w:tcPr>
            <w:tcW w:w="878" w:type="pct"/>
          </w:tcPr>
          <w:p w:rsidR="00FF47FE" w:rsidRPr="00D51A9F" w:rsidRDefault="00410546">
            <w:pPr>
              <w:tabs>
                <w:tab w:val="num" w:pos="2520"/>
              </w:tabs>
              <w:autoSpaceDN w:val="0"/>
              <w:rPr>
                <w:lang w:val="en-GB"/>
              </w:rPr>
            </w:pPr>
            <w:r w:rsidRPr="00D51A9F">
              <w:rPr>
                <w:lang w:val="en-GB"/>
              </w:rPr>
              <w:t>112</w:t>
            </w:r>
          </w:p>
        </w:tc>
        <w:tc>
          <w:tcPr>
            <w:tcW w:w="1792" w:type="pct"/>
          </w:tcPr>
          <w:p w:rsidR="00FF47FE" w:rsidRPr="00D51A9F" w:rsidRDefault="00410546">
            <w:pPr>
              <w:tabs>
                <w:tab w:val="num" w:pos="2520"/>
              </w:tabs>
              <w:autoSpaceDN w:val="0"/>
              <w:rPr>
                <w:lang w:val="en-GB"/>
              </w:rPr>
            </w:pPr>
            <w:r w:rsidRPr="00D51A9F">
              <w:rPr>
                <w:lang w:val="en-GB"/>
              </w:rPr>
              <w:t>P14</w:t>
            </w:r>
          </w:p>
        </w:tc>
      </w:tr>
      <w:tr w:rsidR="00FF47FE" w:rsidRPr="00F87F54">
        <w:trPr>
          <w:tblHeader/>
          <w:jc w:val="center"/>
        </w:trPr>
        <w:tc>
          <w:tcPr>
            <w:tcW w:w="538" w:type="pct"/>
          </w:tcPr>
          <w:p w:rsidR="00FF47FE" w:rsidRPr="00D51A9F" w:rsidRDefault="00410546">
            <w:pPr>
              <w:tabs>
                <w:tab w:val="num" w:pos="2520"/>
              </w:tabs>
              <w:autoSpaceDN w:val="0"/>
              <w:rPr>
                <w:lang w:val="en-GB"/>
              </w:rPr>
            </w:pPr>
            <w:r w:rsidRPr="00D51A9F">
              <w:rPr>
                <w:lang w:val="en-GB"/>
              </w:rPr>
              <w:t>93</w:t>
            </w:r>
          </w:p>
        </w:tc>
        <w:tc>
          <w:tcPr>
            <w:tcW w:w="1792" w:type="pct"/>
          </w:tcPr>
          <w:p w:rsidR="00FF47FE" w:rsidRPr="00D51A9F" w:rsidRDefault="00410546">
            <w:pPr>
              <w:tabs>
                <w:tab w:val="num" w:pos="2520"/>
              </w:tabs>
              <w:autoSpaceDN w:val="0"/>
              <w:rPr>
                <w:lang w:val="en-GB"/>
              </w:rPr>
            </w:pPr>
            <w:r w:rsidRPr="00D51A9F">
              <w:rPr>
                <w:lang w:val="en-GB"/>
              </w:rPr>
              <w:t>E12</w:t>
            </w:r>
          </w:p>
        </w:tc>
        <w:tc>
          <w:tcPr>
            <w:tcW w:w="878" w:type="pct"/>
          </w:tcPr>
          <w:p w:rsidR="00FF47FE" w:rsidRPr="00D51A9F" w:rsidRDefault="00410546">
            <w:pPr>
              <w:tabs>
                <w:tab w:val="num" w:pos="2520"/>
              </w:tabs>
              <w:autoSpaceDN w:val="0"/>
              <w:rPr>
                <w:lang w:val="en-GB"/>
              </w:rPr>
            </w:pPr>
            <w:r w:rsidRPr="00D51A9F">
              <w:rPr>
                <w:lang w:val="en-GB"/>
              </w:rPr>
              <w:t>114</w:t>
            </w:r>
          </w:p>
        </w:tc>
        <w:tc>
          <w:tcPr>
            <w:tcW w:w="1792" w:type="pct"/>
          </w:tcPr>
          <w:p w:rsidR="00FF47FE" w:rsidRPr="00D51A9F" w:rsidRDefault="00410546">
            <w:pPr>
              <w:tabs>
                <w:tab w:val="num" w:pos="2520"/>
              </w:tabs>
              <w:autoSpaceDN w:val="0"/>
              <w:rPr>
                <w:lang w:val="en-GB"/>
              </w:rPr>
            </w:pPr>
            <w:r w:rsidRPr="00D51A9F">
              <w:rPr>
                <w:lang w:val="en-GB"/>
              </w:rPr>
              <w:t>P44</w:t>
            </w:r>
          </w:p>
        </w:tc>
      </w:tr>
      <w:tr w:rsidR="00FF47FE" w:rsidRPr="00F87F54">
        <w:trPr>
          <w:tblHeader/>
          <w:jc w:val="center"/>
        </w:trPr>
        <w:tc>
          <w:tcPr>
            <w:tcW w:w="538" w:type="pct"/>
          </w:tcPr>
          <w:p w:rsidR="00FF47FE" w:rsidRPr="00D51A9F" w:rsidRDefault="00410546">
            <w:pPr>
              <w:tabs>
                <w:tab w:val="num" w:pos="2520"/>
              </w:tabs>
              <w:autoSpaceDN w:val="0"/>
              <w:rPr>
                <w:lang w:val="en-GB"/>
              </w:rPr>
            </w:pPr>
            <w:r w:rsidRPr="00D51A9F">
              <w:rPr>
                <w:lang w:val="en-GB"/>
              </w:rPr>
              <w:t>96</w:t>
            </w:r>
          </w:p>
        </w:tc>
        <w:tc>
          <w:tcPr>
            <w:tcW w:w="1792" w:type="pct"/>
          </w:tcPr>
          <w:p w:rsidR="00FF47FE" w:rsidRPr="00D51A9F" w:rsidRDefault="00410546">
            <w:pPr>
              <w:tabs>
                <w:tab w:val="num" w:pos="2520"/>
              </w:tabs>
              <w:autoSpaceDN w:val="0"/>
              <w:rPr>
                <w:lang w:val="en-GB"/>
              </w:rPr>
            </w:pPr>
            <w:r w:rsidRPr="00D51A9F">
              <w:rPr>
                <w:lang w:val="en-GB"/>
              </w:rPr>
              <w:t>E29</w:t>
            </w:r>
          </w:p>
        </w:tc>
        <w:tc>
          <w:tcPr>
            <w:tcW w:w="878" w:type="pct"/>
          </w:tcPr>
          <w:p w:rsidR="00FF47FE" w:rsidRPr="00D51A9F" w:rsidRDefault="00410546">
            <w:pPr>
              <w:tabs>
                <w:tab w:val="num" w:pos="2520"/>
              </w:tabs>
              <w:autoSpaceDN w:val="0"/>
              <w:rPr>
                <w:lang w:val="en-GB"/>
              </w:rPr>
            </w:pPr>
            <w:r w:rsidRPr="00D51A9F">
              <w:rPr>
                <w:lang w:val="en-GB"/>
              </w:rPr>
              <w:t>117</w:t>
            </w:r>
          </w:p>
        </w:tc>
        <w:tc>
          <w:tcPr>
            <w:tcW w:w="1792" w:type="pct"/>
          </w:tcPr>
          <w:p w:rsidR="00FF47FE" w:rsidRPr="00D51A9F" w:rsidRDefault="00410546">
            <w:pPr>
              <w:tabs>
                <w:tab w:val="num" w:pos="2520"/>
              </w:tabs>
              <w:autoSpaceDN w:val="0"/>
              <w:rPr>
                <w:lang w:val="en-GB"/>
              </w:rPr>
            </w:pPr>
            <w:r w:rsidRPr="00D51A9F">
              <w:rPr>
                <w:lang w:val="en-GB"/>
              </w:rPr>
              <w:t>P65</w:t>
            </w:r>
          </w:p>
        </w:tc>
      </w:tr>
      <w:tr w:rsidR="00FF47FE" w:rsidRPr="00F87F54">
        <w:trPr>
          <w:tblHeader/>
          <w:jc w:val="center"/>
        </w:trPr>
        <w:tc>
          <w:tcPr>
            <w:tcW w:w="538" w:type="pct"/>
          </w:tcPr>
          <w:p w:rsidR="00FF47FE" w:rsidRPr="00D51A9F" w:rsidRDefault="00410546">
            <w:pPr>
              <w:tabs>
                <w:tab w:val="num" w:pos="2520"/>
              </w:tabs>
              <w:autoSpaceDN w:val="0"/>
              <w:rPr>
                <w:lang w:val="en-GB"/>
              </w:rPr>
            </w:pPr>
            <w:r w:rsidRPr="00D51A9F">
              <w:rPr>
                <w:lang w:val="en-GB"/>
              </w:rPr>
              <w:t>97</w:t>
            </w:r>
          </w:p>
        </w:tc>
        <w:tc>
          <w:tcPr>
            <w:tcW w:w="1792" w:type="pct"/>
          </w:tcPr>
          <w:p w:rsidR="00FF47FE" w:rsidRPr="00D51A9F" w:rsidRDefault="00410546">
            <w:pPr>
              <w:tabs>
                <w:tab w:val="num" w:pos="2520"/>
              </w:tabs>
              <w:autoSpaceDN w:val="0"/>
              <w:rPr>
                <w:lang w:val="en-GB"/>
              </w:rPr>
            </w:pPr>
            <w:r w:rsidRPr="00D51A9F">
              <w:rPr>
                <w:lang w:val="en-GB"/>
              </w:rPr>
              <w:t>E35</w:t>
            </w:r>
          </w:p>
        </w:tc>
        <w:tc>
          <w:tcPr>
            <w:tcW w:w="878" w:type="pct"/>
          </w:tcPr>
          <w:p w:rsidR="00FF47FE" w:rsidRPr="00D51A9F" w:rsidRDefault="00410546">
            <w:pPr>
              <w:tabs>
                <w:tab w:val="num" w:pos="2520"/>
              </w:tabs>
              <w:autoSpaceDN w:val="0"/>
              <w:rPr>
                <w:lang w:val="en-GB"/>
              </w:rPr>
            </w:pPr>
            <w:r w:rsidRPr="00D51A9F">
              <w:rPr>
                <w:lang w:val="en-GB"/>
              </w:rPr>
              <w:t>124</w:t>
            </w:r>
          </w:p>
        </w:tc>
        <w:tc>
          <w:tcPr>
            <w:tcW w:w="1792" w:type="pct"/>
          </w:tcPr>
          <w:p w:rsidR="00FF47FE" w:rsidRPr="00D51A9F" w:rsidRDefault="00410546">
            <w:pPr>
              <w:tabs>
                <w:tab w:val="num" w:pos="2520"/>
              </w:tabs>
              <w:autoSpaceDN w:val="0"/>
              <w:rPr>
                <w:lang w:val="en-GB"/>
              </w:rPr>
            </w:pPr>
            <w:r w:rsidRPr="00D51A9F">
              <w:rPr>
                <w:lang w:val="en-GB"/>
              </w:rPr>
              <w:t>P148</w:t>
            </w:r>
          </w:p>
        </w:tc>
      </w:tr>
      <w:tr w:rsidR="00FF47FE" w:rsidRPr="00F87F54">
        <w:trPr>
          <w:tblHeader/>
          <w:jc w:val="center"/>
        </w:trPr>
        <w:tc>
          <w:tcPr>
            <w:tcW w:w="538" w:type="pct"/>
          </w:tcPr>
          <w:p w:rsidR="00FF47FE" w:rsidRPr="00D51A9F" w:rsidRDefault="00410546">
            <w:pPr>
              <w:tabs>
                <w:tab w:val="num" w:pos="2520"/>
              </w:tabs>
              <w:autoSpaceDN w:val="0"/>
              <w:rPr>
                <w:lang w:val="en-GB"/>
              </w:rPr>
            </w:pPr>
            <w:r w:rsidRPr="00D51A9F">
              <w:rPr>
                <w:lang w:val="en-GB"/>
              </w:rPr>
              <w:t>98</w:t>
            </w:r>
          </w:p>
        </w:tc>
        <w:tc>
          <w:tcPr>
            <w:tcW w:w="1792" w:type="pct"/>
          </w:tcPr>
          <w:p w:rsidR="00FF47FE" w:rsidRPr="00D51A9F" w:rsidRDefault="00410546">
            <w:pPr>
              <w:tabs>
                <w:tab w:val="num" w:pos="2520"/>
              </w:tabs>
              <w:autoSpaceDN w:val="0"/>
              <w:rPr>
                <w:lang w:val="en-GB"/>
              </w:rPr>
            </w:pPr>
            <w:r w:rsidRPr="00D51A9F">
              <w:rPr>
                <w:lang w:val="en-GB"/>
              </w:rPr>
              <w:t>E41</w:t>
            </w:r>
          </w:p>
        </w:tc>
        <w:tc>
          <w:tcPr>
            <w:tcW w:w="878" w:type="pct"/>
          </w:tcPr>
          <w:p w:rsidR="00FF47FE" w:rsidRPr="00D51A9F" w:rsidRDefault="00FF47FE">
            <w:pPr>
              <w:tabs>
                <w:tab w:val="num" w:pos="2520"/>
              </w:tabs>
              <w:autoSpaceDN w:val="0"/>
              <w:rPr>
                <w:lang w:val="en-GB"/>
              </w:rPr>
            </w:pPr>
          </w:p>
        </w:tc>
        <w:tc>
          <w:tcPr>
            <w:tcW w:w="1792" w:type="pct"/>
          </w:tcPr>
          <w:p w:rsidR="00FF47FE" w:rsidRPr="00D51A9F" w:rsidRDefault="00FF47FE">
            <w:pPr>
              <w:tabs>
                <w:tab w:val="num" w:pos="2520"/>
              </w:tabs>
              <w:autoSpaceDN w:val="0"/>
              <w:rPr>
                <w:lang w:val="en-GB"/>
              </w:rPr>
            </w:pPr>
          </w:p>
        </w:tc>
      </w:tr>
      <w:tr w:rsidR="00FF47FE" w:rsidRPr="00B53F8D">
        <w:trPr>
          <w:tblHeader/>
          <w:jc w:val="center"/>
        </w:trPr>
        <w:tc>
          <w:tcPr>
            <w:tcW w:w="538" w:type="pct"/>
          </w:tcPr>
          <w:p w:rsidR="00FF47FE" w:rsidRPr="00B53F8D" w:rsidRDefault="00410546">
            <w:pPr>
              <w:tabs>
                <w:tab w:val="num" w:pos="2520"/>
              </w:tabs>
              <w:autoSpaceDN w:val="0"/>
              <w:rPr>
                <w:lang w:val="en-GB"/>
              </w:rPr>
            </w:pPr>
            <w:r w:rsidRPr="00B53F8D">
              <w:rPr>
                <w:lang w:val="en-GB"/>
              </w:rPr>
              <w:t>99</w:t>
            </w:r>
          </w:p>
        </w:tc>
        <w:tc>
          <w:tcPr>
            <w:tcW w:w="1792" w:type="pct"/>
          </w:tcPr>
          <w:p w:rsidR="00FF47FE" w:rsidRPr="00B53F8D" w:rsidRDefault="00410546">
            <w:pPr>
              <w:tabs>
                <w:tab w:val="num" w:pos="2520"/>
              </w:tabs>
              <w:autoSpaceDN w:val="0"/>
              <w:rPr>
                <w:lang w:val="en-GB"/>
              </w:rPr>
            </w:pPr>
            <w:r w:rsidRPr="00B53F8D">
              <w:rPr>
                <w:lang w:val="en-GB"/>
              </w:rPr>
              <w:t>E44</w:t>
            </w:r>
          </w:p>
        </w:tc>
        <w:tc>
          <w:tcPr>
            <w:tcW w:w="878" w:type="pct"/>
          </w:tcPr>
          <w:p w:rsidR="00FF47FE" w:rsidRPr="00B53F8D" w:rsidRDefault="00FF47FE">
            <w:pPr>
              <w:tabs>
                <w:tab w:val="num" w:pos="2520"/>
              </w:tabs>
              <w:autoSpaceDN w:val="0"/>
              <w:rPr>
                <w:lang w:val="en-GB"/>
              </w:rPr>
            </w:pPr>
          </w:p>
        </w:tc>
        <w:tc>
          <w:tcPr>
            <w:tcW w:w="1792" w:type="pct"/>
          </w:tcPr>
          <w:p w:rsidR="00FF47FE" w:rsidRPr="00B53F8D" w:rsidRDefault="00FF47FE">
            <w:pPr>
              <w:tabs>
                <w:tab w:val="num" w:pos="2520"/>
              </w:tabs>
              <w:autoSpaceDN w:val="0"/>
              <w:rPr>
                <w:lang w:val="en-GB"/>
              </w:rPr>
            </w:pPr>
          </w:p>
        </w:tc>
      </w:tr>
      <w:tr w:rsidR="00FF47FE" w:rsidRPr="00B53F8D">
        <w:trPr>
          <w:tblHeader/>
          <w:jc w:val="center"/>
        </w:trPr>
        <w:tc>
          <w:tcPr>
            <w:tcW w:w="538" w:type="pct"/>
          </w:tcPr>
          <w:p w:rsidR="00FF47FE" w:rsidRPr="00B53F8D" w:rsidRDefault="00410546">
            <w:pPr>
              <w:autoSpaceDN w:val="0"/>
              <w:rPr>
                <w:lang w:val="en-GB"/>
              </w:rPr>
            </w:pPr>
            <w:r w:rsidRPr="00B53F8D">
              <w:rPr>
                <w:lang w:val="en-GB"/>
              </w:rPr>
              <w:t>99</w:t>
            </w:r>
          </w:p>
        </w:tc>
        <w:tc>
          <w:tcPr>
            <w:tcW w:w="1792" w:type="pct"/>
          </w:tcPr>
          <w:p w:rsidR="00FF47FE" w:rsidRPr="00B53F8D" w:rsidRDefault="00410546">
            <w:pPr>
              <w:autoSpaceDN w:val="0"/>
              <w:rPr>
                <w:lang w:val="en-GB"/>
              </w:rPr>
            </w:pPr>
            <w:r w:rsidRPr="00B53F8D">
              <w:rPr>
                <w:lang w:val="en-GB"/>
              </w:rPr>
              <w:t>E47</w:t>
            </w:r>
          </w:p>
        </w:tc>
        <w:tc>
          <w:tcPr>
            <w:tcW w:w="878" w:type="pct"/>
          </w:tcPr>
          <w:p w:rsidR="00FF47FE" w:rsidRPr="00B53F8D" w:rsidRDefault="00FF47FE">
            <w:pPr>
              <w:tabs>
                <w:tab w:val="num" w:pos="2520"/>
              </w:tabs>
              <w:autoSpaceDN w:val="0"/>
              <w:rPr>
                <w:lang w:val="en-GB"/>
              </w:rPr>
            </w:pPr>
          </w:p>
        </w:tc>
        <w:tc>
          <w:tcPr>
            <w:tcW w:w="1792" w:type="pct"/>
          </w:tcPr>
          <w:p w:rsidR="00FF47FE" w:rsidRPr="00B53F8D" w:rsidRDefault="00FF47FE">
            <w:pPr>
              <w:tabs>
                <w:tab w:val="num" w:pos="2520"/>
              </w:tabs>
              <w:autoSpaceDN w:val="0"/>
              <w:rPr>
                <w:lang w:val="en-GB"/>
              </w:rPr>
            </w:pPr>
          </w:p>
        </w:tc>
      </w:tr>
      <w:tr w:rsidR="00FF47FE" w:rsidRPr="00B53F8D">
        <w:trPr>
          <w:tblHeader/>
          <w:jc w:val="center"/>
        </w:trPr>
        <w:tc>
          <w:tcPr>
            <w:tcW w:w="538" w:type="pct"/>
          </w:tcPr>
          <w:p w:rsidR="00FF47FE" w:rsidRPr="00B53F8D" w:rsidRDefault="00410546">
            <w:pPr>
              <w:autoSpaceDN w:val="0"/>
              <w:rPr>
                <w:lang w:val="en-GB"/>
              </w:rPr>
            </w:pPr>
            <w:r w:rsidRPr="00B53F8D">
              <w:rPr>
                <w:lang w:val="en-GB"/>
              </w:rPr>
              <w:t>100</w:t>
            </w:r>
          </w:p>
        </w:tc>
        <w:tc>
          <w:tcPr>
            <w:tcW w:w="1792" w:type="pct"/>
          </w:tcPr>
          <w:p w:rsidR="00FF47FE" w:rsidRPr="00B53F8D" w:rsidRDefault="00410546">
            <w:pPr>
              <w:autoSpaceDN w:val="0"/>
              <w:rPr>
                <w:lang w:val="en-GB"/>
              </w:rPr>
            </w:pPr>
            <w:r w:rsidRPr="00B53F8D">
              <w:rPr>
                <w:lang w:val="en-GB"/>
              </w:rPr>
              <w:t>E49</w:t>
            </w:r>
          </w:p>
        </w:tc>
        <w:tc>
          <w:tcPr>
            <w:tcW w:w="878" w:type="pct"/>
          </w:tcPr>
          <w:p w:rsidR="00FF47FE" w:rsidRPr="00B53F8D" w:rsidRDefault="00FF47FE">
            <w:pPr>
              <w:tabs>
                <w:tab w:val="num" w:pos="2520"/>
              </w:tabs>
              <w:autoSpaceDN w:val="0"/>
              <w:rPr>
                <w:lang w:val="en-GB"/>
              </w:rPr>
            </w:pPr>
          </w:p>
        </w:tc>
        <w:tc>
          <w:tcPr>
            <w:tcW w:w="1792" w:type="pct"/>
          </w:tcPr>
          <w:p w:rsidR="00FF47FE" w:rsidRPr="00B53F8D" w:rsidRDefault="00FF47FE">
            <w:pPr>
              <w:tabs>
                <w:tab w:val="num" w:pos="2520"/>
              </w:tabs>
              <w:autoSpaceDN w:val="0"/>
              <w:rPr>
                <w:lang w:val="en-GB"/>
              </w:rPr>
            </w:pPr>
          </w:p>
        </w:tc>
      </w:tr>
      <w:tr w:rsidR="00FF47FE" w:rsidRPr="00B53F8D">
        <w:trPr>
          <w:tblHeader/>
          <w:jc w:val="center"/>
        </w:trPr>
        <w:tc>
          <w:tcPr>
            <w:tcW w:w="538" w:type="pct"/>
          </w:tcPr>
          <w:p w:rsidR="00FF47FE" w:rsidRPr="00B53F8D" w:rsidRDefault="00410546">
            <w:pPr>
              <w:autoSpaceDN w:val="0"/>
              <w:rPr>
                <w:lang w:val="en-GB"/>
              </w:rPr>
            </w:pPr>
            <w:r w:rsidRPr="00B53F8D">
              <w:rPr>
                <w:lang w:val="en-GB"/>
              </w:rPr>
              <w:t>100</w:t>
            </w:r>
          </w:p>
        </w:tc>
        <w:tc>
          <w:tcPr>
            <w:tcW w:w="1792" w:type="pct"/>
          </w:tcPr>
          <w:p w:rsidR="00FF47FE" w:rsidRPr="00B53F8D" w:rsidRDefault="00410546">
            <w:pPr>
              <w:autoSpaceDN w:val="0"/>
              <w:rPr>
                <w:lang w:val="en-GB"/>
              </w:rPr>
            </w:pPr>
            <w:r w:rsidRPr="00B53F8D">
              <w:rPr>
                <w:lang w:val="en-GB"/>
              </w:rPr>
              <w:t>E50</w:t>
            </w:r>
          </w:p>
        </w:tc>
        <w:tc>
          <w:tcPr>
            <w:tcW w:w="878" w:type="pct"/>
          </w:tcPr>
          <w:p w:rsidR="00FF47FE" w:rsidRPr="00B53F8D" w:rsidRDefault="00FF47FE">
            <w:pPr>
              <w:tabs>
                <w:tab w:val="num" w:pos="2520"/>
              </w:tabs>
              <w:autoSpaceDN w:val="0"/>
              <w:rPr>
                <w:lang w:val="en-GB"/>
              </w:rPr>
            </w:pPr>
          </w:p>
        </w:tc>
        <w:tc>
          <w:tcPr>
            <w:tcW w:w="1792" w:type="pct"/>
          </w:tcPr>
          <w:p w:rsidR="00FF47FE" w:rsidRPr="00B53F8D" w:rsidRDefault="00FF47FE">
            <w:pPr>
              <w:tabs>
                <w:tab w:val="num" w:pos="2520"/>
              </w:tabs>
              <w:autoSpaceDN w:val="0"/>
              <w:rPr>
                <w:lang w:val="en-GB"/>
              </w:rPr>
            </w:pPr>
          </w:p>
        </w:tc>
      </w:tr>
      <w:tr w:rsidR="00FF47FE" w:rsidRPr="00B53F8D">
        <w:trPr>
          <w:tblHeader/>
          <w:jc w:val="center"/>
        </w:trPr>
        <w:tc>
          <w:tcPr>
            <w:tcW w:w="538" w:type="pct"/>
          </w:tcPr>
          <w:p w:rsidR="00FF47FE" w:rsidRPr="00B53F8D" w:rsidRDefault="00410546">
            <w:pPr>
              <w:autoSpaceDN w:val="0"/>
              <w:rPr>
                <w:lang w:val="en-GB"/>
              </w:rPr>
            </w:pPr>
            <w:r w:rsidRPr="00B53F8D">
              <w:rPr>
                <w:lang w:val="en-GB"/>
              </w:rPr>
              <w:t>102</w:t>
            </w:r>
          </w:p>
        </w:tc>
        <w:tc>
          <w:tcPr>
            <w:tcW w:w="1792" w:type="pct"/>
          </w:tcPr>
          <w:p w:rsidR="00FF47FE" w:rsidRPr="00B53F8D" w:rsidRDefault="00410546">
            <w:pPr>
              <w:autoSpaceDN w:val="0"/>
              <w:rPr>
                <w:lang w:val="en-GB"/>
              </w:rPr>
            </w:pPr>
            <w:r w:rsidRPr="00B53F8D">
              <w:rPr>
                <w:lang w:val="en-GB"/>
              </w:rPr>
              <w:t>E55</w:t>
            </w:r>
          </w:p>
        </w:tc>
        <w:tc>
          <w:tcPr>
            <w:tcW w:w="878" w:type="pct"/>
          </w:tcPr>
          <w:p w:rsidR="00FF47FE" w:rsidRPr="00B53F8D" w:rsidRDefault="00FF47FE">
            <w:pPr>
              <w:tabs>
                <w:tab w:val="num" w:pos="2520"/>
              </w:tabs>
              <w:autoSpaceDN w:val="0"/>
              <w:rPr>
                <w:lang w:val="en-GB"/>
              </w:rPr>
            </w:pPr>
          </w:p>
        </w:tc>
        <w:tc>
          <w:tcPr>
            <w:tcW w:w="1792" w:type="pct"/>
          </w:tcPr>
          <w:p w:rsidR="00FF47FE" w:rsidRPr="00B53F8D" w:rsidRDefault="00FF47FE">
            <w:pPr>
              <w:tabs>
                <w:tab w:val="num" w:pos="2520"/>
              </w:tabs>
              <w:autoSpaceDN w:val="0"/>
              <w:rPr>
                <w:lang w:val="en-GB"/>
              </w:rPr>
            </w:pPr>
          </w:p>
        </w:tc>
      </w:tr>
      <w:tr w:rsidR="00FF47FE" w:rsidRPr="00B53F8D">
        <w:trPr>
          <w:tblHeader/>
          <w:jc w:val="center"/>
        </w:trPr>
        <w:tc>
          <w:tcPr>
            <w:tcW w:w="538" w:type="pct"/>
          </w:tcPr>
          <w:p w:rsidR="00FF47FE" w:rsidRPr="00B53F8D" w:rsidRDefault="00410546">
            <w:pPr>
              <w:autoSpaceDN w:val="0"/>
              <w:rPr>
                <w:lang w:val="en-GB"/>
              </w:rPr>
            </w:pPr>
            <w:r w:rsidRPr="00B53F8D">
              <w:rPr>
                <w:lang w:val="en-GB"/>
              </w:rPr>
              <w:t>105</w:t>
            </w:r>
          </w:p>
        </w:tc>
        <w:tc>
          <w:tcPr>
            <w:tcW w:w="1792" w:type="pct"/>
          </w:tcPr>
          <w:p w:rsidR="00FF47FE" w:rsidRPr="00B53F8D" w:rsidRDefault="00410546">
            <w:pPr>
              <w:autoSpaceDN w:val="0"/>
              <w:rPr>
                <w:lang w:val="en-GB"/>
              </w:rPr>
            </w:pPr>
            <w:r w:rsidRPr="00B53F8D">
              <w:rPr>
                <w:lang w:val="en-GB"/>
              </w:rPr>
              <w:t>E70</w:t>
            </w:r>
          </w:p>
        </w:tc>
        <w:tc>
          <w:tcPr>
            <w:tcW w:w="878" w:type="pct"/>
          </w:tcPr>
          <w:p w:rsidR="00FF47FE" w:rsidRPr="00B53F8D" w:rsidRDefault="00FF47FE">
            <w:pPr>
              <w:tabs>
                <w:tab w:val="num" w:pos="2520"/>
              </w:tabs>
              <w:autoSpaceDN w:val="0"/>
              <w:rPr>
                <w:lang w:val="en-GB"/>
              </w:rPr>
            </w:pPr>
          </w:p>
        </w:tc>
        <w:tc>
          <w:tcPr>
            <w:tcW w:w="1792" w:type="pct"/>
          </w:tcPr>
          <w:p w:rsidR="00FF47FE" w:rsidRPr="00B53F8D" w:rsidRDefault="00FF47FE">
            <w:pPr>
              <w:tabs>
                <w:tab w:val="num" w:pos="2520"/>
              </w:tabs>
              <w:autoSpaceDN w:val="0"/>
              <w:rPr>
                <w:lang w:val="en-GB"/>
              </w:rPr>
            </w:pPr>
          </w:p>
        </w:tc>
      </w:tr>
      <w:tr w:rsidR="00FF47FE" w:rsidRPr="00B53F8D">
        <w:trPr>
          <w:tblHeader/>
          <w:jc w:val="center"/>
        </w:trPr>
        <w:tc>
          <w:tcPr>
            <w:tcW w:w="538" w:type="pct"/>
          </w:tcPr>
          <w:p w:rsidR="00FF47FE" w:rsidRPr="00B53F8D" w:rsidRDefault="00410546">
            <w:pPr>
              <w:autoSpaceDN w:val="0"/>
              <w:rPr>
                <w:lang w:val="en-GB"/>
              </w:rPr>
            </w:pPr>
            <w:r w:rsidRPr="00B53F8D">
              <w:rPr>
                <w:lang w:val="en-GB"/>
              </w:rPr>
              <w:t>107</w:t>
            </w:r>
          </w:p>
        </w:tc>
        <w:tc>
          <w:tcPr>
            <w:tcW w:w="1792" w:type="pct"/>
          </w:tcPr>
          <w:p w:rsidR="00FF47FE" w:rsidRPr="00B53F8D" w:rsidRDefault="00410546">
            <w:pPr>
              <w:autoSpaceDN w:val="0"/>
              <w:rPr>
                <w:lang w:val="en-GB"/>
              </w:rPr>
            </w:pPr>
            <w:r w:rsidRPr="00B53F8D">
              <w:rPr>
                <w:lang w:val="en-GB"/>
              </w:rPr>
              <w:t>E82</w:t>
            </w:r>
          </w:p>
        </w:tc>
        <w:tc>
          <w:tcPr>
            <w:tcW w:w="878" w:type="pct"/>
          </w:tcPr>
          <w:p w:rsidR="00FF47FE" w:rsidRPr="00B53F8D" w:rsidRDefault="00FF47FE">
            <w:pPr>
              <w:tabs>
                <w:tab w:val="num" w:pos="2520"/>
              </w:tabs>
              <w:autoSpaceDN w:val="0"/>
              <w:rPr>
                <w:lang w:val="en-GB"/>
              </w:rPr>
            </w:pPr>
          </w:p>
        </w:tc>
        <w:tc>
          <w:tcPr>
            <w:tcW w:w="1792" w:type="pct"/>
          </w:tcPr>
          <w:p w:rsidR="00FF47FE" w:rsidRPr="00B53F8D" w:rsidRDefault="00FF47FE">
            <w:pPr>
              <w:tabs>
                <w:tab w:val="num" w:pos="2520"/>
              </w:tabs>
              <w:autoSpaceDN w:val="0"/>
              <w:rPr>
                <w:lang w:val="en-GB"/>
              </w:rPr>
            </w:pPr>
          </w:p>
        </w:tc>
      </w:tr>
      <w:tr w:rsidR="00FF47FE" w:rsidRPr="00B53F8D">
        <w:trPr>
          <w:tblHeader/>
          <w:jc w:val="center"/>
        </w:trPr>
        <w:tc>
          <w:tcPr>
            <w:tcW w:w="538" w:type="pct"/>
          </w:tcPr>
          <w:p w:rsidR="00FF47FE" w:rsidRPr="00B53F8D" w:rsidRDefault="00FF47FE">
            <w:pPr>
              <w:autoSpaceDN w:val="0"/>
              <w:rPr>
                <w:lang w:val="en-GB"/>
              </w:rPr>
            </w:pPr>
          </w:p>
        </w:tc>
        <w:tc>
          <w:tcPr>
            <w:tcW w:w="1792" w:type="pct"/>
          </w:tcPr>
          <w:p w:rsidR="00FF47FE" w:rsidRPr="00B53F8D" w:rsidRDefault="00FF47FE">
            <w:pPr>
              <w:autoSpaceDN w:val="0"/>
              <w:rPr>
                <w:lang w:val="en-GB"/>
              </w:rPr>
            </w:pPr>
          </w:p>
        </w:tc>
        <w:tc>
          <w:tcPr>
            <w:tcW w:w="878" w:type="pct"/>
          </w:tcPr>
          <w:p w:rsidR="00FF47FE" w:rsidRPr="00B53F8D" w:rsidRDefault="00FF47FE">
            <w:pPr>
              <w:tabs>
                <w:tab w:val="num" w:pos="2520"/>
              </w:tabs>
              <w:autoSpaceDN w:val="0"/>
              <w:rPr>
                <w:lang w:val="en-GB"/>
              </w:rPr>
            </w:pPr>
          </w:p>
        </w:tc>
        <w:tc>
          <w:tcPr>
            <w:tcW w:w="1792" w:type="pct"/>
          </w:tcPr>
          <w:p w:rsidR="00FF47FE" w:rsidRPr="00B53F8D" w:rsidRDefault="00FF47FE">
            <w:pPr>
              <w:tabs>
                <w:tab w:val="num" w:pos="2520"/>
              </w:tabs>
              <w:autoSpaceDN w:val="0"/>
              <w:rPr>
                <w:lang w:val="en-GB"/>
              </w:rPr>
            </w:pPr>
          </w:p>
        </w:tc>
      </w:tr>
    </w:tbl>
    <w:p w:rsidR="00FF47FE" w:rsidRPr="00D51A9F" w:rsidRDefault="00FF47FE">
      <w:pPr>
        <w:rPr>
          <w:sz w:val="18"/>
          <w:lang w:val="en-GB"/>
        </w:rPr>
      </w:pPr>
    </w:p>
    <w:p w:rsidR="00FF47FE" w:rsidRPr="00D51A9F" w:rsidRDefault="00410546">
      <w:pPr>
        <w:pStyle w:val="Heading2"/>
        <w:numPr>
          <w:ilvl w:val="0"/>
          <w:numId w:val="0"/>
        </w:numPr>
        <w:rPr>
          <w:lang w:val="en-GB"/>
        </w:rPr>
      </w:pPr>
      <w:bookmarkStart w:id="1299" w:name="_Toc314238669"/>
      <w:bookmarkStart w:id="1300" w:name="_Toc434681991"/>
      <w:r w:rsidRPr="00D51A9F">
        <w:rPr>
          <w:lang w:val="en-GB"/>
        </w:rPr>
        <w:t>6.2. Amendments to Version 1.0.2</w:t>
      </w:r>
      <w:bookmarkEnd w:id="1299"/>
      <w:bookmarkEnd w:id="1300"/>
    </w:p>
    <w:p w:rsidR="00FF47FE" w:rsidRPr="00D51A9F" w:rsidRDefault="00410546">
      <w:pPr>
        <w:pStyle w:val="Heading3"/>
        <w:numPr>
          <w:ilvl w:val="0"/>
          <w:numId w:val="0"/>
        </w:numPr>
      </w:pPr>
      <w:bookmarkStart w:id="1301" w:name="_Toc314238670"/>
      <w:bookmarkStart w:id="1302" w:name="_Toc434681992"/>
      <w:r w:rsidRPr="00D51A9F">
        <w:t>F40 Identifier Assignment</w:t>
      </w:r>
      <w:bookmarkEnd w:id="1301"/>
      <w:bookmarkEnd w:id="1302"/>
    </w:p>
    <w:p w:rsidR="00FF47FE" w:rsidRPr="00D51A9F" w:rsidRDefault="00410546">
      <w:pPr>
        <w:rPr>
          <w:lang w:val="en-GB"/>
        </w:rPr>
      </w:pPr>
      <w:r w:rsidRPr="00D51A9F">
        <w:rPr>
          <w:lang w:val="en-GB"/>
        </w:rPr>
        <w:t>In the 17</w:t>
      </w:r>
      <w:r w:rsidRPr="00D51A9F">
        <w:rPr>
          <w:vertAlign w:val="superscript"/>
          <w:lang w:val="en-GB"/>
        </w:rPr>
        <w:t>th</w:t>
      </w:r>
      <w:r w:rsidRPr="00D51A9F">
        <w:rPr>
          <w:lang w:val="en-GB"/>
        </w:rPr>
        <w:t xml:space="preserve"> FRBR-CIDOC CRM meeting joined with the 23</w:t>
      </w:r>
      <w:r w:rsidRPr="00D51A9F">
        <w:rPr>
          <w:vertAlign w:val="superscript"/>
          <w:lang w:val="en-GB"/>
        </w:rPr>
        <w:t>rd</w:t>
      </w:r>
      <w:r w:rsidRPr="00D51A9F">
        <w:rPr>
          <w:lang w:val="en-GB"/>
        </w:rPr>
        <w:t xml:space="preserve"> meeting of the CIDOC CRM SIG and ISO/TC46/SC4/WG9, it is decided to change the scope note of F40 for being compatible with Controlled Access Points from FRAD. So the scope note has been changed from:</w:t>
      </w:r>
    </w:p>
    <w:p w:rsidR="00FF47FE" w:rsidRPr="00D51A9F" w:rsidRDefault="00FF47FE">
      <w:pPr>
        <w:rPr>
          <w:lang w:val="en-GB"/>
        </w:rPr>
      </w:pPr>
    </w:p>
    <w:p w:rsidR="00FF47FE" w:rsidRPr="00D51A9F" w:rsidRDefault="00410546">
      <w:pPr>
        <w:pStyle w:val="WW-BodyTextIndent3"/>
        <w:widowControl w:val="0"/>
        <w:spacing w:after="120"/>
        <w:ind w:left="1418" w:hanging="1418"/>
        <w:jc w:val="both"/>
        <w:rPr>
          <w:lang w:val="en-GB"/>
        </w:rPr>
      </w:pPr>
      <w:r w:rsidRPr="00D51A9F">
        <w:rPr>
          <w:lang w:val="en-GB"/>
        </w:rPr>
        <w:t>Scope note:</w:t>
      </w:r>
      <w:r w:rsidRPr="00D51A9F">
        <w:rPr>
          <w:lang w:val="en-GB"/>
        </w:rPr>
        <w:tab/>
        <w:t>This class comprises activities that result in the allocation of an identifier to any Entity. An Identifier Assignment may include the creation of the identifier from multiple constituents. The syntax and kinds of constituents to be used may be declared in a rule. It also includes the assignment of uniform titles.</w:t>
      </w:r>
    </w:p>
    <w:p w:rsidR="00FF47FE" w:rsidRPr="00D51A9F" w:rsidRDefault="00410546">
      <w:pPr>
        <w:spacing w:after="120"/>
        <w:ind w:left="1418" w:hanging="1418"/>
        <w:jc w:val="both"/>
        <w:rPr>
          <w:lang w:val="en-GB"/>
        </w:rPr>
      </w:pPr>
      <w:r w:rsidRPr="00D51A9F">
        <w:rPr>
          <w:lang w:val="en-GB"/>
        </w:rPr>
        <w:t>Examples:</w:t>
      </w:r>
      <w:r w:rsidRPr="00D51A9F">
        <w:rPr>
          <w:lang w:val="en-GB"/>
        </w:rPr>
        <w:tab/>
        <w:t>Assigning the author-title heading ‘Goethe, Johann Wolfgang von, 1749-1832. Faust. 1. Theil.’ as a uniform title for a work</w:t>
      </w:r>
    </w:p>
    <w:p w:rsidR="00FF47FE" w:rsidRPr="00D51A9F" w:rsidRDefault="00410546">
      <w:pPr>
        <w:spacing w:after="120"/>
        <w:ind w:left="1418"/>
        <w:jc w:val="both"/>
        <w:rPr>
          <w:lang w:val="en-GB"/>
        </w:rPr>
      </w:pPr>
      <w:r w:rsidRPr="00D51A9F">
        <w:rPr>
          <w:lang w:val="en-GB"/>
        </w:rPr>
        <w:t xml:space="preserve">Assigning the title heading ‘Bible. English. American Standard’ as a uniform title for an </w:t>
      </w:r>
      <w:r w:rsidRPr="00D51A9F">
        <w:rPr>
          <w:lang w:val="en-GB"/>
        </w:rPr>
        <w:lastRenderedPageBreak/>
        <w:t>expression</w:t>
      </w:r>
    </w:p>
    <w:p w:rsidR="00FF47FE" w:rsidRPr="00D51A9F" w:rsidRDefault="00410546">
      <w:pPr>
        <w:rPr>
          <w:lang w:val="en-GB"/>
        </w:rPr>
      </w:pPr>
      <w:r w:rsidRPr="00D51A9F">
        <w:rPr>
          <w:lang w:val="en-GB"/>
        </w:rPr>
        <w:t>To:</w:t>
      </w:r>
    </w:p>
    <w:p w:rsidR="00FF47FE" w:rsidRPr="00D51A9F" w:rsidRDefault="00410546">
      <w:pPr>
        <w:pStyle w:val="WW-BodyTextIndent3"/>
        <w:widowControl w:val="0"/>
        <w:spacing w:after="120"/>
        <w:ind w:left="1418" w:hanging="1418"/>
        <w:jc w:val="both"/>
        <w:rPr>
          <w:lang w:val="en-GB"/>
        </w:rPr>
      </w:pPr>
      <w:r w:rsidRPr="00D51A9F">
        <w:rPr>
          <w:lang w:val="en-GB"/>
        </w:rPr>
        <w:t>Scope note:</w:t>
      </w:r>
      <w:r w:rsidRPr="00D51A9F">
        <w:rPr>
          <w:lang w:val="en-GB"/>
        </w:rPr>
        <w:tab/>
        <w:t>This class comprises activities that result in the allocation of an identifier to any E1 CRM Entity. An F40 Identifier Assignment may include the creation of the identifier from multiple constituents. The syntax of the identifier and the kinds of constituents to be used in constructing it may be declared in a rule. The construction of controlled access points for the names of persons, families and corporate bodies following specific cataloguing rules is a typical library application. F40 Identifier Assignment also includes the assignment of uniform titles as controlled access points for works or expressions</w:t>
      </w:r>
    </w:p>
    <w:p w:rsidR="00FF47FE" w:rsidRPr="00D51A9F" w:rsidRDefault="00410546">
      <w:pPr>
        <w:spacing w:after="120"/>
        <w:ind w:left="1418" w:hanging="1418"/>
        <w:jc w:val="both"/>
        <w:rPr>
          <w:lang w:val="en-GB"/>
        </w:rPr>
      </w:pPr>
      <w:r w:rsidRPr="00D51A9F">
        <w:rPr>
          <w:lang w:val="en-GB"/>
        </w:rPr>
        <w:t>Examples:</w:t>
      </w:r>
      <w:r w:rsidRPr="00D51A9F">
        <w:rPr>
          <w:lang w:val="en-GB"/>
        </w:rPr>
        <w:tab/>
        <w:t xml:space="preserve">Assigning the name heading 'William, Prince, Duke of Cambridge, 1982-' as a controlled access point for a personal name using the </w:t>
      </w:r>
      <w:r w:rsidRPr="00D51A9F">
        <w:rPr>
          <w:i/>
          <w:iCs/>
          <w:lang w:val="en-GB"/>
        </w:rPr>
        <w:t>Anglo-American Cataloguing Rules</w:t>
      </w:r>
      <w:r w:rsidRPr="00D51A9F">
        <w:rPr>
          <w:lang w:val="en-GB"/>
        </w:rPr>
        <w:t>, 2nd edition</w:t>
      </w:r>
    </w:p>
    <w:p w:rsidR="00FF47FE" w:rsidRPr="00D51A9F" w:rsidRDefault="00410546">
      <w:pPr>
        <w:spacing w:after="120"/>
        <w:ind w:left="1418" w:hanging="1418"/>
        <w:jc w:val="both"/>
        <w:rPr>
          <w:lang w:val="en-GB"/>
        </w:rPr>
      </w:pPr>
      <w:r w:rsidRPr="00D51A9F">
        <w:rPr>
          <w:lang w:val="en-GB"/>
        </w:rPr>
        <w:tab/>
        <w:t xml:space="preserve">Assigning the name heading 'Library and Archives Canada' as an authorised controlled access point for a corporate body name using the </w:t>
      </w:r>
      <w:r w:rsidRPr="00D51A9F">
        <w:rPr>
          <w:i/>
          <w:iCs/>
          <w:lang w:val="en-GB"/>
        </w:rPr>
        <w:t>Anglo-American Cataloguing Rules</w:t>
      </w:r>
      <w:r w:rsidRPr="00D51A9F">
        <w:rPr>
          <w:lang w:val="en-GB"/>
        </w:rPr>
        <w:t>, 2nd edition</w:t>
      </w:r>
    </w:p>
    <w:p w:rsidR="00FF47FE" w:rsidRPr="00D51A9F" w:rsidRDefault="00410546">
      <w:pPr>
        <w:spacing w:after="120"/>
        <w:ind w:left="1418" w:hanging="1418"/>
        <w:jc w:val="both"/>
        <w:rPr>
          <w:lang w:val="en-GB"/>
        </w:rPr>
      </w:pPr>
      <w:r w:rsidRPr="00D51A9F">
        <w:rPr>
          <w:lang w:val="en-GB"/>
        </w:rPr>
        <w:tab/>
        <w:t xml:space="preserve">Assigning the name heading 'Bibliothèque et Archives Canada' as an authorised controlled access point for a corporate body name using the </w:t>
      </w:r>
      <w:r w:rsidRPr="00D51A9F">
        <w:rPr>
          <w:i/>
          <w:iCs/>
          <w:lang w:val="en-GB"/>
        </w:rPr>
        <w:t>Règles de catalogage anglo-américaines</w:t>
      </w:r>
      <w:r w:rsidRPr="00D51A9F">
        <w:rPr>
          <w:lang w:val="en-GB"/>
        </w:rPr>
        <w:t>, 2e édition</w:t>
      </w:r>
    </w:p>
    <w:p w:rsidR="00FF47FE" w:rsidRPr="00D51A9F" w:rsidRDefault="00410546">
      <w:pPr>
        <w:spacing w:after="120"/>
        <w:ind w:left="1418" w:hanging="1418"/>
        <w:jc w:val="both"/>
        <w:rPr>
          <w:lang w:val="en-GB"/>
        </w:rPr>
      </w:pPr>
      <w:r w:rsidRPr="00D51A9F">
        <w:rPr>
          <w:lang w:val="en-GB"/>
        </w:rPr>
        <w:tab/>
        <w:t>Assigning the author-title heading ‘Goethe, Johann Wolfgang von, 1749-1832. Faust. 1. Theil.’ as a uniform title for a work</w:t>
      </w:r>
    </w:p>
    <w:p w:rsidR="00FF47FE" w:rsidRPr="00D51A9F" w:rsidRDefault="00410546">
      <w:pPr>
        <w:spacing w:after="120"/>
        <w:ind w:left="1418"/>
        <w:jc w:val="both"/>
        <w:rPr>
          <w:lang w:val="en-GB"/>
        </w:rPr>
      </w:pPr>
      <w:r w:rsidRPr="00D51A9F">
        <w:rPr>
          <w:lang w:val="en-GB"/>
        </w:rPr>
        <w:t>Assigning the title heading ‘Bible. English. American Standard’ as a uniform title for an expression</w:t>
      </w:r>
    </w:p>
    <w:p w:rsidR="00FF47FE" w:rsidRPr="00D51A9F" w:rsidRDefault="00410546">
      <w:pPr>
        <w:pStyle w:val="Heading3"/>
        <w:numPr>
          <w:ilvl w:val="0"/>
          <w:numId w:val="0"/>
        </w:numPr>
      </w:pPr>
      <w:bookmarkStart w:id="1303" w:name="_Toc314238671"/>
      <w:bookmarkStart w:id="1304" w:name="_Toc434681993"/>
      <w:r w:rsidRPr="00D51A9F">
        <w:t>F43 Identifier Rule</w:t>
      </w:r>
      <w:bookmarkEnd w:id="1303"/>
      <w:bookmarkEnd w:id="1304"/>
    </w:p>
    <w:p w:rsidR="00FF47FE" w:rsidRPr="00D51A9F" w:rsidRDefault="00410546">
      <w:pPr>
        <w:rPr>
          <w:lang w:val="en-GB"/>
        </w:rPr>
      </w:pPr>
      <w:r w:rsidRPr="00D51A9F">
        <w:rPr>
          <w:lang w:val="en-GB"/>
        </w:rPr>
        <w:t>In the 18th FRBR - CIDOC CRM Harmonization meeting joined with the 24th meeting of the CIDOC CRM SIG and ISO/TC46/SC4/WG9, it is decided that F43 Design or Procedure is a subclass of F2 Expression. This was one of the outcomes of the discussion about FRAD  Rules. This decision produced the following changes in the document:</w:t>
      </w:r>
    </w:p>
    <w:p w:rsidR="00FF47FE" w:rsidRPr="00D51A9F" w:rsidRDefault="00410546">
      <w:pPr>
        <w:ind w:left="720"/>
        <w:rPr>
          <w:lang w:val="en-GB"/>
        </w:rPr>
      </w:pPr>
      <w:r w:rsidRPr="00D51A9F">
        <w:rPr>
          <w:u w:val="single"/>
          <w:lang w:val="en-GB"/>
        </w:rPr>
        <w:t>Page 129</w:t>
      </w:r>
      <w:r w:rsidRPr="00D51A9F">
        <w:rPr>
          <w:lang w:val="en-GB"/>
        </w:rPr>
        <w:t>: The F43 Identifier Rule  has been added to the superproperty section of F2</w:t>
      </w:r>
    </w:p>
    <w:p w:rsidR="00FF47FE" w:rsidRPr="00D51A9F" w:rsidRDefault="00410546">
      <w:pPr>
        <w:ind w:left="720"/>
        <w:rPr>
          <w:lang w:val="en-GB"/>
        </w:rPr>
      </w:pPr>
      <w:r w:rsidRPr="00D51A9F">
        <w:rPr>
          <w:u w:val="single"/>
          <w:lang w:val="en-GB"/>
        </w:rPr>
        <w:t>Page 131</w:t>
      </w:r>
      <w:r w:rsidRPr="00D51A9F">
        <w:rPr>
          <w:lang w:val="en-GB"/>
        </w:rPr>
        <w:t>: The F2 is declared to Subproperty section of F43 Identifier Rule</w:t>
      </w:r>
    </w:p>
    <w:p w:rsidR="00FF47FE" w:rsidRPr="00D51A9F" w:rsidRDefault="00410546">
      <w:pPr>
        <w:ind w:left="720"/>
        <w:rPr>
          <w:lang w:val="en-GB"/>
        </w:rPr>
      </w:pPr>
      <w:r w:rsidRPr="00D51A9F">
        <w:rPr>
          <w:lang w:val="en-GB"/>
        </w:rPr>
        <w:t xml:space="preserve"> in the table of FRBROO Property Hierarchy aligned with (part of) CIDOC CRM Property Hierarchy</w:t>
      </w:r>
    </w:p>
    <w:p w:rsidR="00FF47FE" w:rsidRPr="00D51A9F" w:rsidRDefault="00410546">
      <w:pPr>
        <w:pStyle w:val="Heading3"/>
        <w:numPr>
          <w:ilvl w:val="0"/>
          <w:numId w:val="0"/>
        </w:numPr>
      </w:pPr>
      <w:bookmarkStart w:id="1305" w:name="_Toc314238672"/>
      <w:bookmarkStart w:id="1306" w:name="_Toc434681994"/>
      <w:r w:rsidRPr="00D51A9F">
        <w:t>R14 incorporates (is incorporated in)</w:t>
      </w:r>
      <w:bookmarkEnd w:id="1305"/>
      <w:bookmarkEnd w:id="1306"/>
    </w:p>
    <w:p w:rsidR="00FF47FE" w:rsidRPr="00D51A9F" w:rsidRDefault="00410546">
      <w:pPr>
        <w:rPr>
          <w:lang w:val="en-GB"/>
        </w:rPr>
      </w:pPr>
      <w:r w:rsidRPr="00D51A9F">
        <w:rPr>
          <w:lang w:val="en-GB"/>
        </w:rPr>
        <w:t xml:space="preserve">In the 18th FRBR - CIDOC CRM Harmonization meeting joined with the 24th meeting of the CIDOC CRM SIG and ISO/TC46/SC4/WG9, it is decided that R14 is also subproperty of </w:t>
      </w:r>
      <w:r w:rsidRPr="00D51A9F">
        <w:rPr>
          <w:i/>
          <w:lang w:val="en-GB"/>
        </w:rPr>
        <w:t xml:space="preserve">P106 is composed of (forms part of). </w:t>
      </w:r>
      <w:r w:rsidRPr="00D51A9F">
        <w:rPr>
          <w:lang w:val="en-GB"/>
        </w:rPr>
        <w:t>This decision produced the following changes in the document:</w:t>
      </w:r>
    </w:p>
    <w:p w:rsidR="00FF47FE" w:rsidRPr="00D51A9F" w:rsidRDefault="00410546">
      <w:pPr>
        <w:ind w:left="720"/>
        <w:rPr>
          <w:lang w:val="en-GB"/>
        </w:rPr>
      </w:pPr>
      <w:r w:rsidRPr="00D51A9F">
        <w:rPr>
          <w:u w:val="single"/>
          <w:lang w:val="en-GB"/>
        </w:rPr>
        <w:t>Page 59</w:t>
      </w:r>
      <w:r w:rsidRPr="00D51A9F">
        <w:rPr>
          <w:lang w:val="en-GB"/>
        </w:rPr>
        <w:t>: The P106 has been added to the Subproperty section of the definition of R14</w:t>
      </w:r>
    </w:p>
    <w:p w:rsidR="00FF47FE" w:rsidRPr="00D51A9F" w:rsidRDefault="00410546">
      <w:pPr>
        <w:ind w:left="720"/>
        <w:rPr>
          <w:lang w:val="en-GB"/>
        </w:rPr>
      </w:pPr>
      <w:r w:rsidRPr="00D51A9F">
        <w:rPr>
          <w:u w:val="single"/>
          <w:lang w:val="en-GB"/>
        </w:rPr>
        <w:t>Page 34</w:t>
      </w:r>
      <w:r w:rsidRPr="00D51A9F">
        <w:rPr>
          <w:lang w:val="en-GB"/>
        </w:rPr>
        <w:t>: The R14 is declared to Subproperty of P106 in the table of FRBROO Property Hierarchy aligned with (part of) CIDOC CRM Property Hierarchy</w:t>
      </w:r>
    </w:p>
    <w:p w:rsidR="00FF47FE" w:rsidRPr="00D51A9F" w:rsidRDefault="00410546">
      <w:pPr>
        <w:rPr>
          <w:lang w:val="en-GB"/>
        </w:rPr>
      </w:pPr>
      <w:r w:rsidRPr="00D51A9F">
        <w:rPr>
          <w:lang w:val="en-GB"/>
        </w:rPr>
        <w:t xml:space="preserve">This is related to the </w:t>
      </w:r>
      <w:r w:rsidRPr="00D51A9F">
        <w:rPr>
          <w:b/>
          <w:lang w:val="en-GB"/>
        </w:rPr>
        <w:t>issue 192</w:t>
      </w:r>
    </w:p>
    <w:p w:rsidR="00FF47FE" w:rsidRPr="00D51A9F" w:rsidRDefault="00410546">
      <w:pPr>
        <w:pStyle w:val="Heading3"/>
        <w:numPr>
          <w:ilvl w:val="0"/>
          <w:numId w:val="0"/>
        </w:numPr>
      </w:pPr>
      <w:bookmarkStart w:id="1307" w:name="_Toc314238673"/>
      <w:bookmarkStart w:id="1308" w:name="_Toc434681995"/>
      <w:r w:rsidRPr="00D51A9F">
        <w:t>R15 has fragment (is fragment of)</w:t>
      </w:r>
      <w:bookmarkEnd w:id="1307"/>
      <w:bookmarkEnd w:id="1308"/>
    </w:p>
    <w:p w:rsidR="00FF47FE" w:rsidRPr="00D51A9F" w:rsidRDefault="00410546">
      <w:pPr>
        <w:rPr>
          <w:lang w:val="en-GB"/>
        </w:rPr>
      </w:pPr>
      <w:r w:rsidRPr="00D51A9F">
        <w:rPr>
          <w:lang w:val="en-GB"/>
        </w:rPr>
        <w:t xml:space="preserve">In the 18th FRBR - CIDOC CRM Harmonization meeting joined with the 24th meeting of the CIDOC CRM SIG and ISO/TC46/SC4/WG9, it is decided that R15 is not subproperty of </w:t>
      </w:r>
      <w:r w:rsidRPr="00D51A9F">
        <w:rPr>
          <w:i/>
          <w:lang w:val="en-GB"/>
        </w:rPr>
        <w:t>P148 has component (is component of)</w:t>
      </w:r>
      <w:r w:rsidRPr="00D51A9F">
        <w:rPr>
          <w:lang w:val="en-GB"/>
        </w:rPr>
        <w:t xml:space="preserve">. </w:t>
      </w:r>
    </w:p>
    <w:p w:rsidR="00FF47FE" w:rsidRPr="00D51A9F" w:rsidRDefault="00410546">
      <w:pPr>
        <w:pStyle w:val="Heading3"/>
        <w:numPr>
          <w:ilvl w:val="0"/>
          <w:numId w:val="0"/>
        </w:numPr>
        <w:rPr>
          <w:lang w:eastAsia="ko-KR"/>
        </w:rPr>
      </w:pPr>
      <w:bookmarkStart w:id="1309" w:name="_Toc314238674"/>
      <w:bookmarkStart w:id="1310" w:name="_Toc434681996"/>
      <w:r w:rsidRPr="00D51A9F">
        <w:rPr>
          <w:lang w:eastAsia="ko-KR"/>
        </w:rPr>
        <w:t>R40 has representative expression (is representative expression for)</w:t>
      </w:r>
      <w:bookmarkEnd w:id="1309"/>
      <w:bookmarkEnd w:id="1310"/>
    </w:p>
    <w:p w:rsidR="00FF47FE" w:rsidRPr="00D51A9F" w:rsidRDefault="00410546">
      <w:pPr>
        <w:rPr>
          <w:lang w:val="en-GB"/>
        </w:rPr>
      </w:pPr>
      <w:r w:rsidRPr="00D51A9F">
        <w:rPr>
          <w:lang w:val="en-GB"/>
        </w:rPr>
        <w:t xml:space="preserve">For consistency purposes the frbr-crm group decided by email to make the following updates to the range, subproperty and scope note of R40. </w:t>
      </w:r>
    </w:p>
    <w:p w:rsidR="00FF47FE" w:rsidRPr="00D51A9F" w:rsidRDefault="00FF47FE">
      <w:pPr>
        <w:rPr>
          <w:lang w:val="en-GB"/>
        </w:rPr>
      </w:pPr>
    </w:p>
    <w:p w:rsidR="00FF47FE" w:rsidRPr="00D51A9F" w:rsidRDefault="00410546">
      <w:pPr>
        <w:rPr>
          <w:u w:val="single"/>
          <w:lang w:val="en-GB"/>
        </w:rPr>
      </w:pPr>
      <w:r w:rsidRPr="00D51A9F">
        <w:rPr>
          <w:u w:val="single"/>
          <w:lang w:val="en-GB"/>
        </w:rPr>
        <w:t xml:space="preserve">From: </w:t>
      </w:r>
    </w:p>
    <w:p w:rsidR="00FF47FE" w:rsidRPr="00D51A9F" w:rsidRDefault="00410546">
      <w:pPr>
        <w:ind w:left="720"/>
        <w:rPr>
          <w:lang w:val="en-GB"/>
        </w:rPr>
      </w:pPr>
      <w:r w:rsidRPr="00D51A9F">
        <w:rPr>
          <w:lang w:val="en-GB"/>
        </w:rPr>
        <w:t>Domain:  F1 Work</w:t>
      </w:r>
    </w:p>
    <w:p w:rsidR="00FF47FE" w:rsidRPr="00D51A9F" w:rsidRDefault="00410546">
      <w:pPr>
        <w:ind w:left="720"/>
        <w:rPr>
          <w:lang w:val="en-GB"/>
        </w:rPr>
      </w:pPr>
      <w:r w:rsidRPr="00D51A9F">
        <w:rPr>
          <w:lang w:val="en-GB"/>
        </w:rPr>
        <w:t>Range:  F22 Self-contained Expression</w:t>
      </w:r>
    </w:p>
    <w:p w:rsidR="00FF47FE" w:rsidRPr="00D51A9F" w:rsidRDefault="00410546">
      <w:pPr>
        <w:ind w:left="720"/>
        <w:rPr>
          <w:lang w:val="en-GB"/>
        </w:rPr>
      </w:pPr>
      <w:r w:rsidRPr="00D51A9F">
        <w:rPr>
          <w:lang w:val="en-GB"/>
        </w:rPr>
        <w:t xml:space="preserve">Superproperty of: </w:t>
      </w:r>
    </w:p>
    <w:p w:rsidR="00FF47FE" w:rsidRPr="00D51A9F" w:rsidRDefault="00410546">
      <w:pPr>
        <w:ind w:left="720"/>
        <w:rPr>
          <w:lang w:val="en-GB"/>
        </w:rPr>
      </w:pPr>
      <w:r w:rsidRPr="00D51A9F">
        <w:rPr>
          <w:lang w:val="en-GB"/>
        </w:rPr>
        <w:t>Subproperty of: F1 Work.R3 is realised in (realises): F22 Self-contained Expression</w:t>
      </w:r>
    </w:p>
    <w:p w:rsidR="00FF47FE" w:rsidRPr="00D51A9F" w:rsidRDefault="00410546">
      <w:pPr>
        <w:ind w:left="720"/>
        <w:rPr>
          <w:lang w:val="en-GB"/>
        </w:rPr>
      </w:pPr>
      <w:r w:rsidRPr="00D51A9F">
        <w:rPr>
          <w:lang w:val="en-GB"/>
        </w:rPr>
        <w:t>Quantification: (0:n,0:n)</w:t>
      </w:r>
    </w:p>
    <w:p w:rsidR="00FF47FE" w:rsidRPr="00D51A9F" w:rsidRDefault="00410546">
      <w:pPr>
        <w:ind w:left="720"/>
        <w:rPr>
          <w:lang w:val="en-GB"/>
        </w:rPr>
      </w:pPr>
      <w:r w:rsidRPr="00D51A9F">
        <w:rPr>
          <w:lang w:val="en-GB"/>
        </w:rPr>
        <w:t>Scope note: This property identifies an instance of F2 Expression that has been chosen as the most characteristic expression of the instance of F15 Complex Work of which it is an expression.</w:t>
      </w:r>
    </w:p>
    <w:p w:rsidR="00FF47FE" w:rsidRPr="00D51A9F" w:rsidRDefault="00410546">
      <w:pPr>
        <w:ind w:left="720"/>
        <w:rPr>
          <w:lang w:val="en-GB"/>
        </w:rPr>
      </w:pPr>
      <w:r w:rsidRPr="00D51A9F">
        <w:rPr>
          <w:lang w:val="en-GB"/>
        </w:rPr>
        <w:lastRenderedPageBreak/>
        <w:t>Typically, any expression that is not regarded as “representative” for the work it expresses, would require a uniform title, with qualifiers specifying the differences between that expression and a representative expression, although this may not always be done in practice. The title of a Work may not be one taken from a representative expression.</w:t>
      </w:r>
    </w:p>
    <w:p w:rsidR="00FF47FE" w:rsidRPr="00D51A9F" w:rsidRDefault="00410546">
      <w:pPr>
        <w:ind w:left="720"/>
        <w:rPr>
          <w:lang w:val="en-GB"/>
        </w:rPr>
      </w:pPr>
      <w:r w:rsidRPr="00D51A9F">
        <w:rPr>
          <w:lang w:val="en-GB"/>
        </w:rPr>
        <w:t>A given work can have more than one representative expression, provided the differences between these expressions are not deemed “substantial.” If the anticipated needs of users are not considered to call for bibliographic distinctions between variant expressions of a work, then even expressions that differ significantly from each other can be regarded as equally representative for the work. (See FRBR: Final Report, p. 19-20).</w:t>
      </w:r>
    </w:p>
    <w:p w:rsidR="00FF47FE" w:rsidRPr="00D51A9F" w:rsidRDefault="00410546">
      <w:pPr>
        <w:ind w:left="720"/>
        <w:rPr>
          <w:lang w:val="en-GB"/>
        </w:rPr>
      </w:pPr>
      <w:r w:rsidRPr="00D51A9F">
        <w:rPr>
          <w:lang w:val="en-GB"/>
        </w:rPr>
        <w:t>A given expression can be deemed representative for a work with regard to some of its aspects (e.g., the text contained in an edition the title proper of which reads ΅The tragicall historie of HAMLET Prince of DenmarkeΆ, and the language of that text), and not representative for it with regard to some other aspects (e.g., the title proper ΅The tragicall historie of HAMLET Prince of DenmarkeΆ itself, which, being different from the title that is regarded as “representative” for ShakespeareΆs work, will require the use of a uniform title).</w:t>
      </w:r>
    </w:p>
    <w:p w:rsidR="00FF47FE" w:rsidRPr="00D51A9F" w:rsidRDefault="00410546">
      <w:pPr>
        <w:ind w:left="720"/>
        <w:rPr>
          <w:lang w:val="en-GB"/>
        </w:rPr>
      </w:pPr>
      <w:r w:rsidRPr="00D51A9F">
        <w:rPr>
          <w:lang w:val="en-GB"/>
        </w:rPr>
        <w:t>R40 has representative expression is a shortcut of the more developed path F1 Work R50B was assigned by F42 Representative Expression Assignment R51 assigned F2 Expression. "</w:t>
      </w:r>
    </w:p>
    <w:p w:rsidR="00FF47FE" w:rsidRPr="00D51A9F" w:rsidRDefault="00410546">
      <w:pPr>
        <w:rPr>
          <w:u w:val="single"/>
          <w:lang w:val="en-GB"/>
        </w:rPr>
      </w:pPr>
      <w:r w:rsidRPr="00D51A9F">
        <w:rPr>
          <w:u w:val="single"/>
          <w:lang w:val="en-GB"/>
        </w:rPr>
        <w:t xml:space="preserve">To: </w:t>
      </w:r>
    </w:p>
    <w:p w:rsidR="00FF47FE" w:rsidRPr="00D51A9F" w:rsidRDefault="00410546">
      <w:pPr>
        <w:ind w:left="720"/>
        <w:rPr>
          <w:lang w:val="en-GB"/>
        </w:rPr>
      </w:pPr>
      <w:r w:rsidRPr="00D51A9F">
        <w:rPr>
          <w:lang w:val="en-GB"/>
        </w:rPr>
        <w:t>Domain: F1 Work</w:t>
      </w:r>
    </w:p>
    <w:p w:rsidR="00FF47FE" w:rsidRPr="00D51A9F" w:rsidRDefault="00410546">
      <w:pPr>
        <w:ind w:left="720"/>
        <w:rPr>
          <w:lang w:val="en-GB"/>
        </w:rPr>
      </w:pPr>
      <w:r w:rsidRPr="00D51A9F">
        <w:rPr>
          <w:lang w:val="en-GB"/>
        </w:rPr>
        <w:t>Range:F2 Expression</w:t>
      </w:r>
    </w:p>
    <w:p w:rsidR="00FF47FE" w:rsidRPr="00D51A9F" w:rsidRDefault="00410546">
      <w:pPr>
        <w:ind w:left="720"/>
        <w:rPr>
          <w:lang w:val="en-GB"/>
        </w:rPr>
      </w:pPr>
      <w:r w:rsidRPr="00D51A9F">
        <w:rPr>
          <w:lang w:val="en-GB"/>
        </w:rPr>
        <w:t xml:space="preserve">Superproperty of:        </w:t>
      </w:r>
    </w:p>
    <w:p w:rsidR="00FF47FE" w:rsidRPr="00D51A9F" w:rsidRDefault="00410546">
      <w:pPr>
        <w:ind w:left="720"/>
        <w:rPr>
          <w:lang w:val="en-GB"/>
        </w:rPr>
      </w:pPr>
      <w:r w:rsidRPr="00D51A9F">
        <w:rPr>
          <w:lang w:val="en-GB"/>
        </w:rPr>
        <w:t>Subproperty of:       E70 Thing. P130 shows features of (features are also found on): E70 Thing</w:t>
      </w:r>
    </w:p>
    <w:p w:rsidR="00FF47FE" w:rsidRPr="00D51A9F" w:rsidRDefault="00410546">
      <w:pPr>
        <w:ind w:left="720"/>
        <w:rPr>
          <w:lang w:val="en-GB"/>
        </w:rPr>
      </w:pPr>
      <w:r w:rsidRPr="00D51A9F">
        <w:rPr>
          <w:lang w:val="en-GB"/>
        </w:rPr>
        <w:t>Quantification:    (0:n,0:n)</w:t>
      </w:r>
    </w:p>
    <w:p w:rsidR="00FF47FE" w:rsidRPr="00D51A9F" w:rsidRDefault="00FF47FE">
      <w:pPr>
        <w:ind w:left="720"/>
        <w:rPr>
          <w:lang w:val="en-GB"/>
        </w:rPr>
      </w:pPr>
    </w:p>
    <w:p w:rsidR="00FF47FE" w:rsidRPr="00D51A9F" w:rsidRDefault="00410546">
      <w:pPr>
        <w:ind w:left="720"/>
        <w:rPr>
          <w:lang w:val="en-GB"/>
        </w:rPr>
      </w:pPr>
      <w:r w:rsidRPr="00D51A9F">
        <w:rPr>
          <w:lang w:val="en-GB"/>
        </w:rPr>
        <w:t>Scope note:    This property identifies an instance of F2 Expression that has been chosen as the most characteristic expression of the instance of F1 Work of which it is an expression.</w:t>
      </w:r>
    </w:p>
    <w:p w:rsidR="00FF47FE" w:rsidRPr="00D51A9F" w:rsidRDefault="00410546">
      <w:pPr>
        <w:ind w:left="720"/>
        <w:rPr>
          <w:lang w:val="en-GB"/>
        </w:rPr>
      </w:pPr>
      <w:r w:rsidRPr="00D51A9F">
        <w:rPr>
          <w:lang w:val="en-GB"/>
        </w:rPr>
        <w:t>Typically, any expression that is not regarded as “representative” for the work it expresses, would require a uniform title, with qualifiers specifying the differences between that expression and a representative expression, although this may not always be done in practice. The title of a Work may not be one taken from a representative expression.</w:t>
      </w:r>
    </w:p>
    <w:p w:rsidR="00FF47FE" w:rsidRPr="00D51A9F" w:rsidRDefault="00410546">
      <w:pPr>
        <w:ind w:left="720"/>
        <w:rPr>
          <w:lang w:val="en-GB"/>
        </w:rPr>
      </w:pPr>
      <w:r w:rsidRPr="00D51A9F">
        <w:rPr>
          <w:lang w:val="en-GB"/>
        </w:rPr>
        <w:t>A given work can have more than one representative expression, provided the differences between these expressions are not deemed “substantial.” If the anticipated needs of users are not considered to call for bibliographic distinctions between variant expressions of a work, then even expressions that differ significantly from each other can be regarded as equally representative for the work. (See FRBR: Final Report, p. 19-20).</w:t>
      </w:r>
    </w:p>
    <w:p w:rsidR="00FF47FE" w:rsidRPr="00D51A9F" w:rsidRDefault="00410546">
      <w:pPr>
        <w:ind w:left="720"/>
        <w:rPr>
          <w:lang w:val="en-GB"/>
        </w:rPr>
      </w:pPr>
      <w:r w:rsidRPr="00D51A9F">
        <w:rPr>
          <w:lang w:val="en-GB"/>
        </w:rPr>
        <w:t>A given expression can be deemed representative for a work with regard to some of its aspects (e.g., the text contained in an edition the title proper of which reads ΅The tragicall historie of HAMLET Prince of DenmarkeΆ, and the language of that text), and not representative for it with regard to some other aspects (e.g., the title proper ΅The tragicall historie of HAMLET Prince of DenmarkeΆ itself, which, being different from the title that is regarded as “representative” for ShakespeareΆs work, will require the use of a uniform title).</w:t>
      </w:r>
    </w:p>
    <w:p w:rsidR="00FF47FE" w:rsidRPr="00D51A9F" w:rsidRDefault="00410546">
      <w:pPr>
        <w:ind w:left="720"/>
        <w:rPr>
          <w:lang w:val="en-GB"/>
        </w:rPr>
      </w:pPr>
      <w:r w:rsidRPr="00D51A9F">
        <w:rPr>
          <w:lang w:val="en-GB"/>
        </w:rPr>
        <w:t>R40 has representative expression is a shortcut of the more developed path F1 Work R50B was assigned by F42 Representative Expression Assignment R51 assigned F2 Expression.</w:t>
      </w:r>
    </w:p>
    <w:p w:rsidR="00FF47FE" w:rsidRPr="00D51A9F" w:rsidRDefault="00410546">
      <w:pPr>
        <w:rPr>
          <w:lang w:val="en-GB"/>
        </w:rPr>
      </w:pPr>
      <w:r w:rsidRPr="00D51A9F">
        <w:rPr>
          <w:lang w:val="en-GB"/>
        </w:rPr>
        <w:t>This change produced the following updates:</w:t>
      </w:r>
    </w:p>
    <w:p w:rsidR="00FF47FE" w:rsidRPr="00D51A9F" w:rsidRDefault="00410546">
      <w:pPr>
        <w:ind w:left="720"/>
        <w:rPr>
          <w:u w:val="single"/>
          <w:lang w:val="en-GB"/>
        </w:rPr>
      </w:pPr>
      <w:r w:rsidRPr="00D51A9F">
        <w:rPr>
          <w:u w:val="single"/>
          <w:lang w:val="en-GB"/>
        </w:rPr>
        <w:t xml:space="preserve">Page 127: </w:t>
      </w:r>
      <w:r w:rsidRPr="00D51A9F">
        <w:rPr>
          <w:lang w:val="en-GB"/>
        </w:rPr>
        <w:t>Figure 12 has been updated</w:t>
      </w:r>
    </w:p>
    <w:p w:rsidR="00FF47FE" w:rsidRPr="00D51A9F" w:rsidRDefault="00410546">
      <w:pPr>
        <w:ind w:left="720"/>
        <w:rPr>
          <w:lang w:val="en-GB"/>
        </w:rPr>
      </w:pPr>
      <w:r w:rsidRPr="00D51A9F">
        <w:rPr>
          <w:u w:val="single"/>
          <w:lang w:val="en-GB"/>
        </w:rPr>
        <w:t>Page 133</w:t>
      </w:r>
      <w:r w:rsidRPr="00D51A9F">
        <w:rPr>
          <w:lang w:val="en-GB"/>
        </w:rPr>
        <w:t>: update property hierarchy table</w:t>
      </w:r>
    </w:p>
    <w:p w:rsidR="00FF47FE" w:rsidRPr="00D51A9F" w:rsidRDefault="00410546">
      <w:pPr>
        <w:ind w:left="720"/>
        <w:rPr>
          <w:lang w:val="en-GB"/>
        </w:rPr>
      </w:pPr>
      <w:r w:rsidRPr="00D51A9F">
        <w:rPr>
          <w:u w:val="single"/>
          <w:lang w:val="en-GB"/>
        </w:rPr>
        <w:t xml:space="preserve">Page 134: </w:t>
      </w:r>
      <w:r w:rsidRPr="00D51A9F">
        <w:rPr>
          <w:lang w:val="en-GB"/>
        </w:rPr>
        <w:t>update the definition of R40</w:t>
      </w:r>
    </w:p>
    <w:p w:rsidR="00FF47FE" w:rsidRPr="00D51A9F" w:rsidRDefault="00410546">
      <w:pPr>
        <w:pStyle w:val="Heading3"/>
        <w:numPr>
          <w:ilvl w:val="0"/>
          <w:numId w:val="0"/>
        </w:numPr>
      </w:pPr>
      <w:bookmarkStart w:id="1311" w:name="_Toc314238675"/>
      <w:bookmarkStart w:id="1312" w:name="_Toc434681997"/>
      <w:r w:rsidRPr="00D51A9F">
        <w:t>R47 used constituent (was used in)</w:t>
      </w:r>
      <w:bookmarkEnd w:id="1311"/>
      <w:bookmarkEnd w:id="1312"/>
    </w:p>
    <w:p w:rsidR="00FF47FE" w:rsidRPr="00D51A9F" w:rsidRDefault="00410546">
      <w:pPr>
        <w:rPr>
          <w:lang w:val="en-GB"/>
        </w:rPr>
      </w:pPr>
      <w:r w:rsidRPr="00D51A9F">
        <w:rPr>
          <w:lang w:val="en-GB"/>
        </w:rPr>
        <w:t>In the 18</w:t>
      </w:r>
      <w:r w:rsidRPr="00D51A9F">
        <w:rPr>
          <w:vertAlign w:val="superscript"/>
          <w:lang w:val="en-GB"/>
        </w:rPr>
        <w:t>th</w:t>
      </w:r>
      <w:r w:rsidRPr="00D51A9F">
        <w:rPr>
          <w:lang w:val="en-GB"/>
        </w:rPr>
        <w:t xml:space="preserve"> FRBR-CIDOC CRM meeting joined with the 24</w:t>
      </w:r>
      <w:r w:rsidRPr="00D51A9F">
        <w:rPr>
          <w:vertAlign w:val="superscript"/>
          <w:lang w:val="en-GB"/>
        </w:rPr>
        <w:t>rd</w:t>
      </w:r>
      <w:r w:rsidRPr="00D51A9F">
        <w:rPr>
          <w:lang w:val="en-GB"/>
        </w:rPr>
        <w:t xml:space="preserve"> meeting of the CIDOC CRM SIG and ISO/TC46/SC4/WG9, it is decided to change the range of R47 in order to cover situations where “whole and part” are applied in subject Authority Systems and the forms of names are not only represented in natural language but also are represented in artificial languages as codes, formulas, graphs etc as it is stated in FRSAD. </w:t>
      </w:r>
    </w:p>
    <w:p w:rsidR="00FF47FE" w:rsidRPr="00D51A9F" w:rsidRDefault="00410546">
      <w:pPr>
        <w:rPr>
          <w:lang w:val="en-GB"/>
        </w:rPr>
      </w:pPr>
      <w:r w:rsidRPr="00D51A9F">
        <w:rPr>
          <w:lang w:val="en-GB"/>
        </w:rPr>
        <w:t>Thus the range of R47 was changed from F12 Name to E90 Symbolic Object. This change produces the following updates:</w:t>
      </w:r>
    </w:p>
    <w:p w:rsidR="00FF47FE" w:rsidRPr="00D51A9F" w:rsidRDefault="00410546">
      <w:pPr>
        <w:rPr>
          <w:u w:val="single"/>
          <w:lang w:val="en-GB"/>
        </w:rPr>
      </w:pPr>
      <w:r w:rsidRPr="00D51A9F">
        <w:rPr>
          <w:u w:val="single"/>
          <w:lang w:val="en-GB"/>
        </w:rPr>
        <w:t xml:space="preserve">Page 126: </w:t>
      </w:r>
      <w:r w:rsidRPr="00D51A9F">
        <w:rPr>
          <w:lang w:val="en-GB"/>
        </w:rPr>
        <w:t>Figure 11 has been updated</w:t>
      </w:r>
    </w:p>
    <w:p w:rsidR="00FF47FE" w:rsidRPr="00D51A9F" w:rsidRDefault="00410546">
      <w:pPr>
        <w:rPr>
          <w:lang w:val="en-GB"/>
        </w:rPr>
      </w:pPr>
      <w:r w:rsidRPr="00D51A9F">
        <w:rPr>
          <w:u w:val="single"/>
          <w:lang w:val="en-GB"/>
        </w:rPr>
        <w:t>Page 130</w:t>
      </w:r>
      <w:r w:rsidRPr="00D51A9F">
        <w:rPr>
          <w:lang w:val="en-GB"/>
        </w:rPr>
        <w:t>: update the range of R47 from F12 Name to E90 Symbolic Object in the property definition section of F40</w:t>
      </w:r>
    </w:p>
    <w:p w:rsidR="00FF47FE" w:rsidRPr="00D51A9F" w:rsidRDefault="00410546">
      <w:pPr>
        <w:rPr>
          <w:lang w:val="en-GB"/>
        </w:rPr>
      </w:pPr>
      <w:r w:rsidRPr="00D51A9F">
        <w:rPr>
          <w:u w:val="single"/>
          <w:lang w:val="en-GB"/>
        </w:rPr>
        <w:t>Page 133</w:t>
      </w:r>
      <w:r w:rsidRPr="00D51A9F">
        <w:rPr>
          <w:lang w:val="en-GB"/>
        </w:rPr>
        <w:t>: update the entry of R47 in Property Hierarchy Table</w:t>
      </w:r>
    </w:p>
    <w:p w:rsidR="00FF47FE" w:rsidRPr="00D51A9F" w:rsidRDefault="00FF47FE">
      <w:pPr>
        <w:rPr>
          <w:lang w:val="en-GB"/>
        </w:rPr>
      </w:pPr>
    </w:p>
    <w:p w:rsidR="00FF47FE" w:rsidRPr="00D51A9F" w:rsidRDefault="00410546">
      <w:pPr>
        <w:pStyle w:val="Heading3"/>
        <w:numPr>
          <w:ilvl w:val="0"/>
          <w:numId w:val="0"/>
        </w:numPr>
      </w:pPr>
      <w:bookmarkStart w:id="1313" w:name="_Toc314238676"/>
      <w:bookmarkStart w:id="1314" w:name="_Toc434681998"/>
      <w:r w:rsidRPr="00D51A9F">
        <w:lastRenderedPageBreak/>
        <w:t>Proofreading</w:t>
      </w:r>
      <w:bookmarkEnd w:id="1313"/>
      <w:bookmarkEnd w:id="1314"/>
    </w:p>
    <w:p w:rsidR="00FF47FE" w:rsidRPr="00D51A9F" w:rsidRDefault="00410546">
      <w:pPr>
        <w:rPr>
          <w:lang w:val="en-GB"/>
        </w:rPr>
      </w:pPr>
      <w:r w:rsidRPr="00D51A9F">
        <w:rPr>
          <w:u w:val="single"/>
          <w:lang w:val="en-GB"/>
        </w:rPr>
        <w:t xml:space="preserve">Page 9: </w:t>
      </w:r>
      <w:r w:rsidRPr="00D51A9F">
        <w:rPr>
          <w:lang w:val="en-GB"/>
        </w:rPr>
        <w:t>The version number of CIDOC CRM from  5.0.1 became 5.0.4</w:t>
      </w:r>
    </w:p>
    <w:p w:rsidR="00FF47FE" w:rsidRPr="00D51A9F" w:rsidRDefault="00410546">
      <w:pPr>
        <w:rPr>
          <w:lang w:val="en-GB"/>
        </w:rPr>
      </w:pPr>
      <w:r w:rsidRPr="00D51A9F">
        <w:rPr>
          <w:u w:val="single"/>
          <w:lang w:val="en-GB"/>
        </w:rPr>
        <w:t xml:space="preserve">Page 10: </w:t>
      </w:r>
      <w:r w:rsidRPr="00D51A9F">
        <w:rPr>
          <w:lang w:val="en-GB"/>
        </w:rPr>
        <w:t xml:space="preserve">The word “draft” is deleted from the first sentence in the introduction.  </w:t>
      </w:r>
    </w:p>
    <w:p w:rsidR="00FF47FE" w:rsidRPr="00D51A9F" w:rsidRDefault="00410546">
      <w:pPr>
        <w:rPr>
          <w:u w:val="single"/>
          <w:lang w:val="en-GB"/>
        </w:rPr>
      </w:pPr>
      <w:r w:rsidRPr="00D51A9F">
        <w:rPr>
          <w:u w:val="single"/>
          <w:lang w:val="en-GB"/>
        </w:rPr>
        <w:t>Page 17</w:t>
      </w:r>
      <w:r w:rsidRPr="00D51A9F">
        <w:rPr>
          <w:lang w:val="en-GB"/>
        </w:rPr>
        <w:t>: In the figure 4 the name of the property P128 has been corrected.</w:t>
      </w:r>
    </w:p>
    <w:p w:rsidR="00FF47FE" w:rsidRPr="00D51A9F" w:rsidRDefault="00410546">
      <w:pPr>
        <w:rPr>
          <w:lang w:val="en-GB"/>
        </w:rPr>
      </w:pPr>
      <w:r w:rsidRPr="00D51A9F">
        <w:rPr>
          <w:u w:val="single"/>
          <w:lang w:val="en-GB"/>
        </w:rPr>
        <w:t>Page 19:</w:t>
      </w:r>
      <w:r w:rsidRPr="00D51A9F">
        <w:rPr>
          <w:lang w:val="en-GB"/>
        </w:rPr>
        <w:t xml:space="preserve"> In c. the code number of the relation R5 has been corrected from R15 to R5 and the figure 6 is updated.</w:t>
      </w:r>
    </w:p>
    <w:p w:rsidR="00FF47FE" w:rsidRPr="00D51A9F" w:rsidRDefault="00410546">
      <w:pPr>
        <w:rPr>
          <w:lang w:val="en-GB"/>
        </w:rPr>
      </w:pPr>
      <w:r w:rsidRPr="00D51A9F">
        <w:rPr>
          <w:u w:val="single"/>
          <w:lang w:val="en-GB"/>
        </w:rPr>
        <w:t>Page 28:</w:t>
      </w:r>
      <w:r w:rsidRPr="00D51A9F">
        <w:rPr>
          <w:lang w:val="en-GB"/>
        </w:rPr>
        <w:t xml:space="preserve"> The class hierarchy of F16 Container work and F21 Recording Work has been corrected</w:t>
      </w:r>
    </w:p>
    <w:p w:rsidR="00FF47FE" w:rsidRPr="00D51A9F" w:rsidRDefault="00410546">
      <w:pPr>
        <w:rPr>
          <w:lang w:val="en-GB"/>
        </w:rPr>
      </w:pPr>
      <w:r w:rsidRPr="00D51A9F">
        <w:rPr>
          <w:u w:val="single"/>
          <w:lang w:val="en-GB"/>
        </w:rPr>
        <w:t>Page 29</w:t>
      </w:r>
      <w:r w:rsidRPr="00D51A9F">
        <w:rPr>
          <w:lang w:val="en-GB"/>
        </w:rPr>
        <w:t>: The FRBR</w:t>
      </w:r>
      <w:r w:rsidRPr="00D51A9F">
        <w:rPr>
          <w:vertAlign w:val="subscript"/>
          <w:lang w:val="en-GB"/>
        </w:rPr>
        <w:t>OO</w:t>
      </w:r>
      <w:r w:rsidRPr="00D51A9F">
        <w:rPr>
          <w:lang w:val="en-GB"/>
        </w:rPr>
        <w:t xml:space="preserve"> Class Hierarchy aligned with (part of) CIDOC CRM Class Hierarchy is updated</w:t>
      </w:r>
    </w:p>
    <w:p w:rsidR="00FF47FE" w:rsidRPr="00D51A9F" w:rsidRDefault="00410546">
      <w:pPr>
        <w:rPr>
          <w:lang w:val="en-GB"/>
        </w:rPr>
      </w:pPr>
      <w:r w:rsidRPr="00D51A9F">
        <w:rPr>
          <w:u w:val="single"/>
          <w:lang w:val="en-GB"/>
        </w:rPr>
        <w:t>Page 32, 35</w:t>
      </w:r>
      <w:r w:rsidRPr="00D51A9F">
        <w:rPr>
          <w:lang w:val="en-GB"/>
        </w:rPr>
        <w:t xml:space="preserve"> : In the line of R15, the domain and the range of the property has been corrected by interchanging them. This produced the following changes:</w:t>
      </w:r>
    </w:p>
    <w:p w:rsidR="00FF47FE" w:rsidRPr="00D51A9F" w:rsidRDefault="00410546">
      <w:pPr>
        <w:rPr>
          <w:lang w:val="en-GB"/>
        </w:rPr>
      </w:pPr>
      <w:r w:rsidRPr="00D51A9F">
        <w:rPr>
          <w:lang w:val="en-GB"/>
        </w:rPr>
        <w:tab/>
      </w:r>
      <w:r w:rsidRPr="00D51A9F">
        <w:rPr>
          <w:u w:val="single"/>
          <w:lang w:val="en-GB"/>
        </w:rPr>
        <w:t>Page 19</w:t>
      </w:r>
      <w:r w:rsidRPr="00D51A9F">
        <w:rPr>
          <w:lang w:val="en-GB"/>
        </w:rPr>
        <w:t>: In item b, the domain and the range of the property R15 has been corrected</w:t>
      </w:r>
    </w:p>
    <w:p w:rsidR="00FF47FE" w:rsidRPr="00D51A9F" w:rsidRDefault="00410546">
      <w:pPr>
        <w:rPr>
          <w:lang w:val="en-GB"/>
        </w:rPr>
      </w:pPr>
      <w:r w:rsidRPr="00D51A9F">
        <w:rPr>
          <w:lang w:val="en-GB"/>
        </w:rPr>
        <w:tab/>
      </w:r>
      <w:r w:rsidRPr="00D51A9F">
        <w:rPr>
          <w:u w:val="single"/>
          <w:lang w:val="en-GB"/>
        </w:rPr>
        <w:t>Page 48</w:t>
      </w:r>
      <w:r w:rsidRPr="00D51A9F">
        <w:rPr>
          <w:lang w:val="en-GB"/>
        </w:rPr>
        <w:t>: the declared property R15 in the definition of F23 has been deleted</w:t>
      </w:r>
    </w:p>
    <w:p w:rsidR="00FF47FE" w:rsidRPr="00D51A9F" w:rsidRDefault="00410546">
      <w:pPr>
        <w:rPr>
          <w:lang w:val="en-GB"/>
        </w:rPr>
      </w:pPr>
      <w:r w:rsidRPr="00D51A9F">
        <w:rPr>
          <w:lang w:val="en-GB"/>
        </w:rPr>
        <w:tab/>
      </w:r>
      <w:r w:rsidRPr="00D51A9F">
        <w:rPr>
          <w:u w:val="single"/>
          <w:lang w:val="en-GB"/>
        </w:rPr>
        <w:t>Page 38</w:t>
      </w:r>
      <w:r w:rsidRPr="00D51A9F">
        <w:rPr>
          <w:lang w:val="en-GB"/>
        </w:rPr>
        <w:t>: the R15 has been added to the properties of F2</w:t>
      </w:r>
    </w:p>
    <w:p w:rsidR="00FF47FE" w:rsidRPr="00D51A9F" w:rsidRDefault="00410546">
      <w:pPr>
        <w:rPr>
          <w:lang w:val="en-GB"/>
        </w:rPr>
      </w:pPr>
      <w:r w:rsidRPr="00D51A9F">
        <w:rPr>
          <w:lang w:val="en-GB"/>
        </w:rPr>
        <w:tab/>
      </w:r>
      <w:r w:rsidRPr="00D51A9F">
        <w:rPr>
          <w:u w:val="single"/>
          <w:lang w:val="en-GB"/>
        </w:rPr>
        <w:t>Page 60</w:t>
      </w:r>
      <w:r w:rsidRPr="00D51A9F">
        <w:rPr>
          <w:lang w:val="en-GB"/>
        </w:rPr>
        <w:t>: The domain and the range of the property   R15 has been interchanged.</w:t>
      </w:r>
      <w:r w:rsidRPr="00D51A9F">
        <w:rPr>
          <w:lang w:val="en-GB"/>
        </w:rPr>
        <w:tab/>
        <w:t xml:space="preserve">In the section of the </w:t>
      </w:r>
      <w:r w:rsidRPr="00D51A9F">
        <w:rPr>
          <w:lang w:val="en-GB"/>
        </w:rPr>
        <w:tab/>
        <w:t>examples the direction of the property is corrected.</w:t>
      </w:r>
    </w:p>
    <w:p w:rsidR="00FF47FE" w:rsidRPr="00D51A9F" w:rsidRDefault="00410546">
      <w:pPr>
        <w:rPr>
          <w:lang w:val="en-GB"/>
        </w:rPr>
      </w:pPr>
      <w:r w:rsidRPr="00D51A9F">
        <w:rPr>
          <w:lang w:val="en-GB"/>
        </w:rPr>
        <w:tab/>
      </w:r>
      <w:r w:rsidRPr="00D51A9F">
        <w:rPr>
          <w:u w:val="single"/>
          <w:lang w:val="en-GB"/>
        </w:rPr>
        <w:t>Page 127:</w:t>
      </w:r>
      <w:r w:rsidRPr="00D51A9F">
        <w:rPr>
          <w:lang w:val="en-GB"/>
        </w:rPr>
        <w:t xml:space="preserve"> Figure 12 has been updated</w:t>
      </w:r>
    </w:p>
    <w:p w:rsidR="00FF47FE" w:rsidRPr="00D51A9F" w:rsidRDefault="00410546">
      <w:pPr>
        <w:rPr>
          <w:lang w:val="en-GB"/>
        </w:rPr>
      </w:pPr>
      <w:r w:rsidRPr="00D51A9F">
        <w:rPr>
          <w:u w:val="single"/>
          <w:lang w:val="en-GB"/>
        </w:rPr>
        <w:t>Page 34</w:t>
      </w:r>
      <w:r w:rsidRPr="00D51A9F">
        <w:rPr>
          <w:lang w:val="en-GB"/>
        </w:rPr>
        <w:t>: The Property Hierarchy aligned with (part of) CIDOC CRM Property Hierarchy updated</w:t>
      </w:r>
    </w:p>
    <w:p w:rsidR="00FF47FE" w:rsidRPr="00D51A9F" w:rsidRDefault="00410546">
      <w:pPr>
        <w:rPr>
          <w:lang w:val="en-GB"/>
        </w:rPr>
      </w:pPr>
      <w:r w:rsidRPr="00D51A9F">
        <w:rPr>
          <w:u w:val="single"/>
          <w:lang w:val="en-GB"/>
        </w:rPr>
        <w:t>Page 38:</w:t>
      </w:r>
      <w:r w:rsidRPr="00D51A9F">
        <w:rPr>
          <w:lang w:val="en-GB"/>
        </w:rPr>
        <w:t xml:space="preserve"> The underline has been removed from the text “The signs which make up” in the fourth example of F2</w:t>
      </w:r>
    </w:p>
    <w:p w:rsidR="00FF47FE" w:rsidRPr="00D51A9F" w:rsidRDefault="00410546">
      <w:pPr>
        <w:rPr>
          <w:lang w:val="en-GB"/>
        </w:rPr>
      </w:pPr>
      <w:r w:rsidRPr="00D51A9F">
        <w:rPr>
          <w:u w:val="single"/>
          <w:lang w:val="en-GB"/>
        </w:rPr>
        <w:t>Page 42</w:t>
      </w:r>
      <w:r w:rsidRPr="00D51A9F">
        <w:rPr>
          <w:lang w:val="en-GB"/>
        </w:rPr>
        <w:t>: the text “that was used to create a bibliographic record for that publication” from the second example of F9 has been dropped.</w:t>
      </w:r>
    </w:p>
    <w:p w:rsidR="00FF47FE" w:rsidRPr="00D51A9F" w:rsidRDefault="00410546">
      <w:pPr>
        <w:rPr>
          <w:lang w:val="en-GB"/>
        </w:rPr>
      </w:pPr>
      <w:r w:rsidRPr="00D51A9F">
        <w:rPr>
          <w:u w:val="single"/>
          <w:lang w:val="en-GB"/>
        </w:rPr>
        <w:t>Page 126</w:t>
      </w:r>
      <w:r w:rsidRPr="00D51A9F">
        <w:rPr>
          <w:lang w:val="en-GB"/>
        </w:rPr>
        <w:t>: The notation of R52 property has been corrected</w:t>
      </w:r>
    </w:p>
    <w:p w:rsidR="00FF47FE" w:rsidRPr="00D51A9F" w:rsidRDefault="00410546">
      <w:pPr>
        <w:rPr>
          <w:lang w:val="en-GB"/>
        </w:rPr>
      </w:pPr>
      <w:r w:rsidRPr="00D51A9F">
        <w:rPr>
          <w:u w:val="single"/>
          <w:lang w:val="en-GB"/>
        </w:rPr>
        <w:t>Page 128</w:t>
      </w:r>
      <w:r w:rsidRPr="00D51A9F">
        <w:rPr>
          <w:lang w:val="en-GB"/>
        </w:rPr>
        <w:t>: The class hierarchy of the FRBRoo Identifier Creation Model Aligned with CIDOC CRM has been updated. The entries of F42, F43 have been corrected</w:t>
      </w:r>
    </w:p>
    <w:p w:rsidR="00FF47FE" w:rsidRPr="00D51A9F" w:rsidRDefault="00410546">
      <w:pPr>
        <w:rPr>
          <w:lang w:val="en-GB"/>
        </w:rPr>
      </w:pPr>
      <w:r w:rsidRPr="00D51A9F">
        <w:rPr>
          <w:u w:val="single"/>
          <w:lang w:val="en-GB"/>
        </w:rPr>
        <w:t>Page 133</w:t>
      </w:r>
      <w:r w:rsidRPr="00D51A9F">
        <w:rPr>
          <w:lang w:val="en-GB"/>
        </w:rPr>
        <w:t>: Minor corrections to the property hierarchy table</w:t>
      </w:r>
    </w:p>
    <w:p w:rsidR="00FF47FE" w:rsidRPr="00D51A9F" w:rsidRDefault="00410546">
      <w:pPr>
        <w:rPr>
          <w:lang w:val="en-GB"/>
        </w:rPr>
      </w:pPr>
      <w:r w:rsidRPr="00D51A9F">
        <w:rPr>
          <w:u w:val="single"/>
          <w:lang w:val="en-GB"/>
        </w:rPr>
        <w:t>Page 144</w:t>
      </w:r>
      <w:r w:rsidRPr="00D51A9F">
        <w:rPr>
          <w:lang w:val="en-GB"/>
        </w:rPr>
        <w:t xml:space="preserve">: Updates to the referred CIDOC CRM Entities </w:t>
      </w:r>
    </w:p>
    <w:p w:rsidR="00FF47FE" w:rsidRPr="00D51A9F" w:rsidRDefault="00FF47FE">
      <w:pPr>
        <w:rPr>
          <w:sz w:val="18"/>
          <w:lang w:val="en-GB"/>
        </w:rPr>
      </w:pPr>
    </w:p>
    <w:p w:rsidR="00FF47FE" w:rsidRPr="00D51A9F" w:rsidRDefault="00410546">
      <w:pPr>
        <w:pStyle w:val="Heading2"/>
        <w:numPr>
          <w:ilvl w:val="0"/>
          <w:numId w:val="0"/>
        </w:numPr>
        <w:ind w:left="284"/>
        <w:rPr>
          <w:lang w:val="en-GB"/>
        </w:rPr>
      </w:pPr>
      <w:bookmarkStart w:id="1315" w:name="_Toc434681999"/>
      <w:r w:rsidRPr="00D51A9F">
        <w:rPr>
          <w:lang w:val="en-GB"/>
        </w:rPr>
        <w:t>6.3. Amendments to Version 2.0 (18th FRBR – CIDOC CRM</w:t>
      </w:r>
      <w:r w:rsidR="002B6657">
        <w:rPr>
          <w:lang w:val="en-GB"/>
        </w:rPr>
        <w:t xml:space="preserve"> meeting</w:t>
      </w:r>
      <w:r w:rsidRPr="00D51A9F">
        <w:rPr>
          <w:lang w:val="en-GB"/>
        </w:rPr>
        <w:t>)</w:t>
      </w:r>
      <w:bookmarkEnd w:id="1315"/>
    </w:p>
    <w:p w:rsidR="00FF47FE" w:rsidRPr="00D51A9F" w:rsidRDefault="00410546">
      <w:pPr>
        <w:pStyle w:val="Heading3"/>
        <w:numPr>
          <w:ilvl w:val="0"/>
          <w:numId w:val="0"/>
        </w:numPr>
      </w:pPr>
      <w:bookmarkStart w:id="1316" w:name="_Toc434682000"/>
      <w:r w:rsidRPr="00D51A9F">
        <w:t>R14 incorporates (is incorporated in)</w:t>
      </w:r>
      <w:bookmarkEnd w:id="1316"/>
    </w:p>
    <w:p w:rsidR="00FF47FE" w:rsidRPr="00D51A9F" w:rsidRDefault="00410546">
      <w:pPr>
        <w:rPr>
          <w:lang w:val="en-GB"/>
        </w:rPr>
      </w:pPr>
      <w:r w:rsidRPr="00D51A9F">
        <w:rPr>
          <w:lang w:val="en-GB"/>
        </w:rPr>
        <w:t xml:space="preserve">In the 18th FRBR - CIDOC CRM Harmonization meeting joined with the 24th meeting of the CIDOC CRM SIG and ISO/TC46/SC4/WG9, it is decided that R14 is also subproperty of </w:t>
      </w:r>
      <w:r w:rsidRPr="00D51A9F">
        <w:rPr>
          <w:i/>
          <w:lang w:val="en-GB"/>
        </w:rPr>
        <w:t xml:space="preserve">P106 is composed of (forms part of. </w:t>
      </w:r>
      <w:r w:rsidRPr="00D51A9F">
        <w:rPr>
          <w:lang w:val="en-GB"/>
        </w:rPr>
        <w:t>This decision produced the following changes in the document:</w:t>
      </w:r>
    </w:p>
    <w:p w:rsidR="00FF47FE" w:rsidRPr="00D51A9F" w:rsidRDefault="00410546">
      <w:pPr>
        <w:ind w:left="720"/>
        <w:rPr>
          <w:lang w:val="en-GB"/>
        </w:rPr>
      </w:pPr>
      <w:r w:rsidRPr="00D51A9F">
        <w:rPr>
          <w:u w:val="single"/>
          <w:lang w:val="en-GB"/>
        </w:rPr>
        <w:t>Page 64</w:t>
      </w:r>
      <w:r w:rsidRPr="00D51A9F">
        <w:rPr>
          <w:lang w:val="en-GB"/>
        </w:rPr>
        <w:t>: The P106 was been added to the Subproperty section of the definition of R14</w:t>
      </w:r>
    </w:p>
    <w:p w:rsidR="00FF47FE" w:rsidRPr="00D51A9F" w:rsidRDefault="00410546">
      <w:pPr>
        <w:ind w:left="720"/>
        <w:rPr>
          <w:lang w:val="en-GB"/>
        </w:rPr>
      </w:pPr>
      <w:r w:rsidRPr="00D51A9F">
        <w:rPr>
          <w:u w:val="single"/>
          <w:lang w:val="en-GB"/>
        </w:rPr>
        <w:t>Page 35</w:t>
      </w:r>
      <w:r w:rsidRPr="00D51A9F">
        <w:rPr>
          <w:lang w:val="en-GB"/>
        </w:rPr>
        <w:t>: The R14 is declared to Subproperty of P106 in the table of FRBROO Property Hierarchy aligned with (part of) CIDOC CRM Property Hierarchy</w:t>
      </w:r>
    </w:p>
    <w:p w:rsidR="00FF47FE" w:rsidRPr="00D51A9F" w:rsidRDefault="00410546">
      <w:pPr>
        <w:rPr>
          <w:lang w:val="en-GB"/>
        </w:rPr>
      </w:pPr>
      <w:r w:rsidRPr="00D51A9F">
        <w:rPr>
          <w:lang w:val="en-GB"/>
        </w:rPr>
        <w:t xml:space="preserve">This is related to the </w:t>
      </w:r>
      <w:r w:rsidRPr="00D51A9F">
        <w:rPr>
          <w:b/>
          <w:lang w:val="en-GB"/>
        </w:rPr>
        <w:t>issue 192</w:t>
      </w:r>
    </w:p>
    <w:p w:rsidR="00FF47FE" w:rsidRPr="00D51A9F" w:rsidRDefault="00410546">
      <w:pPr>
        <w:pStyle w:val="Heading3"/>
        <w:numPr>
          <w:ilvl w:val="0"/>
          <w:numId w:val="0"/>
        </w:numPr>
      </w:pPr>
      <w:bookmarkStart w:id="1317" w:name="_Toc434682001"/>
      <w:r w:rsidRPr="00D51A9F">
        <w:t>R15 has fragment (is fragment of)</w:t>
      </w:r>
      <w:bookmarkEnd w:id="1317"/>
    </w:p>
    <w:p w:rsidR="00FF47FE" w:rsidRPr="00D51A9F" w:rsidRDefault="00410546">
      <w:pPr>
        <w:rPr>
          <w:lang w:val="en-GB"/>
        </w:rPr>
      </w:pPr>
      <w:r w:rsidRPr="00D51A9F">
        <w:rPr>
          <w:lang w:val="en-GB"/>
        </w:rPr>
        <w:t xml:space="preserve">In the 18th FRBR - CIDOC CRM Harmonization meeting joined with the 24th meeting of the CIDOC CRM SIG and ISO/TC46/SC4/WG9, it is decided that R15 is not subproperty of </w:t>
      </w:r>
      <w:r w:rsidRPr="00D51A9F">
        <w:rPr>
          <w:i/>
          <w:lang w:val="en-GB"/>
        </w:rPr>
        <w:t>P148 has component (is component of)</w:t>
      </w:r>
      <w:r w:rsidRPr="00D51A9F">
        <w:rPr>
          <w:lang w:val="en-GB"/>
        </w:rPr>
        <w:t xml:space="preserve">. </w:t>
      </w:r>
    </w:p>
    <w:p w:rsidR="00FF47FE" w:rsidRPr="00D51A9F" w:rsidRDefault="00410546">
      <w:pPr>
        <w:pStyle w:val="Heading3"/>
        <w:numPr>
          <w:ilvl w:val="0"/>
          <w:numId w:val="0"/>
        </w:numPr>
      </w:pPr>
      <w:bookmarkStart w:id="1318" w:name="_Toc434682002"/>
      <w:r w:rsidRPr="00D51A9F">
        <w:t>The class F12 Name</w:t>
      </w:r>
      <w:bookmarkEnd w:id="1318"/>
      <w:r w:rsidRPr="00D51A9F">
        <w:t xml:space="preserve"> </w:t>
      </w:r>
    </w:p>
    <w:p w:rsidR="00FF47FE" w:rsidRPr="00D51A9F" w:rsidRDefault="00410546">
      <w:pPr>
        <w:rPr>
          <w:lang w:val="en-GB"/>
        </w:rPr>
      </w:pPr>
      <w:r w:rsidRPr="00D51A9F">
        <w:rPr>
          <w:lang w:val="en-GB"/>
        </w:rPr>
        <w:t>During the harmonization process of FRSAD with CIDOC CRM and considering that FRSAD Nomen is more general than FRBR Name. and it is decided to change the name of the class from Name to Nomen and to be subclass of E41.This decision created the following changes:</w:t>
      </w:r>
    </w:p>
    <w:p w:rsidR="00FF47FE" w:rsidRPr="00D51A9F" w:rsidRDefault="00410546">
      <w:pPr>
        <w:rPr>
          <w:lang w:val="en-GB"/>
        </w:rPr>
      </w:pPr>
      <w:r w:rsidRPr="00D51A9F">
        <w:rPr>
          <w:lang w:val="en-GB"/>
        </w:rPr>
        <w:tab/>
        <w:t>Page 28: In the FRBR</w:t>
      </w:r>
      <w:r w:rsidRPr="00D51A9F">
        <w:rPr>
          <w:vertAlign w:val="subscript"/>
          <w:lang w:val="en-GB"/>
        </w:rPr>
        <w:t>OO</w:t>
      </w:r>
      <w:r w:rsidRPr="00D51A9F">
        <w:rPr>
          <w:lang w:val="en-GB"/>
        </w:rPr>
        <w:t xml:space="preserve"> Class Hierarchy table, name change</w:t>
      </w:r>
    </w:p>
    <w:p w:rsidR="00FF47FE" w:rsidRPr="00D51A9F" w:rsidRDefault="00410546">
      <w:pPr>
        <w:rPr>
          <w:lang w:val="en-GB"/>
        </w:rPr>
      </w:pPr>
      <w:r w:rsidRPr="00D51A9F">
        <w:rPr>
          <w:lang w:val="en-GB"/>
        </w:rPr>
        <w:tab/>
        <w:t>Page 30,31: In the FRBRoo Class Hierarchy aligned with CIDOC CRM table, name-super class change</w:t>
      </w:r>
    </w:p>
    <w:p w:rsidR="00FF47FE" w:rsidRPr="00D51A9F" w:rsidRDefault="00410546">
      <w:pPr>
        <w:rPr>
          <w:lang w:val="en-GB"/>
        </w:rPr>
      </w:pPr>
      <w:r w:rsidRPr="00D51A9F">
        <w:rPr>
          <w:lang w:val="en-GB"/>
        </w:rPr>
        <w:tab/>
        <w:t>Page 32,44,61,62, name change</w:t>
      </w:r>
    </w:p>
    <w:p w:rsidR="00FF47FE" w:rsidRPr="00D51A9F" w:rsidRDefault="00410546">
      <w:pPr>
        <w:rPr>
          <w:lang w:val="en-GB"/>
        </w:rPr>
      </w:pPr>
      <w:r w:rsidRPr="00D51A9F">
        <w:rPr>
          <w:lang w:val="en-GB"/>
        </w:rPr>
        <w:tab/>
        <w:t>Page 78,79,80,86,90: In the List of mappings of FRBRER, name change</w:t>
      </w:r>
    </w:p>
    <w:p w:rsidR="00FF47FE" w:rsidRPr="00D51A9F" w:rsidRDefault="00410546">
      <w:pPr>
        <w:rPr>
          <w:lang w:val="en-GB"/>
        </w:rPr>
      </w:pPr>
      <w:r w:rsidRPr="00D51A9F">
        <w:rPr>
          <w:lang w:val="en-GB"/>
        </w:rPr>
        <w:tab/>
        <w:t>Page 145: in Chapter 7.3, name change</w:t>
      </w:r>
    </w:p>
    <w:p w:rsidR="00FF47FE" w:rsidRPr="00D51A9F" w:rsidRDefault="00410546">
      <w:pPr>
        <w:rPr>
          <w:lang w:val="en-GB"/>
        </w:rPr>
      </w:pPr>
      <w:r w:rsidRPr="00D51A9F">
        <w:rPr>
          <w:lang w:val="en-GB"/>
        </w:rPr>
        <w:tab/>
        <w:t>Page 154: In Property Hierarchy, name change</w:t>
      </w:r>
    </w:p>
    <w:p w:rsidR="00FF47FE" w:rsidRPr="00D51A9F" w:rsidRDefault="00410546">
      <w:pPr>
        <w:rPr>
          <w:lang w:val="en-GB"/>
        </w:rPr>
      </w:pPr>
      <w:r w:rsidRPr="00D51A9F">
        <w:rPr>
          <w:lang w:val="en-GB"/>
        </w:rPr>
        <w:tab/>
        <w:t>Page 160: In the example of 147, name change</w:t>
      </w:r>
    </w:p>
    <w:p w:rsidR="00FF47FE" w:rsidRPr="00D51A9F" w:rsidRDefault="00FF47FE">
      <w:pPr>
        <w:rPr>
          <w:lang w:val="en-GB"/>
        </w:rPr>
      </w:pPr>
    </w:p>
    <w:p w:rsidR="00FF47FE" w:rsidRPr="00D51A9F" w:rsidRDefault="00410546">
      <w:pPr>
        <w:pStyle w:val="Heading3"/>
        <w:numPr>
          <w:ilvl w:val="0"/>
          <w:numId w:val="0"/>
        </w:numPr>
        <w:ind w:left="450"/>
      </w:pPr>
      <w:bookmarkStart w:id="1319" w:name="_Toc434682003"/>
      <w:r w:rsidRPr="00D51A9F">
        <w:t>F11 is subclass of E40</w:t>
      </w:r>
      <w:bookmarkEnd w:id="1319"/>
    </w:p>
    <w:p w:rsidR="00FF47FE" w:rsidRPr="00D51A9F" w:rsidRDefault="00FF47FE">
      <w:pPr>
        <w:rPr>
          <w:lang w:val="en-GB"/>
        </w:rPr>
      </w:pPr>
    </w:p>
    <w:p w:rsidR="00FF47FE" w:rsidRPr="00D51A9F" w:rsidRDefault="00410546">
      <w:pPr>
        <w:pStyle w:val="Heading3"/>
        <w:numPr>
          <w:ilvl w:val="0"/>
          <w:numId w:val="0"/>
        </w:numPr>
      </w:pPr>
      <w:bookmarkStart w:id="1320" w:name="_Toc434682004"/>
      <w:r w:rsidRPr="00D51A9F">
        <w:lastRenderedPageBreak/>
        <w:t>Proofreading</w:t>
      </w:r>
      <w:bookmarkEnd w:id="1320"/>
    </w:p>
    <w:p w:rsidR="00FF47FE" w:rsidRPr="00D51A9F" w:rsidRDefault="00410546">
      <w:pPr>
        <w:rPr>
          <w:u w:val="single"/>
          <w:lang w:val="en-GB"/>
        </w:rPr>
      </w:pPr>
      <w:r w:rsidRPr="00D51A9F">
        <w:rPr>
          <w:u w:val="single"/>
          <w:lang w:val="en-GB"/>
        </w:rPr>
        <w:t xml:space="preserve">Page 10: </w:t>
      </w:r>
      <w:r w:rsidRPr="00D51A9F">
        <w:rPr>
          <w:lang w:val="en-GB"/>
        </w:rPr>
        <w:t xml:space="preserve">The word “draft” is deleted from the first sentence in the introduction.  </w:t>
      </w:r>
    </w:p>
    <w:p w:rsidR="00FF47FE" w:rsidRPr="00D51A9F" w:rsidRDefault="00410546">
      <w:pPr>
        <w:rPr>
          <w:lang w:val="en-GB"/>
        </w:rPr>
      </w:pPr>
      <w:r w:rsidRPr="00D51A9F">
        <w:rPr>
          <w:u w:val="single"/>
          <w:lang w:val="en-GB"/>
        </w:rPr>
        <w:t>Page 19:</w:t>
      </w:r>
      <w:r w:rsidRPr="00D51A9F">
        <w:rPr>
          <w:lang w:val="en-GB"/>
        </w:rPr>
        <w:t xml:space="preserve"> In c. the code number of the relation R5 has been corrected from R15 to R5 and the figure 6 is updated.</w:t>
      </w:r>
    </w:p>
    <w:p w:rsidR="00FF47FE" w:rsidRPr="00D51A9F" w:rsidRDefault="00410546">
      <w:pPr>
        <w:rPr>
          <w:lang w:val="en-GB"/>
        </w:rPr>
      </w:pPr>
      <w:r w:rsidRPr="00D51A9F">
        <w:rPr>
          <w:u w:val="single"/>
          <w:lang w:val="en-GB"/>
        </w:rPr>
        <w:t>Page 28:</w:t>
      </w:r>
      <w:r w:rsidRPr="00D51A9F">
        <w:rPr>
          <w:lang w:val="en-GB"/>
        </w:rPr>
        <w:t xml:space="preserve"> The class hierarchy of F16 Container work and F21 Recording Work has been corrected</w:t>
      </w:r>
    </w:p>
    <w:p w:rsidR="00FF47FE" w:rsidRPr="00D51A9F" w:rsidRDefault="00410546">
      <w:pPr>
        <w:rPr>
          <w:lang w:val="en-GB"/>
        </w:rPr>
      </w:pPr>
      <w:r w:rsidRPr="00D51A9F">
        <w:rPr>
          <w:u w:val="single"/>
          <w:lang w:val="en-GB"/>
        </w:rPr>
        <w:t>Page 32, 35</w:t>
      </w:r>
      <w:r w:rsidRPr="00D51A9F">
        <w:rPr>
          <w:lang w:val="en-GB"/>
        </w:rPr>
        <w:t xml:space="preserve"> : In the line of R15, the domain and the range of the property has been corrected by interchanging them. This produced the following changes:</w:t>
      </w:r>
    </w:p>
    <w:p w:rsidR="00FF47FE" w:rsidRPr="00D51A9F" w:rsidRDefault="00410546">
      <w:pPr>
        <w:rPr>
          <w:lang w:val="en-GB"/>
        </w:rPr>
      </w:pPr>
      <w:r w:rsidRPr="00D51A9F">
        <w:rPr>
          <w:lang w:val="en-GB"/>
        </w:rPr>
        <w:tab/>
        <w:t>Page 19: In item b, the domain and the range of the property R15 has been corrected</w:t>
      </w:r>
    </w:p>
    <w:p w:rsidR="00FF47FE" w:rsidRPr="00D51A9F" w:rsidRDefault="00410546">
      <w:pPr>
        <w:rPr>
          <w:lang w:val="en-GB"/>
        </w:rPr>
      </w:pPr>
      <w:r w:rsidRPr="00D51A9F">
        <w:rPr>
          <w:lang w:val="en-GB"/>
        </w:rPr>
        <w:tab/>
        <w:t>Page 49: the declared property R15 in the definition of F23 has been deleted</w:t>
      </w:r>
    </w:p>
    <w:p w:rsidR="00FF47FE" w:rsidRPr="00D51A9F" w:rsidRDefault="00410546">
      <w:pPr>
        <w:rPr>
          <w:lang w:val="en-GB"/>
        </w:rPr>
      </w:pPr>
      <w:r w:rsidRPr="00D51A9F">
        <w:rPr>
          <w:lang w:val="en-GB"/>
        </w:rPr>
        <w:tab/>
        <w:t>Page 38: the R15 has been added to the properties of F2</w:t>
      </w:r>
    </w:p>
    <w:p w:rsidR="00FF47FE" w:rsidRPr="00D51A9F" w:rsidRDefault="00410546">
      <w:pPr>
        <w:rPr>
          <w:lang w:val="en-GB"/>
        </w:rPr>
      </w:pPr>
      <w:r w:rsidRPr="00D51A9F">
        <w:rPr>
          <w:lang w:val="en-GB"/>
        </w:rPr>
        <w:tab/>
        <w:t>Page 64: The domain and the range of the property   R15 has been corrected by interchanging them</w:t>
      </w:r>
    </w:p>
    <w:p w:rsidR="00FF47FE" w:rsidRPr="00D51A9F" w:rsidRDefault="00410546">
      <w:pPr>
        <w:rPr>
          <w:lang w:val="en-GB"/>
        </w:rPr>
      </w:pPr>
      <w:r w:rsidRPr="00D51A9F">
        <w:rPr>
          <w:u w:val="single"/>
          <w:lang w:val="en-GB"/>
        </w:rPr>
        <w:t>Page 38:</w:t>
      </w:r>
      <w:r w:rsidRPr="00D51A9F">
        <w:rPr>
          <w:lang w:val="en-GB"/>
        </w:rPr>
        <w:t xml:space="preserve"> The underline has been removed from the text “The signs which make up” in the fourth example of F2</w:t>
      </w:r>
    </w:p>
    <w:p w:rsidR="00FF47FE" w:rsidRPr="00D51A9F" w:rsidRDefault="00410546">
      <w:pPr>
        <w:rPr>
          <w:lang w:val="en-GB"/>
        </w:rPr>
      </w:pPr>
      <w:r w:rsidRPr="00D51A9F">
        <w:rPr>
          <w:u w:val="single"/>
          <w:lang w:val="en-GB"/>
        </w:rPr>
        <w:t>Page 42</w:t>
      </w:r>
      <w:r w:rsidRPr="00D51A9F">
        <w:rPr>
          <w:lang w:val="en-GB"/>
        </w:rPr>
        <w:t>: the text “that was used to create a bibliographic record for that publication” from the second example of F9 has been dropped.</w:t>
      </w:r>
    </w:p>
    <w:p w:rsidR="00FF47FE" w:rsidRPr="00D51A9F" w:rsidRDefault="00FF47FE">
      <w:pPr>
        <w:rPr>
          <w:lang w:val="en-GB"/>
        </w:rPr>
      </w:pPr>
    </w:p>
    <w:p w:rsidR="00FF47FE" w:rsidRPr="00D51A9F" w:rsidRDefault="00410546">
      <w:pPr>
        <w:pStyle w:val="Heading2"/>
        <w:numPr>
          <w:ilvl w:val="0"/>
          <w:numId w:val="0"/>
        </w:numPr>
        <w:ind w:firstLine="720"/>
        <w:rPr>
          <w:lang w:val="en-GB"/>
        </w:rPr>
      </w:pPr>
      <w:bookmarkStart w:id="1321" w:name="_Toc434682005"/>
      <w:r w:rsidRPr="00D51A9F">
        <w:rPr>
          <w:lang w:val="en-GB"/>
        </w:rPr>
        <w:t>6.4 Amendments to Version 2.0 (20th FRBR – CIDOC CRM</w:t>
      </w:r>
      <w:r w:rsidR="002B6657">
        <w:rPr>
          <w:lang w:val="en-GB"/>
        </w:rPr>
        <w:t xml:space="preserve"> meeting</w:t>
      </w:r>
      <w:r w:rsidRPr="00D51A9F">
        <w:rPr>
          <w:lang w:val="en-GB"/>
        </w:rPr>
        <w:t>)</w:t>
      </w:r>
      <w:bookmarkEnd w:id="1321"/>
    </w:p>
    <w:p w:rsidR="00FF47FE" w:rsidRPr="00D51A9F" w:rsidRDefault="00410546">
      <w:pPr>
        <w:rPr>
          <w:sz w:val="18"/>
          <w:lang w:val="en-GB"/>
        </w:rPr>
      </w:pPr>
      <w:r w:rsidRPr="00D51A9F">
        <w:rPr>
          <w:lang w:val="en-GB"/>
        </w:rPr>
        <w:t>In the 20th FRBR - CIDOC CRM Harmonization meeting joined with the 26th meeting of the CIDOC CRM SIG and ISO/TC46/SC4/WG9, the following changes have been.</w:t>
      </w:r>
    </w:p>
    <w:p w:rsidR="00FF47FE" w:rsidRPr="00D51A9F" w:rsidRDefault="00FF47FE">
      <w:pPr>
        <w:rPr>
          <w:sz w:val="18"/>
          <w:lang w:val="en-GB"/>
        </w:rPr>
      </w:pPr>
    </w:p>
    <w:p w:rsidR="00FF47FE" w:rsidRPr="00D51A9F" w:rsidRDefault="00410546">
      <w:pPr>
        <w:pStyle w:val="Heading3"/>
        <w:numPr>
          <w:ilvl w:val="0"/>
          <w:numId w:val="0"/>
        </w:numPr>
        <w:ind w:left="450"/>
      </w:pPr>
      <w:bookmarkStart w:id="1322" w:name="_Toc434682006"/>
      <w:r w:rsidRPr="00D51A9F">
        <w:t>1 Introduction</w:t>
      </w:r>
      <w:bookmarkEnd w:id="1322"/>
    </w:p>
    <w:p w:rsidR="00FF47FE" w:rsidRPr="00D51A9F" w:rsidRDefault="00410546">
      <w:pPr>
        <w:rPr>
          <w:sz w:val="18"/>
          <w:lang w:val="en-GB"/>
        </w:rPr>
      </w:pPr>
      <w:r w:rsidRPr="00D51A9F">
        <w:rPr>
          <w:sz w:val="18"/>
          <w:lang w:val="en-GB"/>
        </w:rPr>
        <w:t>The text is changed:</w:t>
      </w:r>
    </w:p>
    <w:p w:rsidR="00FF47FE" w:rsidRPr="00D51A9F" w:rsidRDefault="00FF47FE">
      <w:pPr>
        <w:rPr>
          <w:sz w:val="18"/>
          <w:lang w:val="en-GB"/>
        </w:rPr>
      </w:pPr>
    </w:p>
    <w:p w:rsidR="00FF47FE" w:rsidRPr="00D51A9F" w:rsidRDefault="00410546">
      <w:pPr>
        <w:rPr>
          <w:sz w:val="18"/>
          <w:lang w:val="en-GB"/>
        </w:rPr>
      </w:pPr>
      <w:r w:rsidRPr="00D51A9F">
        <w:rPr>
          <w:sz w:val="18"/>
          <w:lang w:val="en-GB"/>
        </w:rPr>
        <w:t>FROM:</w:t>
      </w:r>
    </w:p>
    <w:p w:rsidR="00FF47FE" w:rsidRPr="00D51A9F" w:rsidRDefault="00410546">
      <w:pPr>
        <w:ind w:firstLine="540"/>
        <w:jc w:val="both"/>
        <w:rPr>
          <w:lang w:val="en-GB"/>
        </w:rPr>
      </w:pPr>
      <w:r w:rsidRPr="00D51A9F">
        <w:rPr>
          <w:lang w:val="en-GB"/>
        </w:rPr>
        <w:t xml:space="preserve">This document is the definition of </w:t>
      </w:r>
      <w:r w:rsidRPr="00D51A9F">
        <w:rPr>
          <w:b/>
          <w:lang w:val="en-GB"/>
        </w:rPr>
        <w:t>FRBR</w:t>
      </w:r>
      <w:r w:rsidRPr="00D51A9F">
        <w:rPr>
          <w:rStyle w:val="FootnoteCharacters"/>
          <w:b/>
          <w:lang w:val="en-GB"/>
        </w:rPr>
        <w:footnoteReference w:id="10"/>
      </w:r>
      <w:r w:rsidRPr="00D51A9F">
        <w:rPr>
          <w:b/>
          <w:lang w:val="en-GB"/>
        </w:rPr>
        <w:t xml:space="preserve"> </w:t>
      </w:r>
      <w:r w:rsidRPr="00D51A9F">
        <w:rPr>
          <w:lang w:val="en-GB"/>
        </w:rPr>
        <w:t xml:space="preserve">object-oriented version, harmonised with CIDOC CRM, hereafter referred to as </w:t>
      </w:r>
      <w:r w:rsidRPr="00D51A9F">
        <w:rPr>
          <w:b/>
          <w:lang w:val="en-GB"/>
        </w:rPr>
        <w:t>FRBR</w:t>
      </w:r>
      <w:r w:rsidRPr="00D51A9F">
        <w:rPr>
          <w:b/>
          <w:vertAlign w:val="subscript"/>
          <w:lang w:val="en-GB"/>
        </w:rPr>
        <w:t>OO</w:t>
      </w:r>
      <w:r w:rsidRPr="00D51A9F">
        <w:rPr>
          <w:lang w:val="en-GB"/>
        </w:rPr>
        <w:t>, a formal ontology intended to capture and represent the underlying semantics of bibliographic information and to facilitate the integration, mediation, and interchange of bibliographic and museum information. Such a common view is necessary to provide interoperable information systems for those users interested in accessing common or related content.</w:t>
      </w:r>
      <w:r w:rsidRPr="00D51A9F">
        <w:rPr>
          <w:bCs/>
          <w:lang w:val="en-GB"/>
        </w:rPr>
        <w:t xml:space="preserve"> Beyond that, </w:t>
      </w:r>
      <w:r w:rsidRPr="00D51A9F">
        <w:rPr>
          <w:lang w:val="en-GB"/>
        </w:rPr>
        <w:t xml:space="preserve">it results in a formalisation which is more suited for the implementation of FRBR concepts with object-oriented tools, and which facilitates the testing and adoption of FRBR concepts in implementations with different functional specifications and different environments. </w:t>
      </w:r>
      <w:r w:rsidRPr="00D51A9F">
        <w:rPr>
          <w:bCs/>
          <w:lang w:val="en-GB"/>
        </w:rPr>
        <w:t xml:space="preserve">It </w:t>
      </w:r>
      <w:r w:rsidRPr="00D51A9F">
        <w:rPr>
          <w:lang w:val="en-GB"/>
        </w:rPr>
        <w:t>applies empirical analysis and ontological structure to the entities and processes associated with works, to their properties, and to the relationships among them. Thereby it reveals a web of interrelationships, which is also applicable to information objects in non-bibliographic arenas</w:t>
      </w:r>
      <w:r w:rsidRPr="00D51A9F">
        <w:rPr>
          <w:rStyle w:val="FootnoteCharacters"/>
          <w:lang w:val="en-GB"/>
        </w:rPr>
        <w:footnoteReference w:id="11"/>
      </w:r>
      <w:r w:rsidRPr="00D51A9F">
        <w:rPr>
          <w:lang w:val="en-GB"/>
        </w:rPr>
        <w:t>, and is useful to justify the need of information elements in different environments.</w:t>
      </w:r>
    </w:p>
    <w:p w:rsidR="00FF47FE" w:rsidRPr="00D51A9F" w:rsidRDefault="00410546">
      <w:pPr>
        <w:ind w:firstLine="540"/>
        <w:jc w:val="both"/>
        <w:rPr>
          <w:lang w:val="en-GB"/>
        </w:rPr>
      </w:pPr>
      <w:r w:rsidRPr="00D51A9F">
        <w:rPr>
          <w:lang w:val="en-GB"/>
        </w:rPr>
        <w:t>The FRBR model was originally designed as an entity-relationship model by a study group appointed by the International Federation of Library Associations and Institutions (IFLA) during the period 1991-1997, and was published in 1998. The original entity-relationship definition of FRBR is referred to hereafter as FRBR</w:t>
      </w:r>
      <w:r w:rsidRPr="00D51A9F">
        <w:rPr>
          <w:vertAlign w:val="subscript"/>
          <w:lang w:val="en-GB"/>
        </w:rPr>
        <w:t>ER</w:t>
      </w:r>
      <w:r w:rsidRPr="00D51A9F">
        <w:rPr>
          <w:lang w:val="en-GB"/>
        </w:rPr>
        <w:t>.</w:t>
      </w:r>
    </w:p>
    <w:p w:rsidR="00FF47FE" w:rsidRPr="00D51A9F" w:rsidRDefault="00410546">
      <w:pPr>
        <w:ind w:firstLine="540"/>
        <w:jc w:val="both"/>
        <w:rPr>
          <w:lang w:val="en-GB"/>
        </w:rPr>
      </w:pPr>
      <w:r w:rsidRPr="00D51A9F">
        <w:rPr>
          <w:lang w:val="en-GB"/>
        </w:rPr>
        <w:t>Quite independently, the CIDOC CRM</w:t>
      </w:r>
      <w:r w:rsidRPr="00D51A9F">
        <w:rPr>
          <w:rStyle w:val="FootnoteCharacters"/>
          <w:lang w:val="en-GB"/>
        </w:rPr>
        <w:footnoteReference w:id="12"/>
      </w:r>
      <w:r w:rsidRPr="00D51A9F">
        <w:rPr>
          <w:lang w:val="en-GB"/>
        </w:rPr>
        <w:t xml:space="preserve"> model was being developed from 1996 under the auspices of the ICOM-CIDOC (International Council for Museums – International Committee on Documentation) Documentation Standards Working Group. The definition of the CIDOC CRM model has now become ISO standard 21127.</w:t>
      </w:r>
    </w:p>
    <w:p w:rsidR="00FF47FE" w:rsidRPr="00D51A9F" w:rsidRDefault="00410546">
      <w:pPr>
        <w:ind w:firstLine="540"/>
        <w:jc w:val="both"/>
        <w:rPr>
          <w:lang w:val="en-GB"/>
        </w:rPr>
      </w:pPr>
      <w:r w:rsidRPr="00D51A9F">
        <w:rPr>
          <w:lang w:val="en-GB"/>
        </w:rPr>
        <w:t xml:space="preserve">The idea that both the library and museum communities might benefit from harmonising the two models was first expressed in 2000, on the occasion of ELAG’s (European Library Automation Group) 24th Library Systems Seminar in Paris, with Nicholas Crofts and Dan Matei drafting on the spot a preliminary object-oriented representation of the FRBR model entities roughly mapped to CIDOC CRM classes. This idea grew up in the following years and eventually led to the formation in 2003 of the International Working Group on FRBR/CIDOC </w:t>
      </w:r>
      <w:r w:rsidRPr="00D51A9F">
        <w:rPr>
          <w:lang w:val="en-GB"/>
        </w:rPr>
        <w:lastRenderedPageBreak/>
        <w:t>CRM Harmonisation, that brings together representatives from both communities with the common goals of: a) Expressing the IFLA FRBR model with the concepts, tools, mechanisms, and notation conventions provided by the CIDOC CRM, and: b) Aligning (possibly even merging) the two object-oriented models thus obtained.</w:t>
      </w:r>
    </w:p>
    <w:p w:rsidR="00FF47FE" w:rsidRPr="00D51A9F" w:rsidRDefault="00410546">
      <w:pPr>
        <w:ind w:firstLine="540"/>
        <w:jc w:val="both"/>
        <w:rPr>
          <w:szCs w:val="20"/>
          <w:lang w:val="en-GB"/>
        </w:rPr>
      </w:pPr>
      <w:r w:rsidRPr="00D51A9F">
        <w:rPr>
          <w:lang w:val="en-GB"/>
        </w:rPr>
        <w:t>The International Working Group on FRBR/CIDOC CRM Harmonisation, chaired by Martin Doerr (ICS FORTH, Greece) and Patrick Le Bœuf (BnF, France), is affiliated at the same time to the IFLA FRBR Review Group and the CIDOC CRM Special Interest Group (CRM-SIG). The present definition of FRBR</w:t>
      </w:r>
      <w:r w:rsidRPr="00D51A9F">
        <w:rPr>
          <w:vertAlign w:val="subscript"/>
          <w:lang w:val="en-GB"/>
        </w:rPr>
        <w:t>OO</w:t>
      </w:r>
      <w:r w:rsidRPr="00D51A9F">
        <w:rPr>
          <w:lang w:val="en-GB"/>
        </w:rPr>
        <w:t xml:space="preserve"> was developed through email exchange among members of the Working Group, and </w:t>
      </w:r>
      <w:r w:rsidRPr="00D51A9F">
        <w:rPr>
          <w:szCs w:val="20"/>
          <w:lang w:val="en-GB"/>
        </w:rPr>
        <w:t>more importantly during the following series of meetings:</w:t>
      </w:r>
    </w:p>
    <w:p w:rsidR="00FF47FE" w:rsidRPr="00D51A9F" w:rsidRDefault="00410546">
      <w:pPr>
        <w:numPr>
          <w:ilvl w:val="0"/>
          <w:numId w:val="11"/>
        </w:numPr>
        <w:rPr>
          <w:lang w:val="en-GB"/>
        </w:rPr>
      </w:pPr>
      <w:r w:rsidRPr="00D51A9F">
        <w:rPr>
          <w:lang w:val="en-GB"/>
        </w:rPr>
        <w:t>Meeting #1: 2003, Nov. 12-14, Paris;</w:t>
      </w:r>
    </w:p>
    <w:p w:rsidR="00FF47FE" w:rsidRPr="00D51A9F" w:rsidRDefault="00410546">
      <w:pPr>
        <w:numPr>
          <w:ilvl w:val="0"/>
          <w:numId w:val="11"/>
        </w:numPr>
        <w:rPr>
          <w:lang w:val="en-GB"/>
        </w:rPr>
      </w:pPr>
      <w:r w:rsidRPr="00D51A9F">
        <w:rPr>
          <w:lang w:val="en-GB"/>
        </w:rPr>
        <w:t>Meeting #2: 2004, March 22-25, Heraklion, Greece;</w:t>
      </w:r>
    </w:p>
    <w:p w:rsidR="00FF47FE" w:rsidRPr="00D51A9F" w:rsidRDefault="00410546">
      <w:pPr>
        <w:numPr>
          <w:ilvl w:val="0"/>
          <w:numId w:val="11"/>
        </w:numPr>
        <w:rPr>
          <w:lang w:val="en-GB"/>
        </w:rPr>
      </w:pPr>
      <w:r w:rsidRPr="00D51A9F">
        <w:rPr>
          <w:lang w:val="en-GB"/>
        </w:rPr>
        <w:t>Meeting #3: 2005, February 14-16, London;</w:t>
      </w:r>
    </w:p>
    <w:p w:rsidR="00FF47FE" w:rsidRPr="00D51A9F" w:rsidRDefault="00410546">
      <w:pPr>
        <w:numPr>
          <w:ilvl w:val="0"/>
          <w:numId w:val="11"/>
        </w:numPr>
        <w:rPr>
          <w:lang w:val="en-GB"/>
        </w:rPr>
      </w:pPr>
      <w:r w:rsidRPr="00D51A9F">
        <w:rPr>
          <w:lang w:val="en-GB"/>
        </w:rPr>
        <w:t>Meeting #4: 2005, July 4-6, Heraklion, Greece;</w:t>
      </w:r>
    </w:p>
    <w:p w:rsidR="00FF47FE" w:rsidRPr="00D51A9F" w:rsidRDefault="00410546">
      <w:pPr>
        <w:numPr>
          <w:ilvl w:val="0"/>
          <w:numId w:val="11"/>
        </w:numPr>
        <w:rPr>
          <w:lang w:val="en-GB"/>
        </w:rPr>
      </w:pPr>
      <w:r w:rsidRPr="00D51A9F">
        <w:rPr>
          <w:lang w:val="en-GB"/>
        </w:rPr>
        <w:t>Meeting #5: 2005, November 16-18, Nuremberg, Germany;</w:t>
      </w:r>
    </w:p>
    <w:p w:rsidR="00FF47FE" w:rsidRPr="00D51A9F" w:rsidRDefault="00410546">
      <w:pPr>
        <w:numPr>
          <w:ilvl w:val="0"/>
          <w:numId w:val="11"/>
        </w:numPr>
        <w:rPr>
          <w:lang w:val="en-GB"/>
        </w:rPr>
      </w:pPr>
      <w:r w:rsidRPr="00D51A9F">
        <w:rPr>
          <w:lang w:val="en-GB"/>
        </w:rPr>
        <w:t>Meeting #6: 2006, March 27-29, London;</w:t>
      </w:r>
    </w:p>
    <w:p w:rsidR="00FF47FE" w:rsidRPr="00D51A9F" w:rsidRDefault="00410546">
      <w:pPr>
        <w:numPr>
          <w:ilvl w:val="0"/>
          <w:numId w:val="11"/>
        </w:numPr>
        <w:rPr>
          <w:lang w:val="en-GB"/>
        </w:rPr>
      </w:pPr>
      <w:r w:rsidRPr="00D51A9F">
        <w:rPr>
          <w:lang w:val="en-GB"/>
        </w:rPr>
        <w:t>Meeting #7: 2006, June 26-29, Trondheim, Norway;</w:t>
      </w:r>
    </w:p>
    <w:p w:rsidR="00FF47FE" w:rsidRPr="00D51A9F" w:rsidRDefault="00410546">
      <w:pPr>
        <w:numPr>
          <w:ilvl w:val="0"/>
          <w:numId w:val="11"/>
        </w:numPr>
        <w:rPr>
          <w:lang w:val="en-GB"/>
        </w:rPr>
      </w:pPr>
      <w:r w:rsidRPr="00D51A9F">
        <w:rPr>
          <w:lang w:val="en-GB"/>
        </w:rPr>
        <w:t>Meeting #8: 2006, October 25-27, Heraklion, Greece;</w:t>
      </w:r>
    </w:p>
    <w:p w:rsidR="00FF47FE" w:rsidRPr="00D51A9F" w:rsidRDefault="00410546">
      <w:pPr>
        <w:numPr>
          <w:ilvl w:val="0"/>
          <w:numId w:val="11"/>
        </w:numPr>
        <w:rPr>
          <w:lang w:val="en-GB"/>
        </w:rPr>
      </w:pPr>
      <w:r w:rsidRPr="00D51A9F">
        <w:rPr>
          <w:lang w:val="en-GB"/>
        </w:rPr>
        <w:t>Meeting #9: 2007, March 14-16, Paris;</w:t>
      </w:r>
    </w:p>
    <w:p w:rsidR="00FF47FE" w:rsidRPr="00D51A9F" w:rsidRDefault="00410546">
      <w:pPr>
        <w:numPr>
          <w:ilvl w:val="0"/>
          <w:numId w:val="11"/>
        </w:numPr>
        <w:rPr>
          <w:lang w:val="en-GB"/>
        </w:rPr>
      </w:pPr>
      <w:r w:rsidRPr="00D51A9F">
        <w:rPr>
          <w:lang w:val="en-GB"/>
        </w:rPr>
        <w:t>Meeting #10: 2007, July 9-10, Edinburgh, Scotland;</w:t>
      </w:r>
    </w:p>
    <w:p w:rsidR="00FF47FE" w:rsidRPr="00D51A9F" w:rsidRDefault="00410546">
      <w:pPr>
        <w:numPr>
          <w:ilvl w:val="0"/>
          <w:numId w:val="11"/>
        </w:numPr>
        <w:rPr>
          <w:lang w:val="en-GB"/>
        </w:rPr>
      </w:pPr>
      <w:r w:rsidRPr="00D51A9F">
        <w:rPr>
          <w:lang w:val="en-GB"/>
        </w:rPr>
        <w:t>Meeting #11: 2007, December 4-7, Nuremberg, Germany;</w:t>
      </w:r>
    </w:p>
    <w:p w:rsidR="00FF47FE" w:rsidRPr="00D51A9F" w:rsidRDefault="00410546">
      <w:pPr>
        <w:numPr>
          <w:ilvl w:val="0"/>
          <w:numId w:val="11"/>
        </w:numPr>
        <w:rPr>
          <w:lang w:val="en-GB"/>
        </w:rPr>
      </w:pPr>
      <w:r w:rsidRPr="00D51A9F">
        <w:rPr>
          <w:lang w:val="en-GB"/>
        </w:rPr>
        <w:t>Meeting #12: 2008, May 12-15, Heraklion, Greece;</w:t>
      </w:r>
    </w:p>
    <w:p w:rsidR="00FF47FE" w:rsidRPr="00D51A9F" w:rsidRDefault="00410546">
      <w:pPr>
        <w:numPr>
          <w:ilvl w:val="0"/>
          <w:numId w:val="11"/>
        </w:numPr>
        <w:rPr>
          <w:lang w:val="en-GB"/>
        </w:rPr>
      </w:pPr>
      <w:r w:rsidRPr="00D51A9F">
        <w:rPr>
          <w:lang w:val="en-GB"/>
        </w:rPr>
        <w:t>Meeting #13: 2008, November 5-7, London;</w:t>
      </w:r>
    </w:p>
    <w:p w:rsidR="00FF47FE" w:rsidRPr="00D51A9F" w:rsidRDefault="00410546">
      <w:pPr>
        <w:numPr>
          <w:ilvl w:val="0"/>
          <w:numId w:val="11"/>
        </w:numPr>
        <w:rPr>
          <w:lang w:val="en-GB"/>
        </w:rPr>
      </w:pPr>
      <w:r w:rsidRPr="00D51A9F">
        <w:rPr>
          <w:lang w:val="en-GB"/>
        </w:rPr>
        <w:t>Meeting #14: 2009, May 20-22, London;</w:t>
      </w:r>
    </w:p>
    <w:p w:rsidR="00FF47FE" w:rsidRPr="00D51A9F" w:rsidRDefault="00410546">
      <w:pPr>
        <w:numPr>
          <w:ilvl w:val="0"/>
          <w:numId w:val="11"/>
        </w:numPr>
        <w:rPr>
          <w:lang w:val="en-GB"/>
        </w:rPr>
      </w:pPr>
      <w:r w:rsidRPr="00D51A9F">
        <w:rPr>
          <w:lang w:val="en-GB"/>
        </w:rPr>
        <w:t>Meeting #15: 2010, January  27, Helsinki;</w:t>
      </w:r>
    </w:p>
    <w:p w:rsidR="00FF47FE" w:rsidRPr="00D51A9F" w:rsidRDefault="00410546">
      <w:pPr>
        <w:numPr>
          <w:ilvl w:val="0"/>
          <w:numId w:val="11"/>
        </w:numPr>
        <w:rPr>
          <w:lang w:val="en-GB"/>
        </w:rPr>
      </w:pPr>
      <w:r w:rsidRPr="00D51A9F">
        <w:rPr>
          <w:lang w:val="en-GB"/>
        </w:rPr>
        <w:t>Meeting #16: 2010, December 20-22, Nuremberg;</w:t>
      </w:r>
    </w:p>
    <w:p w:rsidR="00FF47FE" w:rsidRPr="00D51A9F" w:rsidRDefault="00410546">
      <w:pPr>
        <w:numPr>
          <w:ilvl w:val="0"/>
          <w:numId w:val="11"/>
        </w:numPr>
        <w:rPr>
          <w:lang w:val="en-GB"/>
        </w:rPr>
      </w:pPr>
      <w:r w:rsidRPr="00D51A9F">
        <w:rPr>
          <w:lang w:val="en-GB"/>
        </w:rPr>
        <w:t>Meeting #17: 2011, May 17-20, Heraklion, Greece;</w:t>
      </w:r>
    </w:p>
    <w:p w:rsidR="00FF47FE" w:rsidRPr="00D51A9F" w:rsidRDefault="00410546">
      <w:pPr>
        <w:numPr>
          <w:ilvl w:val="0"/>
          <w:numId w:val="11"/>
        </w:numPr>
        <w:rPr>
          <w:lang w:val="en-GB"/>
        </w:rPr>
      </w:pPr>
      <w:r w:rsidRPr="00D51A9F">
        <w:rPr>
          <w:lang w:val="en-GB"/>
        </w:rPr>
        <w:t>Meeting #18: 2011, November 14-17, Amsterdam;</w:t>
      </w:r>
    </w:p>
    <w:p w:rsidR="00FF47FE" w:rsidRPr="00D51A9F" w:rsidRDefault="00410546">
      <w:pPr>
        <w:numPr>
          <w:ilvl w:val="0"/>
          <w:numId w:val="11"/>
        </w:numPr>
        <w:rPr>
          <w:lang w:val="en-GB"/>
        </w:rPr>
      </w:pPr>
      <w:r w:rsidRPr="00D51A9F">
        <w:rPr>
          <w:lang w:val="en-GB"/>
        </w:rPr>
        <w:t>Meeting #19:2011, April 30-May 2, Heraklion, Greece.</w:t>
      </w:r>
    </w:p>
    <w:p w:rsidR="00FF47FE" w:rsidRPr="00D51A9F" w:rsidRDefault="00FF47FE">
      <w:pPr>
        <w:ind w:left="360"/>
        <w:rPr>
          <w:lang w:val="en-GB"/>
        </w:rPr>
      </w:pPr>
    </w:p>
    <w:p w:rsidR="00FF47FE" w:rsidRPr="00D51A9F" w:rsidRDefault="00410546">
      <w:pPr>
        <w:ind w:firstLine="540"/>
        <w:jc w:val="both"/>
        <w:rPr>
          <w:lang w:val="en-GB"/>
        </w:rPr>
      </w:pPr>
      <w:r w:rsidRPr="00D51A9F">
        <w:rPr>
          <w:lang w:val="en-GB"/>
        </w:rPr>
        <w:t xml:space="preserve">More information on the activities of the Group can be found on </w:t>
      </w:r>
      <w:hyperlink r:id="rId60" w:history="1">
        <w:r w:rsidRPr="00D51A9F">
          <w:rPr>
            <w:rStyle w:val="Hyperlink"/>
            <w:lang w:val="en-GB"/>
          </w:rPr>
          <w:t>http://archive.ifla.org/VII/s13/wgfrbr/FRBR-CRMdialogue_wg.htm</w:t>
        </w:r>
      </w:hyperlink>
      <w:r w:rsidRPr="00D51A9F">
        <w:rPr>
          <w:lang w:val="en-GB"/>
        </w:rPr>
        <w:t xml:space="preserve"> and on </w:t>
      </w:r>
      <w:hyperlink r:id="rId61" w:history="1">
        <w:r w:rsidRPr="00D51A9F">
          <w:rPr>
            <w:rStyle w:val="Hyperlink"/>
            <w:lang w:val="en-GB"/>
          </w:rPr>
          <w:t>http://cidoc.ics.forth.gr/frbr_inro.html</w:t>
        </w:r>
      </w:hyperlink>
      <w:r w:rsidRPr="00D51A9F">
        <w:rPr>
          <w:lang w:val="en-GB"/>
        </w:rPr>
        <w:t>.</w:t>
      </w:r>
    </w:p>
    <w:p w:rsidR="00FF47FE" w:rsidRPr="00D51A9F" w:rsidRDefault="00410546">
      <w:pPr>
        <w:ind w:firstLine="540"/>
        <w:jc w:val="both"/>
        <w:rPr>
          <w:lang w:val="en-GB"/>
        </w:rPr>
      </w:pPr>
      <w:r w:rsidRPr="00D51A9F">
        <w:rPr>
          <w:lang w:val="en-GB"/>
        </w:rPr>
        <w:t>We express our gratitude to the European funded Project DELOS NoE for providing financial help for several of these meetings.</w:t>
      </w:r>
    </w:p>
    <w:p w:rsidR="00FF47FE" w:rsidRPr="00D51A9F" w:rsidRDefault="00FF47FE">
      <w:pPr>
        <w:rPr>
          <w:sz w:val="18"/>
          <w:lang w:val="en-GB"/>
        </w:rPr>
      </w:pPr>
    </w:p>
    <w:p w:rsidR="00FF47FE" w:rsidRPr="00D51A9F" w:rsidRDefault="00410546">
      <w:pPr>
        <w:rPr>
          <w:sz w:val="18"/>
          <w:lang w:val="en-GB"/>
        </w:rPr>
      </w:pPr>
      <w:r w:rsidRPr="00D51A9F">
        <w:rPr>
          <w:sz w:val="18"/>
          <w:lang w:val="en-GB"/>
        </w:rPr>
        <w:t>TO:</w:t>
      </w:r>
    </w:p>
    <w:p w:rsidR="00FF47FE" w:rsidRPr="00D51A9F" w:rsidRDefault="00410546">
      <w:pPr>
        <w:ind w:firstLine="540"/>
        <w:jc w:val="both"/>
        <w:rPr>
          <w:lang w:val="en-GB"/>
        </w:rPr>
      </w:pPr>
      <w:r w:rsidRPr="00D51A9F">
        <w:rPr>
          <w:lang w:val="en-GB"/>
        </w:rPr>
        <w:t xml:space="preserve">This document is the definition of the object-oriented version of the </w:t>
      </w:r>
      <w:r w:rsidRPr="00D51A9F">
        <w:rPr>
          <w:b/>
          <w:lang w:val="en-GB"/>
        </w:rPr>
        <w:t>FRBR</w:t>
      </w:r>
      <w:r w:rsidRPr="00D51A9F">
        <w:rPr>
          <w:rStyle w:val="FootnoteCharacters"/>
          <w:b/>
          <w:lang w:val="en-GB"/>
        </w:rPr>
        <w:footnoteReference w:id="13"/>
      </w:r>
      <w:r w:rsidRPr="00D51A9F">
        <w:rPr>
          <w:lang w:val="en-GB"/>
        </w:rPr>
        <w:t xml:space="preserve"> family of conceptual models</w:t>
      </w:r>
      <w:r w:rsidRPr="00D51A9F">
        <w:rPr>
          <w:rStyle w:val="FootnoteReference"/>
          <w:lang w:val="en-GB"/>
        </w:rPr>
        <w:footnoteReference w:id="14"/>
      </w:r>
      <w:r w:rsidRPr="00D51A9F">
        <w:rPr>
          <w:lang w:val="en-GB"/>
        </w:rPr>
        <w:t xml:space="preserve">, harmonised with CIDOC CRM, hereafter referred to as </w:t>
      </w:r>
      <w:r w:rsidRPr="00D51A9F">
        <w:rPr>
          <w:b/>
          <w:lang w:val="en-GB"/>
        </w:rPr>
        <w:t>FRBR</w:t>
      </w:r>
      <w:r w:rsidRPr="00D51A9F">
        <w:rPr>
          <w:b/>
          <w:vertAlign w:val="subscript"/>
          <w:lang w:val="en-GB"/>
        </w:rPr>
        <w:t>OO</w:t>
      </w:r>
      <w:r w:rsidRPr="00D51A9F">
        <w:rPr>
          <w:lang w:val="en-GB"/>
        </w:rPr>
        <w:t>, a formal ontology that captures and represents the underlying semantics of bibliographic information and therefore facilitates the integration, mediation, and interchange of bibliographic and museum information. Such a common view is necessary for the development of interoperable information systems serving users interested in accessing common or related content.</w:t>
      </w:r>
      <w:r w:rsidRPr="00D51A9F">
        <w:rPr>
          <w:bCs/>
          <w:lang w:val="en-GB"/>
        </w:rPr>
        <w:t xml:space="preserve"> Beyond that, </w:t>
      </w:r>
      <w:r w:rsidRPr="00D51A9F">
        <w:rPr>
          <w:lang w:val="en-GB"/>
        </w:rPr>
        <w:t xml:space="preserve">it results in a formalisation which is more suited for the implementation of concepts from the FRBR family of conceptual models with object-oriented tools, and which facilitates the testing and adoption of these concepts in implementations with different functional specifications and beyond the library domain. </w:t>
      </w:r>
      <w:r w:rsidRPr="00D51A9F">
        <w:rPr>
          <w:bCs/>
          <w:lang w:val="en-GB"/>
        </w:rPr>
        <w:t xml:space="preserve">It </w:t>
      </w:r>
      <w:r w:rsidRPr="00D51A9F">
        <w:rPr>
          <w:lang w:val="en-GB"/>
        </w:rPr>
        <w:t>applies empirical analysis and ontological structure to the entities and processes associated with the bibliographic universe, to their properties, and to the relationships among them. It thereby reveals a web of interrelationships, which are also applicable to information objects in non-bibliographic arenas</w:t>
      </w:r>
      <w:r w:rsidRPr="00D51A9F">
        <w:rPr>
          <w:rStyle w:val="FootnoteCharacters"/>
          <w:lang w:val="en-GB"/>
        </w:rPr>
        <w:footnoteReference w:id="15"/>
      </w:r>
      <w:r w:rsidRPr="00D51A9F">
        <w:rPr>
          <w:lang w:val="en-GB"/>
        </w:rPr>
        <w:t>.</w:t>
      </w:r>
    </w:p>
    <w:p w:rsidR="00FF47FE" w:rsidRPr="00D51A9F" w:rsidRDefault="00410546">
      <w:pPr>
        <w:ind w:firstLine="540"/>
        <w:jc w:val="both"/>
        <w:rPr>
          <w:lang w:val="en-GB"/>
        </w:rPr>
      </w:pPr>
      <w:r w:rsidRPr="00D51A9F">
        <w:rPr>
          <w:lang w:val="en-GB"/>
        </w:rPr>
        <w:t>The FRBR model was designed as an entity-relationship model by a study group appointed by the International Federation of Library Associations and Institutions (IFLA) during the period 1991-1997, it was approved by the IFLA Cataloguing Section in 1997, and was published in 1998. The original entity-relationship definition of FRBR is referred to hereafter as FRBR</w:t>
      </w:r>
      <w:r w:rsidRPr="00D51A9F">
        <w:rPr>
          <w:vertAlign w:val="subscript"/>
          <w:lang w:val="en-GB"/>
        </w:rPr>
        <w:t>ER</w:t>
      </w:r>
      <w:r w:rsidRPr="00D51A9F">
        <w:rPr>
          <w:lang w:val="en-GB"/>
        </w:rPr>
        <w:t>.</w:t>
      </w:r>
    </w:p>
    <w:p w:rsidR="00FF47FE" w:rsidRPr="00D51A9F" w:rsidRDefault="00410546">
      <w:pPr>
        <w:ind w:firstLine="540"/>
        <w:jc w:val="both"/>
        <w:rPr>
          <w:lang w:val="en-GB"/>
        </w:rPr>
      </w:pPr>
      <w:r w:rsidRPr="00D51A9F">
        <w:rPr>
          <w:lang w:val="en-GB"/>
        </w:rPr>
        <w:lastRenderedPageBreak/>
        <w:t>Quite independently, the CIDOC CRM</w:t>
      </w:r>
      <w:r w:rsidRPr="00D51A9F">
        <w:rPr>
          <w:rStyle w:val="FootnoteCharacters"/>
          <w:lang w:val="en-GB"/>
        </w:rPr>
        <w:footnoteReference w:id="16"/>
      </w:r>
      <w:r w:rsidRPr="00D51A9F">
        <w:rPr>
          <w:lang w:val="en-GB"/>
        </w:rPr>
        <w:t xml:space="preserve"> model was being developed, beginning in 1996, under the auspices of the ICOM-CIDOC (International Council for Museums – International Committee on Documentation) Documentation Standards Working Group. The definition of the CIDOC CRM model was adopted as ISO standard 21127.</w:t>
      </w:r>
      <w:r w:rsidRPr="00D51A9F">
        <w:rPr>
          <w:rStyle w:val="FootnoteReference"/>
          <w:lang w:val="en-GB"/>
        </w:rPr>
        <w:footnoteReference w:id="17"/>
      </w:r>
    </w:p>
    <w:p w:rsidR="00FF47FE" w:rsidRPr="00D51A9F" w:rsidRDefault="00410546">
      <w:pPr>
        <w:ind w:firstLine="540"/>
        <w:jc w:val="both"/>
        <w:rPr>
          <w:lang w:val="en-GB"/>
        </w:rPr>
      </w:pPr>
      <w:r w:rsidRPr="00D51A9F">
        <w:rPr>
          <w:lang w:val="en-GB"/>
        </w:rPr>
        <w:t>The idea that both the library and museum communities might benefit from harmonising their two models was first expressed in 2000, on the occasion of ELAG’s (European Library Automation Group) 24th Library Systems Seminar in Paris. This idea led to the formation, in 2003, of the International Working Group on FRBR/CIDOC CRM Harmonisation, that brings together representatives from both communities with the common goals of: a) Expressing the IFLA FRBR model with the concepts, tools, mechanisms, and notation conventions provided by the CIDOC CRM, and: b) Aligning (possibly even merging) the two object-oriented models thus obtained.</w:t>
      </w:r>
    </w:p>
    <w:p w:rsidR="00FF47FE" w:rsidRPr="00D51A9F" w:rsidRDefault="00410546">
      <w:pPr>
        <w:ind w:firstLine="540"/>
        <w:jc w:val="both"/>
        <w:rPr>
          <w:szCs w:val="20"/>
          <w:lang w:val="en-GB"/>
        </w:rPr>
      </w:pPr>
      <w:r w:rsidRPr="00D51A9F">
        <w:rPr>
          <w:lang w:val="en-GB"/>
        </w:rPr>
        <w:t>The International Working Group on FRBR/CIDOC CRM Harmonisation, chaired by Martin Doerr (ICS FORTH, Greece) and Patrick Le Bœuf (BnF, France), is affiliated at the same time to the IFLA FRBR Review Group and the CIDOC CRM Special Interest Group (CRM-SIG). The present definition of FRBR</w:t>
      </w:r>
      <w:r w:rsidRPr="00D51A9F">
        <w:rPr>
          <w:vertAlign w:val="subscript"/>
          <w:lang w:val="en-GB"/>
        </w:rPr>
        <w:t>OO</w:t>
      </w:r>
      <w:r w:rsidRPr="00D51A9F">
        <w:rPr>
          <w:lang w:val="en-GB"/>
        </w:rPr>
        <w:t xml:space="preserve"> was developed through email exchange among members of the Working Group, and </w:t>
      </w:r>
      <w:r w:rsidRPr="00D51A9F">
        <w:rPr>
          <w:szCs w:val="20"/>
          <w:lang w:val="en-GB"/>
        </w:rPr>
        <w:t>more importantly during a series of meetings.</w:t>
      </w:r>
    </w:p>
    <w:p w:rsidR="00FF47FE" w:rsidRPr="00D51A9F" w:rsidRDefault="00410546">
      <w:pPr>
        <w:ind w:firstLine="540"/>
        <w:jc w:val="both"/>
        <w:rPr>
          <w:shd w:val="clear" w:color="auto" w:fill="FFFF00"/>
          <w:lang w:val="en-GB"/>
        </w:rPr>
      </w:pPr>
      <w:r w:rsidRPr="00D51A9F">
        <w:rPr>
          <w:lang w:val="en-GB"/>
        </w:rPr>
        <w:t>Version 1.0 of FRBR</w:t>
      </w:r>
      <w:r w:rsidRPr="00D51A9F">
        <w:rPr>
          <w:vertAlign w:val="subscript"/>
          <w:lang w:val="en-GB"/>
        </w:rPr>
        <w:t>OO</w:t>
      </w:r>
      <w:r w:rsidRPr="00D51A9F">
        <w:rPr>
          <w:b/>
          <w:vertAlign w:val="subscript"/>
          <w:lang w:val="en-GB"/>
        </w:rPr>
        <w:t xml:space="preserve"> </w:t>
      </w:r>
      <w:r w:rsidRPr="00D51A9F">
        <w:rPr>
          <w:lang w:val="en-GB"/>
        </w:rPr>
        <w:t>was finally approved and issued in January 2010; it covered the entities and concepts from FRBR and included an appendix on identifier creation. The focus of later meetings has been to extend the model to fully encompass the published versions of the FRAD and FRSAD models. Version 2.0 is the result of this expansion.</w:t>
      </w:r>
    </w:p>
    <w:p w:rsidR="00FF47FE" w:rsidRPr="00D51A9F" w:rsidRDefault="00410546">
      <w:pPr>
        <w:ind w:firstLine="540"/>
        <w:jc w:val="both"/>
        <w:rPr>
          <w:lang w:val="en-GB"/>
        </w:rPr>
      </w:pPr>
      <w:r w:rsidRPr="00D51A9F">
        <w:rPr>
          <w:lang w:val="en-GB"/>
        </w:rPr>
        <w:t xml:space="preserve">More information on the activities of the Group, minutes of the meetings and all previous versions can be found on </w:t>
      </w:r>
      <w:hyperlink r:id="rId62" w:history="1">
        <w:r w:rsidRPr="00D51A9F">
          <w:rPr>
            <w:rStyle w:val="Hyperlink"/>
            <w:lang w:val="en-GB"/>
          </w:rPr>
          <w:t>http://archive.ifla.org/VII/s13/wgfrbr/FRBR-CRMdialogue_wg.htm</w:t>
        </w:r>
      </w:hyperlink>
      <w:r w:rsidRPr="00D51A9F">
        <w:rPr>
          <w:lang w:val="en-GB"/>
        </w:rPr>
        <w:t xml:space="preserve"> and on </w:t>
      </w:r>
      <w:hyperlink r:id="rId63" w:history="1">
        <w:r w:rsidRPr="00D51A9F">
          <w:rPr>
            <w:rStyle w:val="Hyperlink"/>
            <w:lang w:val="en-GB"/>
          </w:rPr>
          <w:t>http://cidoc.ics.forth.gr/frbr_ inro.html</w:t>
        </w:r>
      </w:hyperlink>
      <w:r w:rsidRPr="00D51A9F">
        <w:rPr>
          <w:lang w:val="en-GB"/>
        </w:rPr>
        <w:t>.</w:t>
      </w:r>
    </w:p>
    <w:p w:rsidR="00FF47FE" w:rsidRPr="00D51A9F" w:rsidRDefault="00FF47FE">
      <w:pPr>
        <w:ind w:firstLine="540"/>
        <w:jc w:val="both"/>
        <w:rPr>
          <w:lang w:val="en-GB"/>
        </w:rPr>
      </w:pPr>
    </w:p>
    <w:p w:rsidR="00FF47FE" w:rsidRPr="00D51A9F" w:rsidRDefault="00410546">
      <w:pPr>
        <w:pStyle w:val="Heading3"/>
        <w:numPr>
          <w:ilvl w:val="0"/>
          <w:numId w:val="0"/>
        </w:numPr>
        <w:ind w:left="450"/>
      </w:pPr>
      <w:bookmarkStart w:id="1323" w:name="_Toc328473235"/>
      <w:bookmarkStart w:id="1324" w:name="_Toc434682007"/>
      <w:r w:rsidRPr="00D51A9F">
        <w:t>1.1 Purposes</w:t>
      </w:r>
      <w:bookmarkEnd w:id="1323"/>
      <w:bookmarkEnd w:id="1324"/>
    </w:p>
    <w:p w:rsidR="00FF47FE" w:rsidRPr="00D51A9F" w:rsidRDefault="00410546">
      <w:pPr>
        <w:rPr>
          <w:lang w:val="en-GB"/>
        </w:rPr>
      </w:pPr>
      <w:r w:rsidRPr="00D51A9F">
        <w:rPr>
          <w:lang w:val="en-GB"/>
        </w:rPr>
        <w:t>The text is changed:</w:t>
      </w:r>
    </w:p>
    <w:p w:rsidR="00FF47FE" w:rsidRPr="00D51A9F" w:rsidRDefault="00FF47FE">
      <w:pPr>
        <w:rPr>
          <w:lang w:val="en-GB"/>
        </w:rPr>
      </w:pPr>
    </w:p>
    <w:p w:rsidR="00FF47FE" w:rsidRPr="00D51A9F" w:rsidRDefault="00410546">
      <w:pPr>
        <w:rPr>
          <w:lang w:val="en-GB"/>
        </w:rPr>
      </w:pPr>
      <w:r w:rsidRPr="00D51A9F">
        <w:rPr>
          <w:lang w:val="en-GB"/>
        </w:rPr>
        <w:t>FROM:</w:t>
      </w:r>
    </w:p>
    <w:p w:rsidR="00FF47FE" w:rsidRPr="00D51A9F" w:rsidRDefault="00410546">
      <w:pPr>
        <w:ind w:firstLine="540"/>
        <w:jc w:val="both"/>
        <w:rPr>
          <w:lang w:val="en-GB"/>
        </w:rPr>
      </w:pPr>
      <w:r w:rsidRPr="00D51A9F">
        <w:rPr>
          <w:lang w:val="en-GB"/>
        </w:rPr>
        <w:t xml:space="preserve">This model attempts to </w:t>
      </w:r>
      <w:r w:rsidRPr="00B53F8D">
        <w:rPr>
          <w:lang w:val="en-GB"/>
        </w:rPr>
        <w:t>represent FRBR</w:t>
      </w:r>
      <w:r w:rsidRPr="00D51A9F">
        <w:rPr>
          <w:lang w:val="en-GB"/>
        </w:rPr>
        <w:t xml:space="preserve"> by modelling in a sufficiently consistent way the conceptualisation of the reality behind library practice, as it is apparent from or implicit in FRBR. It is important to keep in mind that the aim is not to transform the IFLA FRBR model into something totally different or better, nor of course to reject it or replace it – but to express the conceptualisation of FRBR with the object-oriented methodology instead of the entity-relationship methodology, as an alternative. Nor is it the intention to force museums’ concerns and viewpoints into the bibliographic universe, or libraries’ concerns and viewpoints into the museum universe. Rather, the point is to identify the common ground in the universe both sides share and to ensure mutual benefit by pursuing the following objectives.</w:t>
      </w:r>
    </w:p>
    <w:p w:rsidR="00FF47FE" w:rsidRPr="00D51A9F" w:rsidRDefault="00FF47FE">
      <w:pPr>
        <w:rPr>
          <w:sz w:val="18"/>
          <w:lang w:val="en-GB"/>
        </w:rPr>
      </w:pPr>
    </w:p>
    <w:p w:rsidR="00FF47FE" w:rsidRPr="00D51A9F" w:rsidRDefault="00410546">
      <w:pPr>
        <w:rPr>
          <w:sz w:val="18"/>
          <w:lang w:val="en-GB"/>
        </w:rPr>
      </w:pPr>
      <w:r w:rsidRPr="00D51A9F">
        <w:rPr>
          <w:sz w:val="18"/>
          <w:lang w:val="en-GB"/>
        </w:rPr>
        <w:t>TO:</w:t>
      </w:r>
    </w:p>
    <w:p w:rsidR="00FF47FE" w:rsidRPr="00D51A9F" w:rsidRDefault="00410546">
      <w:pPr>
        <w:rPr>
          <w:lang w:val="en-GB"/>
        </w:rPr>
      </w:pPr>
      <w:r w:rsidRPr="00D51A9F">
        <w:rPr>
          <w:lang w:val="en-GB"/>
        </w:rPr>
        <w:t>This model represents FRBR, FRAD and FRSAD through modelling the conceptualisation of the reality behind library practice, as it is apparent from or implicit in the FRBR family of models. It is important to keep in mind that the aim is not to transform the IFLA models into something conceptually different, but to express the conceptualisation of the FRBR family within the object-oriented methodology instead of the entity-relationship methodology. Furthermore, the intention is to identify the common ground that memory institutions share and to exploit it by pursuing the following objectives</w:t>
      </w:r>
    </w:p>
    <w:p w:rsidR="00FF47FE" w:rsidRPr="00D51A9F" w:rsidRDefault="00FF47FE">
      <w:pPr>
        <w:ind w:firstLine="540"/>
        <w:jc w:val="both"/>
        <w:rPr>
          <w:lang w:val="en-GB"/>
        </w:rPr>
      </w:pPr>
    </w:p>
    <w:p w:rsidR="00FF47FE" w:rsidRPr="00D51A9F" w:rsidRDefault="00410546">
      <w:pPr>
        <w:pStyle w:val="Heading3"/>
        <w:numPr>
          <w:ilvl w:val="0"/>
          <w:numId w:val="0"/>
        </w:numPr>
        <w:ind w:left="450"/>
      </w:pPr>
      <w:bookmarkStart w:id="1325" w:name="_Toc328473237"/>
      <w:bookmarkStart w:id="1326" w:name="_Toc434682008"/>
      <w:r w:rsidRPr="00D51A9F">
        <w:t>1.1.2 A verification of FRBR’s internal consistency</w:t>
      </w:r>
      <w:bookmarkEnd w:id="1325"/>
      <w:bookmarkEnd w:id="1326"/>
    </w:p>
    <w:p w:rsidR="00FF47FE" w:rsidRPr="00D51A9F" w:rsidRDefault="00410546">
      <w:pPr>
        <w:rPr>
          <w:lang w:val="en-GB"/>
        </w:rPr>
      </w:pPr>
      <w:r w:rsidRPr="00D51A9F">
        <w:rPr>
          <w:lang w:val="en-GB"/>
        </w:rPr>
        <w:t>The text is changed:</w:t>
      </w:r>
    </w:p>
    <w:p w:rsidR="00FF47FE" w:rsidRPr="00D51A9F" w:rsidRDefault="00FF47FE">
      <w:pPr>
        <w:rPr>
          <w:lang w:val="en-GB"/>
        </w:rPr>
      </w:pPr>
    </w:p>
    <w:p w:rsidR="00FF47FE" w:rsidRPr="00D51A9F" w:rsidRDefault="00410546">
      <w:pPr>
        <w:rPr>
          <w:lang w:val="en-GB"/>
        </w:rPr>
      </w:pPr>
      <w:r w:rsidRPr="00D51A9F">
        <w:rPr>
          <w:lang w:val="en-GB"/>
        </w:rPr>
        <w:t>FROM:</w:t>
      </w:r>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lastRenderedPageBreak/>
        <w:t>Expressing the FRBR models in a different formalism than the one in which it was originally developed provides a means to evaluate the model in terms of its internal consistency. It is also a good opportunity to correct some semantic inconsistencies or inaccuracies in the formulation of FRBR that may be regarded as negligible when FRBR</w:t>
      </w:r>
      <w:r w:rsidRPr="00D51A9F">
        <w:rPr>
          <w:vertAlign w:val="subscript"/>
          <w:lang w:val="en-GB"/>
        </w:rPr>
        <w:t>ER</w:t>
      </w:r>
      <w:r w:rsidRPr="00D51A9F">
        <w:rPr>
          <w:lang w:val="en-GB"/>
        </w:rPr>
        <w:t xml:space="preserve"> is only used in a library catalogue context, but that prove to be quite crucial from the moment one strives to design an overall model for the integration of cultural heritage related information.</w:t>
      </w:r>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TO:</w:t>
      </w:r>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Expressing the FRBR family in a different formalism than the one in which it was originally developed provides a means to evaluate the models in terms of their internal consistency. It is also a good opportunity to make adjustments to avoid some semantic inconsistencies and imprecisions in the formulation of the FRBR family, which prove to be crucial in the design of an overall model for the integration of cultural heritage related information. Additionally, the clarifications helped in the further development of the FRBR model itself, such as the interpretation of aggregates and aggregating work and understanding the dual nature of Manifestation.</w:t>
      </w:r>
    </w:p>
    <w:p w:rsidR="00FF47FE" w:rsidRPr="00D51A9F" w:rsidRDefault="00FF47FE">
      <w:pPr>
        <w:ind w:firstLine="540"/>
        <w:jc w:val="both"/>
        <w:rPr>
          <w:lang w:val="en-GB"/>
        </w:rPr>
      </w:pPr>
    </w:p>
    <w:p w:rsidR="00FF47FE" w:rsidRPr="00D51A9F" w:rsidRDefault="00410546">
      <w:pPr>
        <w:pStyle w:val="Heading3"/>
        <w:numPr>
          <w:ilvl w:val="0"/>
          <w:numId w:val="0"/>
        </w:numPr>
        <w:ind w:left="450"/>
      </w:pPr>
      <w:bookmarkStart w:id="1327" w:name="_Toc328473238"/>
      <w:bookmarkStart w:id="1328" w:name="_Toc434682009"/>
      <w:r w:rsidRPr="00D51A9F">
        <w:t>1.1.3 An enablement of information interoperability and integration</w:t>
      </w:r>
      <w:bookmarkEnd w:id="1327"/>
      <w:bookmarkEnd w:id="1328"/>
    </w:p>
    <w:p w:rsidR="00FF47FE" w:rsidRPr="00D51A9F" w:rsidRDefault="00410546">
      <w:pPr>
        <w:jc w:val="both"/>
        <w:rPr>
          <w:lang w:val="en-GB"/>
        </w:rPr>
      </w:pPr>
      <w:r w:rsidRPr="00D51A9F">
        <w:rPr>
          <w:lang w:val="en-GB"/>
        </w:rPr>
        <w:t>The last sentence is changed:</w:t>
      </w:r>
    </w:p>
    <w:p w:rsidR="00FF47FE" w:rsidRPr="00D51A9F" w:rsidRDefault="00FF47FE">
      <w:pPr>
        <w:jc w:val="both"/>
        <w:rPr>
          <w:lang w:val="en-GB"/>
        </w:rPr>
      </w:pPr>
    </w:p>
    <w:p w:rsidR="00FF47FE" w:rsidRPr="00D51A9F" w:rsidRDefault="00410546">
      <w:pPr>
        <w:jc w:val="both"/>
        <w:rPr>
          <w:lang w:val="en-GB"/>
        </w:rPr>
      </w:pPr>
      <w:r w:rsidRPr="00D51A9F">
        <w:rPr>
          <w:lang w:val="en-GB"/>
        </w:rPr>
        <w:t>FROM</w:t>
      </w:r>
    </w:p>
    <w:p w:rsidR="00FF47FE" w:rsidRPr="00D51A9F" w:rsidRDefault="00410546">
      <w:pPr>
        <w:ind w:firstLine="540"/>
        <w:jc w:val="both"/>
        <w:rPr>
          <w:lang w:val="en-GB"/>
        </w:rPr>
      </w:pPr>
      <w:r w:rsidRPr="00D51A9F">
        <w:rPr>
          <w:lang w:val="en-GB"/>
        </w:rPr>
        <w:t>Besides, CIDOC CRM is explicitly compatible in formalism with the World Wide Web Consortium’s Resource Description Framework (RDF), which can only be beneficial for FRBR</w:t>
      </w:r>
    </w:p>
    <w:p w:rsidR="00FF47FE" w:rsidRPr="00D51A9F" w:rsidRDefault="00FF47FE">
      <w:pPr>
        <w:ind w:firstLine="540"/>
        <w:jc w:val="both"/>
        <w:rPr>
          <w:lang w:val="en-GB"/>
        </w:rPr>
      </w:pPr>
    </w:p>
    <w:p w:rsidR="00FF47FE" w:rsidRPr="00D51A9F" w:rsidRDefault="00410546">
      <w:pPr>
        <w:jc w:val="both"/>
        <w:rPr>
          <w:lang w:val="en-GB"/>
        </w:rPr>
      </w:pPr>
      <w:r w:rsidRPr="00D51A9F">
        <w:rPr>
          <w:lang w:val="en-GB"/>
        </w:rPr>
        <w:t>TO</w:t>
      </w:r>
    </w:p>
    <w:p w:rsidR="00FF47FE" w:rsidRPr="00D51A9F" w:rsidRDefault="00410546">
      <w:pPr>
        <w:ind w:firstLine="540"/>
        <w:jc w:val="both"/>
        <w:rPr>
          <w:lang w:val="en-GB"/>
        </w:rPr>
      </w:pPr>
      <w:r w:rsidRPr="00D51A9F">
        <w:rPr>
          <w:lang w:val="en-GB"/>
        </w:rPr>
        <w:t>Besides, CIDOC CRM is explicitly compatible in formalism with the World Wide Web Consortium’s Resource Description Framework (RDF), which is also  beneficial for the IFLA models</w:t>
      </w:r>
    </w:p>
    <w:p w:rsidR="00FF47FE" w:rsidRPr="00D51A9F" w:rsidRDefault="00FF47FE">
      <w:pPr>
        <w:ind w:firstLine="540"/>
        <w:jc w:val="both"/>
        <w:rPr>
          <w:lang w:val="en-GB"/>
        </w:rPr>
      </w:pPr>
    </w:p>
    <w:p w:rsidR="00FF47FE" w:rsidRPr="00D51A9F" w:rsidRDefault="00410546">
      <w:pPr>
        <w:pStyle w:val="Heading3"/>
        <w:numPr>
          <w:ilvl w:val="0"/>
          <w:numId w:val="0"/>
        </w:numPr>
        <w:ind w:left="450"/>
      </w:pPr>
      <w:bookmarkStart w:id="1329" w:name="_Toc328473240"/>
      <w:bookmarkStart w:id="1330" w:name="_Toc434682010"/>
      <w:r w:rsidRPr="00D51A9F">
        <w:t>1.1.5 An extension of the scope of FRBR and the CIDOC CRM</w:t>
      </w:r>
      <w:bookmarkEnd w:id="1329"/>
      <w:bookmarkEnd w:id="1330"/>
    </w:p>
    <w:p w:rsidR="00FF47FE" w:rsidRPr="00D51A9F" w:rsidRDefault="00410546">
      <w:pPr>
        <w:jc w:val="both"/>
        <w:rPr>
          <w:lang w:val="en-GB"/>
        </w:rPr>
      </w:pPr>
      <w:r w:rsidRPr="00D51A9F">
        <w:rPr>
          <w:lang w:val="en-GB"/>
        </w:rPr>
        <w:t>The text is changed in the last sentence:</w:t>
      </w:r>
    </w:p>
    <w:p w:rsidR="00FF47FE" w:rsidRPr="00D51A9F" w:rsidRDefault="00FF47FE">
      <w:pPr>
        <w:jc w:val="both"/>
        <w:rPr>
          <w:lang w:val="en-GB"/>
        </w:rPr>
      </w:pPr>
    </w:p>
    <w:p w:rsidR="00FF47FE" w:rsidRPr="00D51A9F" w:rsidRDefault="00410546">
      <w:pPr>
        <w:jc w:val="both"/>
        <w:rPr>
          <w:lang w:val="en-GB"/>
        </w:rPr>
      </w:pPr>
      <w:r w:rsidRPr="00D51A9F">
        <w:rPr>
          <w:lang w:val="en-GB"/>
        </w:rPr>
        <w:t>FROM:</w:t>
      </w:r>
    </w:p>
    <w:p w:rsidR="00FF47FE" w:rsidRPr="00D51A9F" w:rsidRDefault="00410546">
      <w:pPr>
        <w:ind w:firstLine="540"/>
        <w:jc w:val="both"/>
        <w:rPr>
          <w:lang w:val="en-GB"/>
        </w:rPr>
      </w:pPr>
      <w:r w:rsidRPr="00D51A9F">
        <w:rPr>
          <w:lang w:val="en-GB"/>
        </w:rPr>
        <w:t>…Consequently, it also extends the scope of FRBR to cultural materials, since FRBR inherits all concepts of the CIDOC CRM, and opens the way for FRBR to benefit from further extensions of the scope of CIDOC CRM, such as the scientific heritage of observations and experiments.</w:t>
      </w:r>
    </w:p>
    <w:p w:rsidR="00FF47FE" w:rsidRPr="00D51A9F" w:rsidRDefault="00FF47FE">
      <w:pPr>
        <w:jc w:val="both"/>
        <w:rPr>
          <w:lang w:val="en-GB"/>
        </w:rPr>
      </w:pPr>
    </w:p>
    <w:p w:rsidR="00FF47FE" w:rsidRPr="00D51A9F" w:rsidRDefault="00410546">
      <w:pPr>
        <w:jc w:val="both"/>
        <w:rPr>
          <w:lang w:val="en-GB"/>
        </w:rPr>
      </w:pPr>
      <w:r w:rsidRPr="00D51A9F">
        <w:rPr>
          <w:lang w:val="en-GB"/>
        </w:rPr>
        <w:t>TO:</w:t>
      </w:r>
    </w:p>
    <w:p w:rsidR="00FF47FE" w:rsidRPr="00D51A9F" w:rsidRDefault="00410546">
      <w:pPr>
        <w:ind w:firstLine="540"/>
        <w:jc w:val="both"/>
        <w:rPr>
          <w:lang w:val="en-GB"/>
        </w:rPr>
      </w:pPr>
      <w:r w:rsidRPr="00D51A9F">
        <w:rPr>
          <w:lang w:val="en-GB"/>
        </w:rPr>
        <w:t>…Consequently, it also extends the scope of the FRBR family of conceptual models to cultural materials, since FRBR</w:t>
      </w:r>
      <w:r w:rsidRPr="00D51A9F">
        <w:rPr>
          <w:vertAlign w:val="subscript"/>
          <w:lang w:val="en-GB"/>
        </w:rPr>
        <w:t>OO</w:t>
      </w:r>
      <w:r w:rsidRPr="00D51A9F">
        <w:rPr>
          <w:lang w:val="en-GB"/>
        </w:rPr>
        <w:t xml:space="preserve"> inherits all concepts of the CIDOC CRM, and opens the way for the IFLA models to benefit from further extensions of the scope of CIDOC CRM, such as the scientific heritage of observations and experiments.</w:t>
      </w:r>
    </w:p>
    <w:p w:rsidR="00FF47FE" w:rsidRPr="00D51A9F" w:rsidRDefault="00FF47FE">
      <w:pPr>
        <w:jc w:val="both"/>
        <w:rPr>
          <w:lang w:val="en-GB"/>
        </w:rPr>
      </w:pPr>
    </w:p>
    <w:p w:rsidR="00FF47FE" w:rsidRPr="00D51A9F" w:rsidRDefault="00410546">
      <w:pPr>
        <w:pStyle w:val="Heading3"/>
        <w:numPr>
          <w:ilvl w:val="0"/>
          <w:numId w:val="0"/>
        </w:numPr>
        <w:ind w:left="450"/>
      </w:pPr>
      <w:bookmarkStart w:id="1331" w:name="_Toc328473242"/>
      <w:bookmarkStart w:id="1332" w:name="_Toc434682011"/>
      <w:r w:rsidRPr="00D51A9F">
        <w:t>1.1.7 Understanding the attributes and relationships</w:t>
      </w:r>
      <w:bookmarkEnd w:id="1331"/>
      <w:bookmarkEnd w:id="1332"/>
    </w:p>
    <w:p w:rsidR="00FF47FE" w:rsidRPr="00D51A9F" w:rsidRDefault="00410546">
      <w:pPr>
        <w:rPr>
          <w:lang w:val="en-GB"/>
        </w:rPr>
      </w:pPr>
      <w:r w:rsidRPr="00D51A9F">
        <w:rPr>
          <w:lang w:val="en-GB"/>
        </w:rPr>
        <w:t>The text is changed</w:t>
      </w:r>
    </w:p>
    <w:p w:rsidR="00FF47FE" w:rsidRPr="00D51A9F" w:rsidRDefault="00FF47FE">
      <w:pPr>
        <w:jc w:val="both"/>
        <w:rPr>
          <w:lang w:val="en-GB"/>
        </w:rPr>
      </w:pPr>
    </w:p>
    <w:p w:rsidR="00FF47FE" w:rsidRPr="00D51A9F" w:rsidRDefault="00410546">
      <w:pPr>
        <w:jc w:val="both"/>
        <w:rPr>
          <w:lang w:val="en-GB"/>
        </w:rPr>
      </w:pPr>
      <w:r w:rsidRPr="00D51A9F">
        <w:rPr>
          <w:lang w:val="en-GB"/>
        </w:rPr>
        <w:t>FROM:</w:t>
      </w:r>
    </w:p>
    <w:p w:rsidR="00FF47FE" w:rsidRPr="00D51A9F" w:rsidRDefault="00410546">
      <w:pPr>
        <w:ind w:firstLine="540"/>
        <w:jc w:val="both"/>
        <w:rPr>
          <w:lang w:val="en-GB"/>
        </w:rPr>
      </w:pPr>
      <w:r w:rsidRPr="00D51A9F">
        <w:rPr>
          <w:lang w:val="en-GB"/>
        </w:rPr>
        <w:t>… FRBR</w:t>
      </w:r>
      <w:r w:rsidRPr="00D51A9F">
        <w:rPr>
          <w:vertAlign w:val="subscript"/>
          <w:lang w:val="en-GB"/>
        </w:rPr>
        <w:t>ER</w:t>
      </w:r>
      <w:r w:rsidRPr="00D51A9F">
        <w:rPr>
          <w:lang w:val="en-GB"/>
        </w:rPr>
        <w:t>. During its meetings, the International Working Group on FRBR/CIDOC CRM Harmonisation strove to extract their semantics as accurately as possible, to express them as “properties” in the sense of CIDOC CRM, and to compare them with possibly existing CIDOC CRM properties. Entities, or classes in the terminology adopted by the CIDOC CRM, play a nearly secondary role as the maximal sets of things for which a property is applicable.</w:t>
      </w:r>
    </w:p>
    <w:p w:rsidR="00FF47FE" w:rsidRPr="00D51A9F" w:rsidRDefault="00FF47FE">
      <w:pPr>
        <w:rPr>
          <w:sz w:val="18"/>
          <w:lang w:val="en-GB"/>
        </w:rPr>
      </w:pPr>
    </w:p>
    <w:p w:rsidR="00FF47FE" w:rsidRPr="00D51A9F" w:rsidRDefault="00410546">
      <w:pPr>
        <w:rPr>
          <w:sz w:val="18"/>
          <w:lang w:val="en-GB"/>
        </w:rPr>
      </w:pPr>
      <w:r w:rsidRPr="00D51A9F">
        <w:rPr>
          <w:sz w:val="18"/>
          <w:lang w:val="en-GB"/>
        </w:rPr>
        <w:t xml:space="preserve">TO: </w:t>
      </w:r>
    </w:p>
    <w:p w:rsidR="00FF47FE" w:rsidRPr="00D51A9F" w:rsidRDefault="00410546">
      <w:pPr>
        <w:ind w:firstLine="540"/>
        <w:jc w:val="both"/>
        <w:rPr>
          <w:lang w:val="en-GB"/>
        </w:rPr>
      </w:pPr>
      <w:r w:rsidRPr="00D51A9F">
        <w:rPr>
          <w:lang w:val="en-GB"/>
        </w:rPr>
        <w:t>… FRBR family. During its meetings, the International Working Group on FRBR/CIDOC CRM Harmonisation strove to extract the semantics as accurately as possible, to express them as “properties” in the sense of CIDOC CRM, and to relate them to CIDOC CRM properties where possible. Entities, or classes in the terminology adopted by the CIDOC CRM, play a nearly secondary role as the maximal sets of things for which a property is applicable.</w:t>
      </w:r>
    </w:p>
    <w:p w:rsidR="00FF47FE" w:rsidRPr="00D51A9F" w:rsidRDefault="00FF47FE">
      <w:pPr>
        <w:jc w:val="both"/>
        <w:rPr>
          <w:lang w:val="en-GB"/>
        </w:rPr>
      </w:pPr>
    </w:p>
    <w:p w:rsidR="00FF47FE" w:rsidRPr="00D51A9F" w:rsidRDefault="00410546">
      <w:pPr>
        <w:pStyle w:val="Heading3"/>
        <w:numPr>
          <w:ilvl w:val="0"/>
          <w:numId w:val="0"/>
        </w:numPr>
        <w:ind w:left="450"/>
      </w:pPr>
      <w:bookmarkStart w:id="1333" w:name="_Toc328473243"/>
      <w:bookmarkStart w:id="1334" w:name="_Toc434682012"/>
      <w:r w:rsidRPr="00D51A9F">
        <w:lastRenderedPageBreak/>
        <w:t>1.1.8 Transforming attributes into properties</w:t>
      </w:r>
      <w:bookmarkEnd w:id="1333"/>
      <w:bookmarkEnd w:id="1334"/>
    </w:p>
    <w:p w:rsidR="00FF47FE" w:rsidRPr="00D51A9F" w:rsidRDefault="00410546">
      <w:pPr>
        <w:rPr>
          <w:lang w:val="en-GB"/>
        </w:rPr>
      </w:pPr>
      <w:r w:rsidRPr="00D51A9F">
        <w:rPr>
          <w:lang w:val="en-GB"/>
        </w:rPr>
        <w:t>The text is changed:</w:t>
      </w:r>
    </w:p>
    <w:p w:rsidR="00FF47FE" w:rsidRPr="00D51A9F" w:rsidRDefault="00410546">
      <w:pPr>
        <w:jc w:val="both"/>
        <w:rPr>
          <w:lang w:val="en-GB"/>
        </w:rPr>
      </w:pPr>
      <w:r w:rsidRPr="00D51A9F">
        <w:rPr>
          <w:lang w:val="en-GB"/>
        </w:rPr>
        <w:t>FROM:</w:t>
      </w:r>
    </w:p>
    <w:p w:rsidR="00FF47FE" w:rsidRPr="00D51A9F" w:rsidRDefault="00410546">
      <w:pPr>
        <w:ind w:firstLine="540"/>
        <w:jc w:val="both"/>
        <w:rPr>
          <w:lang w:val="en-GB"/>
        </w:rPr>
      </w:pPr>
      <w:r w:rsidRPr="00D51A9F">
        <w:rPr>
          <w:lang w:val="en-GB"/>
        </w:rPr>
        <w:t>The CIDOC CRM model declares no “attributes” at all (except implicitly in its “scope notes” for classes), but regards any information element as a “property” (or “relationship”) between two classes. The semantics extracted from FRBR</w:t>
      </w:r>
      <w:r w:rsidRPr="00D51A9F">
        <w:rPr>
          <w:vertAlign w:val="subscript"/>
          <w:lang w:val="en-GB"/>
        </w:rPr>
        <w:t>ER</w:t>
      </w:r>
      <w:r w:rsidRPr="00D51A9F">
        <w:rPr>
          <w:lang w:val="en-GB"/>
        </w:rPr>
        <w:t xml:space="preserve"> attributes are therefore rendered in FRBR</w:t>
      </w:r>
      <w:r w:rsidRPr="00D51A9F">
        <w:rPr>
          <w:vertAlign w:val="subscript"/>
          <w:lang w:val="en-GB"/>
        </w:rPr>
        <w:t>OO</w:t>
      </w:r>
      <w:r w:rsidRPr="00D51A9F">
        <w:rPr>
          <w:lang w:val="en-GB"/>
        </w:rPr>
        <w:t xml:space="preserve"> as properties, according to the same principles as the CIDOC CRM model.</w:t>
      </w:r>
    </w:p>
    <w:p w:rsidR="00FF47FE" w:rsidRPr="00D51A9F" w:rsidRDefault="00410546">
      <w:pPr>
        <w:jc w:val="both"/>
        <w:rPr>
          <w:lang w:val="en-GB"/>
        </w:rPr>
      </w:pPr>
      <w:r w:rsidRPr="00D51A9F">
        <w:rPr>
          <w:lang w:val="en-GB"/>
        </w:rPr>
        <w:t>TO:</w:t>
      </w:r>
    </w:p>
    <w:p w:rsidR="00FF47FE" w:rsidRPr="00D51A9F" w:rsidRDefault="00410546">
      <w:pPr>
        <w:ind w:firstLine="720"/>
        <w:jc w:val="both"/>
        <w:rPr>
          <w:lang w:val="en-GB"/>
        </w:rPr>
      </w:pPr>
      <w:r w:rsidRPr="00D51A9F">
        <w:rPr>
          <w:lang w:val="en-GB"/>
        </w:rPr>
        <w:t>The CIDOC CRM model declares no “attributes” at all, but regards any information element as a “property” (or “relationship”) between two classes. The semantics extracted from FRBR</w:t>
      </w:r>
      <w:r w:rsidRPr="00D51A9F">
        <w:rPr>
          <w:vertAlign w:val="subscript"/>
          <w:lang w:val="en-GB"/>
        </w:rPr>
        <w:t>ER</w:t>
      </w:r>
      <w:r w:rsidRPr="00D51A9F">
        <w:rPr>
          <w:lang w:val="en-GB"/>
        </w:rPr>
        <w:t>, FRAD and FRSAD attributes are therefore rendered in FRBR</w:t>
      </w:r>
      <w:r w:rsidRPr="00D51A9F">
        <w:rPr>
          <w:vertAlign w:val="subscript"/>
          <w:lang w:val="en-GB"/>
        </w:rPr>
        <w:t>OO</w:t>
      </w:r>
      <w:r w:rsidRPr="00D51A9F">
        <w:rPr>
          <w:lang w:val="en-GB"/>
        </w:rPr>
        <w:t xml:space="preserve"> as properties, according to the same principles as the CIDOC CRM model.</w:t>
      </w:r>
    </w:p>
    <w:p w:rsidR="00FF47FE" w:rsidRPr="00D51A9F" w:rsidRDefault="00410546">
      <w:pPr>
        <w:pStyle w:val="Heading3"/>
        <w:numPr>
          <w:ilvl w:val="0"/>
          <w:numId w:val="0"/>
        </w:numPr>
        <w:ind w:left="450"/>
      </w:pPr>
      <w:bookmarkStart w:id="1335" w:name="_Toc328473245"/>
      <w:bookmarkStart w:id="1336" w:name="_Toc434682013"/>
      <w:r w:rsidRPr="00D51A9F">
        <w:t>1.1.10 By-product 2: Adding a bibliographic flavour to CIDOC CRM</w:t>
      </w:r>
      <w:bookmarkEnd w:id="1335"/>
      <w:bookmarkEnd w:id="1336"/>
    </w:p>
    <w:p w:rsidR="00FF47FE" w:rsidRPr="00D51A9F" w:rsidRDefault="00410546">
      <w:pPr>
        <w:rPr>
          <w:lang w:val="en-GB"/>
        </w:rPr>
      </w:pPr>
      <w:r w:rsidRPr="00D51A9F">
        <w:rPr>
          <w:lang w:val="en-GB"/>
        </w:rPr>
        <w:t>The text is changed</w:t>
      </w:r>
    </w:p>
    <w:p w:rsidR="00FF47FE" w:rsidRPr="00D51A9F" w:rsidRDefault="00FF47FE">
      <w:pPr>
        <w:rPr>
          <w:lang w:val="en-GB"/>
        </w:rPr>
      </w:pPr>
    </w:p>
    <w:p w:rsidR="00FF47FE" w:rsidRPr="00D51A9F" w:rsidRDefault="00410546">
      <w:pPr>
        <w:rPr>
          <w:lang w:val="en-GB"/>
        </w:rPr>
      </w:pPr>
      <w:r w:rsidRPr="00D51A9F">
        <w:rPr>
          <w:lang w:val="en-GB"/>
        </w:rPr>
        <w:t>FROM:</w:t>
      </w:r>
    </w:p>
    <w:p w:rsidR="00FF47FE" w:rsidRPr="00D51A9F" w:rsidRDefault="00410546">
      <w:pPr>
        <w:ind w:firstLine="540"/>
        <w:jc w:val="both"/>
        <w:rPr>
          <w:lang w:val="en-GB"/>
        </w:rPr>
      </w:pPr>
      <w:r w:rsidRPr="00D51A9F">
        <w:rPr>
          <w:lang w:val="en-GB"/>
        </w:rPr>
        <w:t>The second by-product was that the analysis provided for bibliographic processes in FRBR</w:t>
      </w:r>
      <w:r w:rsidRPr="00D51A9F">
        <w:rPr>
          <w:vertAlign w:val="subscript"/>
          <w:lang w:val="en-GB"/>
        </w:rPr>
        <w:t>OO</w:t>
      </w:r>
      <w:r w:rsidRPr="00D51A9F">
        <w:rPr>
          <w:lang w:val="en-GB"/>
        </w:rPr>
        <w:t xml:space="preserve"> paved the way to the introduction of refinements into CIDOC CRM, so that the museum community’s model could give a better account for mass production phenomena (such as the printing of engravings, for instance), or the relation between creating immaterial content and physical carrier. Further, it introduces a basic model of intellectual conception and derivation applicable to all art forms, which the museum community has been hesitating so far to formally analyse. (MD)</w:t>
      </w:r>
    </w:p>
    <w:p w:rsidR="00FF47FE" w:rsidRPr="00D51A9F" w:rsidRDefault="00FF47FE">
      <w:pPr>
        <w:rPr>
          <w:sz w:val="18"/>
          <w:lang w:val="en-GB"/>
        </w:rPr>
      </w:pPr>
    </w:p>
    <w:p w:rsidR="00FF47FE" w:rsidRPr="00D51A9F" w:rsidRDefault="00410546">
      <w:pPr>
        <w:rPr>
          <w:sz w:val="18"/>
          <w:lang w:val="en-GB"/>
        </w:rPr>
      </w:pPr>
      <w:r w:rsidRPr="00D51A9F">
        <w:rPr>
          <w:sz w:val="18"/>
          <w:lang w:val="en-GB"/>
        </w:rPr>
        <w:t>TO:</w:t>
      </w:r>
    </w:p>
    <w:p w:rsidR="00FF47FE" w:rsidRPr="00D51A9F" w:rsidRDefault="00410546">
      <w:pPr>
        <w:ind w:firstLine="540"/>
        <w:jc w:val="both"/>
        <w:rPr>
          <w:lang w:val="en-GB"/>
        </w:rPr>
      </w:pPr>
      <w:r w:rsidRPr="00D51A9F">
        <w:rPr>
          <w:lang w:val="en-GB"/>
        </w:rPr>
        <w:t>The second by-product was that the analysis provided for bibliographic processes in FRBR</w:t>
      </w:r>
      <w:r w:rsidRPr="00D51A9F">
        <w:rPr>
          <w:vertAlign w:val="subscript"/>
          <w:lang w:val="en-GB"/>
        </w:rPr>
        <w:t>OO</w:t>
      </w:r>
      <w:r w:rsidRPr="00D51A9F">
        <w:rPr>
          <w:lang w:val="en-GB"/>
        </w:rPr>
        <w:t xml:space="preserve"> and for the processes of naming entities in FRAD and FRSAD, paved the way for the introduction of refinements in the CIDOC CRM. This enabled the museum community’s model to give a better account of mass production phenomena (such as the printing of engravings), the relation between creating immaterial content and physical carriers and the practices of identifying or naming things. Further, it introduces a basic model of intellectual conception and derivation applicable to all art forms, which the museum community had been hesitating to formally analyse.</w:t>
      </w:r>
    </w:p>
    <w:p w:rsidR="00FF47FE" w:rsidRPr="00D51A9F" w:rsidRDefault="00FF47FE">
      <w:pPr>
        <w:rPr>
          <w:sz w:val="18"/>
          <w:lang w:val="en-GB"/>
        </w:rPr>
      </w:pPr>
    </w:p>
    <w:p w:rsidR="00FF47FE" w:rsidRPr="00D51A9F" w:rsidRDefault="00410546">
      <w:pPr>
        <w:pStyle w:val="Heading3"/>
        <w:numPr>
          <w:ilvl w:val="0"/>
          <w:numId w:val="0"/>
        </w:numPr>
        <w:ind w:left="450"/>
      </w:pPr>
      <w:bookmarkStart w:id="1337" w:name="_Toc328473247"/>
      <w:bookmarkStart w:id="1338" w:name="_Toc434682014"/>
      <w:r w:rsidRPr="00D51A9F">
        <w:t>1.2.1 Introduction of temporal entities, events and time processes</w:t>
      </w:r>
      <w:bookmarkEnd w:id="1337"/>
      <w:bookmarkEnd w:id="1338"/>
    </w:p>
    <w:p w:rsidR="00FF47FE" w:rsidRPr="00D51A9F" w:rsidRDefault="00410546">
      <w:pPr>
        <w:rPr>
          <w:lang w:val="en-GB"/>
        </w:rPr>
      </w:pPr>
      <w:r w:rsidRPr="00D51A9F">
        <w:rPr>
          <w:lang w:val="en-GB"/>
        </w:rPr>
        <w:t>The text in the first two paragraphs is changed</w:t>
      </w:r>
    </w:p>
    <w:p w:rsidR="00FF47FE" w:rsidRPr="00D51A9F" w:rsidRDefault="00FF47FE">
      <w:pPr>
        <w:rPr>
          <w:lang w:val="en-GB"/>
        </w:rPr>
      </w:pPr>
    </w:p>
    <w:p w:rsidR="00FF47FE" w:rsidRPr="00D51A9F" w:rsidRDefault="00410546">
      <w:pPr>
        <w:jc w:val="both"/>
        <w:rPr>
          <w:lang w:val="en-GB"/>
        </w:rPr>
      </w:pPr>
      <w:r w:rsidRPr="00D51A9F">
        <w:rPr>
          <w:lang w:val="en-GB"/>
        </w:rPr>
        <w:t>FROM:</w:t>
      </w:r>
    </w:p>
    <w:p w:rsidR="00FF47FE" w:rsidRPr="00D51A9F" w:rsidRDefault="00410546">
      <w:pPr>
        <w:ind w:firstLine="540"/>
        <w:jc w:val="both"/>
        <w:rPr>
          <w:lang w:val="en-GB"/>
        </w:rPr>
      </w:pPr>
      <w:r w:rsidRPr="00D51A9F">
        <w:rPr>
          <w:lang w:val="en-GB"/>
        </w:rPr>
        <w:t>… Since FRBR</w:t>
      </w:r>
      <w:r w:rsidRPr="00D51A9F">
        <w:rPr>
          <w:vertAlign w:val="subscript"/>
          <w:lang w:val="en-GB"/>
        </w:rPr>
        <w:t>OO</w:t>
      </w:r>
      <w:r w:rsidRPr="00D51A9F">
        <w:rPr>
          <w:lang w:val="en-GB"/>
        </w:rPr>
        <w:t xml:space="preserve"> borrows structures from the CIDOC CRM to express the concepts declared in FRBR</w:t>
      </w:r>
      <w:r w:rsidRPr="00D51A9F">
        <w:rPr>
          <w:vertAlign w:val="subscript"/>
          <w:lang w:val="en-GB"/>
        </w:rPr>
        <w:t>ER</w:t>
      </w:r>
      <w:r w:rsidRPr="00D51A9F">
        <w:rPr>
          <w:lang w:val="en-GB"/>
        </w:rPr>
        <w:t>, ‘temporal entities’ had inevitably to be introduced into FRBR</w:t>
      </w:r>
      <w:r w:rsidRPr="00D51A9F">
        <w:rPr>
          <w:vertAlign w:val="subscript"/>
          <w:lang w:val="en-GB"/>
        </w:rPr>
        <w:t>OO</w:t>
      </w:r>
      <w:r w:rsidRPr="00D51A9F">
        <w:rPr>
          <w:lang w:val="en-GB"/>
        </w:rPr>
        <w:t>. Besides, some FRBR commentators had already made the point that time issues are insufficiently addressed in FRBR</w:t>
      </w:r>
      <w:r w:rsidRPr="00D51A9F">
        <w:rPr>
          <w:vertAlign w:val="subscript"/>
          <w:lang w:val="en-GB"/>
        </w:rPr>
        <w:t>ER</w:t>
      </w:r>
      <w:r w:rsidRPr="00D51A9F">
        <w:rPr>
          <w:rStyle w:val="FootnoteCharacters"/>
          <w:lang w:val="en-GB"/>
        </w:rPr>
        <w:footnoteReference w:id="18"/>
      </w:r>
      <w:r w:rsidRPr="00D51A9F">
        <w:rPr>
          <w:lang w:val="en-GB"/>
        </w:rPr>
        <w:t>; the task of harmonising FRBR with the CIDOC CRM was an opportunity to fix that. Temporal entities were introduced into FRBR</w:t>
      </w:r>
      <w:r w:rsidRPr="00D51A9F">
        <w:rPr>
          <w:vertAlign w:val="subscript"/>
          <w:lang w:val="en-GB"/>
        </w:rPr>
        <w:t>OO</w:t>
      </w:r>
      <w:r w:rsidRPr="00D51A9F">
        <w:rPr>
          <w:lang w:val="en-GB"/>
        </w:rPr>
        <w:t xml:space="preserve"> by declaring some of the classes of FRBR</w:t>
      </w:r>
      <w:r w:rsidRPr="00D51A9F">
        <w:rPr>
          <w:vertAlign w:val="subscript"/>
          <w:lang w:val="en-GB"/>
        </w:rPr>
        <w:t>OO</w:t>
      </w:r>
      <w:r w:rsidRPr="00D51A9F">
        <w:rPr>
          <w:lang w:val="en-GB"/>
        </w:rPr>
        <w:t xml:space="preserve"> as subclasses of the following classes from CIDOC CRM: E65 Creation, E12 Production, and E13 Attribute Assignment.</w:t>
      </w:r>
    </w:p>
    <w:p w:rsidR="00FF47FE" w:rsidRPr="00D51A9F" w:rsidRDefault="00410546">
      <w:pPr>
        <w:rPr>
          <w:lang w:val="en-GB"/>
        </w:rPr>
      </w:pPr>
      <w:r w:rsidRPr="00D51A9F">
        <w:rPr>
          <w:lang w:val="en-GB"/>
        </w:rPr>
        <w:t xml:space="preserve">Figure 1 show how the classes F27 Work Conception and F28 Expression Creation serve to link an E39 Actor, a E52 Time and a E53 Place to the F1 Work, F2 Expression and F4 Manifestation Singleton that are created by </w:t>
      </w:r>
      <w:r w:rsidRPr="00D51A9F">
        <w:rPr>
          <w:lang w:val="en-GB"/>
        </w:rPr>
        <w:lastRenderedPageBreak/>
        <w:t>those processes. In the lower part of the figure the work elaboration process is shown along a time axis. First, the activity F27 Work Conception produces an idea, then the F28 Expression Creation activity produces simultaneously an F2 Expression and its first manifestation (in the form of a F4 Manifestation Singleton), which together realise a work (F1).</w:t>
      </w:r>
    </w:p>
    <w:p w:rsidR="00FF47FE" w:rsidRPr="00D51A9F" w:rsidRDefault="00FF47FE">
      <w:pPr>
        <w:rPr>
          <w:lang w:val="en-GB"/>
        </w:rPr>
      </w:pPr>
    </w:p>
    <w:p w:rsidR="00FF47FE" w:rsidRPr="00D51A9F" w:rsidRDefault="00410546">
      <w:pPr>
        <w:rPr>
          <w:sz w:val="18"/>
          <w:lang w:val="en-GB"/>
        </w:rPr>
      </w:pPr>
      <w:r w:rsidRPr="00D51A9F">
        <w:rPr>
          <w:sz w:val="18"/>
          <w:lang w:val="en-GB"/>
        </w:rPr>
        <w:t>TO:</w:t>
      </w:r>
    </w:p>
    <w:p w:rsidR="00FF47FE" w:rsidRPr="00D51A9F" w:rsidRDefault="00410546">
      <w:pPr>
        <w:ind w:firstLine="540"/>
        <w:jc w:val="both"/>
        <w:rPr>
          <w:lang w:val="en-GB"/>
        </w:rPr>
      </w:pPr>
      <w:r w:rsidRPr="00D51A9F">
        <w:rPr>
          <w:lang w:val="en-GB"/>
        </w:rPr>
        <w:t>… Since FRBR</w:t>
      </w:r>
      <w:r w:rsidRPr="00D51A9F">
        <w:rPr>
          <w:vertAlign w:val="subscript"/>
          <w:lang w:val="en-GB"/>
        </w:rPr>
        <w:t>OO</w:t>
      </w:r>
      <w:r w:rsidRPr="00D51A9F">
        <w:rPr>
          <w:lang w:val="en-GB"/>
        </w:rPr>
        <w:t xml:space="preserve"> borrows structures from the CIDOC CRM to express the concepts declared in FRBR</w:t>
      </w:r>
      <w:r w:rsidRPr="00D51A9F">
        <w:rPr>
          <w:vertAlign w:val="subscript"/>
          <w:lang w:val="en-GB"/>
        </w:rPr>
        <w:t>ER</w:t>
      </w:r>
      <w:r w:rsidRPr="00D51A9F">
        <w:rPr>
          <w:lang w:val="en-GB"/>
        </w:rPr>
        <w:t>, “temporal entities” had inevitably to be introduced into FRBR</w:t>
      </w:r>
      <w:r w:rsidRPr="00D51A9F">
        <w:rPr>
          <w:vertAlign w:val="subscript"/>
          <w:lang w:val="en-GB"/>
        </w:rPr>
        <w:t>OO</w:t>
      </w:r>
      <w:r w:rsidRPr="00D51A9F">
        <w:rPr>
          <w:lang w:val="en-GB"/>
        </w:rPr>
        <w:t>. Besides, some FRBR commentators had already made the point that time issues are insufficiently addressed in FRBR</w:t>
      </w:r>
      <w:r w:rsidRPr="00D51A9F">
        <w:rPr>
          <w:vertAlign w:val="subscript"/>
          <w:lang w:val="en-GB"/>
        </w:rPr>
        <w:t>ER</w:t>
      </w:r>
      <w:r w:rsidRPr="00D51A9F">
        <w:rPr>
          <w:lang w:val="en-GB"/>
        </w:rPr>
        <w:t>;</w:t>
      </w:r>
      <w:r w:rsidRPr="00D51A9F">
        <w:rPr>
          <w:rStyle w:val="FootnoteCharacters"/>
          <w:lang w:val="en-GB"/>
        </w:rPr>
        <w:footnoteReference w:id="19"/>
      </w:r>
      <w:r w:rsidRPr="00D51A9F">
        <w:rPr>
          <w:lang w:val="en-GB"/>
        </w:rPr>
        <w:t xml:space="preserve"> the task of harmonising FRBR with the CIDOC CRM was an opportunity to fix that. Temporal entities were introduced into FRBR</w:t>
      </w:r>
      <w:r w:rsidRPr="00D51A9F">
        <w:rPr>
          <w:vertAlign w:val="subscript"/>
          <w:lang w:val="en-GB"/>
        </w:rPr>
        <w:t>OO</w:t>
      </w:r>
      <w:r w:rsidRPr="00D51A9F">
        <w:rPr>
          <w:lang w:val="en-GB"/>
        </w:rPr>
        <w:t xml:space="preserve"> by declaring some of the classes of FRBR</w:t>
      </w:r>
      <w:r w:rsidRPr="00D51A9F">
        <w:rPr>
          <w:vertAlign w:val="subscript"/>
          <w:lang w:val="en-GB"/>
        </w:rPr>
        <w:t>OO</w:t>
      </w:r>
      <w:r w:rsidRPr="00D51A9F">
        <w:rPr>
          <w:lang w:val="en-GB"/>
        </w:rPr>
        <w:t xml:space="preserve"> as subclasses of the following classes from CIDOC CRM: E65 Creation, E12 Production, E7 Activity, and E13 Attribute Assignment.</w:t>
      </w:r>
    </w:p>
    <w:p w:rsidR="00FF47FE" w:rsidRPr="00D51A9F" w:rsidRDefault="00410546">
      <w:pPr>
        <w:ind w:firstLine="540"/>
        <w:jc w:val="both"/>
        <w:rPr>
          <w:lang w:val="en-GB"/>
        </w:rPr>
      </w:pPr>
      <w:r w:rsidRPr="00D51A9F">
        <w:rPr>
          <w:lang w:val="en-GB"/>
        </w:rPr>
        <w:t>Figure 1 shows how the classes F27 Work Conception and F28 Expression Creation serve to link an E39 Actor, an E52 Time-Span and an E53 Place to the F1 Work, F2 Expression and F4 Manifestation Singleton that are created by those processes. In the lower part of the figure the work elaboration process is shown along a time axis. First, the activity F27 Work Conception produces an idea, then the F28 Expression Creation activity produces simultaneously an F2 Expression and its first manifestation (in the form of a F4 Manifestation Singleton), which together realise a work (F1).</w:t>
      </w:r>
    </w:p>
    <w:p w:rsidR="00FF47FE" w:rsidRPr="00D51A9F" w:rsidRDefault="00410546">
      <w:pPr>
        <w:pStyle w:val="Heading3"/>
        <w:numPr>
          <w:ilvl w:val="0"/>
          <w:numId w:val="0"/>
        </w:numPr>
        <w:ind w:left="450"/>
      </w:pPr>
      <w:bookmarkStart w:id="1339" w:name="_Toc434682015"/>
      <w:r w:rsidRPr="00D51A9F">
        <w:t xml:space="preserve">1.2.2. </w:t>
      </w:r>
      <w:bookmarkStart w:id="1340" w:name="_Toc328473248"/>
      <w:r w:rsidRPr="00D51A9F">
        <w:t xml:space="preserve">Refinement of Group 1 </w:t>
      </w:r>
      <w:bookmarkEnd w:id="1340"/>
      <w:r w:rsidRPr="00D51A9F">
        <w:t>Entities</w:t>
      </w:r>
      <w:bookmarkEnd w:id="1339"/>
    </w:p>
    <w:p w:rsidR="00FF47FE" w:rsidRPr="00D51A9F" w:rsidRDefault="00410546">
      <w:pPr>
        <w:jc w:val="both"/>
        <w:rPr>
          <w:lang w:val="en-GB"/>
        </w:rPr>
      </w:pPr>
      <w:r w:rsidRPr="00D51A9F">
        <w:rPr>
          <w:lang w:val="en-GB"/>
        </w:rPr>
        <w:t>In the second paragraph, in the middle and in the last paragraphs, the text is changed</w:t>
      </w:r>
    </w:p>
    <w:p w:rsidR="00FF47FE" w:rsidRPr="00D51A9F" w:rsidRDefault="00FF47FE">
      <w:pPr>
        <w:jc w:val="both"/>
        <w:rPr>
          <w:lang w:val="en-GB"/>
        </w:rPr>
      </w:pPr>
    </w:p>
    <w:p w:rsidR="00FF47FE" w:rsidRPr="00D51A9F" w:rsidRDefault="00410546">
      <w:pPr>
        <w:jc w:val="both"/>
        <w:rPr>
          <w:lang w:val="en-GB"/>
        </w:rPr>
      </w:pPr>
      <w:r w:rsidRPr="00D51A9F">
        <w:rPr>
          <w:lang w:val="en-GB"/>
        </w:rPr>
        <w:t>FROM:</w:t>
      </w:r>
    </w:p>
    <w:p w:rsidR="00FF47FE" w:rsidRPr="00D51A9F" w:rsidRDefault="00410546">
      <w:pPr>
        <w:rPr>
          <w:lang w:val="en-GB"/>
        </w:rPr>
      </w:pPr>
      <w:r w:rsidRPr="00D51A9F">
        <w:rPr>
          <w:lang w:val="en-GB"/>
        </w:rPr>
        <w:t xml:space="preserve"> . Just like any product of the human mind, a Work necessarily begins to exist in the material world at a given point in time (even if it is a recollection of a Platonic form); this is the reason why FRBR</w:t>
      </w:r>
      <w:r w:rsidRPr="00D51A9F">
        <w:rPr>
          <w:vertAlign w:val="subscript"/>
          <w:lang w:val="en-GB"/>
        </w:rPr>
        <w:t>OO</w:t>
      </w:r>
      <w:r w:rsidRPr="00D51A9F">
        <w:rPr>
          <w:lang w:val="en-GB"/>
        </w:rPr>
        <w:t xml:space="preserve"> introduces the notion of F27 Work Conception. It makes the meaning of the FRBR</w:t>
      </w:r>
      <w:r w:rsidRPr="00D51A9F">
        <w:rPr>
          <w:vertAlign w:val="subscript"/>
          <w:lang w:val="en-GB"/>
        </w:rPr>
        <w:t>ER</w:t>
      </w:r>
      <w:r w:rsidRPr="00D51A9F">
        <w:rPr>
          <w:lang w:val="en-GB"/>
        </w:rPr>
        <w:t xml:space="preserve"> attribute ‘4.2.3 date of Work’ explicit.</w:t>
      </w:r>
    </w:p>
    <w:p w:rsidR="00FF47FE" w:rsidRPr="00D51A9F" w:rsidRDefault="00410546">
      <w:pPr>
        <w:rPr>
          <w:lang w:val="en-GB"/>
        </w:rPr>
      </w:pPr>
      <w:r w:rsidRPr="00D51A9F">
        <w:rPr>
          <w:lang w:val="en-GB"/>
        </w:rPr>
        <w:t>………………………………….</w:t>
      </w:r>
    </w:p>
    <w:p w:rsidR="00FF47FE" w:rsidRPr="00D51A9F" w:rsidRDefault="00410546">
      <w:pPr>
        <w:ind w:firstLine="540"/>
        <w:jc w:val="both"/>
        <w:rPr>
          <w:lang w:val="en-GB"/>
        </w:rPr>
      </w:pPr>
      <w:r w:rsidRPr="00D51A9F">
        <w:rPr>
          <w:lang w:val="en-GB"/>
        </w:rPr>
        <w:t>While it can be said that a typical bibliographic record created by a national bibliographic agency describes, in FRBR</w:t>
      </w:r>
      <w:r w:rsidRPr="00D51A9F">
        <w:rPr>
          <w:vertAlign w:val="subscript"/>
          <w:lang w:val="en-GB"/>
        </w:rPr>
        <w:t>ER</w:t>
      </w:r>
      <w:r w:rsidRPr="00D51A9F">
        <w:rPr>
          <w:lang w:val="en-GB"/>
        </w:rPr>
        <w:t>, an instance of the Manifestation entity, this is no longer true in FRBR</w:t>
      </w:r>
      <w:r w:rsidRPr="00D51A9F">
        <w:rPr>
          <w:vertAlign w:val="subscript"/>
          <w:lang w:val="en-GB"/>
        </w:rPr>
        <w:t>OO</w:t>
      </w:r>
      <w:r w:rsidRPr="00D51A9F">
        <w:rPr>
          <w:lang w:val="en-GB"/>
        </w:rPr>
        <w:t>. Actually, what a typical bibliographic record covers depends on the nature of the thing described, and, to a lesser degree, on the cataloguing policy that was followed when creating it.</w:t>
      </w:r>
    </w:p>
    <w:p w:rsidR="00FF47FE" w:rsidRPr="00D51A9F" w:rsidRDefault="00410546">
      <w:pPr>
        <w:ind w:firstLine="540"/>
        <w:jc w:val="both"/>
        <w:rPr>
          <w:lang w:val="en-GB"/>
        </w:rPr>
      </w:pPr>
      <w:r w:rsidRPr="00D51A9F">
        <w:rPr>
          <w:lang w:val="en-GB"/>
        </w:rPr>
        <w:t>…………………………………………………..</w:t>
      </w:r>
    </w:p>
    <w:p w:rsidR="00FF47FE" w:rsidRPr="00D51A9F" w:rsidRDefault="00410546">
      <w:pPr>
        <w:ind w:firstLine="540"/>
        <w:jc w:val="both"/>
        <w:rPr>
          <w:lang w:val="en-GB"/>
        </w:rPr>
      </w:pPr>
      <w:r w:rsidRPr="00D51A9F">
        <w:rPr>
          <w:lang w:val="en-GB"/>
        </w:rPr>
        <w:t>In the case of serials, since the scope note for F18 Serial Work indicates that “there is in general no single expression or manifestation representing a complete serial work, unless the serial work is ended,” what the bibliographic record describes is actually an instance of the F18 Serial Work itself. Information elements that, in the FRBR</w:t>
      </w:r>
      <w:r w:rsidRPr="00D51A9F">
        <w:rPr>
          <w:vertAlign w:val="subscript"/>
          <w:lang w:val="en-GB"/>
        </w:rPr>
        <w:t>ER</w:t>
      </w:r>
      <w:r w:rsidRPr="00D51A9F">
        <w:rPr>
          <w:lang w:val="en-GB"/>
        </w:rPr>
        <w:t xml:space="preserve"> conceptualisation, were attached to the Expression and Manifestation entities, are actually part of the instance of E29 Design or Procedure that serves as an issuing rule for the serial work. It belongs to the very definition of the instance of F18 Serial Work that it consists of issues published by a given publisher and containing texts in a given language. However, those information elements may change over time while the serial work retains its identity; in that case, the instance of F18 Serial Work has several distinct issuing rules over time. This is what is meant when a single bibliographic record shows that at a given date, the publisher and/or place of publication have changed.</w:t>
      </w:r>
    </w:p>
    <w:p w:rsidR="00FF47FE" w:rsidRPr="00D51A9F" w:rsidRDefault="00FF47FE">
      <w:pPr>
        <w:rPr>
          <w:lang w:val="en-GB"/>
        </w:rPr>
      </w:pPr>
    </w:p>
    <w:p w:rsidR="00FF47FE" w:rsidRPr="00D51A9F" w:rsidRDefault="00410546">
      <w:pPr>
        <w:rPr>
          <w:lang w:val="en-GB"/>
        </w:rPr>
      </w:pPr>
      <w:r w:rsidRPr="00D51A9F">
        <w:rPr>
          <w:lang w:val="en-GB"/>
        </w:rPr>
        <w:t xml:space="preserve">TO: </w:t>
      </w:r>
    </w:p>
    <w:p w:rsidR="00FF47FE" w:rsidRPr="00D51A9F" w:rsidRDefault="00410546">
      <w:pPr>
        <w:rPr>
          <w:lang w:val="en-GB"/>
        </w:rPr>
      </w:pPr>
      <w:r w:rsidRPr="00D51A9F">
        <w:rPr>
          <w:lang w:val="en-GB"/>
        </w:rPr>
        <w:t>. Just like any product of the human mind, a Work necessarily begins to exist in the material world at a given point in time; this is the reason why FRBR</w:t>
      </w:r>
      <w:r w:rsidRPr="00D51A9F">
        <w:rPr>
          <w:vertAlign w:val="subscript"/>
          <w:lang w:val="en-GB"/>
        </w:rPr>
        <w:t>OO</w:t>
      </w:r>
      <w:r w:rsidRPr="00D51A9F">
        <w:rPr>
          <w:lang w:val="en-GB"/>
        </w:rPr>
        <w:t xml:space="preserve"> introduces the notion of F27 Work Conception. It makes the meaning of the FRBR</w:t>
      </w:r>
      <w:r w:rsidRPr="00D51A9F">
        <w:rPr>
          <w:vertAlign w:val="subscript"/>
          <w:lang w:val="en-GB"/>
        </w:rPr>
        <w:t>ER</w:t>
      </w:r>
      <w:r w:rsidRPr="00D51A9F">
        <w:rPr>
          <w:lang w:val="en-GB"/>
        </w:rPr>
        <w:t xml:space="preserve"> attribute ‘4.2.3 date of Work’ explicit.</w:t>
      </w:r>
    </w:p>
    <w:p w:rsidR="00FF47FE" w:rsidRPr="00D51A9F" w:rsidRDefault="00410546">
      <w:pPr>
        <w:rPr>
          <w:lang w:val="en-GB"/>
        </w:rPr>
      </w:pPr>
      <w:r w:rsidRPr="00D51A9F">
        <w:rPr>
          <w:lang w:val="en-GB"/>
        </w:rPr>
        <w:lastRenderedPageBreak/>
        <w:t>……………………………………………………………………………</w:t>
      </w:r>
    </w:p>
    <w:p w:rsidR="00FF47FE" w:rsidRPr="00D51A9F" w:rsidRDefault="00410546">
      <w:pPr>
        <w:ind w:firstLine="540"/>
        <w:jc w:val="both"/>
        <w:rPr>
          <w:lang w:val="en-GB"/>
        </w:rPr>
      </w:pPr>
      <w:r w:rsidRPr="00D51A9F">
        <w:rPr>
          <w:lang w:val="en-GB"/>
        </w:rPr>
        <w:t>While it can be said that the attributes in FRBR</w:t>
      </w:r>
      <w:r w:rsidRPr="00D51A9F">
        <w:rPr>
          <w:vertAlign w:val="subscript"/>
          <w:lang w:val="en-GB"/>
        </w:rPr>
        <w:t>ER</w:t>
      </w:r>
      <w:r w:rsidRPr="00D51A9F">
        <w:rPr>
          <w:lang w:val="en-GB"/>
        </w:rPr>
        <w:t xml:space="preserve"> still reflect to a certain degree traditional cataloguing policy, this is no longer true in FRBR</w:t>
      </w:r>
      <w:r w:rsidRPr="00D51A9F">
        <w:rPr>
          <w:vertAlign w:val="subscript"/>
          <w:lang w:val="en-GB"/>
        </w:rPr>
        <w:t>OO</w:t>
      </w:r>
      <w:r w:rsidRPr="00D51A9F">
        <w:rPr>
          <w:lang w:val="en-GB"/>
        </w:rPr>
        <w:t>. Actually, what a bibliographic record should cover, following the intentions of FRBR, depends on the nature of the thing described, and, to a lesser degree, on the cataloguing policy that was followed when creating it. Interpreting FRBR, FRBR</w:t>
      </w:r>
      <w:r w:rsidRPr="00D51A9F">
        <w:rPr>
          <w:vertAlign w:val="subscript"/>
          <w:lang w:val="en-GB"/>
        </w:rPr>
        <w:t>OO</w:t>
      </w:r>
      <w:r w:rsidRPr="00D51A9F">
        <w:rPr>
          <w:lang w:val="en-GB"/>
        </w:rPr>
        <w:t xml:space="preserve"> strictly associates attributes (or “properties”) with the entity of the bibliographic discourse they actually belong to. Only this form allows for the explanation and reconciliation of the various application dependent simplifications a particular implementation might choose. Some prominent cases are:</w:t>
      </w:r>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In the case of serials, since the scope note for F18 Serial Work indicates that “there is in general no single Expression or Manifestation representing a complete serial work, unless the serial work has ended,” what the bibliographic record describes is actually an instance of the F18 Serial Work itself. Information elements that, in the FRBR</w:t>
      </w:r>
      <w:r w:rsidRPr="00D51A9F">
        <w:rPr>
          <w:vertAlign w:val="subscript"/>
          <w:lang w:val="en-GB"/>
        </w:rPr>
        <w:t>ER</w:t>
      </w:r>
      <w:r w:rsidRPr="00D51A9F">
        <w:rPr>
          <w:lang w:val="en-GB"/>
        </w:rPr>
        <w:t xml:space="preserve"> conceptualisation, were directly attached to the Expression and Manifestation entities, are in FRBRoo seen as being in reality part of the issuing rule for the serial work (represented as an instance of E29 Design or Procedure). It is at the very core of the definition of F18 Serial Work that it plans that issues are published by a particular publisher and contain texts in a particular form. However, those information elements may change over time while the serial work retains its identity; in that case, the instance of F18 Serial Work has several distinct issuing rules over time, a case not modelled in FRBR</w:t>
      </w:r>
      <w:r w:rsidRPr="00D51A9F">
        <w:rPr>
          <w:vertAlign w:val="subscript"/>
          <w:lang w:val="en-GB"/>
        </w:rPr>
        <w:t>ER</w:t>
      </w:r>
      <w:r w:rsidRPr="00D51A9F">
        <w:rPr>
          <w:lang w:val="en-GB"/>
        </w:rPr>
        <w:t>. This is what is meant when a single bibliographic record shows that at a given date, the publisher and/or place of publication have changed.</w:t>
      </w:r>
    </w:p>
    <w:p w:rsidR="00FF47FE" w:rsidRPr="00D51A9F" w:rsidRDefault="00FF47FE">
      <w:pPr>
        <w:rPr>
          <w:lang w:val="en-GB"/>
        </w:rPr>
      </w:pPr>
    </w:p>
    <w:p w:rsidR="00FF47FE" w:rsidRPr="00D51A9F" w:rsidRDefault="00410546">
      <w:pPr>
        <w:pStyle w:val="Heading3"/>
        <w:numPr>
          <w:ilvl w:val="0"/>
          <w:numId w:val="0"/>
        </w:numPr>
        <w:ind w:left="450"/>
      </w:pPr>
      <w:bookmarkStart w:id="1341" w:name="_Toc434682016"/>
      <w:r w:rsidRPr="00D51A9F">
        <w:t>1.3. Differences in the FRBR Family between FRAD/FRSAD and FRBROO</w:t>
      </w:r>
      <w:bookmarkEnd w:id="1341"/>
    </w:p>
    <w:p w:rsidR="00FF47FE" w:rsidRPr="00D51A9F" w:rsidRDefault="00410546">
      <w:pPr>
        <w:rPr>
          <w:sz w:val="18"/>
          <w:lang w:val="en-GB"/>
        </w:rPr>
      </w:pPr>
      <w:r w:rsidRPr="00D51A9F">
        <w:rPr>
          <w:sz w:val="18"/>
          <w:lang w:val="en-GB"/>
        </w:rPr>
        <w:t>The following text has been added to this section.</w:t>
      </w:r>
    </w:p>
    <w:p w:rsidR="00FF47FE" w:rsidRPr="00D51A9F" w:rsidRDefault="00FF47FE">
      <w:pPr>
        <w:rPr>
          <w:sz w:val="18"/>
          <w:lang w:val="en-GB"/>
        </w:rPr>
      </w:pPr>
    </w:p>
    <w:p w:rsidR="00FF47FE" w:rsidRPr="00D51A9F" w:rsidRDefault="00410546">
      <w:pPr>
        <w:rPr>
          <w:sz w:val="18"/>
          <w:lang w:val="en-GB"/>
        </w:rPr>
      </w:pPr>
      <w:r w:rsidRPr="00D51A9F">
        <w:rPr>
          <w:sz w:val="18"/>
          <w:lang w:val="en-GB"/>
        </w:rPr>
        <w:t>The FRAD model puts its emphasis on the separation between the bibliographic entities themselves (person, family, corporate body, work), their names as found in the non-bibliographic universe and the controlled access points constructed to represent the instances of the entities in bibliographic contexts through the use of rules as applied by bibliographic agencies.</w:t>
      </w:r>
    </w:p>
    <w:p w:rsidR="00FF47FE" w:rsidRPr="00D51A9F" w:rsidRDefault="00410546">
      <w:pPr>
        <w:rPr>
          <w:sz w:val="18"/>
          <w:lang w:val="en-GB"/>
        </w:rPr>
      </w:pPr>
      <w:r w:rsidRPr="00D51A9F">
        <w:rPr>
          <w:sz w:val="18"/>
          <w:lang w:val="en-GB"/>
        </w:rPr>
        <w:t>In FRBROO the mechanism that underlies these relationships is made explicit by the introduction of classes and properties that capture the link between instances of persons, etc. and the names they use when performing different activities over time. Any activity in which one can see the use of a name in a given context is an F52 Name Use Activity. In the library domain, the F35 Nomen Use Statement records an appellation used within a KOS, including specific identifiers that provide controlled access points, which are generally recorded in authority records. Name authority files, subject headings files, classification systems are all typical library examples that are modelled as F34 KOS.</w:t>
      </w:r>
    </w:p>
    <w:p w:rsidR="00FF47FE" w:rsidRPr="00D51A9F" w:rsidRDefault="00410546">
      <w:pPr>
        <w:rPr>
          <w:sz w:val="18"/>
          <w:lang w:val="en-GB"/>
        </w:rPr>
      </w:pPr>
      <w:r w:rsidRPr="00D51A9F">
        <w:rPr>
          <w:sz w:val="18"/>
          <w:lang w:val="en-GB"/>
        </w:rPr>
        <w:t>Taking as an example a Library of Congress name authority record for a corporate body (selected fields shown below), the information recorded in MARC21 field 670 is modelled by means of an F52 Name Use Activity. It indicates that in the book whose title is Lo Scavo di S. Giovanni di Ruoti ed il periodo tradonantico in Basilicata [This example is problematic – see ‘Issues’] published in 1983, the name of the centre is given in Italian on the title page (Centro accademico canadese in Italia) and in English on page 6 (Canadian Academic Centre in Italy). Thus this one book exemplifies two distinct F52 Name Use Activities which associate (R63 named) two different E41 Appellations (R64 used name) with the same instance of F11 Corporate body by means of two F35 Nomen Use Statements. These statements, created using the appropriate cataloguing rules, record the assignment of the identifiers Canadian Academic Centre in Italy (as the preferred form, MARC 21 field 110) and Centro accademico canadese in Italia (as a variant form, MARC 21 field 410) as controlled identifiers for this centre. These controlled access points (F35 Nomen Use Statements within the authority record) are R32 warranted by the F52 Name Use Activity which took place in the 1983 book.</w:t>
      </w:r>
    </w:p>
    <w:p w:rsidR="00FF47FE" w:rsidRPr="00D51A9F" w:rsidRDefault="00FF47FE">
      <w:pPr>
        <w:rPr>
          <w:sz w:val="18"/>
          <w:lang w:val="en-GB"/>
        </w:rPr>
      </w:pPr>
    </w:p>
    <w:p w:rsidR="00FF47FE" w:rsidRPr="00D51A9F" w:rsidRDefault="00410546">
      <w:pPr>
        <w:rPr>
          <w:sz w:val="18"/>
          <w:lang w:val="en-GB"/>
        </w:rPr>
      </w:pPr>
      <w:r w:rsidRPr="00D51A9F">
        <w:rPr>
          <w:sz w:val="18"/>
          <w:lang w:val="en-GB"/>
        </w:rPr>
        <w:t>010</w:t>
      </w:r>
      <w:r w:rsidRPr="00D51A9F">
        <w:rPr>
          <w:sz w:val="18"/>
          <w:lang w:val="en-GB"/>
        </w:rPr>
        <w:tab/>
        <w:t xml:space="preserve">__ |a n 85118480 </w:t>
      </w:r>
    </w:p>
    <w:p w:rsidR="00FF47FE" w:rsidRPr="00D51A9F" w:rsidRDefault="00410546">
      <w:pPr>
        <w:rPr>
          <w:sz w:val="18"/>
          <w:lang w:val="en-GB"/>
        </w:rPr>
      </w:pPr>
      <w:r w:rsidRPr="00D51A9F">
        <w:rPr>
          <w:sz w:val="18"/>
          <w:lang w:val="en-GB"/>
        </w:rPr>
        <w:t>110</w:t>
      </w:r>
      <w:r w:rsidRPr="00D51A9F">
        <w:rPr>
          <w:sz w:val="18"/>
          <w:lang w:val="en-GB"/>
        </w:rPr>
        <w:tab/>
        <w:t>2_ |a Canadian Academic Centre in Italy</w:t>
      </w:r>
    </w:p>
    <w:p w:rsidR="00FF47FE" w:rsidRPr="00D51A9F" w:rsidRDefault="00410546">
      <w:pPr>
        <w:rPr>
          <w:sz w:val="18"/>
          <w:lang w:val="en-GB"/>
        </w:rPr>
      </w:pPr>
      <w:r w:rsidRPr="00D51A9F">
        <w:rPr>
          <w:sz w:val="18"/>
          <w:lang w:val="en-GB"/>
        </w:rPr>
        <w:t>410</w:t>
      </w:r>
      <w:r w:rsidRPr="00D51A9F">
        <w:rPr>
          <w:sz w:val="18"/>
          <w:lang w:val="en-GB"/>
        </w:rPr>
        <w:tab/>
        <w:t>2_ |a Centro accademico canadese in Italia</w:t>
      </w:r>
    </w:p>
    <w:p w:rsidR="00FF47FE" w:rsidRPr="00D51A9F" w:rsidRDefault="00410546">
      <w:pPr>
        <w:rPr>
          <w:sz w:val="18"/>
          <w:lang w:val="en-GB"/>
        </w:rPr>
      </w:pPr>
      <w:r w:rsidRPr="00D51A9F">
        <w:rPr>
          <w:sz w:val="18"/>
          <w:lang w:val="en-GB"/>
        </w:rPr>
        <w:t>670</w:t>
      </w:r>
      <w:r w:rsidRPr="00D51A9F">
        <w:rPr>
          <w:sz w:val="18"/>
          <w:lang w:val="en-GB"/>
        </w:rPr>
        <w:tab/>
        <w:t>__ |a Lo Scavo di S. Giovanni di Ruoti ed il  eriod tradonantico in Basilicata, 1983: |b t.p. (Centro accademico canadese in Italia) p. 6 (Canadian Academic Centre in Italy)</w:t>
      </w:r>
    </w:p>
    <w:p w:rsidR="00FF47FE" w:rsidRPr="00D51A9F" w:rsidRDefault="00FF47FE">
      <w:pPr>
        <w:rPr>
          <w:sz w:val="18"/>
          <w:lang w:val="en-GB"/>
        </w:rPr>
      </w:pPr>
    </w:p>
    <w:p w:rsidR="00FF47FE" w:rsidRPr="00D51A9F" w:rsidRDefault="00410546">
      <w:pPr>
        <w:rPr>
          <w:sz w:val="18"/>
          <w:lang w:val="en-GB"/>
        </w:rPr>
      </w:pPr>
      <w:r w:rsidRPr="00D51A9F">
        <w:rPr>
          <w:sz w:val="18"/>
          <w:lang w:val="en-GB"/>
        </w:rPr>
        <w:t>The FRBROO model clarifies that multiple bibliographic identities (such as pseudonyms coexisting with real names in different publications) are to be understood as instances of multiple name use by a single F10 Person in different contexts. This permits a new interpretation of the FRAD Person (An individual or a persona or identity established or adopted by an individual or group) as different F52 Name Use Activities of the same person taking place in specific contexts (R61). This insight is simpler than defining personas as classes within the model, as well as being considerably more flexible. The same modelling technique subsumes the apparently different situations of multiple pseudonyms used in different contexts thereby creating multiple bibliographic identities and variant forms of names used simultaneously. The cardinality of the relationships between instances of F10 Person and the names that persons use can be one-to-one, one-to-many, or many-to-many (allowing for joint pseudonyms).</w:t>
      </w:r>
    </w:p>
    <w:p w:rsidR="00FF47FE" w:rsidRPr="00D51A9F" w:rsidRDefault="00410546">
      <w:pPr>
        <w:rPr>
          <w:sz w:val="18"/>
          <w:lang w:val="en-GB"/>
        </w:rPr>
      </w:pPr>
      <w:r w:rsidRPr="00D51A9F">
        <w:rPr>
          <w:sz w:val="18"/>
          <w:lang w:val="en-GB"/>
        </w:rPr>
        <w:t>Similarly, in FRSAD the basic model indicates that thema is distinct from the nomens used to represent it. In FRBROO this is modelled in the same way: F52 Name Use Activity links the statements found in reference sources that attest to the use of a particular name for a particular concept (each of these statements being an instance of F35 Nomen Use Statement in the context of a particular KOS.</w:t>
      </w:r>
    </w:p>
    <w:p w:rsidR="00FF47FE" w:rsidRPr="00D51A9F" w:rsidRDefault="00410546">
      <w:pPr>
        <w:rPr>
          <w:sz w:val="18"/>
          <w:lang w:val="en-GB"/>
        </w:rPr>
      </w:pPr>
      <w:r w:rsidRPr="00D51A9F">
        <w:rPr>
          <w:sz w:val="18"/>
          <w:lang w:val="en-GB"/>
        </w:rPr>
        <w:lastRenderedPageBreak/>
        <w:t>In a typical Library of Congress Subject Headings (LCSH) authority record (selected fields shown below), the Thema, as represented by the record number (sh 8507420 in MARC 21 field 010), is associated with the nomen Lamniformes (an F35 Nomen Use Statement). An instance of F52 Name Use Activity is recorded on page 51 of the book Fishes of the world by J.S. Nelson published in 1994 that confirms the use of this term for this thema.</w:t>
      </w:r>
    </w:p>
    <w:p w:rsidR="00FF47FE" w:rsidRPr="00D51A9F" w:rsidRDefault="00410546">
      <w:pPr>
        <w:rPr>
          <w:sz w:val="18"/>
          <w:lang w:val="en-GB"/>
        </w:rPr>
      </w:pPr>
      <w:r w:rsidRPr="00D51A9F">
        <w:rPr>
          <w:sz w:val="18"/>
          <w:lang w:val="en-GB"/>
        </w:rPr>
        <w:t>A broader term relationship is stated within LCSH (an instance of a F34 KOS) between this thema and two other thema, this is encoded in the MARC 21 550 fields (code value g in subfield w indicates broader term). This same authority record shows the use of MARC 21 field 053 to encode the assignment of the nomen QL638.94.L36 to this thema, this time within the Library of Congress Classification (LCC).</w:t>
      </w:r>
    </w:p>
    <w:p w:rsidR="00FF47FE" w:rsidRPr="00D51A9F" w:rsidRDefault="00FF47FE">
      <w:pPr>
        <w:rPr>
          <w:sz w:val="18"/>
          <w:lang w:val="en-GB"/>
        </w:rPr>
      </w:pPr>
    </w:p>
    <w:p w:rsidR="00FF47FE" w:rsidRPr="00D51A9F" w:rsidRDefault="00410546">
      <w:pPr>
        <w:rPr>
          <w:sz w:val="18"/>
          <w:lang w:val="en-GB"/>
        </w:rPr>
      </w:pPr>
      <w:r w:rsidRPr="00D51A9F">
        <w:rPr>
          <w:sz w:val="18"/>
          <w:lang w:val="en-GB"/>
        </w:rPr>
        <w:t>010</w:t>
      </w:r>
      <w:r w:rsidRPr="00D51A9F">
        <w:rPr>
          <w:sz w:val="18"/>
          <w:lang w:val="en-GB"/>
        </w:rPr>
        <w:tab/>
        <w:t xml:space="preserve">__ |a sh 85074230 </w:t>
      </w:r>
    </w:p>
    <w:p w:rsidR="00FF47FE" w:rsidRPr="00D51A9F" w:rsidRDefault="00410546">
      <w:pPr>
        <w:rPr>
          <w:sz w:val="18"/>
          <w:lang w:val="en-GB"/>
        </w:rPr>
      </w:pPr>
      <w:r w:rsidRPr="00D51A9F">
        <w:rPr>
          <w:sz w:val="18"/>
          <w:lang w:val="en-GB"/>
        </w:rPr>
        <w:t>053</w:t>
      </w:r>
      <w:r w:rsidRPr="00D51A9F">
        <w:rPr>
          <w:sz w:val="18"/>
          <w:lang w:val="en-GB"/>
        </w:rPr>
        <w:tab/>
        <w:t>_0 |a QL638.94.L36 |c Zoology</w:t>
      </w:r>
    </w:p>
    <w:p w:rsidR="00FF47FE" w:rsidRPr="00D51A9F" w:rsidRDefault="00410546">
      <w:pPr>
        <w:rPr>
          <w:sz w:val="18"/>
          <w:lang w:val="en-GB"/>
        </w:rPr>
      </w:pPr>
      <w:r w:rsidRPr="00D51A9F">
        <w:rPr>
          <w:sz w:val="18"/>
          <w:lang w:val="en-GB"/>
        </w:rPr>
        <w:t>150</w:t>
      </w:r>
      <w:r w:rsidRPr="00D51A9F">
        <w:rPr>
          <w:sz w:val="18"/>
          <w:lang w:val="en-GB"/>
        </w:rPr>
        <w:tab/>
        <w:t>__ |a Lamniformes</w:t>
      </w:r>
    </w:p>
    <w:p w:rsidR="00FF47FE" w:rsidRPr="00D51A9F" w:rsidRDefault="00410546">
      <w:pPr>
        <w:rPr>
          <w:sz w:val="18"/>
          <w:lang w:val="en-GB"/>
        </w:rPr>
      </w:pPr>
      <w:r w:rsidRPr="00D51A9F">
        <w:rPr>
          <w:sz w:val="18"/>
          <w:lang w:val="en-GB"/>
        </w:rPr>
        <w:t>550</w:t>
      </w:r>
      <w:r w:rsidRPr="00D51A9F">
        <w:rPr>
          <w:sz w:val="18"/>
          <w:lang w:val="en-GB"/>
        </w:rPr>
        <w:tab/>
        <w:t>__ |w g |a Chondrichthyes</w:t>
      </w:r>
    </w:p>
    <w:p w:rsidR="00FF47FE" w:rsidRPr="00D51A9F" w:rsidRDefault="00410546">
      <w:pPr>
        <w:rPr>
          <w:sz w:val="18"/>
          <w:lang w:val="en-GB"/>
        </w:rPr>
      </w:pPr>
      <w:r w:rsidRPr="00D51A9F">
        <w:rPr>
          <w:sz w:val="18"/>
          <w:lang w:val="en-GB"/>
        </w:rPr>
        <w:t>550</w:t>
      </w:r>
      <w:r w:rsidRPr="00D51A9F">
        <w:rPr>
          <w:sz w:val="18"/>
          <w:lang w:val="en-GB"/>
        </w:rPr>
        <w:tab/>
        <w:t>__ |w g |a Sharks</w:t>
      </w:r>
    </w:p>
    <w:p w:rsidR="00FF47FE" w:rsidRPr="00D51A9F" w:rsidRDefault="00410546">
      <w:pPr>
        <w:rPr>
          <w:sz w:val="18"/>
          <w:lang w:val="en-GB"/>
        </w:rPr>
      </w:pPr>
      <w:r w:rsidRPr="00D51A9F">
        <w:rPr>
          <w:sz w:val="18"/>
          <w:lang w:val="en-GB"/>
        </w:rPr>
        <w:t>670</w:t>
      </w:r>
      <w:r w:rsidRPr="00D51A9F">
        <w:rPr>
          <w:sz w:val="18"/>
          <w:lang w:val="en-GB"/>
        </w:rPr>
        <w:tab/>
        <w:t>__ |a Nelson, J.S. Fishes of the world, 1994: |b p. 51 (Order Lamniformes (mackerel sharks). Seven families with 10 genera and 16 species)</w:t>
      </w:r>
    </w:p>
    <w:p w:rsidR="00FF47FE" w:rsidRPr="00D51A9F" w:rsidRDefault="00FF47FE">
      <w:pPr>
        <w:rPr>
          <w:sz w:val="18"/>
          <w:lang w:val="en-GB"/>
        </w:rPr>
      </w:pPr>
    </w:p>
    <w:p w:rsidR="00FF47FE" w:rsidRPr="00D51A9F" w:rsidRDefault="00410546">
      <w:pPr>
        <w:pStyle w:val="Heading3"/>
        <w:numPr>
          <w:ilvl w:val="0"/>
          <w:numId w:val="0"/>
        </w:numPr>
        <w:ind w:left="450"/>
      </w:pPr>
      <w:bookmarkStart w:id="1342" w:name="_Toc328473252"/>
      <w:bookmarkStart w:id="1343" w:name="_Toc434682017"/>
      <w:r w:rsidRPr="00D51A9F">
        <w:t>2.1 Graphic Overview of the Object-Oriented Definition of FRBR</w:t>
      </w:r>
      <w:bookmarkEnd w:id="1342"/>
      <w:bookmarkEnd w:id="1343"/>
    </w:p>
    <w:p w:rsidR="00FF47FE" w:rsidRPr="00D51A9F" w:rsidRDefault="00410546">
      <w:pPr>
        <w:ind w:firstLine="540"/>
        <w:jc w:val="both"/>
        <w:rPr>
          <w:lang w:val="en-GB"/>
        </w:rPr>
      </w:pPr>
      <w:r w:rsidRPr="00D51A9F">
        <w:rPr>
          <w:lang w:val="en-GB"/>
        </w:rPr>
        <w:t>This section has been separated in subsections following the figures. Also the Appendix 5 has been moved to 2.1.6 subsection of 2.1. In the first subsection, in the first paragraph  as well as in the second part of the n</w:t>
      </w:r>
      <w:r w:rsidRPr="00D51A9F">
        <w:rPr>
          <w:vertAlign w:val="superscript"/>
          <w:lang w:val="en-GB"/>
        </w:rPr>
        <w:t xml:space="preserve">th </w:t>
      </w:r>
      <w:r w:rsidRPr="00D51A9F">
        <w:rPr>
          <w:lang w:val="en-GB"/>
        </w:rPr>
        <w:t xml:space="preserve"> the following changes have been made:</w:t>
      </w:r>
    </w:p>
    <w:p w:rsidR="00FF47FE" w:rsidRPr="00D51A9F" w:rsidRDefault="00FF47FE">
      <w:pPr>
        <w:rPr>
          <w:lang w:val="en-GB"/>
        </w:rPr>
      </w:pPr>
    </w:p>
    <w:p w:rsidR="00FF47FE" w:rsidRPr="00D51A9F" w:rsidRDefault="00FF47FE">
      <w:pPr>
        <w:jc w:val="both"/>
        <w:rPr>
          <w:lang w:val="en-GB"/>
        </w:rPr>
      </w:pPr>
    </w:p>
    <w:p w:rsidR="00FF47FE" w:rsidRPr="00D51A9F" w:rsidRDefault="00410546">
      <w:pPr>
        <w:jc w:val="both"/>
        <w:rPr>
          <w:lang w:val="en-GB"/>
        </w:rPr>
      </w:pPr>
      <w:r w:rsidRPr="00D51A9F">
        <w:rPr>
          <w:lang w:val="en-GB"/>
        </w:rPr>
        <w:t>FROM :</w:t>
      </w:r>
    </w:p>
    <w:p w:rsidR="00FF47FE" w:rsidRPr="00D51A9F" w:rsidRDefault="00FF47FE">
      <w:pPr>
        <w:ind w:firstLine="540"/>
        <w:jc w:val="both"/>
        <w:rPr>
          <w:lang w:val="en-GB"/>
        </w:rPr>
      </w:pPr>
    </w:p>
    <w:p w:rsidR="00FF47FE" w:rsidRPr="00D51A9F" w:rsidRDefault="00410546">
      <w:pPr>
        <w:ind w:firstLine="360"/>
        <w:jc w:val="both"/>
        <w:rPr>
          <w:lang w:val="en-GB"/>
        </w:rPr>
      </w:pPr>
      <w:r w:rsidRPr="00D51A9F">
        <w:rPr>
          <w:lang w:val="en-GB"/>
        </w:rPr>
        <w:t>Figure 6 shows the relations that exist between “works” and “expressions” and the subclasses of both concepts, independently from any dynamic aspects involving the activities of creation and modification. It shows an analysis of the original FRBR</w:t>
      </w:r>
      <w:r w:rsidRPr="00D51A9F">
        <w:rPr>
          <w:vertAlign w:val="subscript"/>
          <w:lang w:val="en-GB"/>
        </w:rPr>
        <w:t>ER</w:t>
      </w:r>
      <w:r w:rsidRPr="00D51A9F">
        <w:rPr>
          <w:lang w:val="en-GB"/>
        </w:rPr>
        <w:t xml:space="preserve"> concepts Work and Expression into the more detailed ones that appear only indirectly in FRBR</w:t>
      </w:r>
      <w:r w:rsidRPr="00D51A9F">
        <w:rPr>
          <w:vertAlign w:val="subscript"/>
          <w:lang w:val="en-GB"/>
        </w:rPr>
        <w:t>ER</w:t>
      </w:r>
      <w:r w:rsidRPr="00D51A9F">
        <w:rPr>
          <w:lang w:val="en-GB"/>
        </w:rPr>
        <w:t xml:space="preserve"> via attributes that are specific to these detailed concepts rather than to Work and Expression in general. The reader may find the actual relation of these concepts to the FRBR</w:t>
      </w:r>
      <w:r w:rsidRPr="00D51A9F">
        <w:rPr>
          <w:vertAlign w:val="subscript"/>
          <w:lang w:val="en-GB"/>
        </w:rPr>
        <w:t>ER</w:t>
      </w:r>
      <w:r w:rsidRPr="00D51A9F">
        <w:rPr>
          <w:lang w:val="en-GB"/>
        </w:rPr>
        <w:t xml:space="preserve"> attributes in section 5.3 below.</w:t>
      </w:r>
    </w:p>
    <w:p w:rsidR="00FF47FE" w:rsidRPr="00D51A9F" w:rsidRDefault="00410546">
      <w:pPr>
        <w:ind w:firstLine="360"/>
        <w:jc w:val="both"/>
        <w:rPr>
          <w:lang w:val="en-GB"/>
        </w:rPr>
      </w:pPr>
      <w:r w:rsidRPr="00D51A9F">
        <w:rPr>
          <w:lang w:val="en-GB"/>
        </w:rPr>
        <w:t>In detail:</w:t>
      </w:r>
    </w:p>
    <w:p w:rsidR="00FF47FE" w:rsidRPr="00D51A9F" w:rsidRDefault="00410546">
      <w:pPr>
        <w:ind w:firstLine="360"/>
        <w:jc w:val="both"/>
        <w:rPr>
          <w:lang w:val="en-GB"/>
        </w:rPr>
      </w:pPr>
      <w:r w:rsidRPr="00D51A9F">
        <w:rPr>
          <w:lang w:val="en-GB"/>
        </w:rPr>
        <w:t>…………………………………………………….</w:t>
      </w:r>
    </w:p>
    <w:p w:rsidR="00FF47FE" w:rsidRPr="00D51A9F" w:rsidRDefault="00410546">
      <w:pPr>
        <w:ind w:firstLine="360"/>
        <w:jc w:val="both"/>
        <w:rPr>
          <w:lang w:val="en-GB"/>
        </w:rPr>
      </w:pPr>
      <w:r w:rsidRPr="00D51A9F">
        <w:rPr>
          <w:lang w:val="en-GB"/>
        </w:rPr>
        <w:t>…………………………………..</w:t>
      </w:r>
    </w:p>
    <w:p w:rsidR="00FF47FE" w:rsidRPr="00D51A9F" w:rsidRDefault="00410546">
      <w:pPr>
        <w:ind w:left="360"/>
        <w:jc w:val="both"/>
        <w:rPr>
          <w:lang w:val="en-GB"/>
        </w:rPr>
      </w:pPr>
      <w:r w:rsidRPr="00D51A9F">
        <w:rPr>
          <w:lang w:val="en-GB"/>
        </w:rPr>
        <w:t>n. The notion of “work” is actually a vague one, which covers three more specific notions:</w:t>
      </w:r>
    </w:p>
    <w:p w:rsidR="00FF47FE" w:rsidRPr="00D51A9F" w:rsidRDefault="00410546">
      <w:pPr>
        <w:numPr>
          <w:ilvl w:val="1"/>
          <w:numId w:val="26"/>
        </w:numPr>
        <w:jc w:val="both"/>
        <w:rPr>
          <w:lang w:val="en-GB"/>
        </w:rPr>
      </w:pPr>
      <w:r w:rsidRPr="00D51A9F">
        <w:rPr>
          <w:lang w:val="en-GB"/>
        </w:rPr>
        <w:t>……..</w:t>
      </w:r>
    </w:p>
    <w:p w:rsidR="00FF47FE" w:rsidRPr="00D51A9F" w:rsidRDefault="00410546">
      <w:pPr>
        <w:numPr>
          <w:ilvl w:val="1"/>
          <w:numId w:val="26"/>
        </w:numPr>
        <w:jc w:val="both"/>
        <w:rPr>
          <w:lang w:val="en-GB"/>
        </w:rPr>
      </w:pPr>
      <w:r w:rsidRPr="00D51A9F">
        <w:rPr>
          <w:lang w:val="en-GB"/>
        </w:rPr>
        <w:t xml:space="preserve">The concept of re-using some already existing material or of using some event (either natural or involving human activity) in order to produce some new creation. This is modelled as: F16 Container Work </w:t>
      </w:r>
      <w:r w:rsidRPr="00D51A9F">
        <w:rPr>
          <w:i/>
          <w:iCs/>
          <w:lang w:val="en-GB"/>
        </w:rPr>
        <w:t>is a</w:t>
      </w:r>
      <w:r w:rsidRPr="00D51A9F">
        <w:rPr>
          <w:lang w:val="en-GB"/>
        </w:rPr>
        <w:t xml:space="preserve"> F1 Work, F1 Work </w:t>
      </w:r>
      <w:r w:rsidRPr="00D51A9F">
        <w:rPr>
          <w:i/>
          <w:iCs/>
          <w:lang w:val="en-GB"/>
        </w:rPr>
        <w:t>R3 is realised in (realises)</w:t>
      </w:r>
      <w:r w:rsidRPr="00D51A9F">
        <w:rPr>
          <w:lang w:val="en-GB"/>
        </w:rPr>
        <w:t xml:space="preserve"> F22 Self-Contained Expression, and (unless a natural event is being used) F22 Self-Contained Expression </w:t>
      </w:r>
      <w:r w:rsidRPr="00D51A9F">
        <w:rPr>
          <w:i/>
          <w:iCs/>
          <w:lang w:val="en-GB"/>
        </w:rPr>
        <w:t>R14 incorporates (is incorporated in)</w:t>
      </w:r>
      <w:r w:rsidRPr="00D51A9F">
        <w:rPr>
          <w:lang w:val="en-GB"/>
        </w:rPr>
        <w:t xml:space="preserve"> F2 Expression.</w:t>
      </w:r>
    </w:p>
    <w:p w:rsidR="00FF47FE" w:rsidRPr="00D51A9F" w:rsidRDefault="00410546">
      <w:pPr>
        <w:ind w:left="360"/>
        <w:jc w:val="both"/>
        <w:rPr>
          <w:lang w:val="en-GB"/>
        </w:rPr>
      </w:pPr>
      <w:r w:rsidRPr="00D51A9F">
        <w:rPr>
          <w:lang w:val="en-GB"/>
        </w:rPr>
        <w:t>……………………….</w:t>
      </w:r>
    </w:p>
    <w:p w:rsidR="00FF47FE" w:rsidRPr="00D51A9F" w:rsidRDefault="00410546">
      <w:pPr>
        <w:ind w:left="360"/>
        <w:jc w:val="both"/>
        <w:rPr>
          <w:lang w:val="en-GB"/>
        </w:rPr>
      </w:pPr>
      <w:r w:rsidRPr="00D51A9F">
        <w:rPr>
          <w:lang w:val="en-GB"/>
        </w:rPr>
        <w:t>Figure 10 lingers on the way FRBR</w:t>
      </w:r>
      <w:r w:rsidRPr="00D51A9F">
        <w:rPr>
          <w:vertAlign w:val="subscript"/>
          <w:lang w:val="en-GB"/>
        </w:rPr>
        <w:t>OO</w:t>
      </w:r>
      <w:r w:rsidRPr="00D51A9F">
        <w:rPr>
          <w:lang w:val="en-GB"/>
        </w:rPr>
        <w:t xml:space="preserve"> models live performing arts. In contrast to the other figures, it makes use of a concrete example. It demonstrate how successive intellectual processes incorporate Expressions from previous ones, add new elements of different natures, and thereby “add value” to the previous steps. In this sense, the performance adds movement and sound to a text, the recording adds points of view or ways of seeing. In a detailed example:</w:t>
      </w:r>
    </w:p>
    <w:p w:rsidR="00FF47FE" w:rsidRPr="00D51A9F" w:rsidRDefault="00410546">
      <w:pPr>
        <w:ind w:left="360"/>
        <w:jc w:val="both"/>
        <w:rPr>
          <w:lang w:val="en-GB"/>
        </w:rPr>
      </w:pPr>
      <w:r w:rsidRPr="00D51A9F">
        <w:rPr>
          <w:lang w:val="en-GB"/>
        </w:rPr>
        <w:t>………………………..</w:t>
      </w:r>
    </w:p>
    <w:p w:rsidR="00FF47FE" w:rsidRPr="00D51A9F" w:rsidRDefault="00410546">
      <w:pPr>
        <w:rPr>
          <w:sz w:val="18"/>
          <w:lang w:val="en-GB"/>
        </w:rPr>
      </w:pPr>
      <w:r w:rsidRPr="00D51A9F">
        <w:rPr>
          <w:sz w:val="18"/>
          <w:lang w:val="en-GB"/>
        </w:rPr>
        <w:t>TO:</w:t>
      </w:r>
    </w:p>
    <w:p w:rsidR="00FF47FE" w:rsidRPr="00D51A9F" w:rsidRDefault="00410546">
      <w:pPr>
        <w:pStyle w:val="Heading3"/>
        <w:numPr>
          <w:ilvl w:val="0"/>
          <w:numId w:val="0"/>
        </w:numPr>
        <w:ind w:left="450"/>
      </w:pPr>
      <w:bookmarkStart w:id="1344" w:name="_Toc434682018"/>
      <w:r w:rsidRPr="00D51A9F">
        <w:t>2.1.1. Static View of the Work and Expression Classes</w:t>
      </w:r>
      <w:bookmarkEnd w:id="1344"/>
    </w:p>
    <w:p w:rsidR="00FF47FE" w:rsidRPr="00D51A9F" w:rsidRDefault="00FF47FE">
      <w:pPr>
        <w:ind w:firstLine="540"/>
        <w:jc w:val="both"/>
        <w:rPr>
          <w:lang w:val="en-GB"/>
        </w:rPr>
      </w:pPr>
    </w:p>
    <w:p w:rsidR="00FF47FE" w:rsidRPr="00D51A9F" w:rsidRDefault="00410546">
      <w:pPr>
        <w:ind w:firstLine="540"/>
        <w:jc w:val="both"/>
        <w:rPr>
          <w:lang w:val="en-GB"/>
        </w:rPr>
      </w:pPr>
      <w:r w:rsidRPr="00D51A9F">
        <w:rPr>
          <w:lang w:val="en-GB"/>
        </w:rPr>
        <w:t>Figure 6 shows the relations that exist between works and expressions and the subclasses of both concepts, independently from any dynamic aspects involving the activities of creation and modification. It shows an analysis of the original FRBR</w:t>
      </w:r>
      <w:r w:rsidRPr="00D51A9F">
        <w:rPr>
          <w:vertAlign w:val="subscript"/>
          <w:lang w:val="en-GB"/>
        </w:rPr>
        <w:t>ER</w:t>
      </w:r>
      <w:r w:rsidRPr="00D51A9F">
        <w:rPr>
          <w:lang w:val="en-GB"/>
        </w:rPr>
        <w:t xml:space="preserve"> concepts Work and Expression into the more detailed ones that appear only indirectly in FRBR</w:t>
      </w:r>
      <w:r w:rsidRPr="00D51A9F">
        <w:rPr>
          <w:vertAlign w:val="subscript"/>
          <w:lang w:val="en-GB"/>
        </w:rPr>
        <w:t>ER</w:t>
      </w:r>
      <w:r w:rsidRPr="00D51A9F">
        <w:rPr>
          <w:lang w:val="en-GB"/>
        </w:rPr>
        <w:t xml:space="preserve"> via attributes that are specific to these detailed concepts rather than to Work and Expression in general. The reader may find the actual relation of these concepts to the FRBR</w:t>
      </w:r>
      <w:r w:rsidRPr="00D51A9F">
        <w:rPr>
          <w:vertAlign w:val="subscript"/>
          <w:lang w:val="en-GB"/>
        </w:rPr>
        <w:t>ER</w:t>
      </w:r>
      <w:r w:rsidRPr="00D51A9F">
        <w:rPr>
          <w:lang w:val="en-GB"/>
        </w:rPr>
        <w:t xml:space="preserve"> attributes in section 3.3 below.</w:t>
      </w:r>
    </w:p>
    <w:p w:rsidR="00FF47FE" w:rsidRPr="00D51A9F" w:rsidRDefault="00410546">
      <w:pPr>
        <w:jc w:val="center"/>
        <w:rPr>
          <w:lang w:val="en-GB"/>
        </w:rPr>
      </w:pPr>
      <w:r w:rsidRPr="00D51A9F">
        <w:rPr>
          <w:lang w:val="en-GB"/>
        </w:rPr>
        <w:t>…………………………………………………………………………………………..</w:t>
      </w:r>
    </w:p>
    <w:p w:rsidR="00FF47FE" w:rsidRPr="00D51A9F" w:rsidRDefault="00410546">
      <w:pPr>
        <w:ind w:firstLine="540"/>
        <w:jc w:val="both"/>
        <w:rPr>
          <w:lang w:val="en-GB"/>
        </w:rPr>
      </w:pPr>
      <w:r w:rsidRPr="00D51A9F">
        <w:rPr>
          <w:bCs/>
          <w:lang w:val="en-GB"/>
        </w:rPr>
        <w:t>Comments</w:t>
      </w:r>
      <w:r w:rsidRPr="00D51A9F">
        <w:rPr>
          <w:lang w:val="en-GB"/>
        </w:rPr>
        <w:t xml:space="preserve"> on Figure 6:</w:t>
      </w:r>
    </w:p>
    <w:p w:rsidR="00FF47FE" w:rsidRPr="00D51A9F" w:rsidRDefault="00410546">
      <w:pPr>
        <w:ind w:firstLine="540"/>
        <w:jc w:val="both"/>
        <w:rPr>
          <w:lang w:val="en-GB"/>
        </w:rPr>
      </w:pPr>
      <w:r w:rsidRPr="00D51A9F">
        <w:rPr>
          <w:lang w:val="en-GB"/>
        </w:rPr>
        <w:t>……………………………………………………………..</w:t>
      </w:r>
    </w:p>
    <w:p w:rsidR="00FF47FE" w:rsidRPr="00D51A9F" w:rsidRDefault="00410546">
      <w:pPr>
        <w:ind w:left="360"/>
        <w:jc w:val="both"/>
        <w:rPr>
          <w:lang w:val="en-GB"/>
        </w:rPr>
      </w:pPr>
      <w:r w:rsidRPr="00D51A9F">
        <w:rPr>
          <w:lang w:val="en-GB"/>
        </w:rPr>
        <w:t>n. The notion of “work” is actually a vague one, which covers three more specific notions:</w:t>
      </w:r>
    </w:p>
    <w:p w:rsidR="00FF47FE" w:rsidRPr="00D51A9F" w:rsidRDefault="00410546">
      <w:pPr>
        <w:numPr>
          <w:ilvl w:val="1"/>
          <w:numId w:val="26"/>
        </w:numPr>
        <w:jc w:val="both"/>
        <w:rPr>
          <w:lang w:val="en-GB"/>
        </w:rPr>
      </w:pPr>
      <w:r w:rsidRPr="00D51A9F">
        <w:rPr>
          <w:lang w:val="en-GB"/>
        </w:rPr>
        <w:lastRenderedPageBreak/>
        <w:t>…………….</w:t>
      </w:r>
    </w:p>
    <w:p w:rsidR="00FF47FE" w:rsidRPr="00D51A9F" w:rsidRDefault="00410546">
      <w:pPr>
        <w:numPr>
          <w:ilvl w:val="1"/>
          <w:numId w:val="26"/>
        </w:numPr>
        <w:jc w:val="both"/>
        <w:rPr>
          <w:lang w:val="en-GB"/>
        </w:rPr>
      </w:pPr>
      <w:r w:rsidRPr="00D51A9F">
        <w:rPr>
          <w:lang w:val="en-GB"/>
        </w:rPr>
        <w:t xml:space="preserve">The concept of re-using some already existing material in order to produce some new creation. This is modelled as: F16 Container Work </w:t>
      </w:r>
      <w:r w:rsidRPr="00D51A9F">
        <w:rPr>
          <w:i/>
          <w:iCs/>
          <w:lang w:val="en-GB"/>
        </w:rPr>
        <w:t>is a</w:t>
      </w:r>
      <w:r w:rsidRPr="00D51A9F">
        <w:rPr>
          <w:lang w:val="en-GB"/>
        </w:rPr>
        <w:t xml:space="preserve"> F1 Work, F1 Work </w:t>
      </w:r>
      <w:r w:rsidRPr="00D51A9F">
        <w:rPr>
          <w:i/>
          <w:iCs/>
          <w:lang w:val="en-GB"/>
        </w:rPr>
        <w:t>R3 is realised in (realises)</w:t>
      </w:r>
      <w:r w:rsidRPr="00D51A9F">
        <w:rPr>
          <w:lang w:val="en-GB"/>
        </w:rPr>
        <w:t xml:space="preserve"> F22 Self-Contained Expression, and F22 Self-Contained Expression </w:t>
      </w:r>
      <w:r w:rsidRPr="00D51A9F">
        <w:rPr>
          <w:i/>
          <w:iCs/>
          <w:lang w:val="en-GB"/>
        </w:rPr>
        <w:t>R14 incorporates (is incorporated in)</w:t>
      </w:r>
      <w:r w:rsidRPr="00D51A9F">
        <w:rPr>
          <w:lang w:val="en-GB"/>
        </w:rPr>
        <w:t xml:space="preserve"> F2 Expression.</w:t>
      </w:r>
    </w:p>
    <w:p w:rsidR="00FF47FE" w:rsidRPr="00D51A9F" w:rsidRDefault="00410546">
      <w:pPr>
        <w:pStyle w:val="Heading3"/>
        <w:numPr>
          <w:ilvl w:val="0"/>
          <w:numId w:val="0"/>
        </w:numPr>
        <w:ind w:left="450"/>
      </w:pPr>
      <w:bookmarkStart w:id="1345" w:name="_Toc434682019"/>
      <w:r w:rsidRPr="00D51A9F">
        <w:rPr>
          <w:sz w:val="18"/>
        </w:rPr>
        <w:t>…</w:t>
      </w:r>
      <w:bookmarkEnd w:id="1345"/>
      <w:r w:rsidRPr="00D51A9F">
        <w:t xml:space="preserve"> </w:t>
      </w:r>
    </w:p>
    <w:p w:rsidR="00FF47FE" w:rsidRPr="00D51A9F" w:rsidRDefault="00410546">
      <w:pPr>
        <w:pStyle w:val="Heading3"/>
        <w:numPr>
          <w:ilvl w:val="0"/>
          <w:numId w:val="0"/>
        </w:numPr>
        <w:ind w:left="450"/>
      </w:pPr>
      <w:bookmarkStart w:id="1346" w:name="_Toc434682020"/>
      <w:r w:rsidRPr="00D51A9F">
        <w:t>2.1.2 Dynamic View of the Work and Expression Classes</w:t>
      </w:r>
      <w:bookmarkEnd w:id="1346"/>
    </w:p>
    <w:p w:rsidR="00FF47FE" w:rsidRPr="00D51A9F" w:rsidRDefault="00FF47FE">
      <w:pPr>
        <w:rPr>
          <w:lang w:val="en-GB"/>
        </w:rPr>
      </w:pPr>
    </w:p>
    <w:p w:rsidR="00FF47FE" w:rsidRPr="00D51A9F" w:rsidRDefault="00410546">
      <w:pPr>
        <w:rPr>
          <w:lang w:val="en-GB"/>
        </w:rPr>
      </w:pPr>
      <w:r w:rsidRPr="00D51A9F">
        <w:rPr>
          <w:lang w:val="en-GB"/>
        </w:rPr>
        <w:t>….</w:t>
      </w:r>
    </w:p>
    <w:p w:rsidR="00FF47FE" w:rsidRPr="00D51A9F" w:rsidRDefault="00410546">
      <w:pPr>
        <w:pStyle w:val="Heading3"/>
        <w:numPr>
          <w:ilvl w:val="0"/>
          <w:numId w:val="0"/>
        </w:numPr>
        <w:ind w:left="450"/>
      </w:pPr>
      <w:bookmarkStart w:id="1347" w:name="_Toc434682021"/>
      <w:r w:rsidRPr="00D51A9F">
        <w:t>2.1.3 Dynamic View of the Manifestation and Item Classes</w:t>
      </w:r>
      <w:bookmarkEnd w:id="1347"/>
    </w:p>
    <w:p w:rsidR="00FF47FE" w:rsidRPr="00D51A9F" w:rsidRDefault="00FF47FE">
      <w:pPr>
        <w:rPr>
          <w:lang w:val="en-GB"/>
        </w:rPr>
      </w:pPr>
    </w:p>
    <w:p w:rsidR="00FF47FE" w:rsidRPr="00D51A9F" w:rsidRDefault="00410546">
      <w:pPr>
        <w:ind w:firstLine="540"/>
        <w:jc w:val="both"/>
        <w:rPr>
          <w:lang w:val="en-GB"/>
        </w:rPr>
      </w:pPr>
      <w:r w:rsidRPr="00D51A9F">
        <w:rPr>
          <w:lang w:val="en-GB"/>
        </w:rPr>
        <w:t>Comments on Figure 8:</w:t>
      </w:r>
    </w:p>
    <w:p w:rsidR="00FF47FE" w:rsidRPr="00D51A9F" w:rsidRDefault="00410546">
      <w:pPr>
        <w:ind w:firstLine="540"/>
        <w:jc w:val="both"/>
        <w:rPr>
          <w:lang w:val="en-GB"/>
        </w:rPr>
      </w:pPr>
      <w:r w:rsidRPr="00D51A9F">
        <w:rPr>
          <w:lang w:val="en-GB"/>
        </w:rPr>
        <w:t>……………</w:t>
      </w:r>
    </w:p>
    <w:p w:rsidR="00FF47FE" w:rsidRPr="00D51A9F" w:rsidRDefault="00410546">
      <w:pPr>
        <w:pStyle w:val="Heading3"/>
        <w:numPr>
          <w:ilvl w:val="0"/>
          <w:numId w:val="0"/>
        </w:numPr>
        <w:ind w:left="450"/>
      </w:pPr>
      <w:bookmarkStart w:id="1348" w:name="_Toc434682022"/>
      <w:r w:rsidRPr="00D51A9F">
        <w:t>2.1.4 Static View of the Manifestation and Item Classes</w:t>
      </w:r>
      <w:bookmarkEnd w:id="1348"/>
    </w:p>
    <w:p w:rsidR="00FF47FE" w:rsidRPr="00D51A9F" w:rsidRDefault="00410546">
      <w:pPr>
        <w:ind w:firstLine="360"/>
        <w:jc w:val="both"/>
        <w:rPr>
          <w:lang w:val="en-GB"/>
        </w:rPr>
      </w:pPr>
      <w:r w:rsidRPr="00D51A9F">
        <w:rPr>
          <w:lang w:val="en-GB"/>
        </w:rPr>
        <w:t>Comments on Figure 9:</w:t>
      </w:r>
    </w:p>
    <w:p w:rsidR="00FF47FE" w:rsidRPr="00D51A9F" w:rsidRDefault="00410546">
      <w:pPr>
        <w:rPr>
          <w:sz w:val="18"/>
          <w:lang w:val="en-GB"/>
        </w:rPr>
      </w:pPr>
      <w:r w:rsidRPr="00D51A9F">
        <w:rPr>
          <w:sz w:val="18"/>
          <w:lang w:val="en-GB"/>
        </w:rPr>
        <w:t>……………………</w:t>
      </w:r>
    </w:p>
    <w:p w:rsidR="00FF47FE" w:rsidRPr="00D51A9F" w:rsidRDefault="00410546">
      <w:pPr>
        <w:pStyle w:val="Heading3"/>
        <w:numPr>
          <w:ilvl w:val="0"/>
          <w:numId w:val="0"/>
        </w:numPr>
        <w:ind w:left="450"/>
      </w:pPr>
      <w:bookmarkStart w:id="1349" w:name="_Toc434682023"/>
      <w:r w:rsidRPr="00D51A9F">
        <w:t>2.1.5. Performing Arts as an Example for the Incorporation of Expressions in Expressions of Other Works</w:t>
      </w:r>
      <w:bookmarkEnd w:id="1349"/>
    </w:p>
    <w:p w:rsidR="00FF47FE" w:rsidRPr="00D51A9F" w:rsidRDefault="00FF47FE">
      <w:pPr>
        <w:ind w:firstLine="360"/>
        <w:jc w:val="both"/>
        <w:rPr>
          <w:lang w:val="en-GB"/>
        </w:rPr>
      </w:pPr>
    </w:p>
    <w:p w:rsidR="00FF47FE" w:rsidRPr="00D51A9F" w:rsidRDefault="00410546">
      <w:pPr>
        <w:ind w:firstLine="360"/>
        <w:jc w:val="both"/>
        <w:rPr>
          <w:lang w:val="en-GB"/>
        </w:rPr>
      </w:pPr>
      <w:r w:rsidRPr="00D51A9F">
        <w:rPr>
          <w:lang w:val="en-GB"/>
        </w:rPr>
        <w:t>Figure 10 illustrates the way FRBR</w:t>
      </w:r>
      <w:r w:rsidRPr="00D51A9F">
        <w:rPr>
          <w:vertAlign w:val="subscript"/>
          <w:lang w:val="en-GB"/>
        </w:rPr>
        <w:t>OO</w:t>
      </w:r>
      <w:r w:rsidRPr="00D51A9F">
        <w:rPr>
          <w:lang w:val="en-GB"/>
        </w:rPr>
        <w:t xml:space="preserve"> models live performing arts. In contrast to the other figures, it makes use of a concrete example. It demonstrates how successive intellectual processes incorporate Expressions from previous ones, add new elements of different natures, and thereby “add value” to the previous steps. In this sense, the performance adds movement and sound to a text, the recording adds points of view or ways of seeing.</w:t>
      </w:r>
    </w:p>
    <w:p w:rsidR="00FF47FE" w:rsidRPr="00D51A9F" w:rsidRDefault="00410546">
      <w:pPr>
        <w:keepNext/>
        <w:rPr>
          <w:lang w:val="en-GB"/>
        </w:rPr>
      </w:pPr>
      <w:r w:rsidRPr="00D51A9F">
        <w:rPr>
          <w:lang w:val="en-GB" w:eastAsia="el-GR"/>
        </w:rPr>
        <w:t>………..</w:t>
      </w:r>
    </w:p>
    <w:p w:rsidR="00FF47FE" w:rsidRPr="00D51A9F" w:rsidRDefault="00410546">
      <w:pPr>
        <w:pStyle w:val="Caption"/>
        <w:jc w:val="center"/>
        <w:rPr>
          <w:lang w:val="en-GB"/>
        </w:rPr>
      </w:pPr>
      <w:bookmarkStart w:id="1350" w:name="_Toc357774802"/>
      <w:r w:rsidRPr="00D51A9F">
        <w:rPr>
          <w:lang w:val="en-GB"/>
        </w:rPr>
        <w:t xml:space="preserve">Figure </w:t>
      </w:r>
      <w:r w:rsidRPr="00D51A9F">
        <w:rPr>
          <w:lang w:val="en-GB"/>
        </w:rPr>
        <w:fldChar w:fldCharType="begin"/>
      </w:r>
      <w:r w:rsidRPr="00D51A9F">
        <w:rPr>
          <w:lang w:val="en-GB"/>
        </w:rPr>
        <w:instrText xml:space="preserve"> SEQ Figure \* ARABIC </w:instrText>
      </w:r>
      <w:r w:rsidRPr="00D51A9F">
        <w:rPr>
          <w:lang w:val="en-GB"/>
        </w:rPr>
        <w:fldChar w:fldCharType="separate"/>
      </w:r>
      <w:r w:rsidR="00F16969">
        <w:rPr>
          <w:noProof/>
          <w:lang w:val="en-GB"/>
        </w:rPr>
        <w:t>13</w:t>
      </w:r>
      <w:bookmarkEnd w:id="1350"/>
      <w:r w:rsidRPr="00D51A9F">
        <w:rPr>
          <w:lang w:val="en-GB"/>
        </w:rPr>
        <w:fldChar w:fldCharType="end"/>
      </w:r>
    </w:p>
    <w:p w:rsidR="00FF47FE" w:rsidRPr="00D51A9F" w:rsidRDefault="00FF47FE">
      <w:pPr>
        <w:ind w:firstLine="360"/>
        <w:jc w:val="both"/>
        <w:rPr>
          <w:lang w:val="en-GB"/>
        </w:rPr>
      </w:pPr>
    </w:p>
    <w:p w:rsidR="00FF47FE" w:rsidRPr="00D51A9F" w:rsidRDefault="00410546">
      <w:pPr>
        <w:ind w:firstLine="360"/>
        <w:jc w:val="both"/>
        <w:rPr>
          <w:lang w:val="en-GB"/>
        </w:rPr>
      </w:pPr>
      <w:r w:rsidRPr="00D51A9F">
        <w:rPr>
          <w:lang w:val="en-GB"/>
        </w:rPr>
        <w:t>Comments on Figure 10:</w:t>
      </w:r>
    </w:p>
    <w:p w:rsidR="00FF47FE" w:rsidRPr="00D51A9F" w:rsidRDefault="00410546">
      <w:pPr>
        <w:ind w:firstLine="360"/>
        <w:jc w:val="both"/>
        <w:rPr>
          <w:lang w:val="en-GB"/>
        </w:rPr>
      </w:pPr>
      <w:r w:rsidRPr="00D51A9F">
        <w:rPr>
          <w:lang w:val="en-GB"/>
        </w:rPr>
        <w:t xml:space="preserve">Shakespeare’s </w:t>
      </w:r>
      <w:r w:rsidRPr="00D51A9F">
        <w:rPr>
          <w:i/>
          <w:iCs/>
          <w:lang w:val="en-GB"/>
        </w:rPr>
        <w:t>Henry IV</w:t>
      </w:r>
      <w:r w:rsidRPr="00D51A9F">
        <w:rPr>
          <w:lang w:val="en-GB"/>
        </w:rPr>
        <w:t xml:space="preserve"> is a play in 2 parts: each part is a self-contained play in its own right, but form nevertheless parts of a larger overall F15 Complex Work.</w:t>
      </w:r>
    </w:p>
    <w:p w:rsidR="00FF47FE" w:rsidRPr="00D51A9F" w:rsidRDefault="00FF47FE">
      <w:pPr>
        <w:ind w:firstLine="360"/>
        <w:jc w:val="both"/>
        <w:rPr>
          <w:lang w:val="en-GB"/>
        </w:rPr>
      </w:pPr>
    </w:p>
    <w:p w:rsidR="00FF47FE" w:rsidRPr="00D51A9F" w:rsidRDefault="00410546">
      <w:pPr>
        <w:pStyle w:val="Heading3"/>
        <w:numPr>
          <w:ilvl w:val="0"/>
          <w:numId w:val="0"/>
        </w:numPr>
        <w:ind w:left="450"/>
      </w:pPr>
      <w:bookmarkStart w:id="1351" w:name="_Toc434682024"/>
      <w:r w:rsidRPr="00D51A9F">
        <w:t>2.1.6. Creation and Assignment of Controlled Access Points</w:t>
      </w:r>
      <w:bookmarkEnd w:id="1351"/>
    </w:p>
    <w:p w:rsidR="00FF47FE" w:rsidRPr="00D51A9F" w:rsidRDefault="00410546">
      <w:pPr>
        <w:ind w:firstLine="360"/>
        <w:jc w:val="both"/>
        <w:rPr>
          <w:lang w:val="en-GB"/>
        </w:rPr>
      </w:pPr>
      <w:r w:rsidRPr="00D51A9F">
        <w:rPr>
          <w:lang w:val="en-GB"/>
        </w:rPr>
        <w:t>During the cataloguing process, one important phase is the creation of what are termed controlled access points (formerly known as “headings”). Controlled access points enable a given instance of a given bibliographic entity to be consistently referred to in a given bibliographic database. Controlled access points are, in general, composed of parts, which consist of signs, and some of which are appellations in their own right. They are created to identify persons, corporate bodies, geographic areas, works, etc.</w:t>
      </w:r>
    </w:p>
    <w:p w:rsidR="00FF47FE" w:rsidRPr="00D51A9F" w:rsidRDefault="00410546">
      <w:pPr>
        <w:ind w:firstLine="360"/>
        <w:jc w:val="both"/>
        <w:rPr>
          <w:lang w:val="en-GB"/>
        </w:rPr>
      </w:pPr>
      <w:r w:rsidRPr="00D51A9F">
        <w:rPr>
          <w:lang w:val="en-GB"/>
        </w:rPr>
        <w:t>Specific sections of cataloguing rules specify the steps that have to be followed when creating a controlled access point and how to ensure its uniqueness. The steps include the choice of the preferred form of the name, the choice of qualifiers, their form, punctuation and order. During an F40 Identifier Assignment the cataloguer composes the identifier and makes informed decisions. That complex process is modelled using three distinct classes: F12 Nomen, F13 Identifier, and F50 Controlled Access Point. F13 Identifier corresponds to both standardised strings such as uniform titles (which are instances of F50 Controlled Access Point), and the notion of numeric identifiers such as international standard numbers defined in ISO standards (such as ISBN, ISSN, ISRC, etc.). Any qualifier used in cataloguing practice to disambiguate access points is an instance of E90 Symbolic Object (or, in many cases, of its subclass E41 Appellation; e.g., dates are appellations of instances of E52 Time-Span).</w:t>
      </w:r>
    </w:p>
    <w:p w:rsidR="00FF47FE" w:rsidRPr="00D51A9F" w:rsidRDefault="00410546">
      <w:pPr>
        <w:ind w:firstLine="360"/>
        <w:jc w:val="both"/>
        <w:rPr>
          <w:lang w:val="en-GB"/>
        </w:rPr>
      </w:pPr>
      <w:r w:rsidRPr="00D51A9F">
        <w:rPr>
          <w:lang w:val="en-GB"/>
        </w:rPr>
        <w:t>Figure 11 is a representation of such an activity.</w:t>
      </w:r>
    </w:p>
    <w:p w:rsidR="00FF47FE" w:rsidRPr="00D51A9F" w:rsidRDefault="003D24D7">
      <w:pPr>
        <w:keepNext/>
        <w:jc w:val="center"/>
        <w:rPr>
          <w:lang w:val="en-GB"/>
        </w:rPr>
      </w:pPr>
      <w:r w:rsidRPr="00F87F54">
        <w:rPr>
          <w:noProof/>
          <w:shd w:val="clear" w:color="auto" w:fill="FF00FF"/>
          <w:lang w:eastAsia="en-US"/>
        </w:rPr>
        <w:lastRenderedPageBreak/>
        <w:drawing>
          <wp:inline distT="0" distB="0" distL="0" distR="0" wp14:anchorId="5F5E9949" wp14:editId="4B2B6CC5">
            <wp:extent cx="4540250" cy="3418840"/>
            <wp:effectExtent l="0" t="0" r="0" b="0"/>
            <wp:docPr id="14" name="Image 14" descr="Description : 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Description : Sans tit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40250" cy="3418840"/>
                    </a:xfrm>
                    <a:prstGeom prst="rect">
                      <a:avLst/>
                    </a:prstGeom>
                    <a:noFill/>
                    <a:ln>
                      <a:noFill/>
                    </a:ln>
                  </pic:spPr>
                </pic:pic>
              </a:graphicData>
            </a:graphic>
          </wp:inline>
        </w:drawing>
      </w:r>
    </w:p>
    <w:p w:rsidR="00FF47FE" w:rsidRPr="00D51A9F" w:rsidRDefault="00410546">
      <w:pPr>
        <w:pStyle w:val="Caption"/>
        <w:jc w:val="center"/>
        <w:rPr>
          <w:lang w:val="en-GB"/>
        </w:rPr>
      </w:pPr>
      <w:bookmarkStart w:id="1352" w:name="_Toc357774803"/>
      <w:r w:rsidRPr="00D51A9F">
        <w:rPr>
          <w:lang w:val="en-GB"/>
        </w:rPr>
        <w:t xml:space="preserve">Figure </w:t>
      </w:r>
      <w:r w:rsidRPr="00D51A9F">
        <w:rPr>
          <w:lang w:val="en-GB"/>
        </w:rPr>
        <w:fldChar w:fldCharType="begin"/>
      </w:r>
      <w:r w:rsidRPr="00D51A9F">
        <w:rPr>
          <w:lang w:val="en-GB"/>
        </w:rPr>
        <w:instrText xml:space="preserve"> SEQ Figure \* ARABIC </w:instrText>
      </w:r>
      <w:r w:rsidRPr="00D51A9F">
        <w:rPr>
          <w:lang w:val="en-GB"/>
        </w:rPr>
        <w:fldChar w:fldCharType="separate"/>
      </w:r>
      <w:r w:rsidR="00F16969">
        <w:rPr>
          <w:noProof/>
          <w:lang w:val="en-GB"/>
        </w:rPr>
        <w:t>14</w:t>
      </w:r>
      <w:bookmarkEnd w:id="1352"/>
      <w:r w:rsidRPr="00D51A9F">
        <w:rPr>
          <w:lang w:val="en-GB"/>
        </w:rPr>
        <w:fldChar w:fldCharType="end"/>
      </w:r>
    </w:p>
    <w:p w:rsidR="00FF47FE" w:rsidRPr="00D51A9F" w:rsidRDefault="00FF47FE">
      <w:pPr>
        <w:ind w:firstLine="360"/>
        <w:jc w:val="both"/>
        <w:rPr>
          <w:lang w:val="en-GB"/>
        </w:rPr>
      </w:pPr>
    </w:p>
    <w:p w:rsidR="00FF47FE" w:rsidRPr="00D51A9F" w:rsidRDefault="00410546">
      <w:pPr>
        <w:ind w:firstLine="360"/>
        <w:jc w:val="both"/>
        <w:rPr>
          <w:lang w:val="en-GB"/>
        </w:rPr>
      </w:pPr>
      <w:r w:rsidRPr="00D51A9F">
        <w:rPr>
          <w:lang w:val="en-GB"/>
        </w:rPr>
        <w:t>The model described in Figure 11 is relevant beyond library practice. It allows for the implementation of the reasoning processes involved in analysing the information encoded in the parts of an identifier. Therefore the CIDOC CRM has incorporated this model.</w:t>
      </w:r>
    </w:p>
    <w:p w:rsidR="00FF47FE" w:rsidRPr="00D51A9F" w:rsidRDefault="00410546">
      <w:pPr>
        <w:ind w:firstLine="360"/>
        <w:jc w:val="both"/>
        <w:rPr>
          <w:lang w:val="en-GB"/>
        </w:rPr>
      </w:pPr>
      <w:r w:rsidRPr="00D51A9F">
        <w:rPr>
          <w:lang w:val="en-GB"/>
        </w:rPr>
        <w:t>The process of creating controlled access points that are as specific, accurate, and “unique” as possible is particularly interesting when applied to instances of Work and Expression, as they lack a material nature. Figure 12 shows how the instance of an F2 Expression common to some instances of F3 Manifestation Product Type or F4 Manifestation Singleton would be identified with the one manifestation of a particular expression that has been selected to be “representative” for this expression. This model does not correspond to any explicit library information. Rather, it describes an implicit process behind the appellation creation process: The</w:t>
      </w:r>
      <w:r w:rsidRPr="00D51A9F">
        <w:rPr>
          <w:b/>
          <w:lang w:val="en-GB"/>
        </w:rPr>
        <w:t xml:space="preserve"> </w:t>
      </w:r>
      <w:r w:rsidRPr="00D51A9F">
        <w:rPr>
          <w:lang w:val="en-GB"/>
        </w:rPr>
        <w:t>very fact of composing an identifier for an instance of F2 Expression using the identifier of one particular manifestation makes the latter “representative” for the corresponding expression. Note that the “representative” manifestation is not necessarily the historically first or earliest one. It might be the most popular one, or the first one detected. It might be a fragment of a whole detected later. As this introduces a kind of arbitrariness, the authors found this model interesting when discussing the respective practices. Similarly, an instance of F1 Work</w:t>
      </w:r>
      <w:r w:rsidRPr="00D51A9F">
        <w:rPr>
          <w:b/>
          <w:lang w:val="en-GB"/>
        </w:rPr>
        <w:t xml:space="preserve"> </w:t>
      </w:r>
      <w:r w:rsidRPr="00D51A9F">
        <w:rPr>
          <w:lang w:val="en-GB"/>
        </w:rPr>
        <w:t>can only be</w:t>
      </w:r>
      <w:r w:rsidRPr="00D51A9F">
        <w:rPr>
          <w:b/>
          <w:lang w:val="en-GB"/>
        </w:rPr>
        <w:t xml:space="preserve"> </w:t>
      </w:r>
      <w:r w:rsidRPr="00D51A9F">
        <w:rPr>
          <w:lang w:val="en-GB"/>
        </w:rPr>
        <w:t>identified if a corresponding instance of F2 Expression is selected as “representative”.</w:t>
      </w:r>
    </w:p>
    <w:p w:rsidR="00FF47FE" w:rsidRPr="00D51A9F" w:rsidRDefault="00FF47FE">
      <w:pPr>
        <w:ind w:firstLine="360"/>
        <w:jc w:val="both"/>
        <w:rPr>
          <w:lang w:val="en-GB"/>
        </w:rPr>
      </w:pPr>
    </w:p>
    <w:p w:rsidR="00FF47FE" w:rsidRPr="00D51A9F" w:rsidRDefault="003D24D7">
      <w:pPr>
        <w:pStyle w:val="Caption1"/>
        <w:keepNext/>
        <w:jc w:val="center"/>
        <w:rPr>
          <w:lang w:val="en-GB"/>
        </w:rPr>
      </w:pPr>
      <w:r w:rsidRPr="00F87F54">
        <w:rPr>
          <w:noProof/>
          <w:lang w:eastAsia="en-US"/>
        </w:rPr>
        <w:lastRenderedPageBreak/>
        <w:drawing>
          <wp:inline distT="0" distB="0" distL="0" distR="0" wp14:anchorId="356C8FF9" wp14:editId="20DC1654">
            <wp:extent cx="5764530" cy="4182110"/>
            <wp:effectExtent l="0" t="0" r="7620" b="8890"/>
            <wp:docPr id="15" name="Image 15" descr="Description : HowToIdentify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Description : HowToIdentifyWork"/>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4530" cy="4182110"/>
                    </a:xfrm>
                    <a:prstGeom prst="rect">
                      <a:avLst/>
                    </a:prstGeom>
                    <a:noFill/>
                    <a:ln>
                      <a:noFill/>
                    </a:ln>
                  </pic:spPr>
                </pic:pic>
              </a:graphicData>
            </a:graphic>
          </wp:inline>
        </w:drawing>
      </w:r>
    </w:p>
    <w:p w:rsidR="00FF47FE" w:rsidRPr="00D51A9F" w:rsidRDefault="00410546">
      <w:pPr>
        <w:jc w:val="both"/>
        <w:rPr>
          <w:lang w:val="en-GB"/>
        </w:rPr>
      </w:pPr>
      <w:bookmarkStart w:id="1353" w:name="_Toc357774804"/>
      <w:r w:rsidRPr="00D51A9F">
        <w:rPr>
          <w:lang w:val="en-GB"/>
        </w:rPr>
        <w:t xml:space="preserve">Figure </w:t>
      </w:r>
      <w:r w:rsidRPr="00D51A9F">
        <w:rPr>
          <w:lang w:val="en-GB"/>
        </w:rPr>
        <w:fldChar w:fldCharType="begin"/>
      </w:r>
      <w:r w:rsidRPr="00D51A9F">
        <w:rPr>
          <w:lang w:val="en-GB"/>
        </w:rPr>
        <w:instrText xml:space="preserve"> SEQ Figure \* ARABIC </w:instrText>
      </w:r>
      <w:r w:rsidRPr="00D51A9F">
        <w:rPr>
          <w:lang w:val="en-GB"/>
        </w:rPr>
        <w:fldChar w:fldCharType="separate"/>
      </w:r>
      <w:r w:rsidR="00F16969">
        <w:rPr>
          <w:noProof/>
          <w:lang w:val="en-GB"/>
        </w:rPr>
        <w:t>15</w:t>
      </w:r>
      <w:bookmarkEnd w:id="1353"/>
      <w:r w:rsidRPr="00D51A9F">
        <w:rPr>
          <w:lang w:val="en-GB"/>
        </w:rPr>
        <w:fldChar w:fldCharType="end"/>
      </w:r>
    </w:p>
    <w:p w:rsidR="00FF47FE" w:rsidRPr="00D51A9F" w:rsidRDefault="00FF47FE">
      <w:pPr>
        <w:jc w:val="both"/>
        <w:rPr>
          <w:lang w:val="en-GB"/>
        </w:rPr>
      </w:pPr>
    </w:p>
    <w:p w:rsidR="00FF47FE" w:rsidRPr="00D51A9F" w:rsidRDefault="00410546">
      <w:pPr>
        <w:pStyle w:val="Heading3"/>
        <w:numPr>
          <w:ilvl w:val="0"/>
          <w:numId w:val="0"/>
        </w:numPr>
        <w:ind w:left="450"/>
      </w:pPr>
      <w:bookmarkStart w:id="1354" w:name="_Toc434682025"/>
      <w:r w:rsidRPr="00D51A9F">
        <w:t xml:space="preserve">2.4. </w:t>
      </w:r>
      <w:bookmarkStart w:id="1355" w:name="_Toc328473255"/>
      <w:r w:rsidRPr="00D51A9F">
        <w:t xml:space="preserve">Presentation </w:t>
      </w:r>
      <w:bookmarkEnd w:id="1355"/>
      <w:r w:rsidRPr="00D51A9F">
        <w:t>Conventions</w:t>
      </w:r>
      <w:bookmarkEnd w:id="1354"/>
    </w:p>
    <w:p w:rsidR="00FF47FE" w:rsidRPr="00D51A9F" w:rsidRDefault="00410546">
      <w:pPr>
        <w:rPr>
          <w:lang w:val="en-GB"/>
        </w:rPr>
      </w:pPr>
      <w:r w:rsidRPr="00D51A9F">
        <w:rPr>
          <w:lang w:val="en-GB"/>
        </w:rPr>
        <w:t>Between the first and the second paragraph a paragraph is inserted. The following text is changed</w:t>
      </w:r>
    </w:p>
    <w:p w:rsidR="00FF47FE" w:rsidRPr="00D51A9F" w:rsidRDefault="00410546">
      <w:pPr>
        <w:rPr>
          <w:lang w:val="en-GB"/>
        </w:rPr>
      </w:pPr>
      <w:r w:rsidRPr="00D51A9F">
        <w:rPr>
          <w:lang w:val="en-GB"/>
        </w:rPr>
        <w:t>FROM:</w:t>
      </w:r>
    </w:p>
    <w:p w:rsidR="00FF47FE" w:rsidRPr="00D51A9F" w:rsidRDefault="00410546">
      <w:pPr>
        <w:ind w:firstLine="540"/>
        <w:jc w:val="both"/>
        <w:rPr>
          <w:lang w:val="en-GB"/>
        </w:rPr>
      </w:pPr>
      <w:r w:rsidRPr="00D51A9F">
        <w:rPr>
          <w:lang w:val="en-GB"/>
        </w:rPr>
        <w:t>All instances of E41 Appellation are presented within single quotation marks, whether they are used for themselves or just to refer to the things they name. Any punctuation mark that follows an instance of E41 Appellation is placed outside the single quotation marks, as it does not belong to the appellation itself.</w:t>
      </w:r>
    </w:p>
    <w:p w:rsidR="00FF47FE" w:rsidRPr="00D51A9F" w:rsidRDefault="00410546">
      <w:pPr>
        <w:ind w:firstLine="540"/>
        <w:jc w:val="both"/>
        <w:rPr>
          <w:i/>
          <w:lang w:val="en-GB"/>
        </w:rPr>
      </w:pPr>
      <w:r w:rsidRPr="00D51A9F">
        <w:rPr>
          <w:lang w:val="en-GB"/>
        </w:rPr>
        <w:t>……….</w:t>
      </w:r>
    </w:p>
    <w:p w:rsidR="00FF47FE" w:rsidRPr="00D51A9F" w:rsidRDefault="00FF47FE">
      <w:pPr>
        <w:ind w:firstLine="540"/>
        <w:jc w:val="both"/>
        <w:rPr>
          <w:lang w:val="en-GB"/>
        </w:rPr>
      </w:pPr>
    </w:p>
    <w:p w:rsidR="00FF47FE" w:rsidRPr="00D51A9F" w:rsidRDefault="00410546">
      <w:pPr>
        <w:jc w:val="both"/>
        <w:rPr>
          <w:lang w:val="en-GB"/>
        </w:rPr>
      </w:pPr>
      <w:r w:rsidRPr="00D51A9F">
        <w:rPr>
          <w:lang w:val="en-GB"/>
        </w:rPr>
        <w:t>TO:</w:t>
      </w:r>
    </w:p>
    <w:p w:rsidR="00FF47FE" w:rsidRPr="00D51A9F" w:rsidRDefault="00410546">
      <w:pPr>
        <w:ind w:firstLine="540"/>
        <w:jc w:val="both"/>
        <w:rPr>
          <w:lang w:val="en-GB"/>
        </w:rPr>
      </w:pPr>
      <w:r w:rsidRPr="00D51A9F">
        <w:rPr>
          <w:lang w:val="en-GB"/>
        </w:rPr>
        <w:t>All instances of E41 Appellation are presented within single quotation marks, whether they are used for themselves or just to refer to the things they name. Any punctuation mark that follows an instance of E41 Appellation is placed outside the single quotation marks, as it does not belong to the appellation itself.</w:t>
      </w:r>
    </w:p>
    <w:p w:rsidR="00FF47FE" w:rsidRPr="00D51A9F" w:rsidRDefault="00410546">
      <w:pPr>
        <w:ind w:firstLine="540"/>
        <w:jc w:val="both"/>
        <w:rPr>
          <w:lang w:val="en-GB"/>
        </w:rPr>
      </w:pPr>
      <w:r w:rsidRPr="00D51A9F">
        <w:rPr>
          <w:lang w:val="en-GB"/>
        </w:rPr>
        <w:t>Furthermore, all references to instances of E90 Symbolic Object in the form of a content model are presented within single quotation marks, such as ‘abc’. By content model we mean the symbol sequence the symbolic object consists of.</w:t>
      </w:r>
    </w:p>
    <w:p w:rsidR="00FF47FE" w:rsidRPr="00D51A9F" w:rsidRDefault="00410546">
      <w:pPr>
        <w:ind w:firstLine="540"/>
        <w:jc w:val="both"/>
        <w:rPr>
          <w:lang w:val="en-GB"/>
        </w:rPr>
      </w:pPr>
      <w:r w:rsidRPr="00D51A9F">
        <w:rPr>
          <w:lang w:val="en-GB"/>
        </w:rPr>
        <w:t>…………</w:t>
      </w:r>
    </w:p>
    <w:p w:rsidR="00FF47FE" w:rsidRPr="00D51A9F" w:rsidRDefault="00FF47FE">
      <w:pPr>
        <w:jc w:val="both"/>
        <w:rPr>
          <w:lang w:val="en-GB"/>
        </w:rPr>
      </w:pPr>
    </w:p>
    <w:p w:rsidR="00FF47FE" w:rsidRPr="00D51A9F" w:rsidRDefault="00FF47FE">
      <w:pPr>
        <w:jc w:val="both"/>
        <w:rPr>
          <w:lang w:val="en-GB"/>
        </w:rPr>
      </w:pPr>
    </w:p>
    <w:p w:rsidR="00FF47FE" w:rsidRPr="00D51A9F" w:rsidRDefault="00410546">
      <w:pPr>
        <w:pStyle w:val="Heading3"/>
        <w:numPr>
          <w:ilvl w:val="0"/>
          <w:numId w:val="0"/>
        </w:numPr>
        <w:ind w:left="450"/>
      </w:pPr>
      <w:bookmarkStart w:id="1356" w:name="_Toc434682026"/>
      <w:r w:rsidRPr="00D51A9F">
        <w:t>Proofreading</w:t>
      </w:r>
      <w:bookmarkEnd w:id="1356"/>
    </w:p>
    <w:p w:rsidR="00FF47FE" w:rsidRPr="00D51A9F" w:rsidRDefault="00410546">
      <w:pPr>
        <w:rPr>
          <w:sz w:val="18"/>
          <w:lang w:val="en-GB"/>
        </w:rPr>
      </w:pPr>
      <w:r w:rsidRPr="00D51A9F">
        <w:rPr>
          <w:sz w:val="18"/>
          <w:u w:val="single"/>
          <w:lang w:val="en-GB"/>
        </w:rPr>
        <w:t>First page</w:t>
      </w:r>
      <w:r w:rsidRPr="00D51A9F">
        <w:rPr>
          <w:sz w:val="18"/>
          <w:lang w:val="en-GB"/>
        </w:rPr>
        <w:t>: Pat Riva is added to the editors list. Also the contributors list was re arranged.</w:t>
      </w:r>
    </w:p>
    <w:p w:rsidR="00FF47FE" w:rsidRPr="00D51A9F" w:rsidRDefault="00410546">
      <w:pPr>
        <w:rPr>
          <w:lang w:val="en-GB"/>
        </w:rPr>
      </w:pPr>
      <w:r w:rsidRPr="00D51A9F">
        <w:rPr>
          <w:sz w:val="18"/>
          <w:u w:val="single"/>
          <w:lang w:val="en-GB"/>
        </w:rPr>
        <w:t>Page 11:</w:t>
      </w:r>
      <w:r w:rsidRPr="00D51A9F">
        <w:rPr>
          <w:sz w:val="18"/>
          <w:lang w:val="en-GB"/>
        </w:rPr>
        <w:t xml:space="preserve"> minor grammatical changes are made to the section </w:t>
      </w:r>
      <w:bookmarkStart w:id="1357" w:name="_Toc328473239"/>
      <w:r w:rsidRPr="00D51A9F">
        <w:rPr>
          <w:b/>
          <w:i/>
          <w:lang w:val="en-GB"/>
        </w:rPr>
        <w:t>1.1.4 An opportunity for mutual enrichment for FRBR and CIDOC CRM</w:t>
      </w:r>
      <w:bookmarkEnd w:id="1357"/>
    </w:p>
    <w:p w:rsidR="00FF47FE" w:rsidRPr="00D51A9F" w:rsidRDefault="00410546">
      <w:pPr>
        <w:ind w:left="720"/>
        <w:jc w:val="both"/>
        <w:rPr>
          <w:lang w:val="en-GB"/>
        </w:rPr>
      </w:pPr>
      <w:r w:rsidRPr="00D51A9F">
        <w:rPr>
          <w:lang w:val="en-GB"/>
        </w:rPr>
        <w:t xml:space="preserve">FROM: </w:t>
      </w:r>
    </w:p>
    <w:p w:rsidR="00FF47FE" w:rsidRPr="00D51A9F" w:rsidRDefault="00410546">
      <w:pPr>
        <w:ind w:left="720"/>
        <w:jc w:val="both"/>
        <w:rPr>
          <w:lang w:val="en-GB"/>
        </w:rPr>
      </w:pPr>
      <w:r w:rsidRPr="00D51A9F">
        <w:rPr>
          <w:lang w:val="en-GB"/>
        </w:rPr>
        <w:t>The CIDOC CRM model is influenced by the process of FRBR’s re-formulation as well. Modelling bibliographic information highlights some issues that may have been overlooked during the development of CIDOC CRM, and the way such issues were addressed in FRBR</w:t>
      </w:r>
      <w:r w:rsidRPr="00D51A9F">
        <w:rPr>
          <w:vertAlign w:val="subscript"/>
          <w:lang w:val="en-GB"/>
        </w:rPr>
        <w:t>OO</w:t>
      </w:r>
      <w:r w:rsidRPr="00D51A9F">
        <w:rPr>
          <w:lang w:val="en-GB"/>
        </w:rPr>
        <w:t xml:space="preserve"> resulted in some cases in making changes in the CIDOC CRM model. These changes are so significant that an anticipated revision of the </w:t>
      </w:r>
      <w:r w:rsidRPr="00D51A9F">
        <w:rPr>
          <w:lang w:val="en-GB"/>
        </w:rPr>
        <w:lastRenderedPageBreak/>
        <w:t>ISO standard 21127 was required.</w:t>
      </w:r>
    </w:p>
    <w:p w:rsidR="00FF47FE" w:rsidRPr="00D51A9F" w:rsidRDefault="00FF47FE">
      <w:pPr>
        <w:ind w:left="720" w:firstLine="540"/>
        <w:jc w:val="both"/>
        <w:rPr>
          <w:lang w:val="en-GB"/>
        </w:rPr>
      </w:pPr>
    </w:p>
    <w:p w:rsidR="00FF47FE" w:rsidRPr="00D51A9F" w:rsidRDefault="00410546">
      <w:pPr>
        <w:ind w:left="720"/>
        <w:jc w:val="both"/>
        <w:rPr>
          <w:lang w:val="en-GB"/>
        </w:rPr>
      </w:pPr>
      <w:r w:rsidRPr="00D51A9F">
        <w:rPr>
          <w:lang w:val="en-GB"/>
        </w:rPr>
        <w:t>TO:</w:t>
      </w:r>
    </w:p>
    <w:p w:rsidR="00FF47FE" w:rsidRPr="00D51A9F" w:rsidRDefault="00410546">
      <w:pPr>
        <w:ind w:left="720"/>
        <w:jc w:val="both"/>
        <w:rPr>
          <w:lang w:val="en-GB"/>
        </w:rPr>
      </w:pPr>
      <w:r w:rsidRPr="00D51A9F">
        <w:rPr>
          <w:lang w:val="en-GB"/>
        </w:rPr>
        <w:t>The CIDOC CRM model is influenced by the process of FRBR’s re-formulation as well. Modelling bibliographic information highlights some issues that may have been overlooked during the development of CIDOC CRM, and the way such issues are addressed in FRBR</w:t>
      </w:r>
      <w:r w:rsidRPr="00D51A9F">
        <w:rPr>
          <w:vertAlign w:val="subscript"/>
          <w:lang w:val="en-GB"/>
        </w:rPr>
        <w:t>OO</w:t>
      </w:r>
      <w:r w:rsidRPr="00D51A9F">
        <w:rPr>
          <w:lang w:val="en-GB"/>
        </w:rPr>
        <w:t xml:space="preserve"> resulted in some cases in making changes in the CIDOC CRM model. These changes are so significant that a revision of the ISO standard 21127 was required.</w:t>
      </w:r>
    </w:p>
    <w:p w:rsidR="00FF47FE" w:rsidRPr="00D51A9F" w:rsidRDefault="00FF47FE">
      <w:pPr>
        <w:rPr>
          <w:sz w:val="18"/>
          <w:u w:val="single"/>
          <w:lang w:val="en-GB"/>
        </w:rPr>
      </w:pPr>
    </w:p>
    <w:p w:rsidR="00FF47FE" w:rsidRPr="00D51A9F" w:rsidRDefault="00410546">
      <w:pPr>
        <w:rPr>
          <w:sz w:val="18"/>
          <w:lang w:val="en-GB"/>
        </w:rPr>
      </w:pPr>
      <w:r w:rsidRPr="00D51A9F">
        <w:rPr>
          <w:sz w:val="18"/>
          <w:u w:val="single"/>
          <w:lang w:val="en-GB"/>
        </w:rPr>
        <w:t>Page 12:</w:t>
      </w:r>
      <w:r w:rsidRPr="00D51A9F">
        <w:rPr>
          <w:sz w:val="18"/>
          <w:lang w:val="en-GB"/>
        </w:rPr>
        <w:t xml:space="preserve"> editorial updates are made to </w:t>
      </w:r>
      <w:r w:rsidRPr="00D51A9F">
        <w:rPr>
          <w:b/>
          <w:i/>
          <w:sz w:val="18"/>
          <w:lang w:val="en-GB"/>
        </w:rPr>
        <w:t>1.1.6</w:t>
      </w:r>
      <w:bookmarkStart w:id="1358" w:name="_Toc328473241"/>
      <w:r w:rsidRPr="00D51A9F">
        <w:rPr>
          <w:b/>
          <w:i/>
          <w:sz w:val="18"/>
          <w:lang w:val="en-GB"/>
        </w:rPr>
        <w:t xml:space="preserve"> </w:t>
      </w:r>
      <w:r w:rsidRPr="00D51A9F">
        <w:rPr>
          <w:b/>
          <w:i/>
          <w:lang w:val="en-GB"/>
        </w:rPr>
        <w:t>Sources</w:t>
      </w:r>
      <w:bookmarkEnd w:id="1358"/>
    </w:p>
    <w:p w:rsidR="00FF47FE" w:rsidRPr="00D51A9F" w:rsidRDefault="00FF47FE">
      <w:pPr>
        <w:jc w:val="both"/>
        <w:rPr>
          <w:lang w:val="en-GB"/>
        </w:rPr>
      </w:pPr>
    </w:p>
    <w:p w:rsidR="00FF47FE" w:rsidRPr="00D51A9F" w:rsidRDefault="00410546">
      <w:pPr>
        <w:ind w:left="540"/>
        <w:jc w:val="both"/>
        <w:rPr>
          <w:lang w:val="en-GB"/>
        </w:rPr>
      </w:pPr>
      <w:r w:rsidRPr="00D51A9F">
        <w:rPr>
          <w:lang w:val="en-GB"/>
        </w:rPr>
        <w:t>FROM</w:t>
      </w:r>
    </w:p>
    <w:p w:rsidR="00FF47FE" w:rsidRPr="00D51A9F" w:rsidRDefault="00FF47FE">
      <w:pPr>
        <w:ind w:left="540"/>
        <w:jc w:val="both"/>
        <w:rPr>
          <w:lang w:val="en-GB"/>
        </w:rPr>
      </w:pPr>
    </w:p>
    <w:p w:rsidR="00FF47FE" w:rsidRPr="00D51A9F" w:rsidRDefault="00410546">
      <w:pPr>
        <w:ind w:left="540" w:firstLine="540"/>
        <w:jc w:val="both"/>
        <w:rPr>
          <w:lang w:val="en-GB"/>
        </w:rPr>
      </w:pPr>
      <w:r w:rsidRPr="00D51A9F">
        <w:rPr>
          <w:lang w:val="en-GB"/>
        </w:rPr>
        <w:t>…..:</w:t>
      </w:r>
    </w:p>
    <w:p w:rsidR="00FF47FE" w:rsidRPr="00D51A9F" w:rsidRDefault="00410546">
      <w:pPr>
        <w:spacing w:before="120" w:after="120"/>
        <w:ind w:left="1674" w:right="1134"/>
        <w:jc w:val="both"/>
        <w:rPr>
          <w:lang w:val="en-GB"/>
        </w:rPr>
      </w:pPr>
      <w:r w:rsidRPr="00D51A9F">
        <w:rPr>
          <w:lang w:val="en-GB"/>
        </w:rPr>
        <w:t xml:space="preserve">IFLA Study Group on the functional requirements for bibliographic records. </w:t>
      </w:r>
      <w:r w:rsidRPr="00D51A9F">
        <w:rPr>
          <w:i/>
          <w:lang w:val="en-GB"/>
        </w:rPr>
        <w:t>Functional requirements for bibliographic records:</w:t>
      </w:r>
      <w:r w:rsidRPr="00D51A9F">
        <w:rPr>
          <w:lang w:val="en-GB"/>
        </w:rPr>
        <w:t xml:space="preserve"> final report [printed text]. Munich, Germany: K. G. Saur, 1998. Also available online from World Wide Web:</w:t>
      </w:r>
      <w:r w:rsidRPr="00D51A9F">
        <w:rPr>
          <w:sz w:val="18"/>
          <w:lang w:val="en-GB"/>
        </w:rPr>
        <w:t xml:space="preserve"> &lt;</w:t>
      </w:r>
      <w:hyperlink r:id="rId65" w:history="1">
        <w:r w:rsidRPr="00D51A9F">
          <w:rPr>
            <w:rStyle w:val="Hyperlink"/>
            <w:sz w:val="18"/>
            <w:lang w:val="en-GB"/>
          </w:rPr>
          <w:t>http://www.ifla.org/en/publications/functional-requirements-for-bibliographic-records</w:t>
        </w:r>
      </w:hyperlink>
      <w:r w:rsidRPr="00D51A9F">
        <w:rPr>
          <w:sz w:val="18"/>
          <w:lang w:val="en-GB"/>
        </w:rPr>
        <w:t>&gt;</w:t>
      </w:r>
      <w:r w:rsidRPr="00D51A9F">
        <w:rPr>
          <w:lang w:val="en-GB"/>
        </w:rPr>
        <w:t>.</w:t>
      </w:r>
    </w:p>
    <w:p w:rsidR="00FF47FE" w:rsidRPr="00D51A9F" w:rsidRDefault="00410546">
      <w:pPr>
        <w:ind w:left="540" w:firstLine="540"/>
        <w:jc w:val="both"/>
        <w:rPr>
          <w:lang w:val="en-GB"/>
        </w:rPr>
      </w:pPr>
      <w:r w:rsidRPr="00D51A9F">
        <w:rPr>
          <w:lang w:val="en-GB"/>
        </w:rPr>
        <w:t>……….</w:t>
      </w:r>
    </w:p>
    <w:p w:rsidR="00FF47FE" w:rsidRPr="00D51A9F" w:rsidRDefault="00410546">
      <w:pPr>
        <w:spacing w:before="120" w:after="120"/>
        <w:ind w:left="1674" w:right="1134"/>
        <w:jc w:val="both"/>
        <w:rPr>
          <w:lang w:val="en-GB"/>
        </w:rPr>
      </w:pPr>
      <w:r w:rsidRPr="00D51A9F">
        <w:rPr>
          <w:lang w:val="en-GB"/>
        </w:rPr>
        <w:t xml:space="preserve">ICOM/CIDOC Documentation Standards Group; &amp; CIDOC CRM Special Interest Group. </w:t>
      </w:r>
      <w:r w:rsidRPr="00D51A9F">
        <w:rPr>
          <w:i/>
          <w:lang w:val="en-GB"/>
        </w:rPr>
        <w:t>Definition of the CIDOC Conceptual Reference Model:</w:t>
      </w:r>
      <w:r w:rsidRPr="00D51A9F">
        <w:rPr>
          <w:lang w:val="en-GB"/>
        </w:rPr>
        <w:t xml:space="preserve"> version 5.0.4, November 2011 [electronic resource]. [Heraklion, Greece]: [ICS-FORTH], 2011. Available online at: &lt;</w:t>
      </w:r>
      <w:hyperlink r:id="rId66" w:history="1">
        <w:r w:rsidRPr="00D51A9F">
          <w:rPr>
            <w:rStyle w:val="Hyperlink"/>
            <w:lang w:val="en-GB"/>
          </w:rPr>
          <w:t>http://www.cidoc-crm.org/docs/cidoc_crm_version_5.0.4.pdf</w:t>
        </w:r>
      </w:hyperlink>
      <w:r w:rsidRPr="00D51A9F">
        <w:rPr>
          <w:lang w:val="en-GB"/>
        </w:rPr>
        <w:t>&gt;, or: &lt;</w:t>
      </w:r>
      <w:hyperlink r:id="rId67" w:history="1">
        <w:r w:rsidRPr="00D51A9F">
          <w:rPr>
            <w:rStyle w:val="Hyperlink"/>
            <w:lang w:val="en-GB"/>
          </w:rPr>
          <w:t>http://www.cidoc-crm.org/docs/cidoc_crm_version_5.0.4.doc</w:t>
        </w:r>
      </w:hyperlink>
      <w:r w:rsidRPr="00D51A9F">
        <w:rPr>
          <w:lang w:val="en-GB"/>
        </w:rPr>
        <w:t>&gt;.</w:t>
      </w:r>
    </w:p>
    <w:p w:rsidR="00FF47FE" w:rsidRPr="00D51A9F" w:rsidRDefault="00410546">
      <w:pPr>
        <w:ind w:left="540" w:firstLine="540"/>
        <w:jc w:val="both"/>
        <w:rPr>
          <w:lang w:val="en-GB"/>
        </w:rPr>
      </w:pPr>
      <w:r w:rsidRPr="00D51A9F">
        <w:rPr>
          <w:lang w:val="en-GB"/>
        </w:rPr>
        <w:t>The FRBR model was complemented over years with two additional models: FRAD (“Functional Requirements for Authority Data”), and FRSAR (“Functional Requirements for Subject Authority Data”). The documents that contain a definition for those two models were also used during the process of elaborating the definition of the FRBR</w:t>
      </w:r>
      <w:r w:rsidRPr="00D51A9F">
        <w:rPr>
          <w:vertAlign w:val="subscript"/>
          <w:lang w:val="en-GB"/>
        </w:rPr>
        <w:t>OO</w:t>
      </w:r>
      <w:r w:rsidRPr="00D51A9F">
        <w:rPr>
          <w:lang w:val="en-GB"/>
        </w:rPr>
        <w:t xml:space="preserve"> model:</w:t>
      </w:r>
    </w:p>
    <w:p w:rsidR="00FF47FE" w:rsidRPr="00D51A9F" w:rsidRDefault="00410546">
      <w:pPr>
        <w:spacing w:before="120" w:after="120"/>
        <w:ind w:left="1674" w:right="1134"/>
        <w:jc w:val="both"/>
        <w:rPr>
          <w:lang w:val="en-GB"/>
        </w:rPr>
      </w:pPr>
      <w:r w:rsidRPr="00D51A9F">
        <w:rPr>
          <w:lang w:val="en-GB"/>
        </w:rPr>
        <w:t xml:space="preserve">IFLA Working Group on Functional Requirements and Numbering of Authority Records (FRANAR). </w:t>
      </w:r>
      <w:r w:rsidRPr="00D51A9F">
        <w:rPr>
          <w:i/>
          <w:iCs/>
          <w:lang w:val="en-GB"/>
        </w:rPr>
        <w:t>Functional requirements for authority data: a conceptual model</w:t>
      </w:r>
      <w:r w:rsidRPr="00D51A9F">
        <w:rPr>
          <w:lang w:val="en-GB"/>
        </w:rPr>
        <w:t>. Munich, Germany: K. G. Saur, 2009.</w:t>
      </w:r>
    </w:p>
    <w:p w:rsidR="00FF47FE" w:rsidRPr="00D51A9F" w:rsidRDefault="00410546">
      <w:pPr>
        <w:spacing w:before="120" w:after="120"/>
        <w:ind w:left="1674" w:right="1134"/>
        <w:jc w:val="both"/>
        <w:rPr>
          <w:lang w:val="en-GB"/>
        </w:rPr>
      </w:pPr>
      <w:r w:rsidRPr="00D51A9F">
        <w:rPr>
          <w:lang w:val="en-GB"/>
        </w:rPr>
        <w:t xml:space="preserve">IFLA Working Group on Functional Requirements for Subject Authority Records (FRSAR). </w:t>
      </w:r>
      <w:r w:rsidRPr="00D51A9F">
        <w:rPr>
          <w:i/>
          <w:iCs/>
          <w:lang w:val="en-GB"/>
        </w:rPr>
        <w:t>Functional requirements for subject authority data (FRSAD): a conceptual model</w:t>
      </w:r>
      <w:r w:rsidRPr="00D51A9F">
        <w:rPr>
          <w:lang w:val="en-GB"/>
        </w:rPr>
        <w:t>. Berlin: De Gruyter Saur, 2011. Also available online: &lt;</w:t>
      </w:r>
      <w:hyperlink r:id="rId68" w:history="1">
        <w:r w:rsidRPr="00D51A9F">
          <w:rPr>
            <w:rStyle w:val="Hyperlink"/>
            <w:lang w:val="en-GB"/>
          </w:rPr>
          <w:t>http://www.ifla.org/files/classification-and-indexing/functional-requirements-for-subject-authority-data/frsad-final-report.pdf</w:t>
        </w:r>
      </w:hyperlink>
      <w:r w:rsidRPr="00D51A9F">
        <w:rPr>
          <w:lang w:val="en-GB"/>
        </w:rPr>
        <w:t>&gt;.</w:t>
      </w:r>
    </w:p>
    <w:p w:rsidR="00FF47FE" w:rsidRPr="00D51A9F" w:rsidRDefault="00410546">
      <w:pPr>
        <w:ind w:left="540"/>
        <w:rPr>
          <w:sz w:val="18"/>
          <w:lang w:val="en-GB"/>
        </w:rPr>
      </w:pPr>
      <w:r w:rsidRPr="00D51A9F">
        <w:rPr>
          <w:sz w:val="18"/>
          <w:lang w:val="en-GB"/>
        </w:rPr>
        <w:t>TO:</w:t>
      </w:r>
    </w:p>
    <w:p w:rsidR="00FF47FE" w:rsidRPr="00D51A9F" w:rsidRDefault="00410546">
      <w:pPr>
        <w:ind w:left="540" w:firstLine="540"/>
        <w:jc w:val="both"/>
        <w:rPr>
          <w:lang w:val="en-GB"/>
        </w:rPr>
      </w:pPr>
      <w:r w:rsidRPr="00D51A9F">
        <w:rPr>
          <w:lang w:val="en-GB"/>
        </w:rPr>
        <w:t>……..:</w:t>
      </w:r>
    </w:p>
    <w:p w:rsidR="00FF47FE" w:rsidRPr="00D51A9F" w:rsidRDefault="00410546">
      <w:pPr>
        <w:spacing w:before="120" w:after="120"/>
        <w:ind w:left="1674" w:right="1134"/>
        <w:jc w:val="both"/>
        <w:rPr>
          <w:lang w:val="en-GB"/>
        </w:rPr>
      </w:pPr>
      <w:r w:rsidRPr="00D51A9F">
        <w:rPr>
          <w:lang w:val="en-GB"/>
        </w:rPr>
        <w:t xml:space="preserve">IFLA Study Group on the functional requirements for bibliographic records. </w:t>
      </w:r>
      <w:r w:rsidRPr="00D51A9F">
        <w:rPr>
          <w:i/>
          <w:lang w:val="en-GB"/>
        </w:rPr>
        <w:t>Functional requirements for bibliographic records:</w:t>
      </w:r>
      <w:r w:rsidRPr="00D51A9F">
        <w:rPr>
          <w:lang w:val="en-GB"/>
        </w:rPr>
        <w:t xml:space="preserve"> final report. Munich, Germany: K. G. Saur, 1998. Also available online from World Wide Web:</w:t>
      </w:r>
      <w:r w:rsidRPr="00D51A9F">
        <w:rPr>
          <w:sz w:val="18"/>
          <w:lang w:val="en-GB"/>
        </w:rPr>
        <w:t xml:space="preserve"> &lt;</w:t>
      </w:r>
      <w:hyperlink r:id="rId69" w:history="1">
        <w:r w:rsidRPr="00D51A9F">
          <w:rPr>
            <w:rStyle w:val="Hyperlink"/>
            <w:sz w:val="18"/>
            <w:lang w:val="en-GB"/>
          </w:rPr>
          <w:t>http://www.ifla.org/en/publications/functional-requirements-for-bibliographic-records</w:t>
        </w:r>
      </w:hyperlink>
      <w:r w:rsidRPr="00D51A9F">
        <w:rPr>
          <w:sz w:val="18"/>
          <w:lang w:val="en-GB"/>
        </w:rPr>
        <w:t>&gt;</w:t>
      </w:r>
      <w:r w:rsidRPr="00D51A9F">
        <w:rPr>
          <w:lang w:val="en-GB"/>
        </w:rPr>
        <w:t>.</w:t>
      </w:r>
    </w:p>
    <w:p w:rsidR="00FF47FE" w:rsidRPr="00D51A9F" w:rsidRDefault="00410546">
      <w:pPr>
        <w:ind w:left="540" w:firstLine="540"/>
        <w:jc w:val="both"/>
        <w:rPr>
          <w:lang w:val="en-GB"/>
        </w:rPr>
      </w:pPr>
      <w:r w:rsidRPr="00D51A9F">
        <w:rPr>
          <w:lang w:val="en-GB"/>
        </w:rPr>
        <w:t>……:</w:t>
      </w:r>
    </w:p>
    <w:p w:rsidR="00FF47FE" w:rsidRPr="00D51A9F" w:rsidRDefault="00410546">
      <w:pPr>
        <w:spacing w:before="120" w:after="120"/>
        <w:ind w:left="1674" w:right="1134"/>
        <w:jc w:val="both"/>
        <w:rPr>
          <w:lang w:val="en-GB"/>
        </w:rPr>
      </w:pPr>
      <w:r w:rsidRPr="00D51A9F">
        <w:rPr>
          <w:lang w:val="en-GB"/>
        </w:rPr>
        <w:t>ICOM/CIDOC Documentation Standards Group; CIDOC CRM Special Interest Group. Definition of the CIDOC Conceptual Reference Model: version 5.1, May 2012. [Heraklion, Greece]: [ICS-FORTH], 2012. Available online at: &lt;</w:t>
      </w:r>
      <w:hyperlink r:id="rId70" w:history="1">
        <w:r w:rsidRPr="00D51A9F">
          <w:rPr>
            <w:rStyle w:val="Hyperlink"/>
            <w:lang w:val="en-GB"/>
          </w:rPr>
          <w:t>http://cidoc.ics.forth.gr/docs/cidoc_crm_version_5.1.doc</w:t>
        </w:r>
      </w:hyperlink>
      <w:r w:rsidRPr="00D51A9F">
        <w:rPr>
          <w:lang w:val="en-GB"/>
        </w:rPr>
        <w:t>&gt;, or: &lt;</w:t>
      </w:r>
      <w:hyperlink r:id="rId71" w:history="1">
        <w:r w:rsidRPr="00D51A9F">
          <w:rPr>
            <w:rStyle w:val="Hyperlink"/>
            <w:lang w:val="en-GB"/>
          </w:rPr>
          <w:t>http://www.cidoc-crm.org/docs/cidoc_crm_version_5.1.pdf</w:t>
        </w:r>
      </w:hyperlink>
      <w:r w:rsidRPr="00D51A9F">
        <w:rPr>
          <w:lang w:val="en-GB"/>
        </w:rPr>
        <w:t>&gt;.</w:t>
      </w:r>
    </w:p>
    <w:p w:rsidR="00FF47FE" w:rsidRPr="00D51A9F" w:rsidRDefault="00410546">
      <w:pPr>
        <w:ind w:left="540" w:firstLine="540"/>
        <w:jc w:val="both"/>
        <w:rPr>
          <w:lang w:val="en-GB"/>
        </w:rPr>
      </w:pPr>
      <w:r w:rsidRPr="00D51A9F">
        <w:rPr>
          <w:lang w:val="en-GB"/>
        </w:rPr>
        <w:t>In the preparation of version 2.0 of FRBR</w:t>
      </w:r>
      <w:r w:rsidRPr="00D51A9F">
        <w:rPr>
          <w:vertAlign w:val="subscript"/>
          <w:lang w:val="en-GB"/>
        </w:rPr>
        <w:t>OO</w:t>
      </w:r>
      <w:r w:rsidRPr="00D51A9F">
        <w:rPr>
          <w:lang w:val="en-GB"/>
        </w:rPr>
        <w:t xml:space="preserve"> the final approved statements of the FRAD and FRSAD models were used.</w:t>
      </w:r>
    </w:p>
    <w:p w:rsidR="00FF47FE" w:rsidRPr="00D51A9F" w:rsidRDefault="00410546">
      <w:pPr>
        <w:spacing w:before="120" w:after="120"/>
        <w:ind w:left="1674" w:right="1134"/>
        <w:jc w:val="both"/>
        <w:rPr>
          <w:lang w:val="en-GB"/>
        </w:rPr>
      </w:pPr>
      <w:r w:rsidRPr="00D51A9F">
        <w:rPr>
          <w:lang w:val="en-GB"/>
        </w:rPr>
        <w:t xml:space="preserve">IFLA Working Group on Functional Requirements and Numbering of </w:t>
      </w:r>
      <w:r w:rsidRPr="00D51A9F">
        <w:rPr>
          <w:lang w:val="en-GB"/>
        </w:rPr>
        <w:lastRenderedPageBreak/>
        <w:t xml:space="preserve">Authority Records (FRANAR); Glenn E. Patton, ed., </w:t>
      </w:r>
      <w:r w:rsidRPr="00D51A9F">
        <w:rPr>
          <w:i/>
          <w:iCs/>
          <w:lang w:val="en-GB"/>
        </w:rPr>
        <w:t>Functional requirements for authority data: a conceptual model</w:t>
      </w:r>
      <w:r w:rsidRPr="00D51A9F">
        <w:rPr>
          <w:lang w:val="en-GB"/>
        </w:rPr>
        <w:t>. München: K.G. Saur, 2009.</w:t>
      </w:r>
      <w:hyperlink r:id="rId72" w:history="1"/>
    </w:p>
    <w:p w:rsidR="00FF47FE" w:rsidRPr="00D51A9F" w:rsidRDefault="00410546">
      <w:pPr>
        <w:spacing w:before="120" w:after="120"/>
        <w:ind w:left="1674" w:right="1134"/>
        <w:jc w:val="both"/>
        <w:rPr>
          <w:lang w:val="en-GB"/>
        </w:rPr>
      </w:pPr>
      <w:r w:rsidRPr="00D51A9F">
        <w:rPr>
          <w:lang w:val="en-GB"/>
        </w:rPr>
        <w:t>IFLA Working Group on the Functional Requirements for Subject Authority Records (FRSAR); Marcia Lei Zeng, Maja Žumer and Athena Salaba, ed.,</w:t>
      </w:r>
      <w:r w:rsidRPr="00D51A9F">
        <w:rPr>
          <w:i/>
          <w:iCs/>
          <w:lang w:val="en-GB"/>
        </w:rPr>
        <w:t xml:space="preserve"> Functional requirements for subject authority data (FRSAD): a conceptual model</w:t>
      </w:r>
      <w:r w:rsidRPr="00D51A9F">
        <w:rPr>
          <w:lang w:val="en-GB"/>
        </w:rPr>
        <w:t>. Berlin: De Gruyter Saur, 2011. Also available online from World Wide Web: &lt;</w:t>
      </w:r>
      <w:hyperlink r:id="rId73" w:history="1">
        <w:r w:rsidRPr="00D51A9F">
          <w:rPr>
            <w:rStyle w:val="Hyperlink"/>
            <w:lang w:val="en-GB"/>
          </w:rPr>
          <w:t>http://www.ifla.org/node/1297</w:t>
        </w:r>
      </w:hyperlink>
      <w:r w:rsidRPr="00D51A9F">
        <w:rPr>
          <w:lang w:val="en-GB"/>
        </w:rPr>
        <w:t>&gt;.</w:t>
      </w:r>
    </w:p>
    <w:p w:rsidR="00FF47FE" w:rsidRPr="00D51A9F" w:rsidRDefault="00410546">
      <w:pPr>
        <w:rPr>
          <w:sz w:val="18"/>
          <w:lang w:val="en-GB"/>
        </w:rPr>
      </w:pPr>
      <w:r w:rsidRPr="00D51A9F">
        <w:rPr>
          <w:sz w:val="18"/>
          <w:u w:val="single"/>
          <w:lang w:val="en-GB"/>
        </w:rPr>
        <w:t>Page 29:</w:t>
      </w:r>
      <w:r w:rsidRPr="00D51A9F">
        <w:rPr>
          <w:sz w:val="18"/>
          <w:lang w:val="en-GB"/>
        </w:rPr>
        <w:t xml:space="preserve"> Minor editorial changes are made.</w:t>
      </w:r>
    </w:p>
    <w:p w:rsidR="00FF47FE" w:rsidRPr="00D51A9F" w:rsidRDefault="00410546">
      <w:pPr>
        <w:rPr>
          <w:sz w:val="18"/>
          <w:lang w:val="en-GB"/>
        </w:rPr>
      </w:pPr>
      <w:r w:rsidRPr="00D51A9F">
        <w:rPr>
          <w:sz w:val="18"/>
          <w:u w:val="single"/>
          <w:lang w:val="en-GB"/>
        </w:rPr>
        <w:t>Page 31-40:</w:t>
      </w:r>
      <w:r w:rsidRPr="00D51A9F">
        <w:rPr>
          <w:sz w:val="18"/>
          <w:lang w:val="en-GB"/>
        </w:rPr>
        <w:t xml:space="preserve"> the listed tables are updated</w:t>
      </w:r>
    </w:p>
    <w:p w:rsidR="00FF47FE" w:rsidRPr="00D51A9F" w:rsidRDefault="00410546">
      <w:pPr>
        <w:rPr>
          <w:sz w:val="18"/>
          <w:lang w:val="en-GB"/>
        </w:rPr>
      </w:pPr>
      <w:r w:rsidRPr="00D51A9F">
        <w:rPr>
          <w:sz w:val="18"/>
          <w:u w:val="single"/>
          <w:lang w:val="en-GB"/>
        </w:rPr>
        <w:t>Page 41:</w:t>
      </w:r>
      <w:r w:rsidRPr="00D51A9F">
        <w:rPr>
          <w:sz w:val="18"/>
          <w:lang w:val="en-GB"/>
        </w:rPr>
        <w:t xml:space="preserve"> The following notation is added: </w:t>
      </w:r>
    </w:p>
    <w:p w:rsidR="00FF47FE" w:rsidRPr="00D51A9F" w:rsidRDefault="00410546">
      <w:pPr>
        <w:numPr>
          <w:ilvl w:val="0"/>
          <w:numId w:val="4"/>
        </w:numPr>
        <w:jc w:val="both"/>
        <w:rPr>
          <w:szCs w:val="20"/>
          <w:lang w:val="en-GB"/>
        </w:rPr>
      </w:pPr>
      <w:r w:rsidRPr="00D51A9F">
        <w:rPr>
          <w:szCs w:val="20"/>
          <w:lang w:val="en-GB"/>
        </w:rPr>
        <w:t>The line “Equal to:” declares the CIDOC CRM class that covers the same concept as the FRBR</w:t>
      </w:r>
      <w:r w:rsidRPr="00D51A9F">
        <w:rPr>
          <w:szCs w:val="20"/>
          <w:vertAlign w:val="subscript"/>
          <w:lang w:val="en-GB"/>
        </w:rPr>
        <w:t>OO</w:t>
      </w:r>
      <w:r w:rsidRPr="00D51A9F">
        <w:rPr>
          <w:szCs w:val="20"/>
          <w:lang w:val="en-GB"/>
        </w:rPr>
        <w:t xml:space="preserve"> class;</w:t>
      </w:r>
    </w:p>
    <w:p w:rsidR="00FF47FE" w:rsidRPr="00D51A9F" w:rsidRDefault="00410546">
      <w:pPr>
        <w:pStyle w:val="Heading2"/>
        <w:numPr>
          <w:ilvl w:val="0"/>
          <w:numId w:val="0"/>
        </w:numPr>
        <w:ind w:firstLine="720"/>
        <w:rPr>
          <w:lang w:val="en-GB"/>
        </w:rPr>
      </w:pPr>
      <w:bookmarkStart w:id="1359" w:name="_Toc434682027"/>
      <w:r w:rsidRPr="00D51A9F">
        <w:rPr>
          <w:lang w:val="en-GB"/>
        </w:rPr>
        <w:t>6.5 Amendments to Version 2.0 (22nd FRBR – CIDOC CRM</w:t>
      </w:r>
      <w:r w:rsidR="002B6657">
        <w:rPr>
          <w:lang w:val="en-GB"/>
        </w:rPr>
        <w:t xml:space="preserve"> meeting</w:t>
      </w:r>
      <w:r w:rsidRPr="00D51A9F">
        <w:rPr>
          <w:lang w:val="en-GB"/>
        </w:rPr>
        <w:t>)</w:t>
      </w:r>
      <w:bookmarkEnd w:id="1359"/>
    </w:p>
    <w:p w:rsidR="00FF47FE" w:rsidRPr="00D51A9F" w:rsidRDefault="00FF47FE">
      <w:pPr>
        <w:rPr>
          <w:lang w:val="en-GB"/>
        </w:rPr>
      </w:pPr>
    </w:p>
    <w:p w:rsidR="00FF47FE" w:rsidRPr="00D51A9F" w:rsidRDefault="00410546">
      <w:pPr>
        <w:rPr>
          <w:lang w:val="en-GB"/>
        </w:rPr>
      </w:pPr>
      <w:r w:rsidRPr="00D51A9F">
        <w:rPr>
          <w:lang w:val="en-GB"/>
        </w:rPr>
        <w:t>In the introduction Pat Riva has been added to the international group.</w:t>
      </w:r>
    </w:p>
    <w:p w:rsidR="00FF47FE" w:rsidRPr="00D51A9F" w:rsidRDefault="00410546">
      <w:pPr>
        <w:rPr>
          <w:lang w:val="en-GB"/>
        </w:rPr>
      </w:pPr>
      <w:r w:rsidRPr="00D51A9F">
        <w:rPr>
          <w:lang w:val="en-GB"/>
        </w:rPr>
        <w:t>The International Working Group on FRBR/CIDOC CRM Harmonisation, chaired by Martin Doerr (ICS FORTH, Greece), Patrick Le Bœuf (BnF, France), and Pat Riva (BAnQ, Canada),</w:t>
      </w:r>
    </w:p>
    <w:p w:rsidR="00FF47FE" w:rsidRPr="00D51A9F" w:rsidRDefault="00410546">
      <w:pPr>
        <w:pStyle w:val="Heading2"/>
        <w:numPr>
          <w:ilvl w:val="0"/>
          <w:numId w:val="0"/>
        </w:numPr>
        <w:ind w:firstLine="720"/>
        <w:rPr>
          <w:lang w:val="en-GB"/>
        </w:rPr>
      </w:pPr>
      <w:bookmarkStart w:id="1360" w:name="_Toc434682028"/>
      <w:r w:rsidRPr="00D51A9F">
        <w:rPr>
          <w:lang w:val="en-GB"/>
        </w:rPr>
        <w:t>6.6 Amendments to Version 2.</w:t>
      </w:r>
      <w:r w:rsidR="0064312D">
        <w:rPr>
          <w:lang w:val="en-GB"/>
        </w:rPr>
        <w:t>0</w:t>
      </w:r>
      <w:r w:rsidR="0064312D" w:rsidRPr="00D51A9F">
        <w:rPr>
          <w:lang w:val="en-GB"/>
        </w:rPr>
        <w:t xml:space="preserve"> </w:t>
      </w:r>
      <w:r w:rsidRPr="00D51A9F">
        <w:rPr>
          <w:lang w:val="en-GB"/>
        </w:rPr>
        <w:t>(23rd FRBR – CIDOC CRM</w:t>
      </w:r>
      <w:r w:rsidR="002B6657">
        <w:rPr>
          <w:lang w:val="en-GB"/>
        </w:rPr>
        <w:t xml:space="preserve"> meeting</w:t>
      </w:r>
      <w:r w:rsidRPr="00D51A9F">
        <w:rPr>
          <w:lang w:val="en-GB"/>
        </w:rPr>
        <w:t>)</w:t>
      </w:r>
      <w:bookmarkEnd w:id="1360"/>
    </w:p>
    <w:p w:rsidR="00FF47FE" w:rsidRPr="00D51A9F" w:rsidRDefault="00FF47FE">
      <w:pPr>
        <w:rPr>
          <w:sz w:val="18"/>
          <w:lang w:val="en-GB"/>
        </w:rPr>
      </w:pPr>
    </w:p>
    <w:p w:rsidR="00FF47FE" w:rsidRPr="00D51A9F" w:rsidRDefault="00410546">
      <w:pPr>
        <w:rPr>
          <w:sz w:val="18"/>
          <w:lang w:val="en-GB"/>
        </w:rPr>
      </w:pPr>
      <w:r w:rsidRPr="00D51A9F">
        <w:rPr>
          <w:sz w:val="18"/>
          <w:lang w:val="en-GB"/>
        </w:rPr>
        <w:t>Modifications were made in the following portions of text:</w:t>
      </w:r>
    </w:p>
    <w:p w:rsidR="00FF47FE" w:rsidRPr="00D51A9F" w:rsidRDefault="00410546">
      <w:pPr>
        <w:rPr>
          <w:sz w:val="18"/>
          <w:lang w:val="en-GB"/>
        </w:rPr>
      </w:pPr>
      <w:r w:rsidRPr="00D51A9F">
        <w:rPr>
          <w:sz w:val="18"/>
          <w:lang w:val="en-GB"/>
        </w:rPr>
        <w:t>1.1.6. Sources: URLs were updated.</w:t>
      </w:r>
    </w:p>
    <w:p w:rsidR="00FF47FE" w:rsidRPr="00D51A9F" w:rsidRDefault="00410546">
      <w:pPr>
        <w:rPr>
          <w:sz w:val="18"/>
          <w:lang w:val="en-GB"/>
        </w:rPr>
      </w:pPr>
      <w:r w:rsidRPr="00D51A9F">
        <w:rPr>
          <w:sz w:val="18"/>
          <w:lang w:val="en-GB"/>
        </w:rPr>
        <w:t>1.2.1. Introduction of temporal entities…, footnote 7: URLs were checked, and updated where needed.</w:t>
      </w:r>
    </w:p>
    <w:p w:rsidR="00FF47FE" w:rsidRPr="00D51A9F" w:rsidRDefault="00410546">
      <w:pPr>
        <w:rPr>
          <w:sz w:val="18"/>
          <w:lang w:val="en-GB"/>
        </w:rPr>
      </w:pPr>
      <w:r w:rsidRPr="00D51A9F">
        <w:rPr>
          <w:sz w:val="18"/>
          <w:lang w:val="en-GB"/>
        </w:rPr>
        <w:t>1.2.2. Refinement of Group 1 entities: Paragraph devoted to F27 Work Conception rephrased.</w:t>
      </w:r>
    </w:p>
    <w:p w:rsidR="00FF47FE" w:rsidRPr="00D51A9F" w:rsidRDefault="00410546">
      <w:pPr>
        <w:rPr>
          <w:sz w:val="18"/>
          <w:lang w:val="en-GB"/>
        </w:rPr>
      </w:pPr>
      <w:r w:rsidRPr="00D51A9F">
        <w:rPr>
          <w:sz w:val="18"/>
          <w:lang w:val="en-GB"/>
        </w:rPr>
        <w:t xml:space="preserve">1.2.3. Analysis of creation and production processes: the notion of F53 Material Copy was introduced. </w:t>
      </w:r>
      <w:r w:rsidRPr="00D51A9F">
        <w:rPr>
          <w:b/>
          <w:sz w:val="18"/>
          <w:u w:val="double"/>
          <w:lang w:val="en-GB"/>
        </w:rPr>
        <w:t>Figure 5 is still to be updated</w:t>
      </w:r>
      <w:r w:rsidRPr="00D51A9F">
        <w:rPr>
          <w:sz w:val="18"/>
          <w:lang w:val="en-GB"/>
        </w:rPr>
        <w:t>.</w:t>
      </w:r>
    </w:p>
    <w:p w:rsidR="00FF47FE" w:rsidRPr="00D51A9F" w:rsidRDefault="00410546">
      <w:pPr>
        <w:rPr>
          <w:sz w:val="18"/>
          <w:lang w:val="en-GB"/>
        </w:rPr>
      </w:pPr>
      <w:r w:rsidRPr="00D51A9F">
        <w:rPr>
          <w:sz w:val="18"/>
          <w:lang w:val="en-GB"/>
        </w:rPr>
        <w:t>2.1.2. Dynamic view of the Work and Expression classes: text devoted to F27 work Conception rephrased.</w:t>
      </w:r>
    </w:p>
    <w:p w:rsidR="00FF47FE" w:rsidRPr="00D51A9F" w:rsidRDefault="00410546">
      <w:pPr>
        <w:rPr>
          <w:sz w:val="18"/>
          <w:lang w:val="en-GB"/>
        </w:rPr>
      </w:pPr>
      <w:r w:rsidRPr="00D51A9F">
        <w:rPr>
          <w:sz w:val="18"/>
          <w:lang w:val="en-GB"/>
        </w:rPr>
        <w:t>2.1.7. Photographs and animated images: this Section was introduced.</w:t>
      </w:r>
    </w:p>
    <w:p w:rsidR="00FF47FE" w:rsidRPr="00D51A9F" w:rsidRDefault="00410546">
      <w:pPr>
        <w:rPr>
          <w:sz w:val="18"/>
          <w:lang w:val="en-GB"/>
        </w:rPr>
      </w:pPr>
      <w:r w:rsidRPr="00D51A9F">
        <w:rPr>
          <w:sz w:val="18"/>
          <w:lang w:val="en-GB"/>
        </w:rPr>
        <w:t>2.3. Property quantifiers: quantification conventions were harmonized with CIDOC CRM.</w:t>
      </w:r>
    </w:p>
    <w:p w:rsidR="00FF47FE" w:rsidRPr="00D51A9F" w:rsidRDefault="00410546">
      <w:pPr>
        <w:rPr>
          <w:sz w:val="18"/>
          <w:lang w:val="en-GB"/>
        </w:rPr>
      </w:pPr>
      <w:r w:rsidRPr="00D51A9F">
        <w:rPr>
          <w:sz w:val="18"/>
          <w:lang w:val="en-GB"/>
        </w:rPr>
        <w:t>2.5.1., 2.5.2. FRBRoo class hierarchy: F53 and F54 were introduced (+ E25 Man-Made Feature, as superclass of F53).</w:t>
      </w:r>
    </w:p>
    <w:p w:rsidR="00FF47FE" w:rsidRPr="00D51A9F" w:rsidRDefault="00410546">
      <w:pPr>
        <w:rPr>
          <w:sz w:val="18"/>
          <w:lang w:val="en-GB"/>
        </w:rPr>
      </w:pPr>
      <w:r w:rsidRPr="00D51A9F">
        <w:rPr>
          <w:sz w:val="18"/>
          <w:lang w:val="en-GB"/>
        </w:rPr>
        <w:t>2.5.3., 2.5.4. FRBRoo property hierarchy: R65 was introduced.</w:t>
      </w:r>
    </w:p>
    <w:p w:rsidR="00FF47FE" w:rsidRPr="00D51A9F" w:rsidRDefault="00410546">
      <w:pPr>
        <w:rPr>
          <w:sz w:val="18"/>
          <w:lang w:val="en-GB"/>
        </w:rPr>
      </w:pPr>
      <w:r w:rsidRPr="00D51A9F">
        <w:rPr>
          <w:sz w:val="18"/>
          <w:lang w:val="en-GB"/>
        </w:rPr>
        <w:t>2.6.:</w:t>
      </w:r>
    </w:p>
    <w:p w:rsidR="00FF47FE" w:rsidRPr="00D51A9F" w:rsidRDefault="00410546">
      <w:pPr>
        <w:rPr>
          <w:sz w:val="18"/>
          <w:lang w:val="en-GB"/>
        </w:rPr>
      </w:pPr>
      <w:r w:rsidRPr="00D51A9F">
        <w:rPr>
          <w:sz w:val="18"/>
          <w:lang w:val="en-GB"/>
        </w:rPr>
        <w:t>F5 Item: “Subclass of” and “Properties” modified.</w:t>
      </w:r>
    </w:p>
    <w:p w:rsidR="00FF47FE" w:rsidRPr="00D51A9F" w:rsidRDefault="00410546">
      <w:pPr>
        <w:rPr>
          <w:sz w:val="18"/>
          <w:lang w:val="en-GB"/>
        </w:rPr>
      </w:pPr>
      <w:r w:rsidRPr="00D51A9F">
        <w:rPr>
          <w:sz w:val="18"/>
          <w:lang w:val="en-GB"/>
        </w:rPr>
        <w:t>F21 Recording Work: “Scope note” and “Examples” modified.</w:t>
      </w:r>
    </w:p>
    <w:p w:rsidR="00FF47FE" w:rsidRPr="00D51A9F" w:rsidRDefault="00410546">
      <w:pPr>
        <w:rPr>
          <w:sz w:val="18"/>
          <w:lang w:val="en-GB"/>
        </w:rPr>
      </w:pPr>
      <w:r w:rsidRPr="00D51A9F">
        <w:rPr>
          <w:sz w:val="18"/>
          <w:lang w:val="en-GB"/>
        </w:rPr>
        <w:t>F26 Recording: “Examples” modified.</w:t>
      </w:r>
    </w:p>
    <w:p w:rsidR="00FF47FE" w:rsidRPr="00D51A9F" w:rsidRDefault="00410546">
      <w:pPr>
        <w:rPr>
          <w:sz w:val="18"/>
          <w:lang w:val="en-GB"/>
        </w:rPr>
      </w:pPr>
      <w:r w:rsidRPr="00D51A9F">
        <w:rPr>
          <w:sz w:val="18"/>
          <w:lang w:val="en-GB"/>
        </w:rPr>
        <w:t>F27 Work Conception: “Scope note” and “Examples” modified.</w:t>
      </w:r>
    </w:p>
    <w:p w:rsidR="00FF47FE" w:rsidRPr="00D51A9F" w:rsidRDefault="00410546">
      <w:pPr>
        <w:rPr>
          <w:sz w:val="18"/>
          <w:lang w:val="en-GB"/>
        </w:rPr>
      </w:pPr>
      <w:r w:rsidRPr="00D51A9F">
        <w:rPr>
          <w:sz w:val="18"/>
          <w:lang w:val="en-GB"/>
        </w:rPr>
        <w:t>F28 Expression Creation: “Scope note” and “Examples” modified.</w:t>
      </w:r>
    </w:p>
    <w:p w:rsidR="00FF47FE" w:rsidRPr="00D51A9F" w:rsidRDefault="00410546">
      <w:pPr>
        <w:rPr>
          <w:sz w:val="18"/>
          <w:lang w:val="en-GB"/>
        </w:rPr>
      </w:pPr>
      <w:r w:rsidRPr="00D51A9F">
        <w:rPr>
          <w:sz w:val="18"/>
          <w:lang w:val="en-GB"/>
        </w:rPr>
        <w:t>F29 Recording Event: “Examples” modified, R65 property added.</w:t>
      </w:r>
    </w:p>
    <w:p w:rsidR="00FF47FE" w:rsidRPr="00D51A9F" w:rsidRDefault="00410546">
      <w:pPr>
        <w:rPr>
          <w:sz w:val="18"/>
          <w:lang w:val="en-GB"/>
        </w:rPr>
      </w:pPr>
      <w:r w:rsidRPr="00D51A9F">
        <w:rPr>
          <w:sz w:val="18"/>
          <w:lang w:val="en-GB"/>
        </w:rPr>
        <w:t>F32 Carrier Production Event: “Scope note” modified, range of R28 preoperty modified.</w:t>
      </w:r>
    </w:p>
    <w:p w:rsidR="00FF47FE" w:rsidRPr="00D51A9F" w:rsidRDefault="00410546">
      <w:pPr>
        <w:rPr>
          <w:sz w:val="18"/>
          <w:lang w:val="en-GB"/>
        </w:rPr>
      </w:pPr>
      <w:r w:rsidRPr="00D51A9F">
        <w:rPr>
          <w:sz w:val="18"/>
          <w:lang w:val="en-GB"/>
        </w:rPr>
        <w:t>F52 Name Use Activity: “Scope note” and “Examples” modified.</w:t>
      </w:r>
    </w:p>
    <w:p w:rsidR="00FF47FE" w:rsidRPr="00D51A9F" w:rsidRDefault="00410546">
      <w:pPr>
        <w:rPr>
          <w:sz w:val="18"/>
          <w:lang w:val="en-GB"/>
        </w:rPr>
      </w:pPr>
      <w:r w:rsidRPr="00D51A9F">
        <w:rPr>
          <w:sz w:val="18"/>
          <w:lang w:val="en-GB"/>
        </w:rPr>
        <w:t>F53 Material Copy introduced.</w:t>
      </w:r>
    </w:p>
    <w:p w:rsidR="00FF47FE" w:rsidRPr="00D51A9F" w:rsidRDefault="00410546">
      <w:pPr>
        <w:rPr>
          <w:sz w:val="18"/>
          <w:lang w:val="en-GB"/>
        </w:rPr>
      </w:pPr>
      <w:r w:rsidRPr="00D51A9F">
        <w:rPr>
          <w:sz w:val="18"/>
          <w:lang w:val="en-GB"/>
        </w:rPr>
        <w:t>F54 Utili</w:t>
      </w:r>
      <w:r w:rsidR="00A047C1">
        <w:rPr>
          <w:sz w:val="18"/>
          <w:lang w:val="en-GB"/>
        </w:rPr>
        <w:t>s</w:t>
      </w:r>
      <w:r w:rsidRPr="00D51A9F">
        <w:rPr>
          <w:sz w:val="18"/>
          <w:lang w:val="en-GB"/>
        </w:rPr>
        <w:t>ed Information Carrier introduced.</w:t>
      </w:r>
    </w:p>
    <w:p w:rsidR="00FF47FE" w:rsidRPr="00D51A9F" w:rsidRDefault="00410546">
      <w:pPr>
        <w:rPr>
          <w:sz w:val="18"/>
          <w:lang w:val="en-GB"/>
        </w:rPr>
      </w:pPr>
      <w:r w:rsidRPr="00D51A9F">
        <w:rPr>
          <w:sz w:val="18"/>
          <w:lang w:val="en-GB"/>
        </w:rPr>
        <w:t>2.7.:</w:t>
      </w:r>
    </w:p>
    <w:p w:rsidR="00FF47FE" w:rsidRPr="00D51A9F" w:rsidRDefault="00410546">
      <w:pPr>
        <w:rPr>
          <w:sz w:val="18"/>
          <w:lang w:val="en-GB"/>
        </w:rPr>
      </w:pPr>
      <w:r w:rsidRPr="00D51A9F">
        <w:rPr>
          <w:sz w:val="18"/>
          <w:lang w:val="en-GB"/>
        </w:rPr>
        <w:t>Introduction: bullet 7 modified, bullet 12 introduced.</w:t>
      </w:r>
    </w:p>
    <w:p w:rsidR="00FF47FE" w:rsidRPr="00D51A9F" w:rsidRDefault="00410546">
      <w:pPr>
        <w:rPr>
          <w:sz w:val="18"/>
          <w:lang w:val="en-GB"/>
        </w:rPr>
      </w:pPr>
      <w:r w:rsidRPr="00D51A9F">
        <w:rPr>
          <w:sz w:val="18"/>
          <w:lang w:val="en-GB"/>
        </w:rPr>
        <w:t>All properties: quantification conventions harmonized with CIDOC CRM.</w:t>
      </w:r>
    </w:p>
    <w:p w:rsidR="00FF47FE" w:rsidRPr="00D51A9F" w:rsidRDefault="00410546">
      <w:pPr>
        <w:rPr>
          <w:sz w:val="18"/>
          <w:lang w:val="en-GB"/>
        </w:rPr>
      </w:pPr>
      <w:r w:rsidRPr="00D51A9F">
        <w:rPr>
          <w:sz w:val="18"/>
          <w:lang w:val="en-GB"/>
        </w:rPr>
        <w:t>R3: “Scope note” and “Examples” modified, R3.1 introduced.</w:t>
      </w:r>
    </w:p>
    <w:p w:rsidR="00FF47FE" w:rsidRPr="00D51A9F" w:rsidRDefault="00410546">
      <w:pPr>
        <w:rPr>
          <w:sz w:val="18"/>
          <w:lang w:val="en-GB"/>
        </w:rPr>
      </w:pPr>
      <w:r w:rsidRPr="00D51A9F">
        <w:rPr>
          <w:sz w:val="18"/>
          <w:lang w:val="en-GB"/>
        </w:rPr>
        <w:t>R6: “Domain” modified.</w:t>
      </w:r>
    </w:p>
    <w:p w:rsidR="00FF47FE" w:rsidRPr="00D51A9F" w:rsidRDefault="00410546">
      <w:pPr>
        <w:rPr>
          <w:sz w:val="18"/>
          <w:lang w:val="en-GB"/>
        </w:rPr>
      </w:pPr>
      <w:r w:rsidRPr="00D51A9F">
        <w:rPr>
          <w:sz w:val="18"/>
          <w:lang w:val="en-GB"/>
        </w:rPr>
        <w:t>R13: further “Examples” added.</w:t>
      </w:r>
    </w:p>
    <w:p w:rsidR="00FF47FE" w:rsidRPr="00D51A9F" w:rsidRDefault="00410546">
      <w:pPr>
        <w:rPr>
          <w:sz w:val="18"/>
          <w:lang w:val="en-GB"/>
        </w:rPr>
      </w:pPr>
      <w:r w:rsidRPr="00D51A9F">
        <w:rPr>
          <w:sz w:val="18"/>
          <w:lang w:val="en-GB"/>
        </w:rPr>
        <w:t>R14: “Range”, “Scope note” and “Examples”m odified.</w:t>
      </w:r>
    </w:p>
    <w:p w:rsidR="00FF47FE" w:rsidRPr="00D51A9F" w:rsidRDefault="00410546">
      <w:pPr>
        <w:rPr>
          <w:sz w:val="18"/>
          <w:lang w:val="en-GB"/>
        </w:rPr>
      </w:pPr>
      <w:r w:rsidRPr="00D51A9F">
        <w:rPr>
          <w:sz w:val="18"/>
          <w:lang w:val="en-GB"/>
        </w:rPr>
        <w:t>R16: “Scope note” and “Examples” modified.</w:t>
      </w:r>
    </w:p>
    <w:p w:rsidR="00FF47FE" w:rsidRPr="00D51A9F" w:rsidRDefault="00410546">
      <w:pPr>
        <w:rPr>
          <w:sz w:val="18"/>
          <w:lang w:val="en-GB"/>
        </w:rPr>
      </w:pPr>
      <w:r w:rsidRPr="00D51A9F">
        <w:rPr>
          <w:sz w:val="18"/>
          <w:lang w:val="en-GB"/>
        </w:rPr>
        <w:t>R21: further “Examples” added.</w:t>
      </w:r>
    </w:p>
    <w:p w:rsidR="00FF47FE" w:rsidRPr="00D51A9F" w:rsidRDefault="00410546">
      <w:pPr>
        <w:rPr>
          <w:sz w:val="18"/>
          <w:lang w:val="en-GB"/>
        </w:rPr>
      </w:pPr>
      <w:r w:rsidRPr="00D51A9F">
        <w:rPr>
          <w:sz w:val="18"/>
          <w:lang w:val="en-GB"/>
        </w:rPr>
        <w:t>R22: further “Examples” added.</w:t>
      </w:r>
    </w:p>
    <w:p w:rsidR="00FF47FE" w:rsidRPr="00D51A9F" w:rsidRDefault="00410546">
      <w:pPr>
        <w:rPr>
          <w:sz w:val="18"/>
          <w:lang w:val="en-GB"/>
        </w:rPr>
      </w:pPr>
      <w:r w:rsidRPr="00D51A9F">
        <w:rPr>
          <w:sz w:val="18"/>
          <w:lang w:val="en-GB"/>
        </w:rPr>
        <w:t>R28: “Range” and “Scope note” modified.</w:t>
      </w:r>
    </w:p>
    <w:p w:rsidR="00FF47FE" w:rsidRPr="00D51A9F" w:rsidRDefault="00410546">
      <w:pPr>
        <w:rPr>
          <w:sz w:val="18"/>
          <w:lang w:val="en-GB"/>
        </w:rPr>
      </w:pPr>
      <w:r w:rsidRPr="00D51A9F">
        <w:rPr>
          <w:sz w:val="18"/>
          <w:lang w:val="en-GB"/>
        </w:rPr>
        <w:t>R34: “Subproperty of” modified.</w:t>
      </w:r>
    </w:p>
    <w:p w:rsidR="00FF47FE" w:rsidRPr="00D51A9F" w:rsidRDefault="00410546">
      <w:pPr>
        <w:rPr>
          <w:sz w:val="18"/>
          <w:lang w:val="en-GB"/>
        </w:rPr>
      </w:pPr>
      <w:r w:rsidRPr="00D51A9F">
        <w:rPr>
          <w:sz w:val="18"/>
          <w:lang w:val="en-GB"/>
        </w:rPr>
        <w:t>R56: “Examples” modified.</w:t>
      </w:r>
    </w:p>
    <w:p w:rsidR="00FF47FE" w:rsidRPr="00D51A9F" w:rsidRDefault="00410546">
      <w:pPr>
        <w:rPr>
          <w:sz w:val="18"/>
          <w:lang w:val="en-GB"/>
        </w:rPr>
      </w:pPr>
      <w:r w:rsidRPr="00D51A9F">
        <w:rPr>
          <w:sz w:val="18"/>
          <w:lang w:val="en-GB"/>
        </w:rPr>
        <w:t xml:space="preserve">R57: “Examples” </w:t>
      </w:r>
      <w:r w:rsidRPr="00D51A9F">
        <w:rPr>
          <w:b/>
          <w:sz w:val="18"/>
          <w:u w:val="double"/>
          <w:lang w:val="en-GB"/>
        </w:rPr>
        <w:t>is still to be modified</w:t>
      </w:r>
      <w:r w:rsidRPr="00D51A9F">
        <w:rPr>
          <w:sz w:val="18"/>
          <w:lang w:val="en-GB"/>
        </w:rPr>
        <w:t>.</w:t>
      </w:r>
    </w:p>
    <w:p w:rsidR="00FF47FE" w:rsidRPr="00D51A9F" w:rsidRDefault="00410546">
      <w:pPr>
        <w:rPr>
          <w:sz w:val="18"/>
          <w:lang w:val="en-GB"/>
        </w:rPr>
      </w:pPr>
      <w:r w:rsidRPr="00D51A9F">
        <w:rPr>
          <w:sz w:val="18"/>
          <w:lang w:val="en-GB"/>
        </w:rPr>
        <w:t>R59: “Subproperty of” modified.</w:t>
      </w:r>
    </w:p>
    <w:p w:rsidR="00FF47FE" w:rsidRPr="00D51A9F" w:rsidRDefault="00410546">
      <w:pPr>
        <w:rPr>
          <w:sz w:val="18"/>
          <w:lang w:val="en-GB"/>
        </w:rPr>
      </w:pPr>
      <w:r w:rsidRPr="00D51A9F">
        <w:rPr>
          <w:sz w:val="18"/>
          <w:lang w:val="en-GB"/>
        </w:rPr>
        <w:t xml:space="preserve">R60: “Subproperty of” </w:t>
      </w:r>
      <w:r w:rsidRPr="00D51A9F">
        <w:rPr>
          <w:b/>
          <w:sz w:val="18"/>
          <w:u w:val="double"/>
          <w:lang w:val="en-GB"/>
        </w:rPr>
        <w:t>still needs “theoretical investigation”</w:t>
      </w:r>
      <w:r w:rsidRPr="00D51A9F">
        <w:rPr>
          <w:sz w:val="18"/>
          <w:lang w:val="en-GB"/>
        </w:rPr>
        <w:t>.</w:t>
      </w:r>
    </w:p>
    <w:p w:rsidR="00FF47FE" w:rsidRPr="00D51A9F" w:rsidRDefault="00410546">
      <w:pPr>
        <w:rPr>
          <w:sz w:val="18"/>
          <w:lang w:val="en-GB"/>
        </w:rPr>
      </w:pPr>
      <w:r w:rsidRPr="00D51A9F">
        <w:rPr>
          <w:sz w:val="18"/>
          <w:lang w:val="en-GB"/>
        </w:rPr>
        <w:t xml:space="preserve">R61: “Subproperty of” </w:t>
      </w:r>
      <w:r w:rsidRPr="00D51A9F">
        <w:rPr>
          <w:b/>
          <w:sz w:val="18"/>
          <w:u w:val="double"/>
          <w:lang w:val="en-GB"/>
        </w:rPr>
        <w:t>still to be drafted</w:t>
      </w:r>
      <w:r w:rsidRPr="00D51A9F">
        <w:rPr>
          <w:sz w:val="18"/>
          <w:lang w:val="en-GB"/>
        </w:rPr>
        <w:t>.</w:t>
      </w:r>
    </w:p>
    <w:p w:rsidR="00FF47FE" w:rsidRPr="00D51A9F" w:rsidRDefault="00410546">
      <w:pPr>
        <w:rPr>
          <w:sz w:val="18"/>
          <w:lang w:val="en-GB"/>
        </w:rPr>
      </w:pPr>
      <w:r w:rsidRPr="00D51A9F">
        <w:rPr>
          <w:sz w:val="18"/>
          <w:lang w:val="en-GB"/>
        </w:rPr>
        <w:lastRenderedPageBreak/>
        <w:t xml:space="preserve">R62: “Subproperty of” modified </w:t>
      </w:r>
      <w:r w:rsidRPr="00D51A9F">
        <w:rPr>
          <w:b/>
          <w:sz w:val="18"/>
          <w:u w:val="double"/>
          <w:lang w:val="en-GB"/>
        </w:rPr>
        <w:t>(proposal to be checked)</w:t>
      </w:r>
      <w:r w:rsidRPr="00D51A9F">
        <w:rPr>
          <w:sz w:val="18"/>
          <w:lang w:val="en-GB"/>
        </w:rPr>
        <w:t>.</w:t>
      </w:r>
    </w:p>
    <w:p w:rsidR="00FF47FE" w:rsidRPr="00D51A9F" w:rsidRDefault="00410546">
      <w:pPr>
        <w:rPr>
          <w:sz w:val="18"/>
          <w:lang w:val="en-GB"/>
        </w:rPr>
      </w:pPr>
      <w:r w:rsidRPr="00D51A9F">
        <w:rPr>
          <w:sz w:val="18"/>
          <w:lang w:val="en-GB"/>
        </w:rPr>
        <w:t>R65 introduced.</w:t>
      </w:r>
    </w:p>
    <w:p w:rsidR="00FF47FE" w:rsidRPr="00D51A9F" w:rsidRDefault="00410546">
      <w:pPr>
        <w:rPr>
          <w:sz w:val="18"/>
          <w:lang w:val="en-GB"/>
        </w:rPr>
      </w:pPr>
      <w:r w:rsidRPr="00D51A9F">
        <w:rPr>
          <w:sz w:val="18"/>
          <w:lang w:val="en-GB"/>
        </w:rPr>
        <w:t>4.3.:</w:t>
      </w:r>
    </w:p>
    <w:p w:rsidR="00FF47FE" w:rsidRPr="00D51A9F" w:rsidRDefault="00410546">
      <w:pPr>
        <w:rPr>
          <w:sz w:val="18"/>
          <w:lang w:val="en-GB"/>
        </w:rPr>
      </w:pPr>
      <w:r w:rsidRPr="00D51A9F">
        <w:rPr>
          <w:sz w:val="18"/>
          <w:lang w:val="en-GB"/>
        </w:rPr>
        <w:t>E25 Man-Made Feature introduced (as superclass of F53 Material Copy).</w:t>
      </w:r>
    </w:p>
    <w:p w:rsidR="00FF47FE" w:rsidRPr="00D51A9F" w:rsidRDefault="00FF47FE">
      <w:pPr>
        <w:rPr>
          <w:sz w:val="18"/>
          <w:lang w:val="en-GB"/>
        </w:rPr>
      </w:pPr>
    </w:p>
    <w:p w:rsidR="00410546" w:rsidRPr="00D51A9F" w:rsidRDefault="00410546">
      <w:pPr>
        <w:rPr>
          <w:sz w:val="18"/>
          <w:lang w:val="en-GB"/>
        </w:rPr>
      </w:pPr>
      <w:r w:rsidRPr="00D51A9F">
        <w:rPr>
          <w:sz w:val="18"/>
          <w:lang w:val="en-GB"/>
        </w:rPr>
        <w:t>+ Minor editorial amendments (typos, spelling…).</w:t>
      </w:r>
    </w:p>
    <w:p w:rsidR="0098705D" w:rsidRPr="00D51A9F" w:rsidRDefault="0098705D" w:rsidP="0098705D">
      <w:pPr>
        <w:pStyle w:val="Heading2"/>
        <w:numPr>
          <w:ilvl w:val="0"/>
          <w:numId w:val="0"/>
        </w:numPr>
        <w:ind w:firstLine="720"/>
        <w:rPr>
          <w:lang w:val="en-GB"/>
        </w:rPr>
      </w:pPr>
      <w:bookmarkStart w:id="1361" w:name="_Toc434682029"/>
      <w:r w:rsidRPr="00D51A9F">
        <w:rPr>
          <w:lang w:val="en-GB"/>
        </w:rPr>
        <w:t>6.7 Amendments to Version 2.1 (25th FRBR – CIDOC CRM</w:t>
      </w:r>
      <w:r w:rsidR="002B6657">
        <w:rPr>
          <w:lang w:val="en-GB"/>
        </w:rPr>
        <w:t xml:space="preserve"> meeting</w:t>
      </w:r>
      <w:r w:rsidRPr="00D51A9F">
        <w:rPr>
          <w:lang w:val="en-GB"/>
        </w:rPr>
        <w:t>)</w:t>
      </w:r>
      <w:bookmarkEnd w:id="1361"/>
    </w:p>
    <w:p w:rsidR="0098705D" w:rsidRPr="00D51A9F" w:rsidRDefault="0098705D" w:rsidP="0098705D">
      <w:pPr>
        <w:rPr>
          <w:sz w:val="18"/>
          <w:lang w:val="en-GB"/>
        </w:rPr>
      </w:pPr>
    </w:p>
    <w:p w:rsidR="0098705D" w:rsidRPr="00D51A9F" w:rsidRDefault="0098705D" w:rsidP="0098705D">
      <w:pPr>
        <w:rPr>
          <w:u w:val="single"/>
          <w:lang w:val="en-GB"/>
        </w:rPr>
      </w:pPr>
      <w:r w:rsidRPr="00D51A9F">
        <w:rPr>
          <w:u w:val="single"/>
          <w:lang w:val="en-GB"/>
        </w:rPr>
        <w:t>Throughout the document:</w:t>
      </w:r>
    </w:p>
    <w:p w:rsidR="0098705D" w:rsidRPr="00D51A9F" w:rsidRDefault="0098705D" w:rsidP="0098705D">
      <w:pPr>
        <w:rPr>
          <w:lang w:val="en-GB"/>
        </w:rPr>
      </w:pPr>
      <w:r w:rsidRPr="00D51A9F">
        <w:rPr>
          <w:lang w:val="en-GB"/>
        </w:rPr>
        <w:t>All references to CIDOC CRM version 5.1 replaced with references to CIDOC CRM version 6.0.</w:t>
      </w:r>
    </w:p>
    <w:p w:rsidR="0098705D" w:rsidRPr="00D51A9F" w:rsidRDefault="0098705D" w:rsidP="0098705D">
      <w:pPr>
        <w:rPr>
          <w:lang w:val="en-GB"/>
        </w:rPr>
      </w:pPr>
      <w:r w:rsidRPr="00D51A9F">
        <w:rPr>
          <w:lang w:val="en-GB"/>
        </w:rPr>
        <w:t>All occurrences of “R14 incorporates…” replaced with “P165 incorporates…”</w:t>
      </w:r>
    </w:p>
    <w:p w:rsidR="0098705D" w:rsidRPr="00D51A9F" w:rsidRDefault="0098705D" w:rsidP="0098705D">
      <w:pPr>
        <w:rPr>
          <w:lang w:val="en-GB"/>
        </w:rPr>
      </w:pPr>
      <w:r w:rsidRPr="00D51A9F">
        <w:rPr>
          <w:lang w:val="en-GB"/>
        </w:rPr>
        <w:t>All reverse properties denoted by an “i” following the property’s code, instead of a “B”.</w:t>
      </w:r>
    </w:p>
    <w:p w:rsidR="0098705D" w:rsidRPr="00D51A9F" w:rsidRDefault="0098705D" w:rsidP="0098705D">
      <w:pPr>
        <w:rPr>
          <w:lang w:val="en-GB"/>
        </w:rPr>
      </w:pPr>
    </w:p>
    <w:p w:rsidR="0098705D" w:rsidRPr="00D51A9F" w:rsidRDefault="0098705D" w:rsidP="0098705D">
      <w:pPr>
        <w:rPr>
          <w:u w:val="single"/>
          <w:lang w:val="en-GB"/>
        </w:rPr>
      </w:pPr>
      <w:r w:rsidRPr="00D51A9F">
        <w:rPr>
          <w:u w:val="single"/>
          <w:lang w:val="en-GB"/>
        </w:rPr>
        <w:t>1. Introduction:</w:t>
      </w:r>
    </w:p>
    <w:p w:rsidR="0098705D" w:rsidRPr="00D51A9F" w:rsidRDefault="0098705D" w:rsidP="0098705D">
      <w:pPr>
        <w:rPr>
          <w:lang w:val="en-GB"/>
        </w:rPr>
      </w:pPr>
      <w:r w:rsidRPr="00D51A9F">
        <w:rPr>
          <w:lang w:val="en-GB"/>
        </w:rPr>
        <w:t>P. 10, 5</w:t>
      </w:r>
      <w:r w:rsidRPr="00D51A9F">
        <w:rPr>
          <w:vertAlign w:val="superscript"/>
          <w:lang w:val="en-GB"/>
        </w:rPr>
        <w:t>th</w:t>
      </w:r>
      <w:r w:rsidRPr="00D51A9F">
        <w:rPr>
          <w:lang w:val="en-GB"/>
        </w:rPr>
        <w:t xml:space="preserve"> paragraph: date of formation of the WG added.</w:t>
      </w:r>
    </w:p>
    <w:p w:rsidR="0098705D" w:rsidRPr="00D51A9F" w:rsidRDefault="0098705D" w:rsidP="0098705D">
      <w:pPr>
        <w:rPr>
          <w:lang w:val="en-GB"/>
        </w:rPr>
      </w:pPr>
      <w:r w:rsidRPr="00D51A9F">
        <w:rPr>
          <w:lang w:val="en-GB"/>
        </w:rPr>
        <w:t>P. 10, footnote 5: a statement about the publication of revised ISO standard in 2014 added.</w:t>
      </w:r>
    </w:p>
    <w:p w:rsidR="0098705D" w:rsidRPr="00D51A9F" w:rsidRDefault="0098705D" w:rsidP="0098705D">
      <w:pPr>
        <w:rPr>
          <w:lang w:val="en-GB"/>
        </w:rPr>
      </w:pPr>
      <w:r w:rsidRPr="00D51A9F">
        <w:rPr>
          <w:lang w:val="en-GB"/>
        </w:rPr>
        <w:t>P. 12, 1.1.6. Sources: URLs of CIDOC CRM version 5.1 replaced with URLs of CIDOC CRM version 6.0.</w:t>
      </w:r>
    </w:p>
    <w:p w:rsidR="0098705D" w:rsidRPr="00D51A9F" w:rsidRDefault="0098705D" w:rsidP="0098705D">
      <w:pPr>
        <w:rPr>
          <w:lang w:val="en-GB"/>
        </w:rPr>
      </w:pPr>
      <w:r w:rsidRPr="00D51A9F">
        <w:rPr>
          <w:lang w:val="en-GB"/>
        </w:rPr>
        <w:t>P. 19, 5</w:t>
      </w:r>
      <w:r w:rsidRPr="00D51A9F">
        <w:rPr>
          <w:vertAlign w:val="superscript"/>
          <w:lang w:val="en-GB"/>
        </w:rPr>
        <w:t>th</w:t>
      </w:r>
      <w:r w:rsidRPr="00D51A9F">
        <w:rPr>
          <w:lang w:val="en-GB"/>
        </w:rPr>
        <w:t xml:space="preserve"> paragraph: One sentence added: “In other terms, the thema (an instance of E55 Type) identified by the nomen “Lamniformes” </w:t>
      </w:r>
      <w:r w:rsidRPr="00D51A9F">
        <w:rPr>
          <w:i/>
          <w:lang w:val="en-GB"/>
        </w:rPr>
        <w:t>P127 has broader term</w:t>
      </w:r>
      <w:r w:rsidRPr="00D51A9F">
        <w:rPr>
          <w:lang w:val="en-GB"/>
        </w:rPr>
        <w:t xml:space="preserve"> the thema (a distinct instance of E55 Type) identified by the nomen “Sharks”.”</w:t>
      </w:r>
    </w:p>
    <w:p w:rsidR="0098705D" w:rsidRPr="00D51A9F" w:rsidRDefault="0098705D" w:rsidP="0098705D">
      <w:pPr>
        <w:rPr>
          <w:lang w:val="en-GB"/>
        </w:rPr>
      </w:pPr>
    </w:p>
    <w:p w:rsidR="0098705D" w:rsidRPr="00D51A9F" w:rsidRDefault="0098705D" w:rsidP="0098705D">
      <w:pPr>
        <w:rPr>
          <w:u w:val="single"/>
          <w:lang w:val="en-GB"/>
        </w:rPr>
      </w:pPr>
      <w:r w:rsidRPr="00D51A9F">
        <w:rPr>
          <w:u w:val="single"/>
          <w:lang w:val="en-GB"/>
        </w:rPr>
        <w:t>2. Description of the Model:</w:t>
      </w:r>
    </w:p>
    <w:p w:rsidR="0098705D" w:rsidRPr="00D51A9F" w:rsidRDefault="0098705D" w:rsidP="0098705D">
      <w:pPr>
        <w:rPr>
          <w:lang w:val="en-GB"/>
        </w:rPr>
      </w:pPr>
      <w:r w:rsidRPr="00D51A9F">
        <w:rPr>
          <w:lang w:val="en-GB"/>
        </w:rPr>
        <w:t>P. 19, last paragraph: a statement about the modelling of photographs and animated images added.</w:t>
      </w:r>
    </w:p>
    <w:p w:rsidR="0098705D" w:rsidRPr="00D51A9F" w:rsidRDefault="0098705D" w:rsidP="0098705D">
      <w:pPr>
        <w:rPr>
          <w:lang w:val="en-GB"/>
        </w:rPr>
      </w:pPr>
      <w:r w:rsidRPr="00D51A9F">
        <w:rPr>
          <w:lang w:val="en-GB"/>
        </w:rPr>
        <w:t>P.21, bracket “g”: one footnote added: “</w:t>
      </w:r>
      <w:r w:rsidRPr="00F87F54">
        <w:rPr>
          <w:lang w:val="en-GB"/>
        </w:rPr>
        <w:t xml:space="preserve">Alternatively, users </w:t>
      </w:r>
      <w:r w:rsidRPr="00D51A9F">
        <w:rPr>
          <w:lang w:val="en-GB"/>
        </w:rPr>
        <w:t xml:space="preserve">who would be eager to avoid the confusion between structural parts and successive members of complex works can use the CIDOC CRM property </w:t>
      </w:r>
      <w:r w:rsidRPr="00D51A9F">
        <w:rPr>
          <w:i/>
          <w:lang w:val="en-GB"/>
        </w:rPr>
        <w:t>P148 has component (is component of),</w:t>
      </w:r>
      <w:r w:rsidRPr="00D51A9F">
        <w:rPr>
          <w:lang w:val="en-GB"/>
        </w:rPr>
        <w:t xml:space="preserve"> instead of </w:t>
      </w:r>
      <w:r w:rsidRPr="00D51A9F">
        <w:rPr>
          <w:i/>
          <w:lang w:val="en-GB"/>
        </w:rPr>
        <w:t>R10 has member,</w:t>
      </w:r>
      <w:r w:rsidRPr="00D51A9F">
        <w:rPr>
          <w:lang w:val="en-GB"/>
        </w:rPr>
        <w:t xml:space="preserve"> to record the relationship between an instance of F15 Complex Work and its structural parts.”</w:t>
      </w:r>
    </w:p>
    <w:p w:rsidR="0098705D" w:rsidRPr="00D51A9F" w:rsidRDefault="0098705D" w:rsidP="0098705D">
      <w:pPr>
        <w:rPr>
          <w:lang w:val="en-GB"/>
        </w:rPr>
      </w:pPr>
      <w:r w:rsidRPr="00D51A9F">
        <w:rPr>
          <w:lang w:val="en-GB"/>
        </w:rPr>
        <w:t>P24, last line: “writer” generalized to “creator”.</w:t>
      </w:r>
    </w:p>
    <w:p w:rsidR="0098705D" w:rsidRPr="00D51A9F" w:rsidRDefault="0098705D" w:rsidP="002019F5">
      <w:pPr>
        <w:rPr>
          <w:lang w:val="en-GB"/>
        </w:rPr>
      </w:pPr>
      <w:r w:rsidRPr="00D51A9F">
        <w:rPr>
          <w:lang w:val="en-GB"/>
        </w:rPr>
        <w:t>P25, 1</w:t>
      </w:r>
      <w:r w:rsidRPr="00D51A9F">
        <w:rPr>
          <w:vertAlign w:val="superscript"/>
          <w:lang w:val="en-GB"/>
        </w:rPr>
        <w:t>st</w:t>
      </w:r>
      <w:r w:rsidRPr="00D51A9F">
        <w:rPr>
          <w:lang w:val="en-GB"/>
        </w:rPr>
        <w:t xml:space="preserve"> paragraph: </w:t>
      </w:r>
      <w:r w:rsidR="002019F5" w:rsidRPr="00D51A9F">
        <w:rPr>
          <w:lang w:val="en-GB"/>
        </w:rPr>
        <w:t>parenthesis deleted: “(Not all manuscripts, however, are necessarily produced by an instance of F28 Expression Creation: a perfect copy of a brief text, made by a highly trained scribe from an original, and checked several times with the original to contain no alteration of the text, could be regarded as just the result of an instance of E12 Production; but as a rule, no two mediaeval manuscripts carry exactly the same text).”</w:t>
      </w:r>
    </w:p>
    <w:p w:rsidR="0098705D" w:rsidRPr="00D51A9F" w:rsidRDefault="0098705D" w:rsidP="0098705D">
      <w:pPr>
        <w:rPr>
          <w:lang w:val="en-GB"/>
        </w:rPr>
      </w:pPr>
      <w:r w:rsidRPr="00D51A9F">
        <w:rPr>
          <w:lang w:val="en-GB"/>
        </w:rPr>
        <w:t>P. 29, 1</w:t>
      </w:r>
      <w:r w:rsidRPr="00D51A9F">
        <w:rPr>
          <w:vertAlign w:val="superscript"/>
          <w:lang w:val="en-GB"/>
        </w:rPr>
        <w:t>st</w:t>
      </w:r>
      <w:r w:rsidRPr="00D51A9F">
        <w:rPr>
          <w:lang w:val="en-GB"/>
        </w:rPr>
        <w:t xml:space="preserve"> paragraph: statement about codes for inverted properties added (R</w:t>
      </w:r>
      <w:r w:rsidRPr="00D51A9F">
        <w:rPr>
          <w:i/>
          <w:lang w:val="en-GB"/>
        </w:rPr>
        <w:t>n</w:t>
      </w:r>
      <w:r w:rsidRPr="00D51A9F">
        <w:rPr>
          <w:lang w:val="en-GB"/>
        </w:rPr>
        <w:t>i instead of R</w:t>
      </w:r>
      <w:r w:rsidRPr="00D51A9F">
        <w:rPr>
          <w:i/>
          <w:lang w:val="en-GB"/>
        </w:rPr>
        <w:t>n</w:t>
      </w:r>
      <w:r w:rsidRPr="00D51A9F">
        <w:rPr>
          <w:lang w:val="en-GB"/>
        </w:rPr>
        <w:t>B).</w:t>
      </w:r>
    </w:p>
    <w:p w:rsidR="0098705D" w:rsidRPr="00D51A9F" w:rsidRDefault="0098705D" w:rsidP="0098705D">
      <w:pPr>
        <w:rPr>
          <w:lang w:val="en-GB"/>
        </w:rPr>
      </w:pPr>
      <w:r w:rsidRPr="00D51A9F">
        <w:rPr>
          <w:lang w:val="en-GB"/>
        </w:rPr>
        <w:t>P. 38: R14 deleted.</w:t>
      </w:r>
    </w:p>
    <w:p w:rsidR="0098705D" w:rsidRPr="00D51A9F" w:rsidRDefault="0098705D" w:rsidP="0098705D">
      <w:pPr>
        <w:rPr>
          <w:lang w:val="en-GB"/>
        </w:rPr>
      </w:pPr>
      <w:r w:rsidRPr="00D51A9F">
        <w:rPr>
          <w:lang w:val="en-GB"/>
        </w:rPr>
        <w:t>P. 40: R66 added.</w:t>
      </w:r>
    </w:p>
    <w:p w:rsidR="0098705D" w:rsidRPr="00D51A9F" w:rsidRDefault="0098705D" w:rsidP="0098705D">
      <w:pPr>
        <w:rPr>
          <w:lang w:val="en-GB"/>
        </w:rPr>
      </w:pPr>
      <w:r w:rsidRPr="00D51A9F">
        <w:rPr>
          <w:lang w:val="en-GB"/>
        </w:rPr>
        <w:t>P. 41: R66 added.</w:t>
      </w:r>
    </w:p>
    <w:p w:rsidR="0098705D" w:rsidRPr="00D51A9F" w:rsidRDefault="0098705D" w:rsidP="0098705D">
      <w:pPr>
        <w:rPr>
          <w:lang w:val="en-GB"/>
        </w:rPr>
      </w:pPr>
      <w:r w:rsidRPr="00D51A9F">
        <w:rPr>
          <w:lang w:val="en-GB"/>
        </w:rPr>
        <w:t>P. 42: R66 added and R14 deleted.</w:t>
      </w:r>
    </w:p>
    <w:p w:rsidR="0098705D" w:rsidRPr="00D51A9F" w:rsidRDefault="0098705D" w:rsidP="0098705D">
      <w:pPr>
        <w:rPr>
          <w:lang w:val="en-GB"/>
        </w:rPr>
      </w:pPr>
      <w:r w:rsidRPr="00D51A9F">
        <w:rPr>
          <w:lang w:val="en-GB"/>
        </w:rPr>
        <w:t>P. 43: R14 deleted.</w:t>
      </w:r>
    </w:p>
    <w:p w:rsidR="0098705D" w:rsidRPr="00D51A9F" w:rsidRDefault="0098705D" w:rsidP="0098705D">
      <w:pPr>
        <w:rPr>
          <w:lang w:val="en-GB"/>
        </w:rPr>
      </w:pPr>
      <w:r w:rsidRPr="00D51A9F">
        <w:rPr>
          <w:lang w:val="en-GB"/>
        </w:rPr>
        <w:t>P. 46, F1 Work, Scope note</w:t>
      </w:r>
      <w:r w:rsidR="002019F5" w:rsidRPr="00D51A9F">
        <w:rPr>
          <w:lang w:val="en-GB"/>
        </w:rPr>
        <w:t xml:space="preserve"> rephrased</w:t>
      </w:r>
      <w:r w:rsidRPr="00D51A9F">
        <w:rPr>
          <w:lang w:val="en-GB"/>
        </w:rPr>
        <w:t>.</w:t>
      </w:r>
    </w:p>
    <w:p w:rsidR="0098705D" w:rsidRPr="00D51A9F" w:rsidRDefault="0098705D" w:rsidP="0098705D">
      <w:pPr>
        <w:rPr>
          <w:lang w:val="en-GB"/>
        </w:rPr>
      </w:pPr>
      <w:r w:rsidRPr="00D51A9F">
        <w:rPr>
          <w:lang w:val="en-GB"/>
        </w:rPr>
        <w:t>P. 47, F2 Expression, Examples: some Examples instantiated as both expressions and linguistic objects.</w:t>
      </w:r>
    </w:p>
    <w:p w:rsidR="0098705D" w:rsidRPr="00D51A9F" w:rsidRDefault="0098705D" w:rsidP="0098705D">
      <w:pPr>
        <w:rPr>
          <w:lang w:val="en-GB"/>
        </w:rPr>
      </w:pPr>
      <w:r w:rsidRPr="00D51A9F">
        <w:rPr>
          <w:lang w:val="en-GB"/>
        </w:rPr>
        <w:t>P. 54, F15 Complex Work, Scope note</w:t>
      </w:r>
      <w:r w:rsidR="002019F5" w:rsidRPr="00D51A9F">
        <w:rPr>
          <w:lang w:val="en-GB"/>
        </w:rPr>
        <w:t xml:space="preserve"> rephrased</w:t>
      </w:r>
      <w:r w:rsidRPr="00D51A9F">
        <w:rPr>
          <w:lang w:val="en-GB"/>
        </w:rPr>
        <w:t>.</w:t>
      </w:r>
    </w:p>
    <w:p w:rsidR="0098705D" w:rsidRPr="00D51A9F" w:rsidRDefault="0098705D" w:rsidP="0098705D">
      <w:pPr>
        <w:rPr>
          <w:lang w:val="en-GB"/>
        </w:rPr>
      </w:pPr>
      <w:r w:rsidRPr="00D51A9F">
        <w:rPr>
          <w:lang w:val="en-GB"/>
        </w:rPr>
        <w:t>P. 58, F22 Self-Contained Expression, Properties: R14 deleted.</w:t>
      </w:r>
    </w:p>
    <w:p w:rsidR="0098705D" w:rsidRPr="00D51A9F" w:rsidRDefault="0098705D" w:rsidP="0098705D">
      <w:pPr>
        <w:rPr>
          <w:lang w:val="en-GB"/>
        </w:rPr>
      </w:pPr>
      <w:r w:rsidRPr="00D51A9F">
        <w:rPr>
          <w:lang w:val="en-GB"/>
        </w:rPr>
        <w:t>P. 66, F40 Identifier Assignment, Scope Note</w:t>
      </w:r>
      <w:r w:rsidR="002019F5" w:rsidRPr="00D51A9F">
        <w:rPr>
          <w:lang w:val="en-GB"/>
        </w:rPr>
        <w:t xml:space="preserve"> rephrased</w:t>
      </w:r>
      <w:r w:rsidRPr="00D51A9F">
        <w:rPr>
          <w:lang w:val="en-GB"/>
        </w:rPr>
        <w:t>.</w:t>
      </w:r>
    </w:p>
    <w:p w:rsidR="0098705D" w:rsidRPr="00D51A9F" w:rsidRDefault="0098705D" w:rsidP="0098705D">
      <w:pPr>
        <w:rPr>
          <w:lang w:val="en-GB"/>
        </w:rPr>
      </w:pPr>
      <w:r w:rsidRPr="00D51A9F">
        <w:rPr>
          <w:lang w:val="en-GB"/>
        </w:rPr>
        <w:t xml:space="preserve">P. 78-79, </w:t>
      </w:r>
      <w:r w:rsidRPr="00F87F54">
        <w:rPr>
          <w:i/>
          <w:lang w:val="en-GB"/>
        </w:rPr>
        <w:t>R14 incorporates</w:t>
      </w:r>
      <w:r w:rsidR="002019F5" w:rsidRPr="00F87F54">
        <w:rPr>
          <w:i/>
          <w:lang w:val="en-GB"/>
        </w:rPr>
        <w:t xml:space="preserve"> (is incorporated in)</w:t>
      </w:r>
      <w:r w:rsidR="002019F5" w:rsidRPr="00D51A9F">
        <w:rPr>
          <w:lang w:val="en-GB"/>
        </w:rPr>
        <w:t xml:space="preserve"> deleted.</w:t>
      </w:r>
    </w:p>
    <w:p w:rsidR="0098705D" w:rsidRPr="00D51A9F" w:rsidRDefault="0098705D" w:rsidP="0098705D">
      <w:pPr>
        <w:rPr>
          <w:lang w:val="en-GB"/>
        </w:rPr>
      </w:pPr>
      <w:r w:rsidRPr="00D51A9F">
        <w:rPr>
          <w:lang w:val="en-GB"/>
        </w:rPr>
        <w:t xml:space="preserve">P. 101, </w:t>
      </w:r>
      <w:r w:rsidRPr="00F87F54">
        <w:rPr>
          <w:i/>
          <w:lang w:val="en-GB"/>
        </w:rPr>
        <w:t>R65 recorded aspects of:</w:t>
      </w:r>
      <w:r w:rsidRPr="00D51A9F">
        <w:rPr>
          <w:lang w:val="en-GB"/>
        </w:rPr>
        <w:t xml:space="preserve"> second “Shortcut of”</w:t>
      </w:r>
      <w:r w:rsidR="002019F5" w:rsidRPr="00D51A9F">
        <w:rPr>
          <w:lang w:val="en-GB"/>
        </w:rPr>
        <w:t xml:space="preserve"> deleted, and “</w:t>
      </w:r>
      <w:r w:rsidR="002019F5" w:rsidRPr="00F87F54">
        <w:rPr>
          <w:lang w:val="en-GB"/>
        </w:rPr>
        <w:t xml:space="preserve">Subproperty of shortcut of: </w:t>
      </w:r>
      <w:hyperlink w:anchor="_F33_Identifier_Assignment" w:history="1">
        <w:r w:rsidR="002019F5" w:rsidRPr="00F87F54">
          <w:rPr>
            <w:rStyle w:val="Hyperlink"/>
            <w:lang w:val="en-GB"/>
          </w:rPr>
          <w:t>F29</w:t>
        </w:r>
      </w:hyperlink>
      <w:r w:rsidR="002019F5" w:rsidRPr="00F87F54">
        <w:rPr>
          <w:lang w:val="en-GB"/>
        </w:rPr>
        <w:t xml:space="preserve"> Recording Event. </w:t>
      </w:r>
      <w:hyperlink w:anchor="_R20_recorded_(was_" w:history="1">
        <w:r w:rsidR="002019F5" w:rsidRPr="00F87F54">
          <w:rPr>
            <w:rStyle w:val="Hyperlink"/>
            <w:lang w:val="en-GB"/>
          </w:rPr>
          <w:t>R20</w:t>
        </w:r>
      </w:hyperlink>
      <w:r w:rsidR="002019F5" w:rsidRPr="00F87F54">
        <w:rPr>
          <w:lang w:val="en-GB"/>
        </w:rPr>
        <w:t xml:space="preserve"> recorded: </w:t>
      </w:r>
      <w:hyperlink w:anchor="_E5_Event_" w:history="1">
        <w:r w:rsidR="002019F5" w:rsidRPr="00F87F54">
          <w:rPr>
            <w:rStyle w:val="Hyperlink"/>
            <w:lang w:val="en-GB"/>
          </w:rPr>
          <w:t>E5</w:t>
        </w:r>
      </w:hyperlink>
      <w:r w:rsidR="002019F5" w:rsidRPr="00F87F54">
        <w:rPr>
          <w:lang w:val="en-GB"/>
        </w:rPr>
        <w:t xml:space="preserve"> Event. </w:t>
      </w:r>
      <w:hyperlink w:anchor="_P12_occurred_in" w:history="1">
        <w:r w:rsidR="002019F5" w:rsidRPr="00F87F54">
          <w:rPr>
            <w:rStyle w:val="Hyperlink"/>
            <w:lang w:val="en-GB"/>
          </w:rPr>
          <w:t>P12</w:t>
        </w:r>
      </w:hyperlink>
      <w:r w:rsidR="002019F5" w:rsidRPr="00F87F54">
        <w:rPr>
          <w:lang w:val="en-GB"/>
        </w:rPr>
        <w:t xml:space="preserve"> occurred in the presence of: </w:t>
      </w:r>
      <w:hyperlink w:anchor="_E18_Physical_Thing_2" w:history="1">
        <w:r w:rsidR="002019F5" w:rsidRPr="00F87F54">
          <w:rPr>
            <w:rStyle w:val="Hyperlink"/>
            <w:lang w:val="en-GB"/>
          </w:rPr>
          <w:t>E18</w:t>
        </w:r>
      </w:hyperlink>
      <w:r w:rsidR="002019F5" w:rsidRPr="00F87F54">
        <w:rPr>
          <w:lang w:val="en-GB"/>
        </w:rPr>
        <w:t xml:space="preserve"> Physical Thing</w:t>
      </w:r>
      <w:r w:rsidR="002019F5" w:rsidRPr="00D51A9F">
        <w:rPr>
          <w:lang w:val="en-GB"/>
        </w:rPr>
        <w:t>” added</w:t>
      </w:r>
      <w:r w:rsidRPr="00D51A9F">
        <w:rPr>
          <w:lang w:val="en-GB"/>
        </w:rPr>
        <w:t>.</w:t>
      </w:r>
    </w:p>
    <w:p w:rsidR="0098705D" w:rsidRPr="00D51A9F" w:rsidRDefault="0098705D" w:rsidP="0098705D">
      <w:pPr>
        <w:rPr>
          <w:lang w:val="en-GB"/>
        </w:rPr>
      </w:pPr>
      <w:r w:rsidRPr="00D51A9F">
        <w:rPr>
          <w:lang w:val="en-GB"/>
        </w:rPr>
        <w:t xml:space="preserve">P. 101, </w:t>
      </w:r>
      <w:r w:rsidRPr="00F87F54">
        <w:rPr>
          <w:i/>
          <w:lang w:val="en-GB"/>
        </w:rPr>
        <w:t>R66 included performed version of</w:t>
      </w:r>
      <w:r w:rsidR="002019F5" w:rsidRPr="00D51A9F">
        <w:rPr>
          <w:lang w:val="en-GB"/>
        </w:rPr>
        <w:t xml:space="preserve"> </w:t>
      </w:r>
      <w:r w:rsidRPr="00D51A9F">
        <w:rPr>
          <w:lang w:val="en-GB"/>
        </w:rPr>
        <w:t>added.</w:t>
      </w:r>
    </w:p>
    <w:p w:rsidR="0098705D" w:rsidRPr="00D51A9F" w:rsidRDefault="0098705D" w:rsidP="002019F5">
      <w:pPr>
        <w:rPr>
          <w:lang w:val="en-GB"/>
        </w:rPr>
      </w:pPr>
      <w:r w:rsidRPr="00D51A9F">
        <w:rPr>
          <w:lang w:val="en-GB"/>
        </w:rPr>
        <w:t xml:space="preserve">P. 200: </w:t>
      </w:r>
      <w:r w:rsidRPr="00F87F54">
        <w:rPr>
          <w:i/>
          <w:lang w:val="en-GB"/>
        </w:rPr>
        <w:t>P165 incorporates</w:t>
      </w:r>
      <w:r w:rsidR="002019F5" w:rsidRPr="00D51A9F">
        <w:rPr>
          <w:i/>
          <w:lang w:val="en-GB"/>
        </w:rPr>
        <w:t xml:space="preserve"> (is incorporated in)</w:t>
      </w:r>
      <w:r w:rsidR="002019F5" w:rsidRPr="00D51A9F">
        <w:rPr>
          <w:lang w:val="en-GB"/>
        </w:rPr>
        <w:t xml:space="preserve"> added.</w:t>
      </w:r>
    </w:p>
    <w:p w:rsidR="002B6657" w:rsidRPr="00D51A9F" w:rsidRDefault="002B6657" w:rsidP="002B6657">
      <w:pPr>
        <w:rPr>
          <w:sz w:val="18"/>
          <w:lang w:val="en-GB"/>
        </w:rPr>
      </w:pPr>
    </w:p>
    <w:p w:rsidR="002B6657" w:rsidRPr="00D51A9F" w:rsidRDefault="002B6657" w:rsidP="002B6657">
      <w:pPr>
        <w:pStyle w:val="Heading2"/>
        <w:numPr>
          <w:ilvl w:val="0"/>
          <w:numId w:val="0"/>
        </w:numPr>
        <w:ind w:firstLine="720"/>
        <w:rPr>
          <w:lang w:val="en-GB"/>
        </w:rPr>
      </w:pPr>
      <w:bookmarkStart w:id="1362" w:name="_Toc434682030"/>
      <w:r w:rsidRPr="00D51A9F">
        <w:rPr>
          <w:lang w:val="en-GB"/>
        </w:rPr>
        <w:t>6.</w:t>
      </w:r>
      <w:r>
        <w:rPr>
          <w:lang w:val="en-GB"/>
        </w:rPr>
        <w:t>8</w:t>
      </w:r>
      <w:r w:rsidRPr="00D51A9F">
        <w:rPr>
          <w:lang w:val="en-GB"/>
        </w:rPr>
        <w:t xml:space="preserve"> Amendments to Version 2.</w:t>
      </w:r>
      <w:r>
        <w:rPr>
          <w:lang w:val="en-GB"/>
        </w:rPr>
        <w:t>2</w:t>
      </w:r>
      <w:r w:rsidR="008511D3">
        <w:rPr>
          <w:lang w:val="en-GB"/>
        </w:rPr>
        <w:t>/Version 2.3</w:t>
      </w:r>
      <w:r w:rsidRPr="00D51A9F">
        <w:rPr>
          <w:lang w:val="en-GB"/>
        </w:rPr>
        <w:t xml:space="preserve"> (2</w:t>
      </w:r>
      <w:r>
        <w:rPr>
          <w:lang w:val="en-GB"/>
        </w:rPr>
        <w:t>7</w:t>
      </w:r>
      <w:r w:rsidRPr="00D51A9F">
        <w:rPr>
          <w:lang w:val="en-GB"/>
        </w:rPr>
        <w:t>th FRBR – CIDOC CRM</w:t>
      </w:r>
      <w:r>
        <w:rPr>
          <w:lang w:val="en-GB"/>
        </w:rPr>
        <w:t xml:space="preserve"> meeting</w:t>
      </w:r>
      <w:r w:rsidRPr="00D51A9F">
        <w:rPr>
          <w:lang w:val="en-GB"/>
        </w:rPr>
        <w:t>)</w:t>
      </w:r>
      <w:bookmarkEnd w:id="1362"/>
    </w:p>
    <w:p w:rsidR="002B6657" w:rsidRPr="00D51A9F" w:rsidRDefault="002B6657" w:rsidP="002B6657">
      <w:pPr>
        <w:rPr>
          <w:sz w:val="18"/>
          <w:lang w:val="en-GB"/>
        </w:rPr>
      </w:pPr>
    </w:p>
    <w:p w:rsidR="0098705D" w:rsidRDefault="002B6657">
      <w:pPr>
        <w:rPr>
          <w:sz w:val="18"/>
          <w:lang w:val="en-GB"/>
        </w:rPr>
      </w:pPr>
      <w:r>
        <w:rPr>
          <w:sz w:val="18"/>
          <w:lang w:val="en-GB"/>
        </w:rPr>
        <w:t xml:space="preserve">All the following amendments were made in order to take into account the comments received from the British Library (Alan Danskin), Die Deutsche Nationalbibliothek (Lars G. </w:t>
      </w:r>
      <w:r w:rsidR="00B3090B">
        <w:rPr>
          <w:sz w:val="18"/>
          <w:lang w:val="en-GB"/>
        </w:rPr>
        <w:t>Svensson), and the Joint</w:t>
      </w:r>
      <w:r>
        <w:rPr>
          <w:sz w:val="18"/>
          <w:lang w:val="en-GB"/>
        </w:rPr>
        <w:t xml:space="preserve"> Steering Committee (JSC) for Development of RDA (Gordon Dunsire)</w:t>
      </w:r>
      <w:r w:rsidR="00B3090B">
        <w:rPr>
          <w:sz w:val="18"/>
          <w:lang w:val="en-GB"/>
        </w:rPr>
        <w:t>,</w:t>
      </w:r>
      <w:r>
        <w:rPr>
          <w:sz w:val="18"/>
          <w:lang w:val="en-GB"/>
        </w:rPr>
        <w:t xml:space="preserve"> on the occasion of the world-wide review of FRBR</w:t>
      </w:r>
      <w:r w:rsidRPr="002B6657">
        <w:rPr>
          <w:sz w:val="18"/>
          <w:vertAlign w:val="subscript"/>
          <w:lang w:val="en-GB"/>
        </w:rPr>
        <w:t>OO</w:t>
      </w:r>
      <w:r>
        <w:rPr>
          <w:sz w:val="18"/>
          <w:lang w:val="en-GB"/>
        </w:rPr>
        <w:t xml:space="preserve"> version 2.2 in Spring 2015.</w:t>
      </w:r>
    </w:p>
    <w:p w:rsidR="008511D3" w:rsidRDefault="008511D3">
      <w:pPr>
        <w:rPr>
          <w:sz w:val="18"/>
          <w:lang w:val="en-GB"/>
        </w:rPr>
      </w:pPr>
      <w:r w:rsidRPr="00B53F8D">
        <w:rPr>
          <w:sz w:val="18"/>
          <w:lang w:val="en-GB"/>
        </w:rPr>
        <w:t>Version 2.3 was drafted before the 27</w:t>
      </w:r>
      <w:r w:rsidRPr="00B53F8D">
        <w:rPr>
          <w:sz w:val="18"/>
          <w:vertAlign w:val="superscript"/>
          <w:lang w:val="en-GB"/>
        </w:rPr>
        <w:t>th</w:t>
      </w:r>
      <w:r w:rsidRPr="00B53F8D">
        <w:rPr>
          <w:sz w:val="18"/>
          <w:lang w:val="en-GB"/>
        </w:rPr>
        <w:t xml:space="preserve"> meeting and examined during that meeting; version 2.4 was established after the </w:t>
      </w:r>
      <w:r w:rsidRPr="00B53F8D">
        <w:rPr>
          <w:sz w:val="18"/>
          <w:lang w:val="en-GB"/>
        </w:rPr>
        <w:lastRenderedPageBreak/>
        <w:t>meeting, as a result of the examination process that had taken place during the meeting.</w:t>
      </w:r>
    </w:p>
    <w:p w:rsidR="00440D76" w:rsidRDefault="00440D76" w:rsidP="00440D76">
      <w:pPr>
        <w:rPr>
          <w:sz w:val="18"/>
          <w:lang w:val="en-GB"/>
        </w:rPr>
      </w:pPr>
    </w:p>
    <w:p w:rsidR="00440D76" w:rsidRPr="00936727" w:rsidRDefault="00440D76" w:rsidP="00440D76">
      <w:pPr>
        <w:rPr>
          <w:u w:val="single"/>
        </w:rPr>
      </w:pPr>
      <w:r>
        <w:rPr>
          <w:u w:val="single"/>
        </w:rPr>
        <w:t>Throughout the document</w:t>
      </w:r>
    </w:p>
    <w:p w:rsidR="00440D76" w:rsidRDefault="00440D76" w:rsidP="00440D76"/>
    <w:p w:rsidR="00440D76" w:rsidRDefault="00440D76" w:rsidP="00440D76">
      <w:pPr>
        <w:rPr>
          <w:i/>
        </w:rPr>
      </w:pPr>
      <w:r>
        <w:rPr>
          <w:i/>
        </w:rPr>
        <w:t>All occurrences of the phrases "uniform title" and "author-title heading" were replaced with the phrase "controlled access point", except for those portions of text that come from CIDOC CRM and should remain identical with it.</w:t>
      </w:r>
    </w:p>
    <w:p w:rsidR="002B6657" w:rsidRDefault="002B6657">
      <w:pPr>
        <w:rPr>
          <w:sz w:val="18"/>
          <w:lang w:val="en-GB"/>
        </w:rPr>
      </w:pPr>
    </w:p>
    <w:p w:rsidR="002B6657" w:rsidRPr="00936727" w:rsidRDefault="002B6657" w:rsidP="002B6657">
      <w:pPr>
        <w:rPr>
          <w:u w:val="single"/>
        </w:rPr>
      </w:pPr>
      <w:r w:rsidRPr="00936727">
        <w:rPr>
          <w:u w:val="single"/>
        </w:rPr>
        <w:t>1.1.1. A Common View of Cultural Heritage Information</w:t>
      </w:r>
    </w:p>
    <w:p w:rsidR="002B6657" w:rsidRDefault="002B6657" w:rsidP="002B6657"/>
    <w:p w:rsidR="002B6657" w:rsidRPr="002B6657" w:rsidRDefault="002B6657" w:rsidP="002B6657">
      <w:pPr>
        <w:rPr>
          <w:i/>
        </w:rPr>
      </w:pPr>
      <w:r>
        <w:rPr>
          <w:i/>
        </w:rPr>
        <w:t>Th</w:t>
      </w:r>
      <w:r w:rsidR="00936727">
        <w:rPr>
          <w:i/>
        </w:rPr>
        <w:t>e</w:t>
      </w:r>
      <w:r>
        <w:rPr>
          <w:i/>
        </w:rPr>
        <w:t xml:space="preserve"> following portion of text was added:</w:t>
      </w:r>
    </w:p>
    <w:p w:rsidR="002B6657" w:rsidRPr="00D51A9F" w:rsidRDefault="002B6657" w:rsidP="002B6657">
      <w:pPr>
        <w:ind w:firstLine="540"/>
        <w:jc w:val="both"/>
        <w:rPr>
          <w:lang w:val="en-GB"/>
        </w:rPr>
      </w:pPr>
      <w:r w:rsidRPr="00B53F8D">
        <w:rPr>
          <w:lang w:val="en-GB"/>
        </w:rPr>
        <w:t>It should be kept in mind that FRBR</w:t>
      </w:r>
      <w:r w:rsidRPr="00B53F8D">
        <w:rPr>
          <w:vertAlign w:val="subscript"/>
          <w:lang w:val="en-GB"/>
        </w:rPr>
        <w:t>OO</w:t>
      </w:r>
      <w:r w:rsidRPr="00B53F8D">
        <w:rPr>
          <w:lang w:val="en-GB"/>
        </w:rPr>
        <w:t xml:space="preserve"> was developed as a high-level conceptual model. It is not meant to be implemented verbatim, nor does it cover all the details that are usually to be found in actual records produced by libraries.</w:t>
      </w:r>
      <w:r w:rsidR="008511D3" w:rsidRPr="00B53F8D">
        <w:rPr>
          <w:lang w:val="en-GB"/>
        </w:rPr>
        <w:t xml:space="preserve"> Implementation issues, such as how to handle strings, how to represent identifiers, how to represent time, etc., are not covered in the model. The purpose of both FRBR</w:t>
      </w:r>
      <w:r w:rsidR="008511D3" w:rsidRPr="00B53F8D">
        <w:rPr>
          <w:vertAlign w:val="subscript"/>
          <w:lang w:val="en-GB"/>
        </w:rPr>
        <w:t>OO</w:t>
      </w:r>
      <w:r w:rsidR="008511D3" w:rsidRPr="00B53F8D">
        <w:rPr>
          <w:lang w:val="en-GB"/>
        </w:rPr>
        <w:t xml:space="preserve"> and CIDOC CRM is to achieve interoperability, not to propose a particular implementation.</w:t>
      </w:r>
    </w:p>
    <w:p w:rsidR="002B6657" w:rsidRDefault="002B6657">
      <w:pPr>
        <w:rPr>
          <w:szCs w:val="20"/>
          <w:lang w:val="en-GB"/>
        </w:rPr>
      </w:pPr>
    </w:p>
    <w:p w:rsidR="00936727" w:rsidRPr="00936727" w:rsidRDefault="00936727" w:rsidP="00936727">
      <w:pPr>
        <w:rPr>
          <w:u w:val="single"/>
        </w:rPr>
      </w:pPr>
      <w:r w:rsidRPr="00936727">
        <w:rPr>
          <w:u w:val="single"/>
        </w:rPr>
        <w:t>1.2.2. Refinement of Group 1 Entities</w:t>
      </w:r>
    </w:p>
    <w:p w:rsidR="00936727" w:rsidRDefault="00936727" w:rsidP="00936727"/>
    <w:p w:rsidR="00936727" w:rsidRPr="002B6657" w:rsidRDefault="00936727" w:rsidP="00936727">
      <w:pPr>
        <w:rPr>
          <w:i/>
        </w:rPr>
      </w:pPr>
      <w:r>
        <w:rPr>
          <w:i/>
        </w:rPr>
        <w:t xml:space="preserve">The following portion of text was </w:t>
      </w:r>
      <w:r w:rsidR="00327A14">
        <w:rPr>
          <w:i/>
        </w:rPr>
        <w:t>added</w:t>
      </w:r>
      <w:r>
        <w:rPr>
          <w:i/>
        </w:rPr>
        <w:t>:</w:t>
      </w:r>
    </w:p>
    <w:p w:rsidR="00936727" w:rsidRPr="00B53F8D" w:rsidRDefault="00327A14" w:rsidP="00936727">
      <w:pPr>
        <w:ind w:firstLine="540"/>
        <w:jc w:val="both"/>
        <w:rPr>
          <w:lang w:val="en-GB"/>
        </w:rPr>
      </w:pPr>
      <w:r w:rsidRPr="00B53F8D">
        <w:rPr>
          <w:lang w:val="en-GB"/>
        </w:rPr>
        <w:t>We use the following convention: portions of text are introduced in each of the boxes that symbolise classes, in order to identify the specific instances that are part of the example.</w:t>
      </w:r>
    </w:p>
    <w:p w:rsidR="00936727" w:rsidRPr="00936727" w:rsidRDefault="00936727">
      <w:pPr>
        <w:rPr>
          <w:szCs w:val="20"/>
          <w:lang w:val="en-GB"/>
        </w:rPr>
      </w:pPr>
    </w:p>
    <w:p w:rsidR="002B6657" w:rsidRPr="00936727" w:rsidRDefault="00936727">
      <w:pPr>
        <w:rPr>
          <w:szCs w:val="20"/>
          <w:u w:val="single"/>
          <w:lang w:val="en-GB"/>
        </w:rPr>
      </w:pPr>
      <w:r w:rsidRPr="00936727">
        <w:rPr>
          <w:szCs w:val="20"/>
          <w:u w:val="single"/>
          <w:lang w:val="en-GB"/>
        </w:rPr>
        <w:t>1.3. Differences between FRAD/FRSAD and FRBR</w:t>
      </w:r>
      <w:r w:rsidRPr="00936727">
        <w:rPr>
          <w:szCs w:val="20"/>
          <w:u w:val="single"/>
          <w:vertAlign w:val="subscript"/>
          <w:lang w:val="en-GB"/>
        </w:rPr>
        <w:t>OO</w:t>
      </w:r>
    </w:p>
    <w:p w:rsidR="00936727" w:rsidRPr="00936727" w:rsidRDefault="00936727">
      <w:pPr>
        <w:rPr>
          <w:szCs w:val="20"/>
          <w:lang w:val="en-GB"/>
        </w:rPr>
      </w:pPr>
    </w:p>
    <w:p w:rsidR="00936727" w:rsidRPr="00936727" w:rsidRDefault="00936727">
      <w:pPr>
        <w:rPr>
          <w:szCs w:val="20"/>
          <w:lang w:val="en-GB"/>
        </w:rPr>
      </w:pPr>
      <w:r w:rsidRPr="00936727">
        <w:rPr>
          <w:i/>
          <w:szCs w:val="20"/>
          <w:lang w:val="en-GB"/>
        </w:rPr>
        <w:t>The acronym “KOS” was developed.</w:t>
      </w:r>
    </w:p>
    <w:p w:rsidR="00936727" w:rsidRPr="00936727" w:rsidRDefault="00936727">
      <w:pPr>
        <w:rPr>
          <w:szCs w:val="20"/>
          <w:lang w:val="en-GB"/>
        </w:rPr>
      </w:pPr>
      <w:r w:rsidRPr="00936727">
        <w:rPr>
          <w:i/>
          <w:szCs w:val="20"/>
          <w:lang w:val="en-GB"/>
        </w:rPr>
        <w:t>The following paragraph was added:</w:t>
      </w:r>
    </w:p>
    <w:p w:rsidR="00936727" w:rsidRPr="00936727" w:rsidRDefault="00936727" w:rsidP="00936727">
      <w:pPr>
        <w:ind w:firstLine="540"/>
        <w:jc w:val="both"/>
        <w:rPr>
          <w:szCs w:val="20"/>
          <w:lang w:val="en-GB"/>
        </w:rPr>
      </w:pPr>
      <w:r w:rsidRPr="00B53F8D">
        <w:rPr>
          <w:szCs w:val="20"/>
          <w:lang w:val="en-GB"/>
        </w:rPr>
        <w:t xml:space="preserve">For </w:t>
      </w:r>
      <w:r w:rsidRPr="00B53F8D">
        <w:rPr>
          <w:lang w:val="en-GB"/>
        </w:rPr>
        <w:t>instance</w:t>
      </w:r>
      <w:r w:rsidRPr="00B53F8D">
        <w:rPr>
          <w:szCs w:val="20"/>
          <w:lang w:val="en-GB"/>
        </w:rPr>
        <w:t>, FRAD deals with Eric Arthur Blair and George Orwell as two distinct instances of the Person entity, interrelated through the ‘pseudonymous relationship’. As a matter of fact, there was only one agent, and that agent used distinct identities according to context. In FRBR</w:t>
      </w:r>
      <w:r w:rsidRPr="00B53F8D">
        <w:rPr>
          <w:szCs w:val="20"/>
          <w:vertAlign w:val="subscript"/>
          <w:lang w:val="en-GB"/>
        </w:rPr>
        <w:t>OO</w:t>
      </w:r>
      <w:r w:rsidRPr="00B53F8D">
        <w:rPr>
          <w:szCs w:val="20"/>
          <w:lang w:val="en-GB"/>
        </w:rPr>
        <w:t xml:space="preserve">, since F10=E21 Person is declared as a subclass of E39 Actor, it is impossible to regard Eric Arthur Blair and George Orwell as two distinct instances of F10=E21 Person. They are only one instance of F10=E21 Person, and that unique instance of F10=E21 Person is named by (R63i) an instance of F52 Name Use Activity that uses (R64) the name ‘Eric Arthur Blair’ in a given context (R61), and is named (R63i) a second, distinct instance of F52 Name Use Activity that uses (R64) the name ‘George Orwell’ in another given context (R61). Each of these two names can have variant forms, which are recorded through distinct instances of F35 Nomen Use Statement interrelated through the </w:t>
      </w:r>
      <w:r w:rsidRPr="00B53F8D">
        <w:rPr>
          <w:i/>
          <w:szCs w:val="20"/>
          <w:lang w:val="en-GB"/>
        </w:rPr>
        <w:t>R56 has related use (is related use for)</w:t>
      </w:r>
      <w:r w:rsidRPr="00B53F8D">
        <w:rPr>
          <w:szCs w:val="20"/>
          <w:lang w:val="en-GB"/>
        </w:rPr>
        <w:t xml:space="preserve"> property.</w:t>
      </w:r>
    </w:p>
    <w:p w:rsidR="00936727" w:rsidRDefault="00936727" w:rsidP="00936727">
      <w:pPr>
        <w:rPr>
          <w:szCs w:val="20"/>
          <w:lang w:val="en-GB"/>
        </w:rPr>
      </w:pPr>
    </w:p>
    <w:p w:rsidR="00936727" w:rsidRPr="00936727" w:rsidRDefault="00936727" w:rsidP="00936727">
      <w:pPr>
        <w:rPr>
          <w:u w:val="single"/>
        </w:rPr>
      </w:pPr>
      <w:r w:rsidRPr="00936727">
        <w:rPr>
          <w:u w:val="single"/>
        </w:rPr>
        <w:t>2.1.1. Static View of the Work and Expression Classes</w:t>
      </w:r>
    </w:p>
    <w:p w:rsidR="00936727" w:rsidRDefault="00936727" w:rsidP="00936727"/>
    <w:p w:rsidR="00936727" w:rsidRPr="00936727" w:rsidRDefault="00936727" w:rsidP="00936727">
      <w:pPr>
        <w:rPr>
          <w:i/>
          <w:szCs w:val="20"/>
          <w:lang w:val="en-GB"/>
        </w:rPr>
      </w:pPr>
      <w:r>
        <w:rPr>
          <w:i/>
        </w:rPr>
        <w:t>Figure 6 was modified (addition of properties R2.1 and R3).</w:t>
      </w:r>
    </w:p>
    <w:p w:rsidR="00936727" w:rsidRDefault="00936727" w:rsidP="00936727">
      <w:pPr>
        <w:rPr>
          <w:szCs w:val="20"/>
          <w:lang w:val="en-GB"/>
        </w:rPr>
      </w:pPr>
    </w:p>
    <w:p w:rsidR="009D45F6" w:rsidRPr="009D45F6" w:rsidRDefault="009D45F6" w:rsidP="009D45F6">
      <w:pPr>
        <w:rPr>
          <w:u w:val="single"/>
        </w:rPr>
      </w:pPr>
      <w:r w:rsidRPr="009D45F6">
        <w:rPr>
          <w:u w:val="single"/>
        </w:rPr>
        <w:t>2.1.8. Rights statements</w:t>
      </w:r>
    </w:p>
    <w:p w:rsidR="009D45F6" w:rsidRDefault="009D45F6" w:rsidP="009D45F6">
      <w:pPr>
        <w:rPr>
          <w:lang w:val="en-GB"/>
        </w:rPr>
      </w:pPr>
    </w:p>
    <w:p w:rsidR="009D45F6" w:rsidRPr="009D45F6" w:rsidRDefault="009D45F6" w:rsidP="009D45F6">
      <w:pPr>
        <w:rPr>
          <w:i/>
          <w:lang w:val="en-GB"/>
        </w:rPr>
      </w:pPr>
      <w:r>
        <w:rPr>
          <w:i/>
          <w:lang w:val="en-GB"/>
        </w:rPr>
        <w:t>This whole section was introduced:</w:t>
      </w:r>
    </w:p>
    <w:p w:rsidR="009D45F6" w:rsidRDefault="009D45F6" w:rsidP="009D45F6">
      <w:pPr>
        <w:ind w:firstLine="709"/>
        <w:jc w:val="both"/>
        <w:rPr>
          <w:lang w:val="en-GB"/>
        </w:rPr>
      </w:pPr>
      <w:r>
        <w:rPr>
          <w:lang w:val="en-GB"/>
        </w:rPr>
        <w:t xml:space="preserve">As a subclass of E73 Information Object, F2 Expression (and all its subclasses) is an indirect subclass of the CIDOC CRM class labelled E72 Legal Object, which makes it possible to link any instance of F2 Expression (or of any of its subclasses) to an instance of E30 Right through the CIDOC CRM property labelled </w:t>
      </w:r>
      <w:r w:rsidRPr="009D45F6">
        <w:rPr>
          <w:i/>
          <w:lang w:val="en-GB"/>
        </w:rPr>
        <w:t>P104 is subject to (applies to),</w:t>
      </w:r>
      <w:r>
        <w:rPr>
          <w:lang w:val="en-GB"/>
        </w:rPr>
        <w:t xml:space="preserve"> and to the instance of E39 Actor that holds that right on the expression through the CIDOC CRM property labelled </w:t>
      </w:r>
      <w:r w:rsidRPr="009D45F6">
        <w:rPr>
          <w:i/>
          <w:lang w:val="en-GB"/>
        </w:rPr>
        <w:t>P105 right held by (has right on)</w:t>
      </w:r>
      <w:r>
        <w:rPr>
          <w:lang w:val="en-GB"/>
        </w:rPr>
        <w:t>. Similarly, F4 Manifestation Singleton, F5 Item and F53 Material Copy are indirect subclasses of E72 Legal Object, which makes it possible to model specific rights that are attached to a unique carrier or to a a given exemplar of a publication. If all exemplars of a publication are assumed to be subject to the same right, this situation is modelled through the FRBR</w:t>
      </w:r>
      <w:r w:rsidRPr="009D45F6">
        <w:rPr>
          <w:vertAlign w:val="subscript"/>
          <w:lang w:val="en-GB"/>
        </w:rPr>
        <w:t>OO</w:t>
      </w:r>
      <w:r>
        <w:rPr>
          <w:lang w:val="en-GB"/>
        </w:rPr>
        <w:t xml:space="preserve"> class property labelled CLP104 subject to (applies to) from F3 Manifestation Product Type to E30 Right.</w:t>
      </w:r>
    </w:p>
    <w:p w:rsidR="009D45F6" w:rsidRDefault="009D45F6" w:rsidP="009D45F6">
      <w:pPr>
        <w:ind w:firstLine="709"/>
        <w:jc w:val="both"/>
        <w:rPr>
          <w:lang w:val="en-GB"/>
        </w:rPr>
      </w:pPr>
      <w:r>
        <w:rPr>
          <w:lang w:val="en-GB"/>
        </w:rPr>
        <w:t>By contrast, F1 Work is not an indirect subclass of E72 Legal Object, as it is declared as a subclass of the CIDOC CRM class labelled E89 Propositional Object. This is because instances of F1 Work consist of mere concepts, and there is no evidence that the law regards mere concepts as legal objects. If such evidence vould be found, however, the class hierarchy of both FRBR</w:t>
      </w:r>
      <w:r w:rsidRPr="009D45F6">
        <w:rPr>
          <w:vertAlign w:val="subscript"/>
          <w:lang w:val="en-GB"/>
        </w:rPr>
        <w:t>OO</w:t>
      </w:r>
      <w:r>
        <w:rPr>
          <w:lang w:val="en-GB"/>
        </w:rPr>
        <w:t xml:space="preserve"> and CIDOC CRM would have to be modified.</w:t>
      </w:r>
    </w:p>
    <w:p w:rsidR="009D45F6" w:rsidRDefault="009D45F6" w:rsidP="00936727">
      <w:pPr>
        <w:rPr>
          <w:szCs w:val="20"/>
          <w:lang w:val="en-GB"/>
        </w:rPr>
      </w:pPr>
    </w:p>
    <w:p w:rsidR="00936727" w:rsidRPr="00936727" w:rsidRDefault="00936727" w:rsidP="00936727">
      <w:pPr>
        <w:rPr>
          <w:u w:val="single"/>
          <w:lang w:val="en-GB"/>
        </w:rPr>
      </w:pPr>
      <w:r w:rsidRPr="00936727">
        <w:rPr>
          <w:u w:val="single"/>
          <w:lang w:val="en-GB"/>
        </w:rPr>
        <w:t>2.2. Naming Conventions</w:t>
      </w:r>
    </w:p>
    <w:p w:rsidR="00936727" w:rsidRDefault="00936727" w:rsidP="00936727"/>
    <w:p w:rsidR="00936727" w:rsidRPr="002B6657" w:rsidRDefault="00936727" w:rsidP="00936727">
      <w:pPr>
        <w:rPr>
          <w:i/>
        </w:rPr>
      </w:pPr>
      <w:r>
        <w:rPr>
          <w:i/>
        </w:rPr>
        <w:t>The following portion of text was added:</w:t>
      </w:r>
    </w:p>
    <w:p w:rsidR="00936727" w:rsidRPr="00D51A9F" w:rsidRDefault="00936727" w:rsidP="00936727">
      <w:pPr>
        <w:ind w:firstLine="540"/>
        <w:jc w:val="both"/>
        <w:rPr>
          <w:lang w:val="en-GB"/>
        </w:rPr>
      </w:pPr>
      <w:r w:rsidRPr="00B53F8D">
        <w:rPr>
          <w:lang w:val="en-GB"/>
        </w:rPr>
        <w:t>As in CIDOC CRM, properties with the character of states are named in the present tense, such as “has validity period”, whereas properties related to events are named in the past tense, such as “created a realisation of”.</w:t>
      </w:r>
    </w:p>
    <w:p w:rsidR="00936727" w:rsidRDefault="00936727" w:rsidP="00936727">
      <w:pPr>
        <w:rPr>
          <w:szCs w:val="20"/>
          <w:lang w:val="en-GB"/>
        </w:rPr>
      </w:pPr>
    </w:p>
    <w:p w:rsidR="00936727" w:rsidRPr="00936727" w:rsidRDefault="00936727" w:rsidP="00936727">
      <w:pPr>
        <w:rPr>
          <w:u w:val="single"/>
        </w:rPr>
      </w:pPr>
      <w:r w:rsidRPr="00936727">
        <w:rPr>
          <w:u w:val="single"/>
          <w:lang w:val="en-GB"/>
        </w:rPr>
        <w:t>2.5. Class &amp; Property Hierarchies</w:t>
      </w:r>
    </w:p>
    <w:p w:rsidR="00936727" w:rsidRDefault="00936727" w:rsidP="00936727"/>
    <w:p w:rsidR="00936727" w:rsidRPr="002B6657" w:rsidRDefault="00936727" w:rsidP="00936727">
      <w:pPr>
        <w:rPr>
          <w:i/>
        </w:rPr>
      </w:pPr>
      <w:r>
        <w:rPr>
          <w:i/>
        </w:rPr>
        <w:t>The fifth bullet was modified as follows:</w:t>
      </w:r>
    </w:p>
    <w:p w:rsidR="00936727" w:rsidRDefault="00936727" w:rsidP="00936727">
      <w:pPr>
        <w:pStyle w:val="ListParagraph"/>
        <w:numPr>
          <w:ilvl w:val="0"/>
          <w:numId w:val="100"/>
        </w:numPr>
      </w:pPr>
      <w:r w:rsidRPr="00936727">
        <w:rPr>
          <w:lang w:val="en-GB"/>
        </w:rPr>
        <w:t xml:space="preserve">Classes that appear in more than one position in the class hierarchy as a result of multiple inheritance are shown </w:t>
      </w:r>
      <w:r w:rsidRPr="00B53F8D">
        <w:rPr>
          <w:lang w:val="en-GB"/>
        </w:rPr>
        <w:t>first in roman typeface, then</w:t>
      </w:r>
      <w:r w:rsidRPr="00936727">
        <w:rPr>
          <w:lang w:val="en-GB"/>
        </w:rPr>
        <w:t xml:space="preserve"> in italic typeface.</w:t>
      </w:r>
    </w:p>
    <w:p w:rsidR="00936727" w:rsidRPr="00936727" w:rsidRDefault="00936727" w:rsidP="00936727">
      <w:pPr>
        <w:rPr>
          <w:szCs w:val="20"/>
          <w:lang w:val="en-GB"/>
        </w:rPr>
      </w:pPr>
      <w:r w:rsidRPr="00936727">
        <w:rPr>
          <w:i/>
          <w:szCs w:val="20"/>
          <w:lang w:val="en-GB"/>
        </w:rPr>
        <w:t>The following paragraph was added:</w:t>
      </w:r>
    </w:p>
    <w:p w:rsidR="00936727" w:rsidRDefault="00936727" w:rsidP="00936727">
      <w:pPr>
        <w:ind w:firstLine="540"/>
        <w:jc w:val="both"/>
        <w:rPr>
          <w:lang w:val="en-GB"/>
        </w:rPr>
      </w:pPr>
      <w:r w:rsidRPr="00B53F8D">
        <w:rPr>
          <w:lang w:val="en-GB"/>
        </w:rPr>
        <w:t>In FRBR</w:t>
      </w:r>
      <w:r w:rsidRPr="00B53F8D">
        <w:rPr>
          <w:vertAlign w:val="subscript"/>
          <w:lang w:val="en-GB"/>
        </w:rPr>
        <w:t>OO</w:t>
      </w:r>
      <w:r w:rsidRPr="00B53F8D">
        <w:rPr>
          <w:lang w:val="en-GB"/>
        </w:rPr>
        <w:t xml:space="preserve"> class and property hierarchies aligned with CIDOC CRM class and property hierarchies, distinct layouts are used for classes and properties from FRBR</w:t>
      </w:r>
      <w:r w:rsidRPr="00B53F8D">
        <w:rPr>
          <w:vertAlign w:val="subscript"/>
          <w:lang w:val="en-GB"/>
        </w:rPr>
        <w:t>OO</w:t>
      </w:r>
      <w:r w:rsidRPr="00B53F8D">
        <w:rPr>
          <w:lang w:val="en-GB"/>
        </w:rPr>
        <w:t>, on the one hand, and for classes and properties from CIDOC CRM, on the other hand.</w:t>
      </w:r>
    </w:p>
    <w:p w:rsidR="00936727" w:rsidRDefault="00936727" w:rsidP="00936727">
      <w:pPr>
        <w:rPr>
          <w:szCs w:val="20"/>
          <w:lang w:val="en-GB"/>
        </w:rPr>
      </w:pPr>
    </w:p>
    <w:p w:rsidR="00936727" w:rsidRPr="00936727" w:rsidRDefault="00936727" w:rsidP="00936727">
      <w:pPr>
        <w:rPr>
          <w:u w:val="single"/>
          <w:lang w:val="en-GB"/>
        </w:rPr>
      </w:pPr>
      <w:r w:rsidRPr="00936727">
        <w:rPr>
          <w:u w:val="single"/>
          <w:lang w:val="en-GB"/>
        </w:rPr>
        <w:t>F13 Identifier</w:t>
      </w:r>
    </w:p>
    <w:p w:rsidR="00936727" w:rsidRDefault="00936727" w:rsidP="00936727"/>
    <w:p w:rsidR="00936727" w:rsidRPr="002B6657" w:rsidRDefault="00936727" w:rsidP="00936727">
      <w:pPr>
        <w:rPr>
          <w:i/>
        </w:rPr>
      </w:pPr>
      <w:r>
        <w:rPr>
          <w:i/>
        </w:rPr>
        <w:t>The last example was modified as follows:</w:t>
      </w:r>
    </w:p>
    <w:p w:rsidR="00936727" w:rsidRPr="00D51A9F" w:rsidRDefault="00936727" w:rsidP="00936727">
      <w:pPr>
        <w:spacing w:after="120"/>
        <w:ind w:left="1418"/>
        <w:rPr>
          <w:lang w:val="en-GB"/>
        </w:rPr>
      </w:pPr>
      <w:r w:rsidRPr="00D51A9F">
        <w:rPr>
          <w:lang w:val="en-GB"/>
        </w:rPr>
        <w:t xml:space="preserve">‘Rite of spring (Choreographic work: Bausch)’ (F50) </w:t>
      </w:r>
      <w:r w:rsidRPr="00B53F8D">
        <w:rPr>
          <w:lang w:val="en-GB"/>
        </w:rPr>
        <w:t>[a controlled uniform title that follows the AACR2 rules]</w:t>
      </w:r>
    </w:p>
    <w:p w:rsidR="00936727" w:rsidRDefault="00936727" w:rsidP="00936727">
      <w:pPr>
        <w:rPr>
          <w:szCs w:val="20"/>
          <w:lang w:val="en-GB"/>
        </w:rPr>
      </w:pPr>
    </w:p>
    <w:p w:rsidR="00936727" w:rsidRPr="00936727" w:rsidRDefault="00936727" w:rsidP="00936727">
      <w:pPr>
        <w:rPr>
          <w:u w:val="single"/>
          <w:lang w:val="en-GB"/>
        </w:rPr>
      </w:pPr>
      <w:r w:rsidRPr="00936727">
        <w:rPr>
          <w:u w:val="single"/>
          <w:lang w:val="en-GB"/>
        </w:rPr>
        <w:t>F16 Container Work</w:t>
      </w:r>
    </w:p>
    <w:p w:rsidR="00936727" w:rsidRDefault="00936727" w:rsidP="00936727"/>
    <w:p w:rsidR="00936727" w:rsidRPr="002B6657" w:rsidRDefault="00936727" w:rsidP="00936727">
      <w:pPr>
        <w:rPr>
          <w:i/>
        </w:rPr>
      </w:pPr>
      <w:r>
        <w:rPr>
          <w:i/>
        </w:rPr>
        <w:t>The scope note was modified as follows:</w:t>
      </w:r>
    </w:p>
    <w:p w:rsidR="00936727" w:rsidRDefault="00936727" w:rsidP="00936727">
      <w:pPr>
        <w:pStyle w:val="WW-BodyTextIndent3"/>
        <w:spacing w:before="120" w:after="120"/>
        <w:ind w:left="1418" w:hanging="1418"/>
        <w:jc w:val="both"/>
        <w:rPr>
          <w:lang w:val="en-GB"/>
        </w:rPr>
      </w:pPr>
      <w:r w:rsidRPr="00D51A9F">
        <w:rPr>
          <w:lang w:val="en-GB"/>
        </w:rPr>
        <w:t>Scope note:</w:t>
      </w:r>
      <w:r w:rsidRPr="00D51A9F">
        <w:rPr>
          <w:lang w:val="en-GB"/>
        </w:rPr>
        <w:tab/>
        <w:t xml:space="preserve">This class comprises works whose essence is to enhance or add value to expressions from one or more other works without altering them, by the selection, arrangement and/or addition of features of different form, such as layout to words, recitation and movement to texts, </w:t>
      </w:r>
      <w:r w:rsidRPr="00B53F8D">
        <w:rPr>
          <w:lang w:val="en-GB"/>
        </w:rPr>
        <w:t>performance</w:t>
      </w:r>
      <w:r w:rsidRPr="00D51A9F">
        <w:rPr>
          <w:lang w:val="en-GB"/>
        </w:rPr>
        <w:t xml:space="preserve"> to musical scores etc. This does not make the contents of the incorporated expressions part of the Container Work, but only part of the resulting expression. Container Work may include the addition of new, original parts to the incorporated expressions, such as introductions, graphics, etc.</w:t>
      </w:r>
    </w:p>
    <w:p w:rsidR="00936727" w:rsidRPr="00D51A9F" w:rsidRDefault="00936727" w:rsidP="00936727">
      <w:pPr>
        <w:pStyle w:val="WW-BodyTextIndent3"/>
        <w:spacing w:before="120" w:after="120"/>
        <w:ind w:left="1418"/>
        <w:jc w:val="both"/>
        <w:rPr>
          <w:lang w:val="en-GB"/>
        </w:rPr>
      </w:pPr>
      <w:r w:rsidRPr="00B53F8D">
        <w:rPr>
          <w:lang w:val="en-GB"/>
        </w:rPr>
        <w:t>This class is an “abstract class,” in that it only serves as an umbrella for its three subclasses. As a consequence, it can only be instantiated by instances of any of its subclasses: nothing can be an instance of it, unless it is an instance of either F17 Aggregation Work, F19 Publication Work, or F20 Performance Work.</w:t>
      </w:r>
    </w:p>
    <w:p w:rsidR="00936727" w:rsidRDefault="00936727" w:rsidP="00936727">
      <w:pPr>
        <w:rPr>
          <w:szCs w:val="20"/>
          <w:lang w:val="en-GB"/>
        </w:rPr>
      </w:pPr>
    </w:p>
    <w:p w:rsidR="00936727" w:rsidRPr="00936727" w:rsidRDefault="00936727" w:rsidP="00936727">
      <w:pPr>
        <w:rPr>
          <w:u w:val="single"/>
          <w:lang w:val="en-GB"/>
        </w:rPr>
      </w:pPr>
      <w:r w:rsidRPr="00936727">
        <w:rPr>
          <w:u w:val="single"/>
          <w:lang w:val="en-GB"/>
        </w:rPr>
        <w:t>F22 Self-Contained Expression</w:t>
      </w:r>
    </w:p>
    <w:p w:rsidR="00936727" w:rsidRDefault="00936727" w:rsidP="00936727">
      <w:pPr>
        <w:rPr>
          <w:lang w:val="en-GB"/>
        </w:rPr>
      </w:pPr>
    </w:p>
    <w:p w:rsidR="00936727" w:rsidRPr="002B6657" w:rsidRDefault="00936727" w:rsidP="00936727">
      <w:pPr>
        <w:rPr>
          <w:i/>
        </w:rPr>
      </w:pPr>
      <w:r>
        <w:rPr>
          <w:i/>
        </w:rPr>
        <w:t>The following example was added:</w:t>
      </w:r>
    </w:p>
    <w:p w:rsidR="00936727" w:rsidRPr="00D51A9F" w:rsidRDefault="00936727" w:rsidP="00936727">
      <w:pPr>
        <w:spacing w:after="120"/>
        <w:ind w:left="1418"/>
        <w:jc w:val="both"/>
        <w:rPr>
          <w:lang w:val="en-GB"/>
        </w:rPr>
      </w:pPr>
      <w:r w:rsidRPr="00B53F8D">
        <w:rPr>
          <w:lang w:val="en-GB"/>
        </w:rPr>
        <w:t xml:space="preserve">The musical notation of fragments of </w:t>
      </w:r>
      <w:r w:rsidR="00875F10" w:rsidRPr="00B53F8D">
        <w:rPr>
          <w:lang w:val="en-GB"/>
        </w:rPr>
        <w:t>the</w:t>
      </w:r>
      <w:r w:rsidRPr="00B53F8D">
        <w:rPr>
          <w:lang w:val="en-GB"/>
        </w:rPr>
        <w:t xml:space="preserve"> unfinished string quartet sketched by Arnold Schoenberg in 1926</w:t>
      </w:r>
    </w:p>
    <w:p w:rsidR="00936727" w:rsidRDefault="00936727" w:rsidP="00936727">
      <w:pPr>
        <w:rPr>
          <w:szCs w:val="20"/>
          <w:lang w:val="en-GB"/>
        </w:rPr>
      </w:pPr>
    </w:p>
    <w:p w:rsidR="00936727" w:rsidRPr="00936727" w:rsidRDefault="00936727" w:rsidP="00936727">
      <w:pPr>
        <w:rPr>
          <w:u w:val="single"/>
          <w:lang w:val="en-GB"/>
        </w:rPr>
      </w:pPr>
      <w:r w:rsidRPr="00936727">
        <w:rPr>
          <w:u w:val="single"/>
          <w:lang w:val="en-GB"/>
        </w:rPr>
        <w:t>F35 Nomen Use Statement</w:t>
      </w:r>
    </w:p>
    <w:p w:rsidR="00936727" w:rsidRDefault="00936727" w:rsidP="00936727">
      <w:pPr>
        <w:rPr>
          <w:lang w:val="en-GB"/>
        </w:rPr>
      </w:pPr>
    </w:p>
    <w:p w:rsidR="00936727" w:rsidRPr="002B6657" w:rsidRDefault="00936727" w:rsidP="00936727">
      <w:pPr>
        <w:rPr>
          <w:i/>
        </w:rPr>
      </w:pPr>
      <w:r>
        <w:rPr>
          <w:i/>
        </w:rPr>
        <w:t>The two following examples were added:</w:t>
      </w:r>
    </w:p>
    <w:p w:rsidR="00936727" w:rsidRPr="00D51A9F" w:rsidRDefault="00936727" w:rsidP="00936727">
      <w:pPr>
        <w:spacing w:after="120"/>
        <w:ind w:left="1418"/>
        <w:jc w:val="both"/>
        <w:rPr>
          <w:lang w:val="en-GB"/>
        </w:rPr>
      </w:pPr>
      <w:r w:rsidRPr="00B53F8D">
        <w:rPr>
          <w:lang w:val="en-GB"/>
        </w:rPr>
        <w:t xml:space="preserve">‘PTBNP|20891’…‘200 1‎‡a  Whitman,‏ ‎‡b  Walt,‏ ‎‡f  1819-1892‏’ [UNIMARC encoding of the preferred access point for a personal name, from the authority file of the National Library of Portugal, as found on VIAF, </w:t>
      </w:r>
      <w:hyperlink r:id="rId74" w:history="1">
        <w:r w:rsidRPr="00B53F8D">
          <w:rPr>
            <w:rStyle w:val="Hyperlink"/>
            <w:lang w:val="en-GB"/>
          </w:rPr>
          <w:t>http://www.viaf.org/processed/PTBNP%7C20891</w:t>
        </w:r>
      </w:hyperlink>
      <w:r w:rsidRPr="00B53F8D">
        <w:rPr>
          <w:lang w:val="en-GB"/>
        </w:rPr>
        <w:t>, on 28 September 2015]</w:t>
      </w:r>
    </w:p>
    <w:p w:rsidR="00936727" w:rsidRPr="00D51A9F" w:rsidRDefault="00936727" w:rsidP="00936727">
      <w:pPr>
        <w:spacing w:after="120"/>
        <w:ind w:left="1418"/>
        <w:jc w:val="both"/>
        <w:rPr>
          <w:lang w:val="en-GB"/>
        </w:rPr>
      </w:pPr>
      <w:r w:rsidRPr="00B53F8D">
        <w:rPr>
          <w:lang w:val="en-GB"/>
        </w:rPr>
        <w:t>‘&lt;eac-cpf […]&gt; &lt;control&gt; &lt;recordId&gt;beinecke.7h44jbj&lt;/recordId&gt; […] &lt;/control&gt;’ … ‘&lt;cpfDescription&gt; &lt;identity&gt; &lt;entityType&gt;family&lt;/entityType&gt; &lt;nameEntry xml:lang="eng" scriptCode="Latn"&gt;&lt;part localType="100a"&gt;Boswell family&lt;/part&gt; […] &lt;/nameEntry&gt; […] &lt;/identity&gt; &lt;/cpfDescription&gt; […] &lt;/eac-cpf&gt;’ [EAC encoding of the preferred access point for a family]</w:t>
      </w:r>
    </w:p>
    <w:p w:rsidR="00936727" w:rsidRDefault="00936727" w:rsidP="00936727">
      <w:pPr>
        <w:rPr>
          <w:szCs w:val="20"/>
          <w:lang w:val="en-GB"/>
        </w:rPr>
      </w:pPr>
    </w:p>
    <w:p w:rsidR="00936727" w:rsidRPr="00936727" w:rsidRDefault="00936727" w:rsidP="00936727">
      <w:pPr>
        <w:rPr>
          <w:u w:val="single"/>
          <w:lang w:val="en-GB"/>
        </w:rPr>
      </w:pPr>
      <w:r w:rsidRPr="00936727">
        <w:rPr>
          <w:u w:val="single"/>
          <w:lang w:val="en-GB"/>
        </w:rPr>
        <w:t>F38 Character</w:t>
      </w:r>
    </w:p>
    <w:p w:rsidR="00936727" w:rsidRDefault="00936727" w:rsidP="00936727"/>
    <w:p w:rsidR="00936727" w:rsidRPr="002B6657" w:rsidRDefault="00936727" w:rsidP="00936727">
      <w:pPr>
        <w:rPr>
          <w:i/>
        </w:rPr>
      </w:pPr>
      <w:r>
        <w:rPr>
          <w:i/>
        </w:rPr>
        <w:t>The scope note was modified as follows:</w:t>
      </w:r>
    </w:p>
    <w:p w:rsidR="00936727" w:rsidRPr="00D51A9F" w:rsidRDefault="00936727" w:rsidP="00936727">
      <w:pPr>
        <w:spacing w:before="120" w:after="120"/>
        <w:ind w:left="1418" w:hanging="1418"/>
        <w:jc w:val="both"/>
        <w:rPr>
          <w:lang w:val="en-GB"/>
        </w:rPr>
      </w:pPr>
      <w:r w:rsidRPr="00D51A9F">
        <w:rPr>
          <w:lang w:val="en-GB"/>
        </w:rPr>
        <w:t>Scope note:</w:t>
      </w:r>
      <w:r w:rsidRPr="00D51A9F">
        <w:rPr>
          <w:lang w:val="en-GB"/>
        </w:rPr>
        <w:tab/>
        <w:t>This class comprises fictional or iconographic individuals or groups of individual</w:t>
      </w:r>
      <w:r w:rsidRPr="00B53F8D">
        <w:rPr>
          <w:lang w:val="en-GB"/>
        </w:rPr>
        <w:t>s (including families)</w:t>
      </w:r>
      <w:r w:rsidRPr="00D51A9F">
        <w:rPr>
          <w:lang w:val="en-GB"/>
        </w:rPr>
        <w:t xml:space="preserve"> appearing in works in a way relevant as subjects. Characters may be purely fictitious or based on real persons or groups, but as characters they may exhibit properties that would be inconsistent with a real person or group. Rather than merging characters with real persons, they should be described as disjoint, but related entities.</w:t>
      </w:r>
    </w:p>
    <w:p w:rsidR="00936727" w:rsidRDefault="00936727" w:rsidP="00936727">
      <w:pPr>
        <w:rPr>
          <w:szCs w:val="20"/>
          <w:lang w:val="en-GB"/>
        </w:rPr>
      </w:pPr>
    </w:p>
    <w:p w:rsidR="00936727" w:rsidRPr="00936727" w:rsidRDefault="00936727" w:rsidP="00936727">
      <w:pPr>
        <w:rPr>
          <w:u w:val="single"/>
        </w:rPr>
      </w:pPr>
      <w:r w:rsidRPr="00936727">
        <w:rPr>
          <w:u w:val="single"/>
          <w:lang w:val="en-GB"/>
        </w:rPr>
        <w:t>F40 Identifier Assignment</w:t>
      </w:r>
    </w:p>
    <w:p w:rsidR="00936727" w:rsidRDefault="00936727" w:rsidP="00936727">
      <w:pPr>
        <w:spacing w:after="120"/>
        <w:ind w:left="1418" w:hanging="1418"/>
        <w:jc w:val="both"/>
        <w:rPr>
          <w:lang w:val="en-GB"/>
        </w:rPr>
      </w:pPr>
    </w:p>
    <w:p w:rsidR="00936727" w:rsidRPr="002B6657" w:rsidRDefault="00936727" w:rsidP="00936727">
      <w:pPr>
        <w:rPr>
          <w:i/>
        </w:rPr>
      </w:pPr>
      <w:r>
        <w:rPr>
          <w:i/>
        </w:rPr>
        <w:t>The examples were modified as follows:</w:t>
      </w:r>
    </w:p>
    <w:p w:rsidR="00936727" w:rsidRPr="00D51A9F" w:rsidRDefault="00936727" w:rsidP="00936727">
      <w:pPr>
        <w:spacing w:after="120"/>
        <w:ind w:left="1418" w:hanging="1418"/>
        <w:jc w:val="both"/>
        <w:rPr>
          <w:lang w:val="en-GB"/>
        </w:rPr>
      </w:pPr>
      <w:r w:rsidRPr="00D51A9F">
        <w:rPr>
          <w:lang w:val="en-GB"/>
        </w:rPr>
        <w:t>Examples:</w:t>
      </w:r>
      <w:r w:rsidRPr="00D51A9F">
        <w:rPr>
          <w:lang w:val="en-GB"/>
        </w:rPr>
        <w:tab/>
        <w:t xml:space="preserve">Assigning the </w:t>
      </w:r>
      <w:r w:rsidRPr="00B53F8D">
        <w:rPr>
          <w:lang w:val="en-GB"/>
        </w:rPr>
        <w:t>controlled access point</w:t>
      </w:r>
      <w:r>
        <w:rPr>
          <w:lang w:val="en-GB"/>
        </w:rPr>
        <w:t xml:space="preserve"> </w:t>
      </w:r>
      <w:r w:rsidRPr="00D51A9F">
        <w:rPr>
          <w:lang w:val="en-GB"/>
        </w:rPr>
        <w:t>‘William, Prince, Duke of Cambridge, 1982-’ as a controlled access point for a personal name</w:t>
      </w:r>
      <w:r>
        <w:rPr>
          <w:lang w:val="en-GB"/>
        </w:rPr>
        <w:t>,</w:t>
      </w:r>
      <w:r w:rsidRPr="00D51A9F">
        <w:rPr>
          <w:lang w:val="en-GB"/>
        </w:rPr>
        <w:t xml:space="preserve"> using the </w:t>
      </w:r>
      <w:r w:rsidRPr="00D51A9F">
        <w:rPr>
          <w:i/>
          <w:iCs/>
          <w:lang w:val="en-GB"/>
        </w:rPr>
        <w:t>Anglo-American Cataloguing Rules</w:t>
      </w:r>
      <w:r w:rsidRPr="00D51A9F">
        <w:rPr>
          <w:lang w:val="en-GB"/>
        </w:rPr>
        <w:t>, 2</w:t>
      </w:r>
      <w:r w:rsidRPr="00D51A9F">
        <w:rPr>
          <w:vertAlign w:val="superscript"/>
          <w:lang w:val="en-GB"/>
        </w:rPr>
        <w:t>nd</w:t>
      </w:r>
      <w:r w:rsidRPr="00D51A9F">
        <w:rPr>
          <w:lang w:val="en-GB"/>
        </w:rPr>
        <w:t xml:space="preserve"> edition</w:t>
      </w:r>
    </w:p>
    <w:p w:rsidR="00936727" w:rsidRPr="00D51A9F" w:rsidRDefault="00936727" w:rsidP="00936727">
      <w:pPr>
        <w:spacing w:after="120"/>
        <w:ind w:left="1418"/>
        <w:jc w:val="both"/>
        <w:rPr>
          <w:lang w:val="en-GB"/>
        </w:rPr>
      </w:pPr>
      <w:r w:rsidRPr="00D51A9F">
        <w:rPr>
          <w:lang w:val="en-GB"/>
        </w:rPr>
        <w:t xml:space="preserve">Assigning the </w:t>
      </w:r>
      <w:r w:rsidRPr="00B53F8D">
        <w:rPr>
          <w:lang w:val="en-GB"/>
        </w:rPr>
        <w:t>controlled access point</w:t>
      </w:r>
      <w:r w:rsidRPr="00D51A9F">
        <w:rPr>
          <w:lang w:val="en-GB"/>
        </w:rPr>
        <w:t xml:space="preserve"> ‘Library and Archives Canada’ as an authorised controlled access point for a corporate body name</w:t>
      </w:r>
      <w:r>
        <w:rPr>
          <w:lang w:val="en-GB"/>
        </w:rPr>
        <w:t>,</w:t>
      </w:r>
      <w:r w:rsidRPr="00D51A9F">
        <w:rPr>
          <w:lang w:val="en-GB"/>
        </w:rPr>
        <w:t xml:space="preserve"> using the </w:t>
      </w:r>
      <w:r w:rsidRPr="00D51A9F">
        <w:rPr>
          <w:i/>
          <w:iCs/>
          <w:lang w:val="en-GB"/>
        </w:rPr>
        <w:t>Anglo-American Cataloguing Rules</w:t>
      </w:r>
      <w:r w:rsidRPr="00D51A9F">
        <w:rPr>
          <w:lang w:val="en-GB"/>
        </w:rPr>
        <w:t>, 2</w:t>
      </w:r>
      <w:r w:rsidRPr="00D51A9F">
        <w:rPr>
          <w:vertAlign w:val="superscript"/>
          <w:lang w:val="en-GB"/>
        </w:rPr>
        <w:t>nd</w:t>
      </w:r>
      <w:r w:rsidRPr="00D51A9F">
        <w:rPr>
          <w:lang w:val="en-GB"/>
        </w:rPr>
        <w:t xml:space="preserve"> edition</w:t>
      </w:r>
    </w:p>
    <w:p w:rsidR="00936727" w:rsidRPr="00D51A9F" w:rsidRDefault="00936727" w:rsidP="00936727">
      <w:pPr>
        <w:spacing w:after="120"/>
        <w:ind w:left="1418"/>
        <w:jc w:val="both"/>
        <w:rPr>
          <w:lang w:val="en-GB"/>
        </w:rPr>
      </w:pPr>
      <w:r w:rsidRPr="00D51A9F">
        <w:rPr>
          <w:lang w:val="en-GB"/>
        </w:rPr>
        <w:t xml:space="preserve">Assigning the </w:t>
      </w:r>
      <w:r w:rsidRPr="00B53F8D">
        <w:rPr>
          <w:lang w:val="en-GB"/>
        </w:rPr>
        <w:t>controlled access point</w:t>
      </w:r>
      <w:r w:rsidRPr="00D51A9F">
        <w:rPr>
          <w:lang w:val="en-GB"/>
        </w:rPr>
        <w:t xml:space="preserve"> ‘Bibliothèque et Archives Canada’ as an authorised controlled access point for a corporate body name</w:t>
      </w:r>
      <w:r>
        <w:rPr>
          <w:lang w:val="en-GB"/>
        </w:rPr>
        <w:t>,</w:t>
      </w:r>
      <w:r w:rsidRPr="00D51A9F">
        <w:rPr>
          <w:lang w:val="en-GB"/>
        </w:rPr>
        <w:t xml:space="preserve"> using the </w:t>
      </w:r>
      <w:r w:rsidRPr="00D51A9F">
        <w:rPr>
          <w:i/>
          <w:iCs/>
          <w:lang w:val="en-GB"/>
        </w:rPr>
        <w:t>Règles de catalogage anglo-américaines</w:t>
      </w:r>
      <w:r w:rsidRPr="00D51A9F">
        <w:rPr>
          <w:lang w:val="en-GB"/>
        </w:rPr>
        <w:t>, 2e édition</w:t>
      </w:r>
    </w:p>
    <w:p w:rsidR="00936727" w:rsidRPr="00D51A9F" w:rsidRDefault="00936727" w:rsidP="00936727">
      <w:pPr>
        <w:spacing w:after="120"/>
        <w:ind w:left="1418"/>
        <w:jc w:val="both"/>
        <w:rPr>
          <w:lang w:val="en-GB"/>
        </w:rPr>
      </w:pPr>
      <w:r w:rsidRPr="00D51A9F">
        <w:rPr>
          <w:lang w:val="en-GB"/>
        </w:rPr>
        <w:t xml:space="preserve">Assigning the </w:t>
      </w:r>
      <w:r w:rsidRPr="00B53F8D">
        <w:rPr>
          <w:lang w:val="en-GB"/>
        </w:rPr>
        <w:t>controlled access point</w:t>
      </w:r>
      <w:r w:rsidRPr="00D51A9F">
        <w:rPr>
          <w:lang w:val="en-GB"/>
        </w:rPr>
        <w:t xml:space="preserve"> ‘Goethe, Johann Wolfgang von, 1749-1832. Faust. 1. Theil.’ as a </w:t>
      </w:r>
      <w:r w:rsidRPr="00B53F8D">
        <w:rPr>
          <w:lang w:val="en-GB"/>
        </w:rPr>
        <w:t>name-title access point</w:t>
      </w:r>
      <w:r>
        <w:rPr>
          <w:lang w:val="en-GB"/>
        </w:rPr>
        <w:t xml:space="preserve"> </w:t>
      </w:r>
      <w:r w:rsidRPr="00D51A9F">
        <w:rPr>
          <w:lang w:val="en-GB"/>
        </w:rPr>
        <w:t>for a work</w:t>
      </w:r>
    </w:p>
    <w:p w:rsidR="00936727" w:rsidRPr="00D51A9F" w:rsidRDefault="00936727" w:rsidP="00936727">
      <w:pPr>
        <w:spacing w:after="120"/>
        <w:ind w:left="1418"/>
        <w:jc w:val="both"/>
        <w:rPr>
          <w:lang w:val="en-GB"/>
        </w:rPr>
      </w:pPr>
      <w:r w:rsidRPr="00D51A9F">
        <w:rPr>
          <w:lang w:val="en-GB"/>
        </w:rPr>
        <w:t xml:space="preserve">Assigning the </w:t>
      </w:r>
      <w:r w:rsidRPr="00B53F8D">
        <w:rPr>
          <w:lang w:val="en-GB"/>
        </w:rPr>
        <w:t>controlled access point</w:t>
      </w:r>
      <w:r w:rsidRPr="00D51A9F">
        <w:rPr>
          <w:lang w:val="en-GB"/>
        </w:rPr>
        <w:t xml:space="preserve"> ‘Bible. English. American Standard’ as a uniform title for an expression</w:t>
      </w:r>
    </w:p>
    <w:p w:rsidR="00936727" w:rsidRDefault="00936727" w:rsidP="00936727">
      <w:pPr>
        <w:rPr>
          <w:szCs w:val="20"/>
          <w:lang w:val="en-GB"/>
        </w:rPr>
      </w:pPr>
    </w:p>
    <w:p w:rsidR="00936727" w:rsidRPr="00936727" w:rsidRDefault="00936727" w:rsidP="00936727">
      <w:pPr>
        <w:rPr>
          <w:u w:val="single"/>
          <w:lang w:val="en-GB"/>
        </w:rPr>
      </w:pPr>
      <w:r w:rsidRPr="00936727">
        <w:rPr>
          <w:u w:val="single"/>
          <w:lang w:val="en-GB"/>
        </w:rPr>
        <w:t>F44 Bibliographic Agency</w:t>
      </w:r>
    </w:p>
    <w:p w:rsidR="00936727" w:rsidRDefault="00936727" w:rsidP="00936727">
      <w:pPr>
        <w:rPr>
          <w:lang w:val="en-GB"/>
        </w:rPr>
      </w:pPr>
    </w:p>
    <w:p w:rsidR="00936727" w:rsidRPr="002B6657" w:rsidRDefault="00936727" w:rsidP="00936727">
      <w:pPr>
        <w:rPr>
          <w:i/>
        </w:rPr>
      </w:pPr>
      <w:r>
        <w:rPr>
          <w:i/>
        </w:rPr>
        <w:t>The two following examples were added:</w:t>
      </w:r>
    </w:p>
    <w:p w:rsidR="00936727" w:rsidRDefault="00936727" w:rsidP="00936727">
      <w:pPr>
        <w:spacing w:after="120"/>
        <w:ind w:left="1418"/>
        <w:jc w:val="both"/>
        <w:rPr>
          <w:lang w:val="en-GB"/>
        </w:rPr>
      </w:pPr>
      <w:r w:rsidRPr="00B53F8D">
        <w:rPr>
          <w:lang w:val="en-GB"/>
        </w:rPr>
        <w:t>The National Library of Portugal, identified in bibliographic and authority records by the code ‘PTBNP’ at the beginning of UNIMARC field 001</w:t>
      </w:r>
    </w:p>
    <w:p w:rsidR="00936727" w:rsidRPr="00D51A9F" w:rsidRDefault="00936727" w:rsidP="00936727">
      <w:pPr>
        <w:spacing w:after="120"/>
        <w:ind w:left="1418"/>
        <w:jc w:val="both"/>
        <w:rPr>
          <w:lang w:val="en-GB"/>
        </w:rPr>
      </w:pPr>
      <w:r w:rsidRPr="00B53F8D">
        <w:rPr>
          <w:lang w:val="en-GB"/>
        </w:rPr>
        <w:t>The Beinecke Rare Book and Manuscript Library, Yale University, identified in EAC files through the following elements: &lt;maintenanceAgency&gt; &lt;agencyCode&gt;US-CtY-BR&lt;/agencyCode&gt; &lt;agencyName&gt;Beinecke Rare Book and Manuscript Library, Yale University&lt;/agencyName&gt; &lt;/maintenanceAgency&gt;</w:t>
      </w:r>
    </w:p>
    <w:p w:rsidR="00936727" w:rsidRDefault="00936727" w:rsidP="00936727">
      <w:pPr>
        <w:rPr>
          <w:szCs w:val="20"/>
          <w:lang w:val="en-GB"/>
        </w:rPr>
      </w:pPr>
    </w:p>
    <w:p w:rsidR="00936727" w:rsidRPr="00936727" w:rsidRDefault="00936727" w:rsidP="00936727">
      <w:pPr>
        <w:rPr>
          <w:u w:val="single"/>
          <w:lang w:val="en-GB"/>
        </w:rPr>
      </w:pPr>
      <w:r w:rsidRPr="00936727">
        <w:rPr>
          <w:u w:val="single"/>
          <w:lang w:val="en-GB"/>
        </w:rPr>
        <w:t>2.7. FRBR Property Declaration</w:t>
      </w:r>
    </w:p>
    <w:p w:rsidR="00936727" w:rsidRDefault="00936727" w:rsidP="00936727">
      <w:pPr>
        <w:rPr>
          <w:lang w:val="en-GB"/>
        </w:rPr>
      </w:pPr>
    </w:p>
    <w:p w:rsidR="00936727" w:rsidRPr="002B6657" w:rsidRDefault="00936727" w:rsidP="00936727">
      <w:pPr>
        <w:rPr>
          <w:i/>
        </w:rPr>
      </w:pPr>
      <w:r>
        <w:rPr>
          <w:i/>
        </w:rPr>
        <w:t>The following bullet was added:</w:t>
      </w:r>
    </w:p>
    <w:p w:rsidR="00936727" w:rsidRPr="00B53F8D" w:rsidRDefault="00936727" w:rsidP="00936727">
      <w:pPr>
        <w:numPr>
          <w:ilvl w:val="0"/>
          <w:numId w:val="41"/>
        </w:numPr>
        <w:rPr>
          <w:szCs w:val="20"/>
          <w:lang w:val="en-GB"/>
        </w:rPr>
      </w:pPr>
      <w:r w:rsidRPr="00B53F8D">
        <w:rPr>
          <w:szCs w:val="20"/>
          <w:lang w:val="en-GB"/>
        </w:rPr>
        <w:t>The line “Shortcut of:” declares the chain of CIDOC CRM and/or FRBR</w:t>
      </w:r>
      <w:r w:rsidRPr="00B53F8D">
        <w:rPr>
          <w:szCs w:val="20"/>
          <w:vertAlign w:val="subscript"/>
          <w:lang w:val="en-GB"/>
        </w:rPr>
        <w:t>OO</w:t>
      </w:r>
      <w:r w:rsidRPr="00B53F8D">
        <w:rPr>
          <w:szCs w:val="20"/>
          <w:lang w:val="en-GB"/>
        </w:rPr>
        <w:t xml:space="preserve"> properties of which the FRBR</w:t>
      </w:r>
      <w:r w:rsidRPr="00B53F8D">
        <w:rPr>
          <w:szCs w:val="20"/>
          <w:vertAlign w:val="subscript"/>
          <w:lang w:val="en-GB"/>
        </w:rPr>
        <w:t>OO</w:t>
      </w:r>
      <w:r w:rsidRPr="00B53F8D">
        <w:rPr>
          <w:szCs w:val="20"/>
          <w:lang w:val="en-GB"/>
        </w:rPr>
        <w:t xml:space="preserve"> property is a shortcut, whenever it cannot be simply declared as a subproperty of a pre-existing property (note however that when an FRBR</w:t>
      </w:r>
      <w:r w:rsidRPr="00B53F8D">
        <w:rPr>
          <w:szCs w:val="20"/>
          <w:vertAlign w:val="subscript"/>
          <w:lang w:val="en-GB"/>
        </w:rPr>
        <w:t>OO</w:t>
      </w:r>
      <w:r w:rsidRPr="00B53F8D">
        <w:rPr>
          <w:szCs w:val="20"/>
          <w:lang w:val="en-GB"/>
        </w:rPr>
        <w:t xml:space="preserve"> property is </w:t>
      </w:r>
      <w:r w:rsidRPr="00B53F8D">
        <w:rPr>
          <w:i/>
          <w:szCs w:val="20"/>
          <w:lang w:val="en-GB"/>
        </w:rPr>
        <w:t>both</w:t>
      </w:r>
      <w:r w:rsidRPr="00B53F8D">
        <w:rPr>
          <w:szCs w:val="20"/>
          <w:lang w:val="en-GB"/>
        </w:rPr>
        <w:t xml:space="preserve"> a subproperty of a pre-existing property </w:t>
      </w:r>
      <w:r w:rsidRPr="00B53F8D">
        <w:rPr>
          <w:i/>
          <w:szCs w:val="20"/>
          <w:lang w:val="en-GB"/>
        </w:rPr>
        <w:t>and</w:t>
      </w:r>
      <w:r w:rsidRPr="00B53F8D">
        <w:rPr>
          <w:szCs w:val="20"/>
          <w:lang w:val="en-GB"/>
        </w:rPr>
        <w:t xml:space="preserve"> a shortcut, the detailed path of w</w:t>
      </w:r>
      <w:r w:rsidR="00730298" w:rsidRPr="00B53F8D">
        <w:rPr>
          <w:szCs w:val="20"/>
          <w:lang w:val="en-GB"/>
        </w:rPr>
        <w:t>h</w:t>
      </w:r>
      <w:r w:rsidRPr="00B53F8D">
        <w:rPr>
          <w:szCs w:val="20"/>
          <w:lang w:val="en-GB"/>
        </w:rPr>
        <w:t>ich it is a shortcut is only mentioned in the scope note);</w:t>
      </w:r>
    </w:p>
    <w:p w:rsidR="00936727" w:rsidRDefault="00936727" w:rsidP="00936727">
      <w:pPr>
        <w:rPr>
          <w:szCs w:val="20"/>
          <w:lang w:val="en-GB"/>
        </w:rPr>
      </w:pPr>
    </w:p>
    <w:p w:rsidR="00936727" w:rsidRPr="00936727" w:rsidRDefault="00936727" w:rsidP="00936727">
      <w:pPr>
        <w:rPr>
          <w:u w:val="single"/>
          <w:lang w:val="en-GB"/>
        </w:rPr>
      </w:pPr>
      <w:r w:rsidRPr="00936727">
        <w:rPr>
          <w:u w:val="single"/>
          <w:lang w:val="en-GB"/>
        </w:rPr>
        <w:t>R36 uses script conversion (is script conversion used in)</w:t>
      </w:r>
    </w:p>
    <w:p w:rsidR="00936727" w:rsidRDefault="00936727" w:rsidP="00936727"/>
    <w:p w:rsidR="00936727" w:rsidRPr="002B6657" w:rsidRDefault="00936727" w:rsidP="00936727">
      <w:pPr>
        <w:rPr>
          <w:i/>
        </w:rPr>
      </w:pPr>
      <w:r>
        <w:rPr>
          <w:i/>
        </w:rPr>
        <w:t>The examples were rephrased as follows:</w:t>
      </w:r>
    </w:p>
    <w:p w:rsidR="00936727" w:rsidRPr="00D51A9F" w:rsidRDefault="00936727" w:rsidP="00936727">
      <w:pPr>
        <w:spacing w:after="120"/>
        <w:ind w:left="1559" w:hanging="1559"/>
        <w:jc w:val="both"/>
        <w:rPr>
          <w:lang w:val="en-GB"/>
        </w:rPr>
      </w:pPr>
      <w:r w:rsidRPr="00D51A9F">
        <w:rPr>
          <w:lang w:val="en-GB"/>
        </w:rPr>
        <w:t>Examples:</w:t>
      </w:r>
      <w:r w:rsidRPr="00D51A9F">
        <w:rPr>
          <w:lang w:val="en-GB"/>
        </w:rPr>
        <w:tab/>
        <w:t>‘001  FRBNF120864715’…‘100  $w.0..ba....$aDu$mFu$d0712-0770’</w:t>
      </w:r>
      <w:r>
        <w:rPr>
          <w:lang w:val="en-GB"/>
        </w:rPr>
        <w:t xml:space="preserve"> </w:t>
      </w:r>
      <w:r w:rsidRPr="00B53F8D">
        <w:rPr>
          <w:lang w:val="en-GB"/>
        </w:rPr>
        <w:t>[an instance of F35 Nomen Use Statement in INTERMARC format]</w:t>
      </w:r>
      <w:r w:rsidRPr="00D51A9F">
        <w:rPr>
          <w:lang w:val="en-GB"/>
        </w:rPr>
        <w:t xml:space="preserve"> (F35) </w:t>
      </w:r>
      <w:r w:rsidRPr="00D51A9F">
        <w:rPr>
          <w:i/>
          <w:iCs/>
          <w:lang w:val="en-GB"/>
        </w:rPr>
        <w:t xml:space="preserve">R36 </w:t>
      </w:r>
      <w:r w:rsidRPr="00D51A9F">
        <w:rPr>
          <w:i/>
          <w:lang w:val="en-GB"/>
        </w:rPr>
        <w:t>uses script conversion</w:t>
      </w:r>
      <w:r w:rsidRPr="00D51A9F">
        <w:rPr>
          <w:lang w:val="en-GB"/>
        </w:rPr>
        <w:t xml:space="preserve"> Pinyin (F36)</w:t>
      </w:r>
    </w:p>
    <w:p w:rsidR="00936727" w:rsidRPr="00D51A9F" w:rsidRDefault="00936727" w:rsidP="00936727">
      <w:pPr>
        <w:spacing w:after="120"/>
        <w:ind w:left="1559" w:firstLine="1"/>
        <w:jc w:val="both"/>
        <w:rPr>
          <w:lang w:val="en-GB"/>
        </w:rPr>
      </w:pPr>
      <w:r w:rsidRPr="00D51A9F">
        <w:rPr>
          <w:lang w:val="en-GB"/>
        </w:rPr>
        <w:t>‘001  FRBNF119547493’…‘100  w.0..barus.$aGončarova$mNatal</w:t>
      </w:r>
      <w:r w:rsidRPr="00D51A9F">
        <w:rPr>
          <w:rFonts w:ascii="Arial Unicode MS" w:eastAsia="Arial Unicode MS" w:hAnsi="Arial Unicode MS" w:cs="Arial Unicode MS"/>
          <w:lang w:val="en-GB"/>
        </w:rPr>
        <w:t>ʹ</w:t>
      </w:r>
      <w:r w:rsidRPr="00D51A9F">
        <w:rPr>
          <w:lang w:val="en-GB"/>
        </w:rPr>
        <w:t xml:space="preserve">â Sergeevna$d1881-1962’ </w:t>
      </w:r>
      <w:r w:rsidRPr="00B53F8D">
        <w:rPr>
          <w:lang w:val="en-GB"/>
        </w:rPr>
        <w:t>[an instance of F35 Nomen Use Statement in INTERMARC format]</w:t>
      </w:r>
      <w:r w:rsidRPr="00D51A9F">
        <w:rPr>
          <w:lang w:val="en-GB"/>
        </w:rPr>
        <w:t xml:space="preserve"> (F35) </w:t>
      </w:r>
      <w:r w:rsidRPr="00D51A9F">
        <w:rPr>
          <w:i/>
          <w:iCs/>
          <w:lang w:val="en-GB"/>
        </w:rPr>
        <w:t>R36 uses script conversion</w:t>
      </w:r>
      <w:r w:rsidRPr="00D51A9F">
        <w:rPr>
          <w:lang w:val="en-GB"/>
        </w:rPr>
        <w:t xml:space="preserve"> ISO 9:1995 (F36)</w:t>
      </w:r>
    </w:p>
    <w:p w:rsidR="00936727" w:rsidRDefault="00936727" w:rsidP="00936727">
      <w:pPr>
        <w:rPr>
          <w:szCs w:val="20"/>
          <w:lang w:val="en-GB"/>
        </w:rPr>
      </w:pPr>
    </w:p>
    <w:p w:rsidR="00936727" w:rsidRPr="00936727" w:rsidRDefault="00936727" w:rsidP="00936727">
      <w:pPr>
        <w:rPr>
          <w:u w:val="single"/>
          <w:lang w:val="en-GB"/>
        </w:rPr>
      </w:pPr>
      <w:r w:rsidRPr="00936727">
        <w:rPr>
          <w:u w:val="single"/>
          <w:lang w:val="en-GB"/>
        </w:rPr>
        <w:lastRenderedPageBreak/>
        <w:t>R37 states as nomen (is stated as nomen in)</w:t>
      </w:r>
    </w:p>
    <w:p w:rsidR="00936727" w:rsidRDefault="00936727" w:rsidP="00936727"/>
    <w:p w:rsidR="00936727" w:rsidRPr="002B6657" w:rsidRDefault="00936727" w:rsidP="00936727">
      <w:pPr>
        <w:rPr>
          <w:i/>
        </w:rPr>
      </w:pPr>
      <w:r>
        <w:rPr>
          <w:i/>
        </w:rPr>
        <w:t>Some of the examples were rephrased as follows:</w:t>
      </w:r>
    </w:p>
    <w:p w:rsidR="00936727" w:rsidRPr="00D51A9F" w:rsidRDefault="00936727" w:rsidP="00936727">
      <w:pPr>
        <w:spacing w:after="120"/>
        <w:ind w:left="1559" w:firstLine="1"/>
        <w:jc w:val="both"/>
        <w:rPr>
          <w:lang w:val="en-GB"/>
        </w:rPr>
      </w:pPr>
      <w:r w:rsidRPr="00D51A9F">
        <w:rPr>
          <w:lang w:val="en-GB"/>
        </w:rPr>
        <w:t xml:space="preserve">‘001  FRBNF120864715’…‘100  $w.0..ba....$aDu$mFu$d0712-0770’ </w:t>
      </w:r>
      <w:r w:rsidRPr="00B53F8D">
        <w:rPr>
          <w:lang w:val="en-GB"/>
        </w:rPr>
        <w:t>[an instance of F35 Nomen Use Statement in INTERMARC format]</w:t>
      </w:r>
      <w:r w:rsidRPr="00D51A9F">
        <w:rPr>
          <w:lang w:val="en-GB"/>
        </w:rPr>
        <w:t xml:space="preserve"> (F35) </w:t>
      </w:r>
      <w:r w:rsidRPr="00D51A9F">
        <w:rPr>
          <w:i/>
          <w:iCs/>
          <w:lang w:val="en-GB"/>
        </w:rPr>
        <w:t>R37 states as nomen</w:t>
      </w:r>
      <w:r w:rsidRPr="00D51A9F">
        <w:rPr>
          <w:lang w:val="en-GB"/>
        </w:rPr>
        <w:t xml:space="preserve"> ‘Du, Fu (0712-0770)’ (F50)</w:t>
      </w:r>
    </w:p>
    <w:p w:rsidR="00936727" w:rsidRPr="00D51A9F" w:rsidRDefault="00936727" w:rsidP="00936727">
      <w:pPr>
        <w:spacing w:after="120"/>
        <w:ind w:left="1559" w:firstLine="1"/>
        <w:jc w:val="both"/>
        <w:rPr>
          <w:lang w:val="en-GB"/>
        </w:rPr>
      </w:pPr>
      <w:r w:rsidRPr="00D51A9F">
        <w:rPr>
          <w:lang w:val="en-GB"/>
        </w:rPr>
        <w:t>‘001  FRBNF119547493’…‘100  w.0..barus.$aGončarova$mNatal</w:t>
      </w:r>
      <w:r w:rsidRPr="00D51A9F">
        <w:rPr>
          <w:rFonts w:ascii="Arial Unicode MS" w:eastAsia="Arial Unicode MS" w:hAnsi="Arial Unicode MS" w:cs="Arial Unicode MS"/>
          <w:lang w:val="en-GB"/>
        </w:rPr>
        <w:t>ʹ</w:t>
      </w:r>
      <w:r w:rsidRPr="00D51A9F">
        <w:rPr>
          <w:lang w:val="en-GB"/>
        </w:rPr>
        <w:t>â Sergeevna$d1881-1962’</w:t>
      </w:r>
      <w:r>
        <w:rPr>
          <w:lang w:val="en-GB"/>
        </w:rPr>
        <w:t xml:space="preserve"> </w:t>
      </w:r>
      <w:r w:rsidRPr="00B53F8D">
        <w:rPr>
          <w:lang w:val="en-GB"/>
        </w:rPr>
        <w:t>[an instance of F35 Nomen Use Statement in INTERMARC format]</w:t>
      </w:r>
      <w:r w:rsidRPr="00D51A9F">
        <w:rPr>
          <w:lang w:val="en-GB"/>
        </w:rPr>
        <w:t xml:space="preserve"> (F35) </w:t>
      </w:r>
      <w:r w:rsidRPr="00D51A9F">
        <w:rPr>
          <w:i/>
          <w:iCs/>
          <w:lang w:val="en-GB"/>
        </w:rPr>
        <w:t>R37 states as nomen</w:t>
      </w:r>
      <w:r w:rsidRPr="00D51A9F">
        <w:rPr>
          <w:lang w:val="en-GB"/>
        </w:rPr>
        <w:t xml:space="preserve"> ‘Gončarova, Natal</w:t>
      </w:r>
      <w:r w:rsidRPr="00D51A9F">
        <w:rPr>
          <w:rFonts w:ascii="Arial Unicode MS" w:eastAsia="Arial Unicode MS" w:hAnsi="Arial Unicode MS" w:cs="Arial Unicode MS"/>
          <w:lang w:val="en-GB"/>
        </w:rPr>
        <w:t>ʹ</w:t>
      </w:r>
      <w:r w:rsidRPr="00D51A9F">
        <w:rPr>
          <w:lang w:val="en-GB"/>
        </w:rPr>
        <w:t>â Sergeevna (1881-1962)’ (F50)</w:t>
      </w:r>
    </w:p>
    <w:p w:rsidR="00936727" w:rsidRPr="00D51A9F" w:rsidRDefault="00936727" w:rsidP="00936727">
      <w:pPr>
        <w:spacing w:after="120"/>
        <w:ind w:left="1559" w:firstLine="1"/>
        <w:jc w:val="both"/>
        <w:rPr>
          <w:lang w:val="en-GB"/>
        </w:rPr>
      </w:pPr>
      <w:r w:rsidRPr="00D51A9F">
        <w:rPr>
          <w:lang w:val="en-GB"/>
        </w:rPr>
        <w:t>‘010 __ |a n 79021736’…‘400 1_</w:t>
      </w:r>
      <w:r w:rsidRPr="00D51A9F">
        <w:rPr>
          <w:b/>
          <w:bCs/>
          <w:lang w:val="en-GB"/>
        </w:rPr>
        <w:t> |</w:t>
      </w:r>
      <w:r w:rsidRPr="00D51A9F">
        <w:rPr>
          <w:bCs/>
          <w:lang w:val="en-GB"/>
        </w:rPr>
        <w:t>a</w:t>
      </w:r>
      <w:r w:rsidRPr="00D51A9F">
        <w:rPr>
          <w:b/>
          <w:bCs/>
          <w:lang w:val="en-GB"/>
        </w:rPr>
        <w:t xml:space="preserve"> </w:t>
      </w:r>
      <w:r w:rsidRPr="00D51A9F">
        <w:rPr>
          <w:lang w:val="en-GB"/>
        </w:rPr>
        <w:t>Пруст, Марсель,</w:t>
      </w:r>
      <w:r w:rsidRPr="00D51A9F">
        <w:rPr>
          <w:b/>
          <w:bCs/>
          <w:lang w:val="en-GB"/>
        </w:rPr>
        <w:t xml:space="preserve"> |</w:t>
      </w:r>
      <w:r w:rsidRPr="00D51A9F">
        <w:rPr>
          <w:bCs/>
          <w:lang w:val="en-GB"/>
        </w:rPr>
        <w:t>d</w:t>
      </w:r>
      <w:r w:rsidRPr="00D51A9F">
        <w:rPr>
          <w:b/>
          <w:bCs/>
          <w:lang w:val="en-GB"/>
        </w:rPr>
        <w:t xml:space="preserve"> </w:t>
      </w:r>
      <w:r w:rsidRPr="00D51A9F">
        <w:rPr>
          <w:lang w:val="en-GB"/>
        </w:rPr>
        <w:t>1871-1922’</w:t>
      </w:r>
      <w:r>
        <w:rPr>
          <w:lang w:val="en-GB"/>
        </w:rPr>
        <w:t xml:space="preserve"> </w:t>
      </w:r>
      <w:r w:rsidRPr="00B53F8D">
        <w:rPr>
          <w:lang w:val="en-GB"/>
        </w:rPr>
        <w:t>[an instance of F35 Nomen Use Statement in INTERMARC format]</w:t>
      </w:r>
      <w:r w:rsidRPr="00D51A9F">
        <w:rPr>
          <w:lang w:val="en-GB"/>
        </w:rPr>
        <w:t xml:space="preserve"> (F35) </w:t>
      </w:r>
      <w:r w:rsidRPr="00D51A9F">
        <w:rPr>
          <w:i/>
          <w:iCs/>
          <w:lang w:val="en-GB"/>
        </w:rPr>
        <w:t>R37 states as nomen</w:t>
      </w:r>
      <w:r w:rsidRPr="00D51A9F">
        <w:rPr>
          <w:lang w:val="en-GB"/>
        </w:rPr>
        <w:t xml:space="preserve"> ‘Пруст, Марсель, 1871-1922’ (F50)</w:t>
      </w:r>
    </w:p>
    <w:p w:rsidR="00936727" w:rsidRPr="00D51A9F" w:rsidRDefault="00936727" w:rsidP="00936727">
      <w:pPr>
        <w:spacing w:after="120"/>
        <w:ind w:left="1559" w:firstLine="1"/>
        <w:jc w:val="both"/>
        <w:rPr>
          <w:lang w:val="en-GB"/>
        </w:rPr>
      </w:pPr>
      <w:r w:rsidRPr="00D51A9F">
        <w:rPr>
          <w:lang w:val="en-GB"/>
        </w:rPr>
        <w:t>‘010 __ |a sh 85074230’…‘150__ |a Lamniformes’</w:t>
      </w:r>
      <w:r>
        <w:rPr>
          <w:lang w:val="en-GB"/>
        </w:rPr>
        <w:t xml:space="preserve"> </w:t>
      </w:r>
      <w:r w:rsidRPr="00B53F8D">
        <w:rPr>
          <w:lang w:val="en-GB"/>
        </w:rPr>
        <w:t>[an instance of F35 Nomen Use Statement in MARC 21 format]</w:t>
      </w:r>
      <w:r w:rsidRPr="00D51A9F">
        <w:rPr>
          <w:lang w:val="en-GB"/>
        </w:rPr>
        <w:t xml:space="preserve"> (F35) </w:t>
      </w:r>
      <w:r w:rsidRPr="00D51A9F">
        <w:rPr>
          <w:i/>
          <w:lang w:val="en-GB"/>
        </w:rPr>
        <w:t>R37 states as nomen</w:t>
      </w:r>
      <w:r w:rsidRPr="00D51A9F">
        <w:rPr>
          <w:lang w:val="en-GB"/>
        </w:rPr>
        <w:t xml:space="preserve"> ‘Lamniformes’ (F12)</w:t>
      </w:r>
    </w:p>
    <w:p w:rsidR="00936727" w:rsidRPr="00D51A9F" w:rsidRDefault="00936727" w:rsidP="00936727">
      <w:pPr>
        <w:spacing w:after="120"/>
        <w:ind w:left="1559" w:firstLine="1"/>
        <w:jc w:val="both"/>
        <w:rPr>
          <w:lang w:val="en-GB"/>
        </w:rPr>
      </w:pPr>
      <w:r w:rsidRPr="00D51A9F">
        <w:rPr>
          <w:lang w:val="en-GB"/>
        </w:rPr>
        <w:t>‘010 __ |a sh 85074230’…‘053 _0 |a QL638.94.L36 |c Zoology’</w:t>
      </w:r>
      <w:r>
        <w:rPr>
          <w:lang w:val="en-GB"/>
        </w:rPr>
        <w:t xml:space="preserve"> </w:t>
      </w:r>
      <w:r w:rsidRPr="00B53F8D">
        <w:rPr>
          <w:lang w:val="en-GB"/>
        </w:rPr>
        <w:t>[an instance of F35 Nomen Use Statement in MARC 21 format]</w:t>
      </w:r>
      <w:r w:rsidRPr="00D51A9F">
        <w:rPr>
          <w:lang w:val="en-GB"/>
        </w:rPr>
        <w:t xml:space="preserve"> (F35) </w:t>
      </w:r>
      <w:r w:rsidRPr="00D51A9F">
        <w:rPr>
          <w:i/>
          <w:lang w:val="en-GB"/>
        </w:rPr>
        <w:t>R37 states as nomen</w:t>
      </w:r>
      <w:r w:rsidRPr="00D51A9F">
        <w:rPr>
          <w:lang w:val="en-GB"/>
        </w:rPr>
        <w:t xml:space="preserve"> the Library of Congress classification number </w:t>
      </w:r>
      <w:r>
        <w:rPr>
          <w:lang w:val="en-GB"/>
        </w:rPr>
        <w:t>‘</w:t>
      </w:r>
      <w:r w:rsidRPr="00D51A9F">
        <w:rPr>
          <w:lang w:val="en-GB"/>
        </w:rPr>
        <w:t>QL638.94.L36</w:t>
      </w:r>
      <w:r>
        <w:rPr>
          <w:lang w:val="en-GB"/>
        </w:rPr>
        <w:t>’</w:t>
      </w:r>
      <w:r w:rsidRPr="00D51A9F">
        <w:rPr>
          <w:lang w:val="en-GB"/>
        </w:rPr>
        <w:t xml:space="preserve"> (F12)</w:t>
      </w:r>
    </w:p>
    <w:p w:rsidR="00936727" w:rsidRDefault="00936727" w:rsidP="00936727">
      <w:pPr>
        <w:rPr>
          <w:szCs w:val="20"/>
          <w:lang w:val="en-GB"/>
        </w:rPr>
      </w:pPr>
    </w:p>
    <w:p w:rsidR="00936727" w:rsidRPr="002B6657" w:rsidRDefault="00936727" w:rsidP="00936727">
      <w:pPr>
        <w:rPr>
          <w:i/>
        </w:rPr>
      </w:pPr>
      <w:r>
        <w:rPr>
          <w:i/>
        </w:rPr>
        <w:t>The two following examples were added:</w:t>
      </w:r>
    </w:p>
    <w:p w:rsidR="00936727" w:rsidRDefault="00936727" w:rsidP="00936727">
      <w:pPr>
        <w:spacing w:after="120"/>
        <w:ind w:left="1559" w:firstLine="1"/>
        <w:jc w:val="both"/>
        <w:rPr>
          <w:lang w:val="en-GB"/>
        </w:rPr>
      </w:pPr>
      <w:r w:rsidRPr="00B53F8D">
        <w:rPr>
          <w:lang w:val="en-GB"/>
        </w:rPr>
        <w:t xml:space="preserve">‘PTBNP|20891’…‘200 1‎‡a  Whitman,‏ ‎‡b  Walt,‏ ‎‡f  1819-1892‏’ [an instance of F35 Nomen Use Statement in UNIMARC format] (F35) </w:t>
      </w:r>
      <w:r w:rsidRPr="00B53F8D">
        <w:rPr>
          <w:i/>
          <w:iCs/>
          <w:lang w:val="en-GB"/>
        </w:rPr>
        <w:t>R37 states as nomen</w:t>
      </w:r>
      <w:r w:rsidRPr="00B53F8D">
        <w:rPr>
          <w:lang w:val="en-GB"/>
        </w:rPr>
        <w:t xml:space="preserve"> ‘Whitman, Walt (1819-1892)’ (F50)</w:t>
      </w:r>
    </w:p>
    <w:p w:rsidR="00936727" w:rsidRPr="005209B0" w:rsidRDefault="00936727" w:rsidP="00936727">
      <w:pPr>
        <w:spacing w:after="120"/>
        <w:ind w:left="1559" w:firstLine="1"/>
        <w:jc w:val="both"/>
        <w:rPr>
          <w:lang w:val="en-GB"/>
        </w:rPr>
      </w:pPr>
      <w:r w:rsidRPr="00B53F8D">
        <w:rPr>
          <w:lang w:val="en-GB"/>
        </w:rPr>
        <w:t xml:space="preserve">‘&lt;eac-cpf […]&gt; &lt;control&gt; &lt;recordId&gt;beinecke.7h44jbj&lt;/recordId&gt; […] &lt;/control&gt;’ … ‘&lt;cpfDescription&gt; &lt;identity&gt; &lt;entityType&gt;family&lt;/entityType&gt; &lt;nameEntry xml:lang="eng" scriptCode="Latn"&gt;&lt;part localType="100a"&gt;Boswell family&lt;/part&gt; […] &lt;/nameEntry&gt; […] &lt;/identity&gt; &lt;/cpfDescription&gt; […] &lt;/eac-cpf&gt;’ [an instance of F35 Nomen Use Statement in EAC] (F35) </w:t>
      </w:r>
      <w:r w:rsidRPr="00B53F8D">
        <w:rPr>
          <w:i/>
          <w:lang w:val="en-GB"/>
        </w:rPr>
        <w:t>R37 states as nomen</w:t>
      </w:r>
      <w:r w:rsidRPr="00B53F8D">
        <w:rPr>
          <w:lang w:val="en-GB"/>
        </w:rPr>
        <w:t xml:space="preserve"> ‘Boswell family’ (F12)</w:t>
      </w:r>
    </w:p>
    <w:p w:rsidR="00936727" w:rsidRDefault="00936727" w:rsidP="00936727">
      <w:pPr>
        <w:rPr>
          <w:szCs w:val="20"/>
          <w:lang w:val="en-GB"/>
        </w:rPr>
      </w:pPr>
    </w:p>
    <w:p w:rsidR="00936727" w:rsidRPr="00936727" w:rsidRDefault="00936727" w:rsidP="00936727">
      <w:pPr>
        <w:rPr>
          <w:u w:val="single"/>
          <w:lang w:val="en-GB"/>
        </w:rPr>
      </w:pPr>
      <w:r w:rsidRPr="00936727">
        <w:rPr>
          <w:u w:val="single"/>
          <w:lang w:val="en-GB"/>
        </w:rPr>
        <w:t>R38 refers to thema (is thema of)</w:t>
      </w:r>
    </w:p>
    <w:p w:rsidR="00936727" w:rsidRDefault="00936727" w:rsidP="00936727"/>
    <w:p w:rsidR="00936727" w:rsidRPr="002B6657" w:rsidRDefault="00936727" w:rsidP="00936727">
      <w:pPr>
        <w:rPr>
          <w:i/>
        </w:rPr>
      </w:pPr>
      <w:r>
        <w:rPr>
          <w:i/>
        </w:rPr>
        <w:t>The example was rephrased as follows:</w:t>
      </w:r>
    </w:p>
    <w:p w:rsidR="00936727" w:rsidRDefault="00936727" w:rsidP="00936727">
      <w:pPr>
        <w:spacing w:after="120"/>
        <w:ind w:left="1559" w:firstLine="1"/>
        <w:jc w:val="both"/>
        <w:rPr>
          <w:lang w:val="en-GB"/>
        </w:rPr>
      </w:pPr>
      <w:r w:rsidRPr="00D51A9F">
        <w:rPr>
          <w:lang w:val="en-GB"/>
        </w:rPr>
        <w:t>‘010 __ |a sh 85109469’…‘150 __</w:t>
      </w:r>
      <w:r w:rsidRPr="00D51A9F">
        <w:rPr>
          <w:b/>
          <w:bCs/>
          <w:lang w:val="en-GB"/>
        </w:rPr>
        <w:t xml:space="preserve"> |a </w:t>
      </w:r>
      <w:r w:rsidRPr="00D51A9F">
        <w:rPr>
          <w:lang w:val="en-GB"/>
        </w:rPr>
        <w:t>Quantum theory’ [preferred subject access point from LCSH,</w:t>
      </w:r>
      <w:r>
        <w:rPr>
          <w:lang w:val="en-GB"/>
        </w:rPr>
        <w:t xml:space="preserve"> </w:t>
      </w:r>
      <w:r w:rsidRPr="00B53F8D">
        <w:rPr>
          <w:lang w:val="en-GB"/>
        </w:rPr>
        <w:t>in MARC 21 format,</w:t>
      </w:r>
      <w:r w:rsidRPr="00D51A9F">
        <w:rPr>
          <w:lang w:val="en-GB"/>
        </w:rPr>
        <w:t xml:space="preserve"> </w:t>
      </w:r>
      <w:hyperlink r:id="rId75" w:history="1">
        <w:r w:rsidRPr="00D51A9F">
          <w:rPr>
            <w:rStyle w:val="Hyperlink"/>
            <w:lang w:val="en-GB"/>
          </w:rPr>
          <w:t>http://lccn.loc.gov/sh85109469</w:t>
        </w:r>
      </w:hyperlink>
      <w:r w:rsidRPr="00D51A9F">
        <w:rPr>
          <w:lang w:val="en-GB"/>
        </w:rPr>
        <w:t xml:space="preserve">, as of 15 June 2012] (F35) </w:t>
      </w:r>
      <w:r w:rsidRPr="00D51A9F">
        <w:rPr>
          <w:i/>
          <w:iCs/>
          <w:lang w:val="en-GB"/>
        </w:rPr>
        <w:t>R38 refers to thema</w:t>
      </w:r>
      <w:r w:rsidRPr="00D51A9F">
        <w:rPr>
          <w:lang w:val="en-GB"/>
        </w:rPr>
        <w:t xml:space="preserve"> the branch of physics known as quantum theory (F6 = E28)</w:t>
      </w:r>
    </w:p>
    <w:p w:rsidR="00936727" w:rsidRPr="002B6657" w:rsidRDefault="00936727" w:rsidP="00936727">
      <w:pPr>
        <w:rPr>
          <w:i/>
        </w:rPr>
      </w:pPr>
      <w:r>
        <w:rPr>
          <w:i/>
        </w:rPr>
        <w:t>The two following examples were added:</w:t>
      </w:r>
    </w:p>
    <w:p w:rsidR="00936727" w:rsidRDefault="00936727" w:rsidP="00936727">
      <w:pPr>
        <w:spacing w:after="120"/>
        <w:ind w:left="1559" w:firstLine="1"/>
        <w:jc w:val="both"/>
        <w:rPr>
          <w:lang w:val="en-GB"/>
        </w:rPr>
      </w:pPr>
      <w:r w:rsidRPr="00B53F8D">
        <w:rPr>
          <w:lang w:val="en-GB"/>
        </w:rPr>
        <w:t xml:space="preserve">‘PTBNP|20891’…‘200 1‎‡a  Whitman,‏ ‎‡b  Walt,‏ ‎‡f  1819-1892‏’ [an instance of F35 Nomen Use Statement in UNIMARC format] (F35) </w:t>
      </w:r>
      <w:r w:rsidRPr="00B53F8D">
        <w:rPr>
          <w:i/>
          <w:iCs/>
          <w:lang w:val="en-GB"/>
        </w:rPr>
        <w:t>R38 refers to thema</w:t>
      </w:r>
      <w:r w:rsidRPr="00B53F8D">
        <w:rPr>
          <w:lang w:val="en-GB"/>
        </w:rPr>
        <w:t xml:space="preserve"> the person who wrote the collection of poems titled ‘Leaves of Grass’ (E21=F10)</w:t>
      </w:r>
    </w:p>
    <w:p w:rsidR="00936727" w:rsidRPr="00D51A9F" w:rsidRDefault="00936727" w:rsidP="00936727">
      <w:pPr>
        <w:spacing w:after="120"/>
        <w:ind w:left="1559" w:firstLine="1"/>
        <w:jc w:val="both"/>
        <w:rPr>
          <w:lang w:val="en-GB"/>
        </w:rPr>
      </w:pPr>
      <w:r w:rsidRPr="00B53F8D">
        <w:rPr>
          <w:lang w:val="en-GB"/>
        </w:rPr>
        <w:t xml:space="preserve">‘&lt;eac-cpf […]&gt; &lt;control&gt; &lt;recordId&gt;beinecke.7h44jbj&lt;/recordId&gt; […] &lt;/control&gt;’ … ‘&lt;cpfDescription&gt; &lt;identity&gt; &lt;entityType&gt;family&lt;/entityType&gt; &lt;nameEntry xml:lang="eng" scriptCode="Latn"&gt;&lt;part localType="100a"&gt;Boswell family&lt;/part&gt; […] &lt;/nameEntry&gt; […] &lt;/identity&gt; &lt;/cpfDescription&gt; […] &lt;/eac-cpf&gt;’ [an instance of F35 Nomen Use Statement in EAC] (F35) </w:t>
      </w:r>
      <w:r w:rsidRPr="00B53F8D">
        <w:rPr>
          <w:i/>
          <w:lang w:val="en-GB"/>
        </w:rPr>
        <w:t xml:space="preserve">R38 </w:t>
      </w:r>
      <w:r w:rsidRPr="00B53F8D">
        <w:rPr>
          <w:i/>
          <w:iCs/>
          <w:lang w:val="en-GB"/>
        </w:rPr>
        <w:t>refers to thema</w:t>
      </w:r>
      <w:r w:rsidRPr="00B53F8D">
        <w:rPr>
          <w:lang w:val="en-GB"/>
        </w:rPr>
        <w:t xml:space="preserve"> the family who held the barony of Auchinleck in Scotland from 1504 on (F39)</w:t>
      </w:r>
    </w:p>
    <w:p w:rsidR="00936727" w:rsidRDefault="00936727" w:rsidP="00936727">
      <w:pPr>
        <w:rPr>
          <w:szCs w:val="20"/>
          <w:lang w:val="en-GB"/>
        </w:rPr>
      </w:pPr>
    </w:p>
    <w:p w:rsidR="00936727" w:rsidRPr="00936727" w:rsidRDefault="00936727" w:rsidP="00936727">
      <w:pPr>
        <w:rPr>
          <w:u w:val="single"/>
          <w:lang w:val="en-GB"/>
        </w:rPr>
      </w:pPr>
      <w:r w:rsidRPr="00936727">
        <w:rPr>
          <w:u w:val="single"/>
          <w:lang w:val="en-GB"/>
        </w:rPr>
        <w:t>R39 is intended for (is target audience in)</w:t>
      </w:r>
    </w:p>
    <w:p w:rsidR="00936727" w:rsidRDefault="00936727" w:rsidP="00936727"/>
    <w:p w:rsidR="00936727" w:rsidRPr="002B6657" w:rsidRDefault="00936727" w:rsidP="00936727">
      <w:pPr>
        <w:rPr>
          <w:i/>
        </w:rPr>
      </w:pPr>
      <w:r>
        <w:rPr>
          <w:i/>
        </w:rPr>
        <w:t>The example was rephrased as follows:</w:t>
      </w:r>
    </w:p>
    <w:p w:rsidR="00936727" w:rsidRPr="00D51A9F" w:rsidRDefault="00936727" w:rsidP="00936727">
      <w:pPr>
        <w:spacing w:after="120"/>
        <w:ind w:left="1559" w:hanging="1559"/>
        <w:rPr>
          <w:lang w:val="en-GB"/>
        </w:rPr>
      </w:pPr>
      <w:r w:rsidRPr="00D51A9F">
        <w:rPr>
          <w:lang w:val="en-GB"/>
        </w:rPr>
        <w:t>Examples:</w:t>
      </w:r>
      <w:r w:rsidRPr="00D51A9F">
        <w:rPr>
          <w:lang w:val="en-GB"/>
        </w:rPr>
        <w:tab/>
        <w:t xml:space="preserve">‘010 __ |a sj 96004896’…‘150 __ |a Belly button’ </w:t>
      </w:r>
      <w:r w:rsidRPr="00B53F8D">
        <w:rPr>
          <w:lang w:val="en-GB"/>
        </w:rPr>
        <w:t>[an instance of F35 Nomen Use Statement in MARC 21 format]</w:t>
      </w:r>
      <w:r w:rsidRPr="00D51A9F">
        <w:rPr>
          <w:lang w:val="en-GB"/>
        </w:rPr>
        <w:t xml:space="preserve"> (F35) </w:t>
      </w:r>
      <w:r w:rsidRPr="00D51A9F">
        <w:rPr>
          <w:i/>
          <w:lang w:val="en-GB"/>
        </w:rPr>
        <w:t>R39 is intended for</w:t>
      </w:r>
      <w:r w:rsidRPr="00D51A9F">
        <w:rPr>
          <w:lang w:val="en-GB"/>
        </w:rPr>
        <w:t xml:space="preserve"> Children (E</w:t>
      </w:r>
      <w:r w:rsidRPr="00D51A9F">
        <w:rPr>
          <w:szCs w:val="20"/>
          <w:lang w:val="en-GB"/>
        </w:rPr>
        <w:t>74)</w:t>
      </w:r>
    </w:p>
    <w:p w:rsidR="00936727" w:rsidRDefault="00936727" w:rsidP="00936727">
      <w:pPr>
        <w:rPr>
          <w:szCs w:val="20"/>
          <w:lang w:val="en-GB"/>
        </w:rPr>
      </w:pPr>
    </w:p>
    <w:p w:rsidR="00936727" w:rsidRPr="00936727" w:rsidRDefault="00936727" w:rsidP="00936727">
      <w:pPr>
        <w:rPr>
          <w:u w:val="single"/>
          <w:lang w:val="en-GB"/>
        </w:rPr>
      </w:pPr>
      <w:r w:rsidRPr="00936727">
        <w:rPr>
          <w:u w:val="single"/>
          <w:lang w:val="en-GB"/>
        </w:rPr>
        <w:t>R52 used rule (was the rule used in)</w:t>
      </w:r>
    </w:p>
    <w:p w:rsidR="00936727" w:rsidRDefault="00936727" w:rsidP="00936727"/>
    <w:p w:rsidR="00936727" w:rsidRPr="002B6657" w:rsidRDefault="00936727" w:rsidP="00936727">
      <w:pPr>
        <w:rPr>
          <w:i/>
        </w:rPr>
      </w:pPr>
      <w:r>
        <w:rPr>
          <w:i/>
        </w:rPr>
        <w:lastRenderedPageBreak/>
        <w:t>The following example was added:</w:t>
      </w:r>
    </w:p>
    <w:p w:rsidR="00936727" w:rsidRPr="00D51A9F" w:rsidRDefault="00936727" w:rsidP="00936727">
      <w:pPr>
        <w:spacing w:after="120"/>
        <w:ind w:left="1559"/>
        <w:jc w:val="both"/>
        <w:rPr>
          <w:lang w:val="en-GB"/>
        </w:rPr>
      </w:pPr>
      <w:r w:rsidRPr="00B53F8D">
        <w:rPr>
          <w:lang w:val="en-GB"/>
        </w:rPr>
        <w:t xml:space="preserve">Assigning the controlled access point ‘Guillaume, de Machaut, approximately 1300-1377’ (F40) </w:t>
      </w:r>
      <w:r w:rsidRPr="00B53F8D">
        <w:rPr>
          <w:i/>
          <w:lang w:val="en-GB"/>
        </w:rPr>
        <w:t>R52 used rule</w:t>
      </w:r>
      <w:r w:rsidRPr="00B53F8D">
        <w:rPr>
          <w:lang w:val="en-GB"/>
        </w:rPr>
        <w:t xml:space="preserve"> RDA 9.19 (F43)</w:t>
      </w:r>
    </w:p>
    <w:p w:rsidR="00936727" w:rsidRDefault="00936727" w:rsidP="00936727">
      <w:pPr>
        <w:rPr>
          <w:szCs w:val="20"/>
          <w:lang w:val="en-GB"/>
        </w:rPr>
      </w:pPr>
    </w:p>
    <w:p w:rsidR="00936727" w:rsidRPr="00936727" w:rsidRDefault="00936727" w:rsidP="00936727">
      <w:pPr>
        <w:rPr>
          <w:u w:val="single"/>
          <w:lang w:val="en-GB"/>
        </w:rPr>
      </w:pPr>
      <w:r w:rsidRPr="00936727">
        <w:rPr>
          <w:u w:val="single"/>
          <w:lang w:val="en-GB"/>
        </w:rPr>
        <w:t>R56 has related use (is related use for)</w:t>
      </w:r>
    </w:p>
    <w:p w:rsidR="00936727" w:rsidRDefault="00936727" w:rsidP="00936727"/>
    <w:p w:rsidR="00936727" w:rsidRPr="002B6657" w:rsidRDefault="00936727" w:rsidP="00936727">
      <w:pPr>
        <w:rPr>
          <w:i/>
        </w:rPr>
      </w:pPr>
      <w:r>
        <w:rPr>
          <w:i/>
        </w:rPr>
        <w:t>The examples were rephrased as follows:</w:t>
      </w:r>
    </w:p>
    <w:p w:rsidR="00936727" w:rsidRPr="00D51A9F" w:rsidRDefault="00936727" w:rsidP="00936727">
      <w:pPr>
        <w:spacing w:after="120"/>
        <w:ind w:left="1559" w:hanging="1559"/>
        <w:jc w:val="both"/>
        <w:rPr>
          <w:lang w:val="en-GB"/>
        </w:rPr>
      </w:pPr>
      <w:r w:rsidRPr="00D51A9F">
        <w:rPr>
          <w:lang w:val="en-GB"/>
        </w:rPr>
        <w:t>Examples:</w:t>
      </w:r>
      <w:r w:rsidRPr="00D51A9F">
        <w:rPr>
          <w:lang w:val="en-GB"/>
        </w:rPr>
        <w:tab/>
        <w:t xml:space="preserve">‘001  FRBNF122597517’…‘14506$w.1..b.fre.$aDu sublime’ </w:t>
      </w:r>
      <w:r w:rsidRPr="00B53F8D">
        <w:rPr>
          <w:lang w:val="en-GB"/>
        </w:rPr>
        <w:t>[an instance of F35 Nomen Use Statement in INTERMARC format]</w:t>
      </w:r>
      <w:r>
        <w:rPr>
          <w:lang w:val="en-GB"/>
        </w:rPr>
        <w:t xml:space="preserve"> </w:t>
      </w:r>
      <w:r w:rsidRPr="00D51A9F">
        <w:rPr>
          <w:lang w:val="en-GB"/>
        </w:rPr>
        <w:t xml:space="preserve">(F35) </w:t>
      </w:r>
      <w:r w:rsidRPr="00D51A9F">
        <w:rPr>
          <w:i/>
          <w:iCs/>
          <w:lang w:val="en-GB"/>
        </w:rPr>
        <w:t>R56 has related use</w:t>
      </w:r>
      <w:r w:rsidRPr="00D51A9F">
        <w:rPr>
          <w:lang w:val="en-GB"/>
        </w:rPr>
        <w:t xml:space="preserve"> ‘001  FRBNF122597517’…‘14506$w.0..g.grp $aΠερ</w:t>
      </w:r>
      <w:r w:rsidRPr="00D51A9F">
        <w:rPr>
          <w:rFonts w:ascii="Tahoma" w:hAnsi="Tahoma" w:cs="Tahoma"/>
          <w:lang w:val="en-GB"/>
        </w:rPr>
        <w:t>ὶ</w:t>
      </w:r>
      <w:r w:rsidRPr="00D51A9F">
        <w:rPr>
          <w:lang w:val="en-GB"/>
        </w:rPr>
        <w:t xml:space="preserve"> </w:t>
      </w:r>
      <w:r w:rsidRPr="00D51A9F">
        <w:rPr>
          <w:rFonts w:ascii="Tahoma" w:hAnsi="Tahoma" w:cs="Tahoma"/>
          <w:lang w:val="en-GB"/>
        </w:rPr>
        <w:t>ὕ</w:t>
      </w:r>
      <w:r w:rsidRPr="00D51A9F">
        <w:rPr>
          <w:lang w:val="en-GB"/>
        </w:rPr>
        <w:t xml:space="preserve">πσους’ </w:t>
      </w:r>
      <w:r w:rsidRPr="00B53F8D">
        <w:rPr>
          <w:lang w:val="en-GB"/>
        </w:rPr>
        <w:t>[an instance of F35 Nomen Use Statement in INTERMARC format]</w:t>
      </w:r>
      <w:r w:rsidRPr="00D51A9F">
        <w:rPr>
          <w:lang w:val="en-GB"/>
        </w:rPr>
        <w:t xml:space="preserve"> (F35) </w:t>
      </w:r>
      <w:r w:rsidRPr="00D51A9F">
        <w:rPr>
          <w:i/>
          <w:iCs/>
          <w:lang w:val="en-GB"/>
        </w:rPr>
        <w:t>R56.1 has type</w:t>
      </w:r>
      <w:r w:rsidRPr="00D51A9F">
        <w:rPr>
          <w:lang w:val="en-GB"/>
        </w:rPr>
        <w:t xml:space="preserve"> parallel form (E55)</w:t>
      </w:r>
    </w:p>
    <w:p w:rsidR="00936727" w:rsidRPr="00D51A9F" w:rsidRDefault="00936727" w:rsidP="00936727">
      <w:pPr>
        <w:spacing w:after="120"/>
        <w:ind w:left="1559" w:firstLine="1"/>
        <w:jc w:val="both"/>
        <w:rPr>
          <w:lang w:val="en-GB"/>
        </w:rPr>
      </w:pPr>
      <w:r w:rsidRPr="00D51A9F">
        <w:rPr>
          <w:lang w:val="en-GB"/>
        </w:rPr>
        <w:t xml:space="preserve">‘001  FRBNF126866954’…‘100  $w.0..b.....$aTyrrell$mGeorge$d1861-1909’ </w:t>
      </w:r>
      <w:r w:rsidRPr="00B53F8D">
        <w:rPr>
          <w:lang w:val="en-GB"/>
        </w:rPr>
        <w:t>[an instance of F35 Nomen Use Statement in INTERMARC format]</w:t>
      </w:r>
      <w:r w:rsidRPr="00D51A9F">
        <w:rPr>
          <w:lang w:val="en-GB"/>
        </w:rPr>
        <w:t xml:space="preserve"> (F35) </w:t>
      </w:r>
      <w:r w:rsidRPr="00D51A9F">
        <w:rPr>
          <w:i/>
          <w:iCs/>
          <w:lang w:val="en-GB"/>
        </w:rPr>
        <w:t>R56 has related use</w:t>
      </w:r>
      <w:r w:rsidRPr="00D51A9F">
        <w:rPr>
          <w:lang w:val="en-GB"/>
        </w:rPr>
        <w:t xml:space="preserve"> ‘001  FRBNF126866954’…‘466  $w....b     $aTyrell$oAffaire$g1907’ </w:t>
      </w:r>
      <w:r w:rsidRPr="00B53F8D">
        <w:rPr>
          <w:lang w:val="en-GB"/>
        </w:rPr>
        <w:t>[an instance of F35 Nomen Use Statement in INTERMARC format]</w:t>
      </w:r>
      <w:r w:rsidRPr="00D51A9F">
        <w:rPr>
          <w:lang w:val="en-GB"/>
        </w:rPr>
        <w:t xml:space="preserve"> (F35) </w:t>
      </w:r>
      <w:r w:rsidRPr="00D51A9F">
        <w:rPr>
          <w:i/>
          <w:iCs/>
          <w:lang w:val="en-GB"/>
        </w:rPr>
        <w:t>R56.1 has type</w:t>
      </w:r>
      <w:r w:rsidRPr="00D51A9F">
        <w:rPr>
          <w:lang w:val="en-GB"/>
        </w:rPr>
        <w:t xml:space="preserve"> variant access point for a personal name, intended to be displayed in a subject index only, and not in a personal names index (E55) [Explanation: in the I</w:t>
      </w:r>
      <w:r>
        <w:rPr>
          <w:lang w:val="en-GB"/>
        </w:rPr>
        <w:t>NTERMARC</w:t>
      </w:r>
      <w:r w:rsidRPr="00D51A9F">
        <w:rPr>
          <w:lang w:val="en-GB"/>
        </w:rPr>
        <w:t xml:space="preserve"> format used at the National Library of France, tag 466 in an authority record for a person serves to introduce a topical term which is displayed as a variant form for the personal name in the subject index, but is not displayed in the name index]</w:t>
      </w:r>
    </w:p>
    <w:p w:rsidR="00936727" w:rsidRDefault="00936727" w:rsidP="00936727">
      <w:pPr>
        <w:tabs>
          <w:tab w:val="left" w:pos="1560"/>
        </w:tabs>
        <w:spacing w:after="120"/>
        <w:ind w:left="1560"/>
        <w:jc w:val="both"/>
        <w:rPr>
          <w:lang w:val="en-GB"/>
        </w:rPr>
      </w:pPr>
      <w:r w:rsidRPr="00D51A9F">
        <w:rPr>
          <w:lang w:val="en-GB"/>
        </w:rPr>
        <w:t xml:space="preserve">‘010 __ |a n 78004438’…‘110 2_ |a International Federation of Library Associations and Institutions’ </w:t>
      </w:r>
      <w:r w:rsidRPr="00B53F8D">
        <w:rPr>
          <w:lang w:val="en-GB"/>
        </w:rPr>
        <w:t>[an instance of F35 Nomen Use Statement in MARC 21 format]</w:t>
      </w:r>
      <w:r w:rsidRPr="00D51A9F">
        <w:rPr>
          <w:lang w:val="en-GB"/>
        </w:rPr>
        <w:t xml:space="preserve"> (F35) </w:t>
      </w:r>
      <w:r w:rsidRPr="00D51A9F">
        <w:rPr>
          <w:i/>
          <w:iCs/>
          <w:lang w:val="en-GB"/>
        </w:rPr>
        <w:t>R56 has related use</w:t>
      </w:r>
      <w:r w:rsidRPr="00D51A9F">
        <w:rPr>
          <w:lang w:val="en-GB"/>
        </w:rPr>
        <w:t xml:space="preserve"> ‘010 __ |a n 78004438’…‘410 2_ |a IFLA’ </w:t>
      </w:r>
      <w:r w:rsidRPr="00B53F8D">
        <w:rPr>
          <w:lang w:val="en-GB"/>
        </w:rPr>
        <w:t>[an instance of F35 Nomen Use Statement in MARC 21 format]</w:t>
      </w:r>
      <w:r>
        <w:rPr>
          <w:lang w:val="en-GB"/>
        </w:rPr>
        <w:t xml:space="preserve"> (F35)</w:t>
      </w:r>
      <w:r w:rsidRPr="00D51A9F">
        <w:rPr>
          <w:lang w:val="en-GB"/>
        </w:rPr>
        <w:t xml:space="preserve"> </w:t>
      </w:r>
      <w:r w:rsidRPr="00D51A9F">
        <w:rPr>
          <w:i/>
          <w:iCs/>
          <w:lang w:val="en-GB"/>
        </w:rPr>
        <w:t>R56.1 has type</w:t>
      </w:r>
      <w:r w:rsidRPr="00D51A9F">
        <w:rPr>
          <w:lang w:val="en-GB"/>
        </w:rPr>
        <w:t xml:space="preserve"> </w:t>
      </w:r>
      <w:r>
        <w:rPr>
          <w:lang w:val="en-GB"/>
        </w:rPr>
        <w:t>acronym (E55)</w:t>
      </w:r>
      <w:r w:rsidRPr="00D51A9F">
        <w:rPr>
          <w:lang w:val="en-GB"/>
        </w:rPr>
        <w:t xml:space="preserve"> (in MARC 21 field 410 serves as a reference to the accepted form which appears in field 110)</w:t>
      </w:r>
    </w:p>
    <w:p w:rsidR="00936727" w:rsidRDefault="00936727" w:rsidP="00936727">
      <w:pPr>
        <w:rPr>
          <w:szCs w:val="20"/>
          <w:lang w:val="en-GB"/>
        </w:rPr>
      </w:pPr>
    </w:p>
    <w:p w:rsidR="00936727" w:rsidRPr="002B6657" w:rsidRDefault="00936727" w:rsidP="00936727">
      <w:pPr>
        <w:rPr>
          <w:i/>
        </w:rPr>
      </w:pPr>
      <w:r>
        <w:rPr>
          <w:i/>
        </w:rPr>
        <w:t>The two following examples were added:</w:t>
      </w:r>
    </w:p>
    <w:p w:rsidR="00936727" w:rsidRDefault="00936727" w:rsidP="00936727">
      <w:pPr>
        <w:tabs>
          <w:tab w:val="left" w:pos="1560"/>
        </w:tabs>
        <w:spacing w:after="120"/>
        <w:ind w:left="1560"/>
        <w:jc w:val="both"/>
        <w:rPr>
          <w:lang w:val="en-GB"/>
        </w:rPr>
      </w:pPr>
      <w:r w:rsidRPr="00B53F8D">
        <w:rPr>
          <w:lang w:val="en-GB"/>
        </w:rPr>
        <w:t xml:space="preserve">‘PTBNP|20891’…‘200 1‎‡a  Whitman,‏ ‎‡b  Walt,‏ ‎‡f  1819-1892‏’ (F35) </w:t>
      </w:r>
      <w:r w:rsidRPr="00B53F8D">
        <w:rPr>
          <w:i/>
          <w:iCs/>
          <w:lang w:val="en-GB"/>
        </w:rPr>
        <w:t>R56 has related use</w:t>
      </w:r>
      <w:r w:rsidRPr="00B53F8D">
        <w:rPr>
          <w:lang w:val="en-GB"/>
        </w:rPr>
        <w:t xml:space="preserve"> ‘PTBNP|20891’…‘</w:t>
      </w:r>
      <w:r w:rsidRPr="00B53F8D">
        <w:t xml:space="preserve">675 </w:t>
      </w:r>
      <w:r w:rsidRPr="00B53F8D">
        <w:rPr>
          <w:rFonts w:hint="cs"/>
        </w:rPr>
        <w:t>‎</w:t>
      </w:r>
      <w:r w:rsidRPr="00B53F8D">
        <w:rPr>
          <w:rFonts w:hint="eastAsia"/>
        </w:rPr>
        <w:t>‡</w:t>
      </w:r>
      <w:r w:rsidRPr="00B53F8D">
        <w:t>a  820(73) Whitman, Walt.09‏ ‎‡v  BN‏ ‎‡z  por‏</w:t>
      </w:r>
      <w:r w:rsidRPr="00B53F8D">
        <w:rPr>
          <w:lang w:val="en-GB"/>
        </w:rPr>
        <w:t xml:space="preserve">’ </w:t>
      </w:r>
      <w:r w:rsidRPr="00B53F8D">
        <w:rPr>
          <w:i/>
          <w:iCs/>
          <w:lang w:val="en-GB"/>
        </w:rPr>
        <w:t>R56.1 has type</w:t>
      </w:r>
      <w:r w:rsidRPr="00B53F8D">
        <w:rPr>
          <w:lang w:val="en-GB"/>
        </w:rPr>
        <w:t xml:space="preserve"> has associated UDC number (in UNIMARC field 675 serves to associate a UDC number with the accepted form which appears in field 200)</w:t>
      </w:r>
    </w:p>
    <w:p w:rsidR="00936727" w:rsidRPr="0028799B" w:rsidRDefault="00936727" w:rsidP="00936727">
      <w:pPr>
        <w:tabs>
          <w:tab w:val="left" w:pos="1560"/>
        </w:tabs>
        <w:spacing w:after="120"/>
        <w:ind w:left="1560"/>
        <w:jc w:val="both"/>
        <w:rPr>
          <w:lang w:val="en-GB"/>
        </w:rPr>
      </w:pPr>
      <w:r w:rsidRPr="00B53F8D">
        <w:rPr>
          <w:lang w:val="en-GB"/>
        </w:rPr>
        <w:t xml:space="preserve">‘&lt;eac-cpf […]&gt; &lt;control&gt; &lt;recordId&gt;beinecke.7h44jbj&lt;/recordId&gt; […] &lt;/control&gt;’ … ‘&lt;cpfDescription&gt; &lt;identity&gt; &lt;entityType&gt;family&lt;/entityType&gt; &lt;nameEntry xml:lang="eng" scriptCode="Latn"&gt;&lt;part localType="100a"&gt;Boswell family&lt;/part&gt; […] &lt;/nameEntry&gt; […] &lt;/identity&gt; &lt;/cpfDescription&gt; […] &lt;/eac-cpf&gt;’ [an instance of F35 Nomen Use Statement in EAC] (F35) </w:t>
      </w:r>
      <w:r w:rsidRPr="00B53F8D">
        <w:rPr>
          <w:i/>
          <w:lang w:val="en-GB"/>
        </w:rPr>
        <w:t>R56 has related use</w:t>
      </w:r>
      <w:r w:rsidRPr="00B53F8D">
        <w:rPr>
          <w:lang w:val="en-GB"/>
        </w:rPr>
        <w:t xml:space="preserve"> ‘&lt;eac-cpf […]&gt; &lt;control&gt; &lt;recordId&gt;beinecke.7h44jbj&lt;/recordId&gt; […] &lt;/control&gt;’ … ‘&lt;cpfDescription&gt; &lt;identity&gt; &lt;entityType&gt;family&lt;/entityType&gt; &lt;nameEntry xml:lang="eng" scriptCode="Latn"&gt; &lt;part localType="400a"&gt;Buzwell family &lt;/part&gt; […] &lt;/nameEntry&gt; […] &lt;/identity&gt; &lt;/cpfDescription&gt; […] &lt;/eac-cpf&gt;’ [an instance of F35 Nomen Use Statement in EAC] (F35) </w:t>
      </w:r>
      <w:r w:rsidRPr="00B53F8D">
        <w:rPr>
          <w:i/>
          <w:lang w:val="en-GB"/>
        </w:rPr>
        <w:t>R56.1 has type</w:t>
      </w:r>
      <w:r w:rsidRPr="00B53F8D">
        <w:rPr>
          <w:lang w:val="en-GB"/>
        </w:rPr>
        <w:t xml:space="preserve"> alternative form (E55)</w:t>
      </w:r>
    </w:p>
    <w:p w:rsidR="007D2B02" w:rsidRDefault="007D2B02" w:rsidP="007D2B02">
      <w:pPr>
        <w:rPr>
          <w:szCs w:val="20"/>
          <w:lang w:val="en-GB"/>
        </w:rPr>
      </w:pPr>
    </w:p>
    <w:p w:rsidR="007D2B02" w:rsidRPr="00936727" w:rsidRDefault="007D2B02" w:rsidP="007D2B02">
      <w:pPr>
        <w:rPr>
          <w:u w:val="single"/>
          <w:lang w:val="en-GB"/>
        </w:rPr>
      </w:pPr>
      <w:r w:rsidRPr="00936727">
        <w:rPr>
          <w:u w:val="single"/>
          <w:lang w:val="en-GB"/>
        </w:rPr>
        <w:t>R</w:t>
      </w:r>
      <w:r>
        <w:rPr>
          <w:u w:val="single"/>
          <w:lang w:val="en-GB"/>
        </w:rPr>
        <w:t>64</w:t>
      </w:r>
      <w:r w:rsidRPr="00936727">
        <w:rPr>
          <w:u w:val="single"/>
          <w:lang w:val="en-GB"/>
        </w:rPr>
        <w:t xml:space="preserve"> </w:t>
      </w:r>
      <w:r>
        <w:rPr>
          <w:u w:val="single"/>
          <w:lang w:val="en-GB"/>
        </w:rPr>
        <w:t>used name</w:t>
      </w:r>
      <w:r w:rsidRPr="00936727">
        <w:rPr>
          <w:u w:val="single"/>
          <w:lang w:val="en-GB"/>
        </w:rPr>
        <w:t xml:space="preserve"> (</w:t>
      </w:r>
      <w:r>
        <w:rPr>
          <w:u w:val="single"/>
          <w:lang w:val="en-GB"/>
        </w:rPr>
        <w:t>was name used by</w:t>
      </w:r>
      <w:r w:rsidRPr="00936727">
        <w:rPr>
          <w:u w:val="single"/>
          <w:lang w:val="en-GB"/>
        </w:rPr>
        <w:t>)</w:t>
      </w:r>
    </w:p>
    <w:p w:rsidR="007D2B02" w:rsidRDefault="007D2B02" w:rsidP="007D2B02"/>
    <w:p w:rsidR="007D2B02" w:rsidRPr="002B6657" w:rsidRDefault="007D2B02" w:rsidP="007D2B02">
      <w:pPr>
        <w:rPr>
          <w:i/>
        </w:rPr>
      </w:pPr>
      <w:r>
        <w:rPr>
          <w:i/>
        </w:rPr>
        <w:t>The "Subproperty of:" line was rephrased from:</w:t>
      </w:r>
    </w:p>
    <w:p w:rsidR="00936727" w:rsidRDefault="007D2B02" w:rsidP="00936727">
      <w:pPr>
        <w:rPr>
          <w:szCs w:val="20"/>
          <w:lang w:val="en-GB"/>
        </w:rPr>
      </w:pPr>
      <w:r>
        <w:rPr>
          <w:szCs w:val="20"/>
          <w:lang w:val="en-GB"/>
        </w:rPr>
        <w:t>Subproperty of:</w:t>
      </w:r>
      <w:r>
        <w:rPr>
          <w:szCs w:val="20"/>
          <w:lang w:val="en-GB"/>
        </w:rPr>
        <w:tab/>
        <w:t>E13 Attribute Assignment. P141 assigned (was assigned by): E1 CRM Entity</w:t>
      </w:r>
    </w:p>
    <w:p w:rsidR="007D2B02" w:rsidRPr="007D2B02" w:rsidRDefault="007D2B02" w:rsidP="00936727">
      <w:pPr>
        <w:rPr>
          <w:i/>
          <w:szCs w:val="20"/>
          <w:lang w:val="en-GB"/>
        </w:rPr>
      </w:pPr>
      <w:r>
        <w:rPr>
          <w:i/>
          <w:szCs w:val="20"/>
          <w:lang w:val="en-GB"/>
        </w:rPr>
        <w:t>to:</w:t>
      </w:r>
    </w:p>
    <w:p w:rsidR="007D2B02" w:rsidRDefault="007D2B02" w:rsidP="00936727">
      <w:pPr>
        <w:rPr>
          <w:szCs w:val="20"/>
          <w:lang w:val="en-GB"/>
        </w:rPr>
      </w:pPr>
      <w:r>
        <w:rPr>
          <w:szCs w:val="20"/>
          <w:lang w:val="en-GB"/>
        </w:rPr>
        <w:t>Subproperty of:</w:t>
      </w:r>
      <w:r>
        <w:rPr>
          <w:szCs w:val="20"/>
          <w:lang w:val="en-GB"/>
        </w:rPr>
        <w:tab/>
        <w:t>E7 Activity. P16 used specific object (was used for): E70 Thing</w:t>
      </w:r>
    </w:p>
    <w:p w:rsidR="007D2B02" w:rsidRDefault="007D2B02" w:rsidP="00936727">
      <w:pPr>
        <w:rPr>
          <w:szCs w:val="20"/>
          <w:lang w:val="en-GB"/>
        </w:rPr>
      </w:pPr>
    </w:p>
    <w:p w:rsidR="00936727" w:rsidRPr="00936727" w:rsidRDefault="00936727" w:rsidP="00936727">
      <w:pPr>
        <w:rPr>
          <w:szCs w:val="20"/>
          <w:u w:val="single"/>
          <w:lang w:val="en-GB"/>
        </w:rPr>
      </w:pPr>
      <w:r w:rsidRPr="00936727">
        <w:rPr>
          <w:szCs w:val="20"/>
          <w:u w:val="single"/>
          <w:lang w:val="en-GB"/>
        </w:rPr>
        <w:t>CLP2, CLP43, CLP45, CLP, CLP46, CLP57, CLP104, CLP105, CLR6</w:t>
      </w:r>
    </w:p>
    <w:p w:rsidR="00936727" w:rsidRDefault="00936727" w:rsidP="00936727">
      <w:pPr>
        <w:rPr>
          <w:szCs w:val="20"/>
          <w:lang w:val="en-GB"/>
        </w:rPr>
      </w:pPr>
    </w:p>
    <w:p w:rsidR="007D2B02" w:rsidRPr="002B6657" w:rsidRDefault="007D2B02" w:rsidP="007D2B02">
      <w:pPr>
        <w:rPr>
          <w:i/>
        </w:rPr>
      </w:pPr>
      <w:r>
        <w:rPr>
          <w:i/>
        </w:rPr>
        <w:t>All "Subproperty of" lines for CLP and CLR properties were eliminated.</w:t>
      </w:r>
    </w:p>
    <w:p w:rsidR="00936727" w:rsidRDefault="00936727" w:rsidP="00936727">
      <w:pPr>
        <w:rPr>
          <w:szCs w:val="20"/>
          <w:lang w:val="en-GB"/>
        </w:rPr>
      </w:pPr>
    </w:p>
    <w:p w:rsidR="00936727" w:rsidRPr="00936727" w:rsidRDefault="00936727" w:rsidP="00936727">
      <w:pPr>
        <w:rPr>
          <w:u w:val="single"/>
          <w:lang w:val="en-GB"/>
        </w:rPr>
      </w:pPr>
      <w:r w:rsidRPr="00936727">
        <w:rPr>
          <w:u w:val="single"/>
          <w:lang w:val="en-GB"/>
        </w:rPr>
        <w:t>3.3. List of FRBR</w:t>
      </w:r>
      <w:r w:rsidRPr="00936727">
        <w:rPr>
          <w:u w:val="single"/>
          <w:vertAlign w:val="subscript"/>
          <w:lang w:val="en-GB"/>
        </w:rPr>
        <w:t>ER</w:t>
      </w:r>
      <w:r w:rsidRPr="00936727">
        <w:rPr>
          <w:u w:val="single"/>
          <w:lang w:val="en-GB"/>
        </w:rPr>
        <w:t xml:space="preserve"> Mappings</w:t>
      </w:r>
    </w:p>
    <w:p w:rsidR="00936727" w:rsidRDefault="00936727" w:rsidP="00936727">
      <w:pPr>
        <w:rPr>
          <w:lang w:val="en-GB"/>
        </w:rPr>
      </w:pPr>
    </w:p>
    <w:p w:rsidR="00936727" w:rsidRDefault="00936727" w:rsidP="00936727">
      <w:pPr>
        <w:rPr>
          <w:i/>
          <w:lang w:val="en-GB"/>
        </w:rPr>
      </w:pPr>
      <w:r>
        <w:rPr>
          <w:i/>
          <w:lang w:val="en-GB"/>
        </w:rPr>
        <w:t>The following line was deleted:</w:t>
      </w:r>
    </w:p>
    <w:tbl>
      <w:tblPr>
        <w:tblStyle w:val="TableGrid"/>
        <w:tblW w:w="0" w:type="auto"/>
        <w:tblLook w:val="04A0" w:firstRow="1" w:lastRow="0" w:firstColumn="1" w:lastColumn="0" w:noHBand="0" w:noVBand="1"/>
      </w:tblPr>
      <w:tblGrid>
        <w:gridCol w:w="2333"/>
        <w:gridCol w:w="2333"/>
        <w:gridCol w:w="2333"/>
        <w:gridCol w:w="2333"/>
      </w:tblGrid>
      <w:tr w:rsidR="00936727" w:rsidRPr="00B53F8D" w:rsidTr="00936727">
        <w:tc>
          <w:tcPr>
            <w:tcW w:w="2333" w:type="dxa"/>
          </w:tcPr>
          <w:p w:rsidR="00936727" w:rsidRPr="00B53F8D" w:rsidRDefault="00936727" w:rsidP="00936727">
            <w:r w:rsidRPr="00B53F8D">
              <w:rPr>
                <w:sz w:val="18"/>
                <w:szCs w:val="18"/>
                <w:lang w:val="en-GB"/>
              </w:rPr>
              <w:t>4.2.8</w:t>
            </w:r>
          </w:p>
        </w:tc>
        <w:tc>
          <w:tcPr>
            <w:tcW w:w="2333" w:type="dxa"/>
          </w:tcPr>
          <w:p w:rsidR="00936727" w:rsidRPr="00B53F8D" w:rsidRDefault="00936727" w:rsidP="00936727">
            <w:r w:rsidRPr="00B53F8D">
              <w:rPr>
                <w:sz w:val="18"/>
                <w:szCs w:val="18"/>
                <w:lang w:val="en-GB"/>
              </w:rPr>
              <w:t xml:space="preserve">Work: Medium of </w:t>
            </w:r>
            <w:r w:rsidRPr="00B53F8D">
              <w:rPr>
                <w:sz w:val="18"/>
                <w:szCs w:val="18"/>
                <w:lang w:val="en-GB"/>
              </w:rPr>
              <w:lastRenderedPageBreak/>
              <w:t>performance (Musical work)</w:t>
            </w:r>
          </w:p>
        </w:tc>
        <w:tc>
          <w:tcPr>
            <w:tcW w:w="2333" w:type="dxa"/>
          </w:tcPr>
          <w:p w:rsidR="00936727" w:rsidRPr="00B53F8D" w:rsidRDefault="00936727" w:rsidP="00936727"/>
        </w:tc>
        <w:tc>
          <w:tcPr>
            <w:tcW w:w="2333" w:type="dxa"/>
          </w:tcPr>
          <w:p w:rsidR="00936727" w:rsidRPr="00B53F8D" w:rsidRDefault="00936727" w:rsidP="00936727">
            <w:r w:rsidRPr="00B53F8D">
              <w:rPr>
                <w:sz w:val="18"/>
                <w:szCs w:val="18"/>
                <w:lang w:val="en-GB"/>
              </w:rPr>
              <w:t xml:space="preserve">F1 Work P2 has type E55 </w:t>
            </w:r>
            <w:r w:rsidRPr="00B53F8D">
              <w:rPr>
                <w:sz w:val="18"/>
                <w:szCs w:val="18"/>
                <w:lang w:val="en-GB"/>
              </w:rPr>
              <w:lastRenderedPageBreak/>
              <w:t>Type {Medium}</w:t>
            </w:r>
          </w:p>
        </w:tc>
      </w:tr>
    </w:tbl>
    <w:p w:rsidR="00936727" w:rsidRPr="00936727" w:rsidRDefault="00936727" w:rsidP="00936727"/>
    <w:p w:rsidR="00936727" w:rsidRPr="00936727" w:rsidRDefault="00936727" w:rsidP="00936727">
      <w:pPr>
        <w:rPr>
          <w:i/>
          <w:szCs w:val="20"/>
          <w:lang w:val="en-GB"/>
        </w:rPr>
      </w:pPr>
      <w:r>
        <w:rPr>
          <w:i/>
          <w:szCs w:val="20"/>
          <w:lang w:val="en-GB"/>
        </w:rPr>
        <w:t>The following lines were modified as follows:</w:t>
      </w:r>
    </w:p>
    <w:tbl>
      <w:tblPr>
        <w:tblStyle w:val="TableGrid"/>
        <w:tblW w:w="0" w:type="auto"/>
        <w:tblLook w:val="04A0" w:firstRow="1" w:lastRow="0" w:firstColumn="1" w:lastColumn="0" w:noHBand="0" w:noVBand="1"/>
      </w:tblPr>
      <w:tblGrid>
        <w:gridCol w:w="2333"/>
        <w:gridCol w:w="2333"/>
        <w:gridCol w:w="2333"/>
        <w:gridCol w:w="2333"/>
      </w:tblGrid>
      <w:tr w:rsidR="00936727" w:rsidTr="00936727">
        <w:tc>
          <w:tcPr>
            <w:tcW w:w="2333" w:type="dxa"/>
          </w:tcPr>
          <w:p w:rsidR="00936727" w:rsidRDefault="00936727" w:rsidP="00936727">
            <w:pPr>
              <w:rPr>
                <w:sz w:val="18"/>
                <w:szCs w:val="18"/>
                <w:lang w:val="en-GB"/>
              </w:rPr>
            </w:pPr>
            <w:r w:rsidRPr="00D51A9F">
              <w:rPr>
                <w:sz w:val="18"/>
                <w:szCs w:val="18"/>
                <w:lang w:val="en-GB"/>
              </w:rPr>
              <w:t>4.3.17</w:t>
            </w:r>
          </w:p>
        </w:tc>
        <w:tc>
          <w:tcPr>
            <w:tcW w:w="2333" w:type="dxa"/>
          </w:tcPr>
          <w:p w:rsidR="00936727" w:rsidRDefault="00936727" w:rsidP="00936727">
            <w:pPr>
              <w:rPr>
                <w:sz w:val="18"/>
                <w:szCs w:val="18"/>
                <w:lang w:val="en-GB"/>
              </w:rPr>
            </w:pPr>
            <w:r w:rsidRPr="00D51A9F">
              <w:rPr>
                <w:sz w:val="18"/>
                <w:szCs w:val="18"/>
                <w:lang w:val="en-GB"/>
              </w:rPr>
              <w:t>Expression: Medium of performance (Musical notation)</w:t>
            </w:r>
          </w:p>
        </w:tc>
        <w:tc>
          <w:tcPr>
            <w:tcW w:w="2333" w:type="dxa"/>
          </w:tcPr>
          <w:p w:rsidR="00936727" w:rsidRDefault="00936727" w:rsidP="00936727">
            <w:pPr>
              <w:rPr>
                <w:sz w:val="18"/>
                <w:szCs w:val="18"/>
                <w:lang w:val="en-GB"/>
              </w:rPr>
            </w:pPr>
          </w:p>
        </w:tc>
        <w:tc>
          <w:tcPr>
            <w:tcW w:w="2333" w:type="dxa"/>
          </w:tcPr>
          <w:p w:rsidR="00936727" w:rsidRDefault="00936727" w:rsidP="00B53F8D">
            <w:pPr>
              <w:rPr>
                <w:sz w:val="18"/>
                <w:szCs w:val="18"/>
                <w:lang w:val="en-GB"/>
              </w:rPr>
            </w:pPr>
            <w:r w:rsidRPr="00D51A9F">
              <w:rPr>
                <w:sz w:val="18"/>
                <w:szCs w:val="18"/>
                <w:lang w:val="en-GB"/>
              </w:rPr>
              <w:t xml:space="preserve">F2 Expression P103 was intended for E55 Type {being performed on medium of performance </w:t>
            </w:r>
            <w:r w:rsidRPr="00B53F8D">
              <w:rPr>
                <w:sz w:val="18"/>
                <w:szCs w:val="18"/>
                <w:lang w:val="en-GB"/>
              </w:rPr>
              <w:t>[insert here relevant name for a type of voice or instrument]</w:t>
            </w:r>
            <w:r w:rsidRPr="00D51A9F">
              <w:rPr>
                <w:sz w:val="18"/>
                <w:szCs w:val="18"/>
                <w:lang w:val="en-GB"/>
              </w:rPr>
              <w:t>}</w:t>
            </w:r>
          </w:p>
        </w:tc>
      </w:tr>
      <w:tr w:rsidR="00936727" w:rsidTr="00936727">
        <w:tc>
          <w:tcPr>
            <w:tcW w:w="2333" w:type="dxa"/>
          </w:tcPr>
          <w:p w:rsidR="00936727" w:rsidRPr="00D51A9F" w:rsidRDefault="00936727" w:rsidP="00936727">
            <w:pPr>
              <w:rPr>
                <w:sz w:val="18"/>
                <w:szCs w:val="18"/>
                <w:lang w:val="en-GB"/>
              </w:rPr>
            </w:pPr>
            <w:r w:rsidRPr="00D51A9F">
              <w:rPr>
                <w:sz w:val="18"/>
                <w:szCs w:val="18"/>
                <w:lang w:val="en-GB"/>
              </w:rPr>
              <w:t>4.3.20</w:t>
            </w:r>
          </w:p>
        </w:tc>
        <w:tc>
          <w:tcPr>
            <w:tcW w:w="2333" w:type="dxa"/>
          </w:tcPr>
          <w:p w:rsidR="00936727" w:rsidRPr="00D51A9F" w:rsidRDefault="00936727" w:rsidP="00936727">
            <w:pPr>
              <w:rPr>
                <w:sz w:val="18"/>
                <w:szCs w:val="18"/>
                <w:lang w:val="en-GB"/>
              </w:rPr>
            </w:pPr>
            <w:r w:rsidRPr="00D51A9F">
              <w:rPr>
                <w:sz w:val="18"/>
                <w:szCs w:val="18"/>
                <w:lang w:val="en-GB"/>
              </w:rPr>
              <w:t>Expression: Presentation technique (Cartographic image/Object)</w:t>
            </w:r>
          </w:p>
        </w:tc>
        <w:tc>
          <w:tcPr>
            <w:tcW w:w="2333" w:type="dxa"/>
          </w:tcPr>
          <w:p w:rsidR="00936727" w:rsidRDefault="00936727" w:rsidP="00936727">
            <w:pPr>
              <w:rPr>
                <w:sz w:val="18"/>
                <w:szCs w:val="18"/>
                <w:lang w:val="en-GB"/>
              </w:rPr>
            </w:pPr>
          </w:p>
        </w:tc>
        <w:tc>
          <w:tcPr>
            <w:tcW w:w="2333" w:type="dxa"/>
          </w:tcPr>
          <w:p w:rsidR="00936727" w:rsidRPr="00D51A9F" w:rsidRDefault="00936727" w:rsidP="00B53F8D">
            <w:pPr>
              <w:rPr>
                <w:sz w:val="18"/>
                <w:szCs w:val="18"/>
                <w:lang w:val="en-GB"/>
              </w:rPr>
            </w:pPr>
            <w:r w:rsidRPr="00D51A9F">
              <w:rPr>
                <w:sz w:val="18"/>
                <w:szCs w:val="18"/>
                <w:lang w:val="en-GB"/>
              </w:rPr>
              <w:t>F2 Expression P2 has type E55 Type {</w:t>
            </w:r>
            <w:r w:rsidRPr="00B53F8D">
              <w:rPr>
                <w:sz w:val="18"/>
                <w:szCs w:val="18"/>
                <w:lang w:val="en-GB"/>
              </w:rPr>
              <w:t>Presentation Technique</w:t>
            </w:r>
            <w:r w:rsidRPr="00D51A9F">
              <w:rPr>
                <w:sz w:val="18"/>
                <w:szCs w:val="18"/>
                <w:lang w:val="en-GB"/>
              </w:rPr>
              <w:t>}</w:t>
            </w:r>
          </w:p>
        </w:tc>
      </w:tr>
      <w:tr w:rsidR="00936727" w:rsidTr="00936727">
        <w:tc>
          <w:tcPr>
            <w:tcW w:w="2333" w:type="dxa"/>
          </w:tcPr>
          <w:p w:rsidR="00936727" w:rsidRPr="00D51A9F" w:rsidRDefault="00936727" w:rsidP="00936727">
            <w:pPr>
              <w:rPr>
                <w:sz w:val="18"/>
                <w:szCs w:val="18"/>
                <w:lang w:val="en-GB"/>
              </w:rPr>
            </w:pPr>
            <w:r w:rsidRPr="00D51A9F">
              <w:rPr>
                <w:sz w:val="18"/>
                <w:szCs w:val="18"/>
                <w:lang w:val="en-GB"/>
              </w:rPr>
              <w:t>4.3.21</w:t>
            </w:r>
          </w:p>
        </w:tc>
        <w:tc>
          <w:tcPr>
            <w:tcW w:w="2333" w:type="dxa"/>
          </w:tcPr>
          <w:p w:rsidR="00936727" w:rsidRPr="00D51A9F" w:rsidRDefault="00936727" w:rsidP="00936727">
            <w:pPr>
              <w:rPr>
                <w:sz w:val="18"/>
                <w:szCs w:val="18"/>
                <w:lang w:val="en-GB"/>
              </w:rPr>
            </w:pPr>
            <w:r w:rsidRPr="00D51A9F">
              <w:rPr>
                <w:sz w:val="18"/>
                <w:szCs w:val="18"/>
                <w:lang w:val="en-GB"/>
              </w:rPr>
              <w:t>Expression: Representation of relief (Cartographic image/object)</w:t>
            </w:r>
          </w:p>
        </w:tc>
        <w:tc>
          <w:tcPr>
            <w:tcW w:w="2333" w:type="dxa"/>
          </w:tcPr>
          <w:p w:rsidR="00936727" w:rsidRDefault="00936727" w:rsidP="00936727">
            <w:pPr>
              <w:rPr>
                <w:sz w:val="18"/>
                <w:szCs w:val="18"/>
                <w:lang w:val="en-GB"/>
              </w:rPr>
            </w:pPr>
          </w:p>
        </w:tc>
        <w:tc>
          <w:tcPr>
            <w:tcW w:w="2333" w:type="dxa"/>
          </w:tcPr>
          <w:p w:rsidR="00936727" w:rsidRPr="00D51A9F" w:rsidRDefault="00936727" w:rsidP="00B53F8D">
            <w:pPr>
              <w:rPr>
                <w:sz w:val="18"/>
                <w:szCs w:val="18"/>
                <w:lang w:val="en-GB"/>
              </w:rPr>
            </w:pPr>
            <w:r w:rsidRPr="00D51A9F">
              <w:rPr>
                <w:sz w:val="18"/>
                <w:szCs w:val="18"/>
                <w:lang w:val="en-GB"/>
              </w:rPr>
              <w:t>F2 Expression P2 has type E55Type {</w:t>
            </w:r>
            <w:r w:rsidRPr="00B53F8D">
              <w:rPr>
                <w:sz w:val="18"/>
                <w:szCs w:val="18"/>
                <w:lang w:val="en-GB"/>
              </w:rPr>
              <w:t>Representation of relief</w:t>
            </w:r>
            <w:r w:rsidRPr="00D51A9F">
              <w:rPr>
                <w:sz w:val="18"/>
                <w:szCs w:val="18"/>
                <w:lang w:val="en-GB"/>
              </w:rPr>
              <w:t>}</w:t>
            </w:r>
          </w:p>
        </w:tc>
      </w:tr>
      <w:tr w:rsidR="00936727" w:rsidTr="00936727">
        <w:tc>
          <w:tcPr>
            <w:tcW w:w="2333" w:type="dxa"/>
          </w:tcPr>
          <w:p w:rsidR="00936727" w:rsidRPr="00D51A9F" w:rsidRDefault="00936727" w:rsidP="00936727">
            <w:pPr>
              <w:rPr>
                <w:sz w:val="18"/>
                <w:szCs w:val="18"/>
                <w:lang w:val="en-GB"/>
              </w:rPr>
            </w:pPr>
            <w:r w:rsidRPr="00D51A9F">
              <w:rPr>
                <w:sz w:val="18"/>
                <w:szCs w:val="18"/>
                <w:lang w:val="en-GB"/>
              </w:rPr>
              <w:t>4.6.3</w:t>
            </w:r>
          </w:p>
        </w:tc>
        <w:tc>
          <w:tcPr>
            <w:tcW w:w="2333" w:type="dxa"/>
          </w:tcPr>
          <w:p w:rsidR="00936727" w:rsidRPr="00D51A9F" w:rsidRDefault="00936727" w:rsidP="00936727">
            <w:pPr>
              <w:rPr>
                <w:sz w:val="18"/>
                <w:szCs w:val="18"/>
                <w:lang w:val="en-GB"/>
              </w:rPr>
            </w:pPr>
            <w:r w:rsidRPr="00D51A9F">
              <w:rPr>
                <w:sz w:val="18"/>
                <w:szCs w:val="18"/>
                <w:lang w:val="en-GB"/>
              </w:rPr>
              <w:t>Person: Title of person</w:t>
            </w:r>
          </w:p>
        </w:tc>
        <w:tc>
          <w:tcPr>
            <w:tcW w:w="2333" w:type="dxa"/>
          </w:tcPr>
          <w:p w:rsidR="00936727" w:rsidRDefault="00936727" w:rsidP="00936727">
            <w:pPr>
              <w:rPr>
                <w:sz w:val="18"/>
                <w:szCs w:val="18"/>
                <w:lang w:val="en-GB"/>
              </w:rPr>
            </w:pPr>
            <w:r w:rsidRPr="00B53F8D">
              <w:rPr>
                <w:sz w:val="18"/>
                <w:szCs w:val="18"/>
                <w:lang w:val="en-GB"/>
              </w:rPr>
              <w:t>used as part of an identifier</w:t>
            </w:r>
          </w:p>
        </w:tc>
        <w:tc>
          <w:tcPr>
            <w:tcW w:w="2333" w:type="dxa"/>
          </w:tcPr>
          <w:p w:rsidR="00936727" w:rsidRPr="00D51A9F" w:rsidRDefault="00936727" w:rsidP="00936727">
            <w:pPr>
              <w:rPr>
                <w:sz w:val="18"/>
                <w:szCs w:val="18"/>
                <w:lang w:val="en-GB"/>
              </w:rPr>
            </w:pPr>
            <w:r w:rsidRPr="00D51A9F">
              <w:rPr>
                <w:sz w:val="18"/>
                <w:szCs w:val="18"/>
                <w:lang w:val="en-GB"/>
              </w:rPr>
              <w:t>E21 Person P1 is identified by F50 Controlled Access Point R8 consists of E90 Symbolic Object</w:t>
            </w:r>
          </w:p>
        </w:tc>
      </w:tr>
    </w:tbl>
    <w:p w:rsidR="00936727" w:rsidRDefault="00936727" w:rsidP="00936727">
      <w:pPr>
        <w:rPr>
          <w:sz w:val="18"/>
          <w:szCs w:val="18"/>
          <w:lang w:val="en-GB"/>
        </w:rPr>
      </w:pPr>
    </w:p>
    <w:p w:rsidR="00936727" w:rsidRPr="00936727" w:rsidRDefault="00936727" w:rsidP="00936727">
      <w:pPr>
        <w:rPr>
          <w:u w:val="single"/>
          <w:lang w:val="en-GB"/>
        </w:rPr>
      </w:pPr>
      <w:r w:rsidRPr="00936727">
        <w:rPr>
          <w:u w:val="single"/>
          <w:lang w:val="en-GB"/>
        </w:rPr>
        <w:t>3.4. FRSAD to FRBR</w:t>
      </w:r>
      <w:r w:rsidRPr="00936727">
        <w:rPr>
          <w:u w:val="single"/>
          <w:vertAlign w:val="subscript"/>
          <w:lang w:val="en-GB"/>
        </w:rPr>
        <w:t>OO</w:t>
      </w:r>
      <w:r w:rsidRPr="00936727">
        <w:rPr>
          <w:u w:val="single"/>
          <w:lang w:val="en-GB"/>
        </w:rPr>
        <w:t xml:space="preserve"> Mappings</w:t>
      </w:r>
    </w:p>
    <w:p w:rsidR="00936727" w:rsidRDefault="00936727" w:rsidP="00936727">
      <w:pPr>
        <w:rPr>
          <w:lang w:val="en-GB"/>
        </w:rPr>
      </w:pPr>
    </w:p>
    <w:p w:rsidR="00936727" w:rsidRPr="00936727" w:rsidRDefault="00936727" w:rsidP="00936727">
      <w:pPr>
        <w:rPr>
          <w:i/>
          <w:sz w:val="18"/>
          <w:szCs w:val="18"/>
          <w:lang w:val="en-GB"/>
        </w:rPr>
      </w:pPr>
      <w:r>
        <w:rPr>
          <w:i/>
          <w:sz w:val="18"/>
          <w:szCs w:val="18"/>
          <w:lang w:val="en-GB"/>
        </w:rPr>
        <w:t>The “SKOS” acronym was developed.</w:t>
      </w:r>
    </w:p>
    <w:p w:rsidR="00936727" w:rsidRDefault="00936727" w:rsidP="00936727">
      <w:pPr>
        <w:rPr>
          <w:sz w:val="18"/>
          <w:szCs w:val="18"/>
          <w:lang w:val="en-GB"/>
        </w:rPr>
      </w:pPr>
    </w:p>
    <w:p w:rsidR="00936727" w:rsidRPr="00936727" w:rsidRDefault="00936727" w:rsidP="00936727">
      <w:pPr>
        <w:rPr>
          <w:u w:val="single"/>
          <w:lang w:val="en-GB"/>
        </w:rPr>
      </w:pPr>
      <w:r w:rsidRPr="00936727">
        <w:rPr>
          <w:u w:val="single"/>
          <w:lang w:val="en-GB"/>
        </w:rPr>
        <w:t>3.5. FRAD to FRBR</w:t>
      </w:r>
      <w:r w:rsidRPr="00936727">
        <w:rPr>
          <w:u w:val="single"/>
          <w:vertAlign w:val="subscript"/>
          <w:lang w:val="en-GB"/>
        </w:rPr>
        <w:t>OO</w:t>
      </w:r>
      <w:r w:rsidRPr="00936727">
        <w:rPr>
          <w:u w:val="single"/>
          <w:lang w:val="en-GB"/>
        </w:rPr>
        <w:t xml:space="preserve"> Mappings</w:t>
      </w:r>
    </w:p>
    <w:p w:rsidR="00936727" w:rsidRDefault="00936727" w:rsidP="00936727">
      <w:pPr>
        <w:rPr>
          <w:lang w:val="en-GB"/>
        </w:rPr>
      </w:pPr>
    </w:p>
    <w:p w:rsidR="00936727" w:rsidRPr="00936727" w:rsidRDefault="00936727" w:rsidP="00936727">
      <w:pPr>
        <w:rPr>
          <w:i/>
          <w:sz w:val="18"/>
          <w:szCs w:val="18"/>
          <w:lang w:val="en-GB"/>
        </w:rPr>
      </w:pPr>
      <w:r>
        <w:rPr>
          <w:i/>
          <w:sz w:val="18"/>
          <w:szCs w:val="18"/>
          <w:lang w:val="en-GB"/>
        </w:rPr>
        <w:t>The following line was modified as follows:</w:t>
      </w:r>
    </w:p>
    <w:tbl>
      <w:tblPr>
        <w:tblW w:w="894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47"/>
        <w:gridCol w:w="1134"/>
        <w:gridCol w:w="2552"/>
        <w:gridCol w:w="2404"/>
      </w:tblGrid>
      <w:tr w:rsidR="00936727" w:rsidRPr="00B910F2" w:rsidTr="00936727">
        <w:trPr>
          <w:trHeight w:val="397"/>
        </w:trPr>
        <w:tc>
          <w:tcPr>
            <w:tcW w:w="1008" w:type="dxa"/>
          </w:tcPr>
          <w:p w:rsidR="00936727" w:rsidRPr="00B910F2" w:rsidRDefault="00936727" w:rsidP="00936727">
            <w:pPr>
              <w:rPr>
                <w:szCs w:val="20"/>
                <w:lang w:val="en-GB"/>
              </w:rPr>
            </w:pPr>
            <w:r w:rsidRPr="00B910F2">
              <w:rPr>
                <w:szCs w:val="20"/>
                <w:lang w:val="en-GB"/>
              </w:rPr>
              <w:t>4.4</w:t>
            </w:r>
          </w:p>
        </w:tc>
        <w:tc>
          <w:tcPr>
            <w:tcW w:w="1847" w:type="dxa"/>
          </w:tcPr>
          <w:p w:rsidR="00936727" w:rsidRPr="00B910F2" w:rsidRDefault="00936727" w:rsidP="00936727">
            <w:pPr>
              <w:rPr>
                <w:szCs w:val="20"/>
                <w:lang w:val="en-GB"/>
              </w:rPr>
            </w:pPr>
            <w:r w:rsidRPr="00B910F2">
              <w:rPr>
                <w:szCs w:val="20"/>
                <w:lang w:val="en-GB"/>
              </w:rPr>
              <w:t>Work: Place of origin of the work</w:t>
            </w:r>
          </w:p>
        </w:tc>
        <w:tc>
          <w:tcPr>
            <w:tcW w:w="1134" w:type="dxa"/>
          </w:tcPr>
          <w:p w:rsidR="00936727" w:rsidRPr="00B910F2" w:rsidRDefault="00936727" w:rsidP="00936727">
            <w:pPr>
              <w:rPr>
                <w:szCs w:val="20"/>
                <w:lang w:val="en-GB"/>
              </w:rPr>
            </w:pPr>
          </w:p>
        </w:tc>
        <w:tc>
          <w:tcPr>
            <w:tcW w:w="2552" w:type="dxa"/>
          </w:tcPr>
          <w:p w:rsidR="00936727" w:rsidRPr="00B910F2" w:rsidRDefault="00936727" w:rsidP="00936727">
            <w:pPr>
              <w:rPr>
                <w:szCs w:val="20"/>
                <w:lang w:val="en-GB"/>
              </w:rPr>
            </w:pPr>
            <w:r w:rsidRPr="00B910F2">
              <w:rPr>
                <w:szCs w:val="20"/>
                <w:lang w:val="en-GB"/>
              </w:rPr>
              <w:t>F1 Work R16i was initiated by F27 Work Conception P7 took place at E53 Place</w:t>
            </w:r>
          </w:p>
          <w:p w:rsidR="00936727" w:rsidRPr="00B910F2" w:rsidRDefault="00936727" w:rsidP="00936727">
            <w:pPr>
              <w:rPr>
                <w:szCs w:val="20"/>
                <w:lang w:val="en-GB"/>
              </w:rPr>
            </w:pPr>
            <w:r w:rsidRPr="00B910F2">
              <w:rPr>
                <w:szCs w:val="20"/>
                <w:lang w:val="en-GB"/>
              </w:rPr>
              <w:t>F2 Expression R17i was created by F28 Expression Creation P7 took place at E53 Place</w:t>
            </w:r>
          </w:p>
        </w:tc>
        <w:tc>
          <w:tcPr>
            <w:tcW w:w="2404" w:type="dxa"/>
          </w:tcPr>
          <w:p w:rsidR="00936727" w:rsidRPr="00B910F2" w:rsidRDefault="00936727" w:rsidP="00B53F8D">
            <w:pPr>
              <w:rPr>
                <w:szCs w:val="20"/>
                <w:lang w:val="en-GB"/>
              </w:rPr>
            </w:pPr>
            <w:r w:rsidRPr="00B910F2">
              <w:rPr>
                <w:szCs w:val="20"/>
                <w:lang w:val="en-GB"/>
              </w:rPr>
              <w:t>This is related either to work conception or to the first expression of the work.</w:t>
            </w:r>
          </w:p>
        </w:tc>
      </w:tr>
    </w:tbl>
    <w:p w:rsidR="00936727" w:rsidRPr="00D51A9F" w:rsidRDefault="00936727" w:rsidP="00936727">
      <w:pPr>
        <w:rPr>
          <w:sz w:val="18"/>
          <w:szCs w:val="18"/>
          <w:lang w:val="en-GB"/>
        </w:rPr>
      </w:pPr>
    </w:p>
    <w:p w:rsidR="00936727" w:rsidRDefault="00936727" w:rsidP="00936727">
      <w:pPr>
        <w:rPr>
          <w:szCs w:val="20"/>
          <w:lang w:val="en-GB"/>
        </w:rPr>
      </w:pPr>
    </w:p>
    <w:p w:rsidR="00936727" w:rsidRDefault="00936727" w:rsidP="00936727">
      <w:pPr>
        <w:rPr>
          <w:szCs w:val="20"/>
          <w:lang w:val="en-GB"/>
        </w:rPr>
      </w:pPr>
    </w:p>
    <w:p w:rsidR="00936727" w:rsidRDefault="00936727" w:rsidP="00936727">
      <w:pPr>
        <w:rPr>
          <w:szCs w:val="20"/>
          <w:lang w:val="en-GB"/>
        </w:rPr>
      </w:pPr>
    </w:p>
    <w:p w:rsidR="00936727" w:rsidRPr="00936727" w:rsidRDefault="00936727" w:rsidP="00936727">
      <w:pPr>
        <w:rPr>
          <w:szCs w:val="20"/>
          <w:lang w:val="en-GB"/>
        </w:rPr>
      </w:pPr>
    </w:p>
    <w:sectPr w:rsidR="00936727" w:rsidRPr="00936727">
      <w:pgSz w:w="11905" w:h="16837" w:code="9"/>
      <w:pgMar w:top="1440" w:right="1273" w:bottom="1440" w:left="1440" w:header="1152" w:footer="115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606E" w:rsidRDefault="0039606E">
      <w:r>
        <w:separator/>
      </w:r>
    </w:p>
  </w:endnote>
  <w:endnote w:type="continuationSeparator" w:id="0">
    <w:p w:rsidR="0039606E" w:rsidRDefault="00396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MS Hei">
    <w:altName w:val="Yu Gothic UI"/>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790" w:rsidRDefault="004877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87790" w:rsidRDefault="0048779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790" w:rsidRDefault="00487790">
    <w:pPr>
      <w:pStyle w:val="Footer"/>
      <w:widowControl/>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790" w:rsidRDefault="004877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16969">
      <w:rPr>
        <w:rStyle w:val="PageNumber"/>
        <w:noProof/>
      </w:rPr>
      <w:t>21</w:t>
    </w:r>
    <w:r>
      <w:rPr>
        <w:rStyle w:val="PageNumber"/>
      </w:rPr>
      <w:fldChar w:fldCharType="end"/>
    </w:r>
  </w:p>
  <w:p w:rsidR="00487790" w:rsidRDefault="0048779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606E" w:rsidRDefault="0039606E">
      <w:r>
        <w:separator/>
      </w:r>
    </w:p>
  </w:footnote>
  <w:footnote w:type="continuationSeparator" w:id="0">
    <w:p w:rsidR="0039606E" w:rsidRDefault="0039606E">
      <w:r>
        <w:continuationSeparator/>
      </w:r>
    </w:p>
  </w:footnote>
  <w:footnote w:id="1">
    <w:p w:rsidR="00487790" w:rsidRDefault="00487790">
      <w:pPr>
        <w:pStyle w:val="FootnoteText"/>
      </w:pPr>
      <w:r>
        <w:rPr>
          <w:rStyle w:val="FootnoteCharacters"/>
        </w:rPr>
        <w:footnoteRef/>
      </w:r>
      <w:r>
        <w:rPr>
          <w:lang w:val="en-GB"/>
        </w:rPr>
        <w:t xml:space="preserve"> “FRBR” stands for: “Functional Requirements for Bibliographic Records,” after the name of the IFLA Study Group that developed the model. However, current use and understanding of the FRBR model go well beyond that, and the term “FRBR” has now turned into a noun in its own right, used without particular intention to refer to “functionalities,” nor to “requirements,” but rather to the </w:t>
      </w:r>
      <w:r>
        <w:rPr>
          <w:i/>
          <w:lang w:val="en-GB"/>
        </w:rPr>
        <w:t>semantics</w:t>
      </w:r>
      <w:r>
        <w:rPr>
          <w:lang w:val="en-GB"/>
        </w:rPr>
        <w:t xml:space="preserve"> of bibliographic records. The </w:t>
      </w:r>
      <w:r>
        <w:rPr>
          <w:i/>
          <w:lang w:val="en-GB"/>
        </w:rPr>
        <w:t>Final Report on Functional Requirements for Bibliographic Records</w:t>
      </w:r>
      <w:r>
        <w:rPr>
          <w:lang w:val="en-GB"/>
        </w:rPr>
        <w:t xml:space="preserve"> published in 1998 contained both a study on functional requirements for bibliographic records, and a description of the model known today as “FRBR.”</w:t>
      </w:r>
    </w:p>
  </w:footnote>
  <w:footnote w:id="2">
    <w:p w:rsidR="00487790" w:rsidRDefault="00487790">
      <w:pPr>
        <w:pStyle w:val="FootnoteText"/>
      </w:pPr>
      <w:r>
        <w:rPr>
          <w:rStyle w:val="FootnoteCharacters"/>
        </w:rPr>
        <w:footnoteRef/>
      </w:r>
      <w:r>
        <w:t xml:space="preserve"> In addition to FRBR itself, the FRBR family of conceptual models includes the </w:t>
      </w:r>
      <w:r>
        <w:rPr>
          <w:i/>
        </w:rPr>
        <w:t>F</w:t>
      </w:r>
      <w:r>
        <w:rPr>
          <w:i/>
          <w:iCs/>
        </w:rPr>
        <w:t>unctional Requirements for Authority Data</w:t>
      </w:r>
      <w:r>
        <w:t xml:space="preserve"> (FRAD), published in 2009, and the </w:t>
      </w:r>
      <w:r>
        <w:rPr>
          <w:i/>
          <w:iCs/>
        </w:rPr>
        <w:t>Functional Requirements for Subject Authority Data</w:t>
      </w:r>
      <w:r>
        <w:t xml:space="preserve"> (FRSAD), published in 2011.</w:t>
      </w:r>
    </w:p>
  </w:footnote>
  <w:footnote w:id="3">
    <w:p w:rsidR="00487790" w:rsidRDefault="00487790">
      <w:pPr>
        <w:pStyle w:val="FootnoteText"/>
      </w:pPr>
      <w:r>
        <w:rPr>
          <w:rStyle w:val="FootnoteCharacters"/>
        </w:rPr>
        <w:footnoteRef/>
      </w:r>
      <w:r>
        <w:rPr>
          <w:lang w:val="en-GB"/>
        </w:rPr>
        <w:t xml:space="preserve"> Coleman, Anita S. 2002. Scientific models as works. </w:t>
      </w:r>
      <w:r>
        <w:rPr>
          <w:i/>
          <w:lang w:val="en-GB"/>
        </w:rPr>
        <w:t>Cataloging &amp; classification quarterly</w:t>
      </w:r>
      <w:r>
        <w:rPr>
          <w:lang w:val="en-GB"/>
        </w:rPr>
        <w:t xml:space="preserve"> 33n3/4: 129-59.</w:t>
      </w:r>
    </w:p>
  </w:footnote>
  <w:footnote w:id="4">
    <w:p w:rsidR="00487790" w:rsidRDefault="00487790">
      <w:pPr>
        <w:pStyle w:val="FootnoteText"/>
      </w:pPr>
      <w:r>
        <w:rPr>
          <w:rStyle w:val="FootnoteCharacters"/>
        </w:rPr>
        <w:footnoteRef/>
      </w:r>
      <w:r>
        <w:rPr>
          <w:lang w:val="en-GB"/>
        </w:rPr>
        <w:t xml:space="preserve"> “CIDOC CRM” stands for “Comité international de documentation [= International Committee on Documentation] Conceptual Reference Model,” which, when isolated from any context, is not particularly meaningful (CIDOC is affiliated to ICOM, the International Council of Museums). Just like FRBR, the acronym, rather meaningless </w:t>
      </w:r>
      <w:r>
        <w:t>in</w:t>
      </w:r>
      <w:r>
        <w:rPr>
          <w:lang w:val="en-GB"/>
        </w:rPr>
        <w:t xml:space="preserve"> itself, has now turned </w:t>
      </w:r>
      <w:r>
        <w:t>in</w:t>
      </w:r>
      <w:r>
        <w:rPr>
          <w:lang w:val="en-GB"/>
        </w:rPr>
        <w:t>to a noun in its own right.</w:t>
      </w:r>
    </w:p>
  </w:footnote>
  <w:footnote w:id="5">
    <w:p w:rsidR="00487790" w:rsidRDefault="00487790">
      <w:pPr>
        <w:pStyle w:val="FootnoteText"/>
      </w:pPr>
      <w:r>
        <w:rPr>
          <w:rStyle w:val="FootnoteReference"/>
          <w:lang w:val="en-GB"/>
        </w:rPr>
        <w:footnoteRef/>
      </w:r>
      <w:r>
        <w:rPr>
          <w:lang w:val="en-GB"/>
        </w:rPr>
        <w:t> </w:t>
      </w:r>
      <w:r>
        <w:rPr>
          <w:i/>
          <w:lang w:val="en-GB"/>
        </w:rPr>
        <w:t>Information and documentation – a reference ontology for the interchange of cultural heritage information</w:t>
      </w:r>
      <w:r>
        <w:rPr>
          <w:lang w:val="en-GB"/>
        </w:rPr>
        <w:t>. ISO 21127:2006. Geneva: ISO, 2006. Revised version: 2014.</w:t>
      </w:r>
    </w:p>
  </w:footnote>
  <w:footnote w:id="6">
    <w:p w:rsidR="00487790" w:rsidRDefault="00487790">
      <w:pPr>
        <w:pStyle w:val="FootnoteText"/>
      </w:pPr>
      <w:r>
        <w:rPr>
          <w:rStyle w:val="FootnoteCharacters"/>
        </w:rPr>
        <w:footnoteRef/>
      </w:r>
      <w:r>
        <w:rPr>
          <w:lang w:val="en-GB"/>
        </w:rPr>
        <w:t> Natural history museums also are witnesses of “cultural features.” A frog in a museum is not a testimony of “what a frog is,” but of what a human culture, at a given point in time and space, thinks a frog is.</w:t>
      </w:r>
    </w:p>
  </w:footnote>
  <w:footnote w:id="7">
    <w:p w:rsidR="00487790" w:rsidRDefault="00487790">
      <w:pPr>
        <w:pStyle w:val="NormalEnglish"/>
        <w:jc w:val="both"/>
        <w:rPr>
          <w:lang w:val="en-GB"/>
        </w:rPr>
      </w:pPr>
      <w:r>
        <w:rPr>
          <w:rStyle w:val="FootnoteCharacters"/>
        </w:rPr>
        <w:footnoteRef/>
      </w:r>
      <w:r>
        <w:rPr>
          <w:lang w:val="en-GB"/>
        </w:rPr>
        <w:t xml:space="preserve"> HEANEY, Michael. </w:t>
      </w:r>
      <w:r>
        <w:rPr>
          <w:i/>
          <w:lang w:val="en-GB"/>
        </w:rPr>
        <w:t>Time is of the essence:</w:t>
      </w:r>
      <w:r>
        <w:rPr>
          <w:lang w:val="en-GB"/>
        </w:rPr>
        <w:t xml:space="preserve"> some thoughts occasioned by the papers contributed to the International Conference on the Principles and Future Development of AACR [on line]. Oxford: Bodleian Library, 1997 [cited 30 May 2014]. Available from Internet: &lt;</w:t>
      </w:r>
      <w:hyperlink r:id="rId1" w:history="1">
        <w:r>
          <w:rPr>
            <w:rStyle w:val="Hyperlink"/>
          </w:rPr>
          <w:t>http://ora.ox.ac.uk/objects/uuid%3Aa3f3f1a4-cd70-4bcf-baef-dda55664c430/datastreams/ATTACHMENT01</w:t>
        </w:r>
      </w:hyperlink>
      <w:r>
        <w:rPr>
          <w:lang w:val="en-GB"/>
        </w:rPr>
        <w:t>&gt;.</w:t>
      </w:r>
    </w:p>
    <w:p w:rsidR="00487790" w:rsidRDefault="00487790">
      <w:pPr>
        <w:pStyle w:val="NormalEnglish"/>
        <w:jc w:val="both"/>
        <w:rPr>
          <w:lang w:val="en-GB"/>
        </w:rPr>
      </w:pPr>
      <w:r>
        <w:rPr>
          <w:lang w:val="en-GB"/>
        </w:rPr>
        <w:t xml:space="preserve">LAGOZE, Carl. Business unusual: how “event-awareness” may breathe life into the catalog?. In: </w:t>
      </w:r>
      <w:r>
        <w:rPr>
          <w:i/>
          <w:lang w:val="en-GB"/>
        </w:rPr>
        <w:t>Conference on bibliographic control in the new millennium</w:t>
      </w:r>
      <w:r>
        <w:rPr>
          <w:lang w:val="en-GB"/>
        </w:rPr>
        <w:t xml:space="preserve"> [on line]. Washington: Library of Congress, October 19, 2000 [cited 19 January 2008]. Available from Internet: &lt;</w:t>
      </w:r>
      <w:hyperlink r:id="rId2" w:history="1">
        <w:r>
          <w:rPr>
            <w:rStyle w:val="Hyperlink"/>
            <w:lang w:val="en-GB"/>
          </w:rPr>
          <w:t>http://lcweb.loc.gov/catdir/bibcontrol/lagoze_paper.html</w:t>
        </w:r>
      </w:hyperlink>
      <w:r>
        <w:rPr>
          <w:lang w:val="en-GB"/>
        </w:rPr>
        <w:t>&gt;.</w:t>
      </w:r>
    </w:p>
    <w:p w:rsidR="00487790" w:rsidRDefault="00487790">
      <w:pPr>
        <w:pStyle w:val="NormalEnglish"/>
        <w:jc w:val="both"/>
        <w:rPr>
          <w:lang w:val="en-GB"/>
        </w:rPr>
      </w:pPr>
      <w:r>
        <w:rPr>
          <w:lang w:val="en-GB"/>
        </w:rPr>
        <w:t xml:space="preserve">FITCH, Kent. </w:t>
      </w:r>
      <w:r>
        <w:rPr>
          <w:i/>
          <w:lang w:val="en-GB"/>
        </w:rPr>
        <w:t>ALEG Data Model. Inventory</w:t>
      </w:r>
      <w:r>
        <w:rPr>
          <w:lang w:val="en-GB"/>
        </w:rPr>
        <w:t xml:space="preserve"> [on line]. [Brisbane]: AustLit Gateway, revised 27 July 2000 [cited 26 March 2004]. Available from World Wide Web: &lt;</w:t>
      </w:r>
      <w:hyperlink r:id="rId3" w:history="1">
        <w:r>
          <w:rPr>
            <w:rStyle w:val="Hyperlink"/>
            <w:lang w:val="en-GB"/>
          </w:rPr>
          <w:t>http://www.austlit.edu.au:7777/DataModel/inventory.html</w:t>
        </w:r>
      </w:hyperlink>
      <w:r>
        <w:rPr>
          <w:lang w:val="en-GB"/>
        </w:rPr>
        <w:t>&gt;.</w:t>
      </w:r>
    </w:p>
    <w:p w:rsidR="00487790" w:rsidRDefault="00487790">
      <w:pPr>
        <w:pStyle w:val="NormalEnglish"/>
        <w:jc w:val="both"/>
      </w:pPr>
      <w:r>
        <w:t xml:space="preserve">DOERR, Martin; HUNTER, Jane; LAGOZE, Carl. </w:t>
      </w:r>
      <w:r>
        <w:rPr>
          <w:lang w:val="en-GB"/>
        </w:rPr>
        <w:t xml:space="preserve">Towards a core ontology for information integration. In: </w:t>
      </w:r>
      <w:r>
        <w:rPr>
          <w:i/>
          <w:lang w:val="en-GB"/>
        </w:rPr>
        <w:t>Journal of Digital Information</w:t>
      </w:r>
      <w:r>
        <w:rPr>
          <w:lang w:val="en-GB"/>
        </w:rPr>
        <w:t xml:space="preserve"> [on line]. 2003-04-09, Vol. 4, No. 1 [cited 19 January 2008]. Available from Internet: &lt;</w:t>
      </w:r>
      <w:hyperlink r:id="rId4" w:history="1">
        <w:r>
          <w:rPr>
            <w:rStyle w:val="Hyperlink"/>
            <w:lang w:val="en-GB"/>
          </w:rPr>
          <w:t>http://journals.tdl.org/jodi/article/view/92/91</w:t>
        </w:r>
      </w:hyperlink>
      <w:r>
        <w:rPr>
          <w:lang w:val="en-GB"/>
        </w:rPr>
        <w:t>&gt;.</w:t>
      </w:r>
    </w:p>
  </w:footnote>
  <w:footnote w:id="8">
    <w:p w:rsidR="00487790" w:rsidRDefault="00487790">
      <w:pPr>
        <w:pStyle w:val="FootnoteText"/>
      </w:pPr>
      <w:r>
        <w:rPr>
          <w:rStyle w:val="FootnoteCharacters"/>
        </w:rPr>
        <w:footnoteRef/>
      </w:r>
      <w:r>
        <w:rPr>
          <w:lang w:val="en-GB"/>
        </w:rPr>
        <w:t> Tom Delsey and Beth Dulabahn participated in the Working Group’s first meeting in Paris in 2003.</w:t>
      </w:r>
    </w:p>
  </w:footnote>
  <w:footnote w:id="9">
    <w:p w:rsidR="00487790" w:rsidRPr="00A92C55" w:rsidRDefault="00487790">
      <w:pPr>
        <w:pStyle w:val="FootnoteText"/>
      </w:pPr>
      <w:r w:rsidRPr="00A92C55">
        <w:rPr>
          <w:rStyle w:val="FootnoteReference"/>
        </w:rPr>
        <w:footnoteRef/>
      </w:r>
      <w:r w:rsidRPr="00A92C55">
        <w:t xml:space="preserve"> Alternatively, </w:t>
      </w:r>
      <w:r w:rsidRPr="00752949">
        <w:t xml:space="preserve">users </w:t>
      </w:r>
      <w:r w:rsidRPr="00D51A9F">
        <w:rPr>
          <w:lang w:val="en-GB"/>
        </w:rPr>
        <w:t xml:space="preserve">who would be eager to avoid the confusion between structural parts and successive members of complex works can use the CIDOC CRM property </w:t>
      </w:r>
      <w:r w:rsidRPr="00D51A9F">
        <w:rPr>
          <w:i/>
          <w:lang w:val="en-GB"/>
        </w:rPr>
        <w:t>P148 has component (is component of),</w:t>
      </w:r>
      <w:r w:rsidRPr="00D51A9F">
        <w:rPr>
          <w:lang w:val="en-GB"/>
        </w:rPr>
        <w:t xml:space="preserve"> instead of </w:t>
      </w:r>
      <w:r w:rsidRPr="00D51A9F">
        <w:rPr>
          <w:i/>
          <w:lang w:val="en-GB"/>
        </w:rPr>
        <w:t>R10 has member,</w:t>
      </w:r>
      <w:r w:rsidRPr="00D51A9F">
        <w:rPr>
          <w:lang w:val="en-GB"/>
        </w:rPr>
        <w:t xml:space="preserve"> to record the relationship between an instance of F15 Complex Work and its structural parts</w:t>
      </w:r>
      <w:r w:rsidRPr="00A92C55">
        <w:rPr>
          <w:lang w:val="en-GB"/>
        </w:rPr>
        <w:t>.</w:t>
      </w:r>
    </w:p>
  </w:footnote>
  <w:footnote w:id="10">
    <w:p w:rsidR="00487790" w:rsidRDefault="00487790">
      <w:pPr>
        <w:pStyle w:val="FootnoteText"/>
      </w:pPr>
      <w:r>
        <w:rPr>
          <w:rStyle w:val="FootnoteCharacters"/>
        </w:rPr>
        <w:footnoteRef/>
      </w:r>
      <w:r>
        <w:rPr>
          <w:lang w:val="en-GB"/>
        </w:rPr>
        <w:t xml:space="preserve"> “FRBR” stands for: “Functional Requirements for Bibliographic Records,” after the name of the IFLA Study Group that developed the model. However, current use and understanding of the FRBR model go well beyond that, and the term “FRBR” has now turned to a noun in its own right, used without particular intention to refer to “functionalities,” nor to “requirements,” but rather to the </w:t>
      </w:r>
      <w:r>
        <w:rPr>
          <w:i/>
          <w:lang w:val="en-GB"/>
        </w:rPr>
        <w:t>semantics</w:t>
      </w:r>
      <w:r>
        <w:rPr>
          <w:lang w:val="en-GB"/>
        </w:rPr>
        <w:t xml:space="preserve"> of bibliographic records. The </w:t>
      </w:r>
      <w:r>
        <w:rPr>
          <w:i/>
          <w:lang w:val="en-GB"/>
        </w:rPr>
        <w:t>Final Report on Functional Requirements for Bibliographic Records</w:t>
      </w:r>
      <w:r>
        <w:rPr>
          <w:lang w:val="en-GB"/>
        </w:rPr>
        <w:t xml:space="preserve"> published in 1998 contained both a study on functional requirements for bibliographic records, and a description of the model known today as “FRBR.”</w:t>
      </w:r>
    </w:p>
  </w:footnote>
  <w:footnote w:id="11">
    <w:p w:rsidR="00487790" w:rsidRDefault="00487790">
      <w:r>
        <w:rPr>
          <w:rStyle w:val="FootnoteCharacters"/>
        </w:rPr>
        <w:footnoteRef/>
      </w:r>
      <w:r>
        <w:rPr>
          <w:lang w:val="en-GB"/>
        </w:rPr>
        <w:t xml:space="preserve"> </w:t>
      </w:r>
      <w:r>
        <w:rPr>
          <w:szCs w:val="20"/>
          <w:lang w:val="en-GB"/>
        </w:rPr>
        <w:t xml:space="preserve">Coleman, Anita S. 2002. Scientific models as works. </w:t>
      </w:r>
      <w:r>
        <w:rPr>
          <w:i/>
          <w:szCs w:val="20"/>
          <w:lang w:val="en-GB"/>
        </w:rPr>
        <w:t>Cataloging &amp; classification quarterly</w:t>
      </w:r>
      <w:r>
        <w:rPr>
          <w:szCs w:val="20"/>
          <w:lang w:val="en-GB"/>
        </w:rPr>
        <w:t xml:space="preserve"> 33n3/4: 129-59.</w:t>
      </w:r>
    </w:p>
  </w:footnote>
  <w:footnote w:id="12">
    <w:p w:rsidR="00487790" w:rsidRDefault="00487790">
      <w:pPr>
        <w:pStyle w:val="FootnoteText"/>
      </w:pPr>
      <w:r>
        <w:rPr>
          <w:rStyle w:val="FootnoteCharacters"/>
        </w:rPr>
        <w:footnoteRef/>
      </w:r>
      <w:r>
        <w:rPr>
          <w:lang w:val="en-GB"/>
        </w:rPr>
        <w:t xml:space="preserve"> “CIDOC CRM” stands for “Comité international de documentation [= International Committee on Documentation] Conceptual Reference Model,” which, when isolated from any context, is not particularly meaningful (CIDOC is affiliated to ICOM, the International Council of Museums). Just like FRBR, the acronym, rather meaningless by itself, has now turned to a noun in its own right.</w:t>
      </w:r>
    </w:p>
  </w:footnote>
  <w:footnote w:id="13">
    <w:p w:rsidR="00487790" w:rsidRDefault="00487790">
      <w:pPr>
        <w:pStyle w:val="FootnoteText"/>
      </w:pPr>
      <w:r>
        <w:rPr>
          <w:rStyle w:val="FootnoteCharacters"/>
        </w:rPr>
        <w:footnoteRef/>
      </w:r>
      <w:r>
        <w:rPr>
          <w:lang w:val="en-GB"/>
        </w:rPr>
        <w:t xml:space="preserve"> “FRBR” stands for: “Functional Requirements for Bibliographic Records,” after the name of the IFLA Study Group that developed the model. However, current use and understanding of the FRBR model go well beyond that, and the term “FRBR” has now turned to a noun in its own right, used without particular intention to refer to “functionalities,” nor to “requirements,” but rather to the </w:t>
      </w:r>
      <w:r>
        <w:rPr>
          <w:i/>
          <w:lang w:val="en-GB"/>
        </w:rPr>
        <w:t>semantics</w:t>
      </w:r>
      <w:r>
        <w:rPr>
          <w:lang w:val="en-GB"/>
        </w:rPr>
        <w:t xml:space="preserve"> of bibliographic records. The </w:t>
      </w:r>
      <w:r>
        <w:rPr>
          <w:i/>
          <w:lang w:val="en-GB"/>
        </w:rPr>
        <w:t>Final Report on Functional Requirements for Bibliographic Records</w:t>
      </w:r>
      <w:r>
        <w:rPr>
          <w:lang w:val="en-GB"/>
        </w:rPr>
        <w:t xml:space="preserve"> published in 1998 contained both a study on functional requirements for bibliographic records, and a description of the model known today as “FRBR.”</w:t>
      </w:r>
    </w:p>
  </w:footnote>
  <w:footnote w:id="14">
    <w:p w:rsidR="00487790" w:rsidRDefault="00487790">
      <w:pPr>
        <w:pStyle w:val="FootnoteText"/>
      </w:pPr>
      <w:r>
        <w:rPr>
          <w:rStyle w:val="FootnoteCharacters"/>
        </w:rPr>
        <w:footnoteRef/>
      </w:r>
      <w:r>
        <w:t xml:space="preserve"> In addition to FRBR itself, the FRBR family of conceptual models includes the </w:t>
      </w:r>
      <w:r>
        <w:rPr>
          <w:i/>
        </w:rPr>
        <w:t>F</w:t>
      </w:r>
      <w:r>
        <w:rPr>
          <w:i/>
          <w:iCs/>
        </w:rPr>
        <w:t>unctional Requirements for Authority Data</w:t>
      </w:r>
      <w:r>
        <w:t xml:space="preserve"> (FRAD), published in 2009, and the </w:t>
      </w:r>
      <w:r>
        <w:rPr>
          <w:i/>
          <w:iCs/>
        </w:rPr>
        <w:t>Functional Requirements for Subject Authority Data</w:t>
      </w:r>
      <w:r>
        <w:t xml:space="preserve"> (FRSAD), published in 2011.</w:t>
      </w:r>
    </w:p>
  </w:footnote>
  <w:footnote w:id="15">
    <w:p w:rsidR="00487790" w:rsidRDefault="00487790">
      <w:pPr>
        <w:pStyle w:val="FootnoteText"/>
      </w:pPr>
      <w:r>
        <w:rPr>
          <w:rStyle w:val="FootnoteCharacters"/>
        </w:rPr>
        <w:footnoteRef/>
      </w:r>
      <w:r>
        <w:rPr>
          <w:lang w:val="en-GB"/>
        </w:rPr>
        <w:t xml:space="preserve"> Coleman, Anita S. 2002. Scientific models as works. </w:t>
      </w:r>
      <w:r>
        <w:rPr>
          <w:i/>
          <w:lang w:val="en-GB"/>
        </w:rPr>
        <w:t>Cataloging &amp; classification quarterly</w:t>
      </w:r>
      <w:r>
        <w:rPr>
          <w:lang w:val="en-GB"/>
        </w:rPr>
        <w:t xml:space="preserve"> 33n3/4: 129-59.</w:t>
      </w:r>
    </w:p>
  </w:footnote>
  <w:footnote w:id="16">
    <w:p w:rsidR="00487790" w:rsidRDefault="00487790">
      <w:pPr>
        <w:pStyle w:val="FootnoteText"/>
      </w:pPr>
      <w:r>
        <w:rPr>
          <w:rStyle w:val="FootnoteCharacters"/>
        </w:rPr>
        <w:footnoteRef/>
      </w:r>
      <w:r>
        <w:rPr>
          <w:lang w:val="en-GB"/>
        </w:rPr>
        <w:t xml:space="preserve"> “CIDOC CRM” stands for “Comité international de documentation [= International Committee on Documentation] Conceptual Reference Model,” which, when isolated from any context, is not particularly meaningful (CIDOC is affiliated to ICOM, the International Council of Museums). Just like FRBR, the acronym, rather meaningless </w:t>
      </w:r>
      <w:r>
        <w:t>in</w:t>
      </w:r>
      <w:r>
        <w:rPr>
          <w:lang w:val="en-GB"/>
        </w:rPr>
        <w:t xml:space="preserve"> itself, has now turned </w:t>
      </w:r>
      <w:r>
        <w:t>in</w:t>
      </w:r>
      <w:r>
        <w:rPr>
          <w:lang w:val="en-GB"/>
        </w:rPr>
        <w:t>to a noun in its own right.</w:t>
      </w:r>
    </w:p>
  </w:footnote>
  <w:footnote w:id="17">
    <w:p w:rsidR="00487790" w:rsidRDefault="00487790">
      <w:pPr>
        <w:pStyle w:val="FootnoteText"/>
      </w:pPr>
      <w:r>
        <w:rPr>
          <w:rStyle w:val="FootnoteReference"/>
          <w:lang w:val="en-GB"/>
        </w:rPr>
        <w:footnoteRef/>
      </w:r>
      <w:r>
        <w:rPr>
          <w:lang w:val="en-GB"/>
        </w:rPr>
        <w:t> </w:t>
      </w:r>
      <w:r>
        <w:rPr>
          <w:i/>
          <w:lang w:val="en-GB"/>
        </w:rPr>
        <w:t>Information and documentation – a reference ontology for the interchange of cultural heritage information</w:t>
      </w:r>
      <w:r>
        <w:rPr>
          <w:lang w:val="en-GB"/>
        </w:rPr>
        <w:t>. ISO 21127:2006. Geneva: ISO, 2006.</w:t>
      </w:r>
    </w:p>
  </w:footnote>
  <w:footnote w:id="18">
    <w:p w:rsidR="00487790" w:rsidRDefault="00487790">
      <w:pPr>
        <w:pStyle w:val="NormalEnglish"/>
        <w:jc w:val="both"/>
        <w:rPr>
          <w:lang w:val="en-GB"/>
        </w:rPr>
      </w:pPr>
      <w:r>
        <w:rPr>
          <w:rStyle w:val="FootnoteCharacters"/>
        </w:rPr>
        <w:footnoteRef/>
      </w:r>
      <w:r>
        <w:rPr>
          <w:lang w:val="en-GB"/>
        </w:rPr>
        <w:t xml:space="preserve"> HEANEY, Michael. </w:t>
      </w:r>
      <w:r>
        <w:rPr>
          <w:i/>
          <w:lang w:val="en-GB"/>
        </w:rPr>
        <w:t>Time is of the essence:</w:t>
      </w:r>
      <w:r>
        <w:rPr>
          <w:lang w:val="en-GB"/>
        </w:rPr>
        <w:t xml:space="preserve"> some thoughts occasioned by the papers contributed to the International Conference on the Principles and Future Development of AACR [on line]. Oxford: Bodleian Library, 1997 [cited 19 January 2008]. Available from World Wide Web: &lt;</w:t>
      </w:r>
      <w:hyperlink r:id="rId5" w:history="1">
        <w:r>
          <w:rPr>
            <w:rStyle w:val="Hyperlink"/>
            <w:lang w:val="en-GB"/>
          </w:rPr>
          <w:t>http://www.bodley.ox.ac.uk/users/mh/time978a.htm</w:t>
        </w:r>
      </w:hyperlink>
      <w:r>
        <w:rPr>
          <w:lang w:val="en-GB"/>
        </w:rPr>
        <w:t>&gt;.</w:t>
      </w:r>
    </w:p>
    <w:p w:rsidR="00487790" w:rsidRDefault="00487790">
      <w:pPr>
        <w:pStyle w:val="NormalEnglish"/>
        <w:jc w:val="both"/>
        <w:rPr>
          <w:lang w:val="en-GB"/>
        </w:rPr>
      </w:pPr>
      <w:r>
        <w:rPr>
          <w:lang w:val="en-GB"/>
        </w:rPr>
        <w:t xml:space="preserve">LAGOZE, Carl. Business unusual: how “event-awareness” may breathe life into the catalog?. In: </w:t>
      </w:r>
      <w:r>
        <w:rPr>
          <w:i/>
          <w:lang w:val="en-GB"/>
        </w:rPr>
        <w:t>Conference on bibliographic control in the new millennium</w:t>
      </w:r>
      <w:r>
        <w:rPr>
          <w:lang w:val="en-GB"/>
        </w:rPr>
        <w:t xml:space="preserve"> [on line]. Washington: Library of Congress, October 19, 2000 [cited 19 January 2008]. Available from Internet: &lt;</w:t>
      </w:r>
      <w:hyperlink r:id="rId6" w:history="1">
        <w:r>
          <w:rPr>
            <w:rStyle w:val="Hyperlink"/>
            <w:lang w:val="en-GB"/>
          </w:rPr>
          <w:t>http://lcweb.loc.gov/catdir/bibcontrol/lagoze_paper.html</w:t>
        </w:r>
      </w:hyperlink>
      <w:r>
        <w:rPr>
          <w:lang w:val="en-GB"/>
        </w:rPr>
        <w:t>&gt;.</w:t>
      </w:r>
    </w:p>
    <w:p w:rsidR="00487790" w:rsidRDefault="00487790">
      <w:pPr>
        <w:pStyle w:val="NormalEnglish"/>
        <w:jc w:val="both"/>
        <w:rPr>
          <w:lang w:val="en-GB"/>
        </w:rPr>
      </w:pPr>
      <w:r>
        <w:rPr>
          <w:lang w:val="en-GB"/>
        </w:rPr>
        <w:t xml:space="preserve">FITCH, Kent. </w:t>
      </w:r>
      <w:r>
        <w:rPr>
          <w:i/>
          <w:lang w:val="en-GB"/>
        </w:rPr>
        <w:t>ALEG Data Model. Inventory</w:t>
      </w:r>
      <w:r>
        <w:rPr>
          <w:lang w:val="en-GB"/>
        </w:rPr>
        <w:t xml:space="preserve"> [on line]. [Brisbane]: AustLit Gateway, revised 27 July 2000 [cited 26 March 2004]. Available from World Wide Web: &lt;</w:t>
      </w:r>
      <w:hyperlink r:id="rId7" w:history="1">
        <w:r>
          <w:rPr>
            <w:rStyle w:val="Hyperlink"/>
            <w:lang w:val="en-GB"/>
          </w:rPr>
          <w:t>http://www.austlit.edu.au:7777/DataModel/inventory.html</w:t>
        </w:r>
      </w:hyperlink>
      <w:r>
        <w:rPr>
          <w:lang w:val="en-GB"/>
        </w:rPr>
        <w:t>&gt;.</w:t>
      </w:r>
    </w:p>
    <w:p w:rsidR="00487790" w:rsidRDefault="00487790">
      <w:pPr>
        <w:pStyle w:val="NormalEnglish"/>
        <w:jc w:val="both"/>
      </w:pPr>
      <w:r>
        <w:t xml:space="preserve">DOERR, Martin; HUNTER, Jane; LAGOZE, Carl. </w:t>
      </w:r>
      <w:r>
        <w:rPr>
          <w:lang w:val="en-GB"/>
        </w:rPr>
        <w:t xml:space="preserve">Towards a core ontology for information integration. In: </w:t>
      </w:r>
      <w:r>
        <w:rPr>
          <w:i/>
          <w:lang w:val="en-GB"/>
        </w:rPr>
        <w:t>Journal of Digital Information</w:t>
      </w:r>
      <w:r>
        <w:rPr>
          <w:lang w:val="en-GB"/>
        </w:rPr>
        <w:t xml:space="preserve"> [on line]. 2003-04-09, Vol. 4, No. 1 [cited 19 January 2008]. Available from World Wide Web: &lt;</w:t>
      </w:r>
      <w:hyperlink r:id="rId8" w:history="1">
        <w:r>
          <w:rPr>
            <w:rStyle w:val="Hyperlink"/>
            <w:lang w:val="en-GB"/>
          </w:rPr>
          <w:t>http://journals.tdl.org/jodi/article/view/92/91</w:t>
        </w:r>
      </w:hyperlink>
      <w:r>
        <w:rPr>
          <w:lang w:val="en-GB"/>
        </w:rPr>
        <w:t>&gt;.</w:t>
      </w:r>
    </w:p>
  </w:footnote>
  <w:footnote w:id="19">
    <w:p w:rsidR="00487790" w:rsidRDefault="00487790">
      <w:pPr>
        <w:pStyle w:val="NormalEnglish"/>
        <w:jc w:val="both"/>
        <w:rPr>
          <w:lang w:val="en-GB"/>
        </w:rPr>
      </w:pPr>
      <w:r>
        <w:rPr>
          <w:rStyle w:val="FootnoteCharacters"/>
        </w:rPr>
        <w:footnoteRef/>
      </w:r>
      <w:r>
        <w:rPr>
          <w:lang w:val="en-GB"/>
        </w:rPr>
        <w:t xml:space="preserve"> HEANEY, Michael. </w:t>
      </w:r>
      <w:r>
        <w:rPr>
          <w:i/>
          <w:lang w:val="en-GB"/>
        </w:rPr>
        <w:t>Time is of the essence:</w:t>
      </w:r>
      <w:r>
        <w:rPr>
          <w:lang w:val="en-GB"/>
        </w:rPr>
        <w:t xml:space="preserve"> some thoughts occasioned by the papers contributed to the International Conference on the Principles and Future Development of AACR [on line]. Oxford: Bodleian Library, 1997 [cited 19 January 2008]. Available from World Wide Web: &lt;</w:t>
      </w:r>
      <w:hyperlink r:id="rId9" w:history="1">
        <w:r>
          <w:rPr>
            <w:rStyle w:val="Hyperlink"/>
            <w:lang w:val="en-GB"/>
          </w:rPr>
          <w:t>http://www.bodley.ox.ac.uk/users/mh/time978a.htm</w:t>
        </w:r>
      </w:hyperlink>
      <w:r>
        <w:rPr>
          <w:lang w:val="en-GB"/>
        </w:rPr>
        <w:t>&gt;.</w:t>
      </w:r>
    </w:p>
    <w:p w:rsidR="00487790" w:rsidRDefault="00487790">
      <w:pPr>
        <w:pStyle w:val="NormalEnglish"/>
        <w:jc w:val="both"/>
        <w:rPr>
          <w:lang w:val="en-GB"/>
        </w:rPr>
      </w:pPr>
      <w:r>
        <w:rPr>
          <w:lang w:val="en-GB"/>
        </w:rPr>
        <w:t xml:space="preserve">LAGOZE, Carl. Business unusual: how “event-awareness” may breathe life into the catalog?. In: </w:t>
      </w:r>
      <w:r>
        <w:rPr>
          <w:i/>
          <w:lang w:val="en-GB"/>
        </w:rPr>
        <w:t>Conference on bibliographic control in the new millennium</w:t>
      </w:r>
      <w:r>
        <w:rPr>
          <w:lang w:val="en-GB"/>
        </w:rPr>
        <w:t xml:space="preserve"> [on line]. Washington: Library of Congress, October 19, 2000 [cited 19 January 2008]. Available from Internet: &lt;</w:t>
      </w:r>
      <w:hyperlink r:id="rId10" w:history="1">
        <w:r>
          <w:rPr>
            <w:rStyle w:val="Hyperlink"/>
            <w:lang w:val="en-GB"/>
          </w:rPr>
          <w:t>http://lcweb.loc.gov/catdir/bibcontrol/lagoze_paper.html</w:t>
        </w:r>
      </w:hyperlink>
      <w:r>
        <w:rPr>
          <w:lang w:val="en-GB"/>
        </w:rPr>
        <w:t>&gt;.</w:t>
      </w:r>
    </w:p>
    <w:p w:rsidR="00487790" w:rsidRDefault="00487790">
      <w:pPr>
        <w:pStyle w:val="NormalEnglish"/>
        <w:jc w:val="both"/>
        <w:rPr>
          <w:lang w:val="en-GB"/>
        </w:rPr>
      </w:pPr>
      <w:r>
        <w:rPr>
          <w:lang w:val="en-GB"/>
        </w:rPr>
        <w:t xml:space="preserve">FITCH, Kent. </w:t>
      </w:r>
      <w:r>
        <w:rPr>
          <w:i/>
          <w:lang w:val="en-GB"/>
        </w:rPr>
        <w:t>ALEG Data Model. Inventory</w:t>
      </w:r>
      <w:r>
        <w:rPr>
          <w:lang w:val="en-GB"/>
        </w:rPr>
        <w:t xml:space="preserve"> [on line]. [Brisbane]: AustLit Gateway, revised 27 July 2000 [cited 26 March 2004]. Available from World Wide Web: &lt;</w:t>
      </w:r>
      <w:hyperlink r:id="rId11" w:history="1">
        <w:r>
          <w:rPr>
            <w:rStyle w:val="Hyperlink"/>
            <w:lang w:val="en-GB"/>
          </w:rPr>
          <w:t>http://www.austlit.edu.au:7777/DataModel/inventory.html</w:t>
        </w:r>
      </w:hyperlink>
      <w:r>
        <w:rPr>
          <w:lang w:val="en-GB"/>
        </w:rPr>
        <w:t>&gt;.</w:t>
      </w:r>
    </w:p>
    <w:p w:rsidR="00487790" w:rsidRDefault="00487790">
      <w:pPr>
        <w:pStyle w:val="NormalEnglish"/>
        <w:jc w:val="both"/>
      </w:pPr>
      <w:r w:rsidRPr="00F87F54">
        <w:t xml:space="preserve">DOERR, Martin; HUNTER, Jane; LAGOZE, Carl. </w:t>
      </w:r>
      <w:r>
        <w:rPr>
          <w:lang w:val="en-GB"/>
        </w:rPr>
        <w:t xml:space="preserve">Towards a core ontology for information integration. In: </w:t>
      </w:r>
      <w:r>
        <w:rPr>
          <w:i/>
          <w:lang w:val="en-GB"/>
        </w:rPr>
        <w:t>Journal of Digital Information</w:t>
      </w:r>
      <w:r>
        <w:rPr>
          <w:lang w:val="en-GB"/>
        </w:rPr>
        <w:t xml:space="preserve"> [on line]. 2003-04-09, Vol. 4, No. 1 [cited 19 January 2008]. Available from World Wide Web: &lt;</w:t>
      </w:r>
      <w:hyperlink r:id="rId12" w:history="1">
        <w:r>
          <w:rPr>
            <w:rStyle w:val="Hyperlink"/>
            <w:lang w:val="en-GB"/>
          </w:rPr>
          <w:t>http://journals.tdl.org/jodi/article/view/92/91</w:t>
        </w:r>
      </w:hyperlink>
      <w:r>
        <w:rPr>
          <w:lang w:val="en-GB"/>
        </w:rPr>
        <w:t>&gt;.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785"/>
        </w:tabs>
        <w:ind w:left="785" w:hanging="425"/>
      </w:pPr>
      <w:rPr>
        <w:rFonts w:ascii="Times New Roman" w:hAnsi="Times New Roman"/>
      </w:rPr>
    </w:lvl>
  </w:abstractNum>
  <w:abstractNum w:abstractNumId="1" w15:restartNumberingAfterBreak="0">
    <w:nsid w:val="00000002"/>
    <w:multiLevelType w:val="singleLevel"/>
    <w:tmpl w:val="00000002"/>
    <w:name w:val="WW8Num2"/>
    <w:lvl w:ilvl="0">
      <w:start w:val="1"/>
      <w:numFmt w:val="bullet"/>
      <w:lvlText w:val="§"/>
      <w:lvlJc w:val="left"/>
      <w:pPr>
        <w:tabs>
          <w:tab w:val="num" w:pos="1800"/>
        </w:tabs>
        <w:ind w:left="1800" w:hanging="360"/>
      </w:pPr>
      <w:rPr>
        <w:rFonts w:ascii="Wingdings" w:hAnsi="Wingdings"/>
      </w:rPr>
    </w:lvl>
  </w:abstractNum>
  <w:abstractNum w:abstractNumId="2" w15:restartNumberingAfterBreak="0">
    <w:nsid w:val="00000003"/>
    <w:multiLevelType w:val="singleLevel"/>
    <w:tmpl w:val="00000003"/>
    <w:name w:val="WW8Num3"/>
    <w:lvl w:ilvl="0">
      <w:start w:val="1"/>
      <w:numFmt w:val="bullet"/>
      <w:lvlText w:val="§"/>
      <w:lvlJc w:val="left"/>
      <w:pPr>
        <w:tabs>
          <w:tab w:val="num" w:pos="1800"/>
        </w:tabs>
        <w:ind w:left="1800" w:hanging="360"/>
      </w:pPr>
      <w:rPr>
        <w:rFonts w:ascii="Wingdings" w:hAnsi="Wingdings"/>
      </w:rPr>
    </w:lvl>
  </w:abstractNum>
  <w:abstractNum w:abstractNumId="3" w15:restartNumberingAfterBreak="0">
    <w:nsid w:val="00000004"/>
    <w:multiLevelType w:val="singleLevel"/>
    <w:tmpl w:val="00000004"/>
    <w:name w:val="WW8Num4"/>
    <w:lvl w:ilvl="0">
      <w:start w:val="1"/>
      <w:numFmt w:val="bullet"/>
      <w:lvlText w:val="§"/>
      <w:lvlJc w:val="left"/>
      <w:pPr>
        <w:tabs>
          <w:tab w:val="num" w:pos="1800"/>
        </w:tabs>
        <w:ind w:left="1800" w:hanging="360"/>
      </w:pPr>
      <w:rPr>
        <w:rFonts w:ascii="Wingdings" w:hAnsi="Wingdings"/>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singleLevel"/>
    <w:tmpl w:val="00000006"/>
    <w:name w:val="WW8Num6"/>
    <w:lvl w:ilvl="0">
      <w:start w:val="1"/>
      <w:numFmt w:val="bullet"/>
      <w:lvlText w:val="§"/>
      <w:lvlJc w:val="left"/>
      <w:pPr>
        <w:tabs>
          <w:tab w:val="num" w:pos="1800"/>
        </w:tabs>
        <w:ind w:left="1800" w:hanging="360"/>
      </w:pPr>
      <w:rPr>
        <w:rFonts w:ascii="Wingdings" w:hAnsi="Wingdings"/>
      </w:rPr>
    </w:lvl>
  </w:abstractNum>
  <w:abstractNum w:abstractNumId="6" w15:restartNumberingAfterBreak="0">
    <w:nsid w:val="00000007"/>
    <w:multiLevelType w:val="singleLevel"/>
    <w:tmpl w:val="00000007"/>
    <w:name w:val="WW8Num7"/>
    <w:lvl w:ilvl="0">
      <w:start w:val="1"/>
      <w:numFmt w:val="decimal"/>
      <w:lvlText w:val="%1."/>
      <w:lvlJc w:val="left"/>
      <w:pPr>
        <w:tabs>
          <w:tab w:val="num" w:pos="1800"/>
        </w:tabs>
        <w:ind w:left="1800" w:hanging="360"/>
      </w:pPr>
      <w:rPr>
        <w:rFonts w:cs="Times New Roman"/>
      </w:rPr>
    </w:lvl>
  </w:abstractNum>
  <w:abstractNum w:abstractNumId="7" w15:restartNumberingAfterBreak="0">
    <w:nsid w:val="00000008"/>
    <w:multiLevelType w:val="singleLevel"/>
    <w:tmpl w:val="00000008"/>
    <w:name w:val="WW8Num8"/>
    <w:lvl w:ilvl="0">
      <w:start w:val="1"/>
      <w:numFmt w:val="bullet"/>
      <w:lvlText w:val="§"/>
      <w:lvlJc w:val="left"/>
      <w:pPr>
        <w:tabs>
          <w:tab w:val="num" w:pos="1800"/>
        </w:tabs>
        <w:ind w:left="1800" w:hanging="360"/>
      </w:pPr>
      <w:rPr>
        <w:rFonts w:ascii="Wingdings" w:hAnsi="Wingdings"/>
      </w:rPr>
    </w:lvl>
  </w:abstractNum>
  <w:abstractNum w:abstractNumId="8" w15:restartNumberingAfterBreak="0">
    <w:nsid w:val="00000009"/>
    <w:multiLevelType w:val="singleLevel"/>
    <w:tmpl w:val="00000009"/>
    <w:name w:val="WW8Num9"/>
    <w:lvl w:ilvl="0">
      <w:start w:val="1"/>
      <w:numFmt w:val="bullet"/>
      <w:lvlText w:val="§"/>
      <w:lvlJc w:val="left"/>
      <w:pPr>
        <w:tabs>
          <w:tab w:val="num" w:pos="1800"/>
        </w:tabs>
        <w:ind w:left="1800" w:hanging="360"/>
      </w:pPr>
      <w:rPr>
        <w:rFonts w:ascii="Wingdings" w:hAnsi="Wingdings"/>
      </w:rPr>
    </w:lvl>
  </w:abstractNum>
  <w:abstractNum w:abstractNumId="9" w15:restartNumberingAfterBreak="0">
    <w:nsid w:val="0000000A"/>
    <w:multiLevelType w:val="singleLevel"/>
    <w:tmpl w:val="0000000A"/>
    <w:name w:val="WW8Num10"/>
    <w:lvl w:ilvl="0">
      <w:start w:val="1"/>
      <w:numFmt w:val="bullet"/>
      <w:lvlText w:val="§"/>
      <w:lvlJc w:val="left"/>
      <w:pPr>
        <w:tabs>
          <w:tab w:val="num" w:pos="1800"/>
        </w:tabs>
        <w:ind w:left="1800" w:hanging="360"/>
      </w:pPr>
      <w:rPr>
        <w:rFonts w:ascii="Wingdings" w:hAnsi="Wingdings"/>
      </w:rPr>
    </w:lvl>
  </w:abstractNum>
  <w:abstractNum w:abstractNumId="10" w15:restartNumberingAfterBreak="0">
    <w:nsid w:val="0000000B"/>
    <w:multiLevelType w:val="singleLevel"/>
    <w:tmpl w:val="0000000B"/>
    <w:name w:val="WW8Num11"/>
    <w:lvl w:ilvl="0">
      <w:start w:val="1"/>
      <w:numFmt w:val="bullet"/>
      <w:lvlText w:val="§"/>
      <w:lvlJc w:val="left"/>
      <w:pPr>
        <w:tabs>
          <w:tab w:val="num" w:pos="1800"/>
        </w:tabs>
        <w:ind w:left="1800" w:hanging="360"/>
      </w:pPr>
      <w:rPr>
        <w:rFonts w:ascii="Wingdings" w:hAnsi="Wingdings"/>
      </w:rPr>
    </w:lvl>
  </w:abstractNum>
  <w:abstractNum w:abstractNumId="11" w15:restartNumberingAfterBreak="0">
    <w:nsid w:val="0000000C"/>
    <w:multiLevelType w:val="singleLevel"/>
    <w:tmpl w:val="0000000C"/>
    <w:name w:val="WW8Num12"/>
    <w:lvl w:ilvl="0">
      <w:start w:val="1"/>
      <w:numFmt w:val="bullet"/>
      <w:lvlText w:val="§"/>
      <w:lvlJc w:val="left"/>
      <w:pPr>
        <w:tabs>
          <w:tab w:val="num" w:pos="720"/>
        </w:tabs>
        <w:ind w:left="720" w:hanging="360"/>
      </w:pPr>
      <w:rPr>
        <w:rFonts w:ascii="Wingdings" w:hAnsi="Wingdings"/>
      </w:rPr>
    </w:lvl>
  </w:abstractNum>
  <w:abstractNum w:abstractNumId="12" w15:restartNumberingAfterBreak="0">
    <w:nsid w:val="0000000D"/>
    <w:multiLevelType w:val="singleLevel"/>
    <w:tmpl w:val="0000000D"/>
    <w:name w:val="WW8Num13"/>
    <w:lvl w:ilvl="0">
      <w:start w:val="1"/>
      <w:numFmt w:val="bullet"/>
      <w:lvlText w:val="§"/>
      <w:lvlJc w:val="left"/>
      <w:pPr>
        <w:tabs>
          <w:tab w:val="num" w:pos="720"/>
        </w:tabs>
        <w:ind w:left="720" w:hanging="360"/>
      </w:pPr>
      <w:rPr>
        <w:rFonts w:ascii="Wingdings" w:hAnsi="Wingdings"/>
      </w:rPr>
    </w:lvl>
  </w:abstractNum>
  <w:abstractNum w:abstractNumId="13" w15:restartNumberingAfterBreak="0">
    <w:nsid w:val="0000000E"/>
    <w:multiLevelType w:val="singleLevel"/>
    <w:tmpl w:val="0000000E"/>
    <w:name w:val="WW8Num14"/>
    <w:lvl w:ilvl="0">
      <w:start w:val="1"/>
      <w:numFmt w:val="bullet"/>
      <w:lvlText w:val="§"/>
      <w:lvlJc w:val="left"/>
      <w:pPr>
        <w:tabs>
          <w:tab w:val="num" w:pos="1800"/>
        </w:tabs>
        <w:ind w:left="1800" w:hanging="360"/>
      </w:pPr>
      <w:rPr>
        <w:rFonts w:ascii="Wingdings" w:hAnsi="Wingdings"/>
      </w:rPr>
    </w:lvl>
  </w:abstractNum>
  <w:abstractNum w:abstractNumId="14" w15:restartNumberingAfterBreak="0">
    <w:nsid w:val="0000000F"/>
    <w:multiLevelType w:val="singleLevel"/>
    <w:tmpl w:val="0000000F"/>
    <w:name w:val="WW8Num15"/>
    <w:lvl w:ilvl="0">
      <w:start w:val="1"/>
      <w:numFmt w:val="bullet"/>
      <w:lvlText w:val="·"/>
      <w:lvlJc w:val="left"/>
      <w:pPr>
        <w:tabs>
          <w:tab w:val="num" w:pos="1800"/>
        </w:tabs>
        <w:ind w:left="1800" w:hanging="360"/>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1800"/>
        </w:tabs>
        <w:ind w:left="1800" w:hanging="360"/>
      </w:pPr>
      <w:rPr>
        <w:rFonts w:ascii="Wingdings" w:hAnsi="Wingdings"/>
      </w:rPr>
    </w:lvl>
  </w:abstractNum>
  <w:abstractNum w:abstractNumId="16" w15:restartNumberingAfterBreak="0">
    <w:nsid w:val="00000011"/>
    <w:multiLevelType w:val="singleLevel"/>
    <w:tmpl w:val="00000011"/>
    <w:lvl w:ilvl="0">
      <w:start w:val="1"/>
      <w:numFmt w:val="bullet"/>
      <w:lvlText w:val="–"/>
      <w:lvlJc w:val="left"/>
      <w:pPr>
        <w:tabs>
          <w:tab w:val="num" w:pos="360"/>
        </w:tabs>
        <w:ind w:left="360" w:hanging="360"/>
      </w:pPr>
      <w:rPr>
        <w:rFonts w:ascii="Times New Roman" w:hAnsi="Times New Roman"/>
        <w:sz w:val="16"/>
      </w:rPr>
    </w:lvl>
  </w:abstractNum>
  <w:abstractNum w:abstractNumId="17" w15:restartNumberingAfterBreak="0">
    <w:nsid w:val="00000012"/>
    <w:multiLevelType w:val="singleLevel"/>
    <w:tmpl w:val="00000012"/>
    <w:name w:val="WW8Num18"/>
    <w:lvl w:ilvl="0">
      <w:start w:val="1"/>
      <w:numFmt w:val="bullet"/>
      <w:lvlText w:val="§"/>
      <w:lvlJc w:val="left"/>
      <w:pPr>
        <w:tabs>
          <w:tab w:val="num" w:pos="1800"/>
        </w:tabs>
        <w:ind w:left="1800" w:hanging="360"/>
      </w:pPr>
      <w:rPr>
        <w:rFonts w:ascii="Wingdings" w:hAnsi="Wingdings"/>
      </w:rPr>
    </w:lvl>
  </w:abstractNum>
  <w:abstractNum w:abstractNumId="18" w15:restartNumberingAfterBreak="0">
    <w:nsid w:val="00000013"/>
    <w:multiLevelType w:val="singleLevel"/>
    <w:tmpl w:val="00000013"/>
    <w:name w:val="WW8Num19"/>
    <w:lvl w:ilvl="0">
      <w:start w:val="1"/>
      <w:numFmt w:val="bullet"/>
      <w:lvlText w:val="§"/>
      <w:lvlJc w:val="left"/>
      <w:pPr>
        <w:tabs>
          <w:tab w:val="num" w:pos="1800"/>
        </w:tabs>
        <w:ind w:left="1800" w:hanging="360"/>
      </w:pPr>
      <w:rPr>
        <w:rFonts w:ascii="Wingdings" w:hAnsi="Wingdings"/>
      </w:rPr>
    </w:lvl>
  </w:abstractNum>
  <w:abstractNum w:abstractNumId="19" w15:restartNumberingAfterBreak="0">
    <w:nsid w:val="00000014"/>
    <w:multiLevelType w:val="singleLevel"/>
    <w:tmpl w:val="00000014"/>
    <w:name w:val="WW8Num20"/>
    <w:lvl w:ilvl="0">
      <w:start w:val="1"/>
      <w:numFmt w:val="bullet"/>
      <w:lvlText w:val="–"/>
      <w:lvlJc w:val="left"/>
      <w:pPr>
        <w:tabs>
          <w:tab w:val="num" w:pos="1544"/>
        </w:tabs>
        <w:ind w:left="1544" w:hanging="360"/>
      </w:pPr>
      <w:rPr>
        <w:rFonts w:ascii="Times New Roman" w:hAnsi="Times New Roman"/>
      </w:rPr>
    </w:lvl>
  </w:abstractNum>
  <w:abstractNum w:abstractNumId="20" w15:restartNumberingAfterBreak="0">
    <w:nsid w:val="00000015"/>
    <w:multiLevelType w:val="singleLevel"/>
    <w:tmpl w:val="00000015"/>
    <w:name w:val="WW8Num21"/>
    <w:lvl w:ilvl="0">
      <w:start w:val="1"/>
      <w:numFmt w:val="bullet"/>
      <w:lvlText w:val="§"/>
      <w:lvlJc w:val="left"/>
      <w:pPr>
        <w:tabs>
          <w:tab w:val="num" w:pos="1800"/>
        </w:tabs>
        <w:ind w:left="1800" w:hanging="360"/>
      </w:pPr>
      <w:rPr>
        <w:rFonts w:ascii="Wingdings" w:hAnsi="Wingdings"/>
      </w:rPr>
    </w:lvl>
  </w:abstractNum>
  <w:abstractNum w:abstractNumId="21" w15:restartNumberingAfterBreak="0">
    <w:nsid w:val="00000016"/>
    <w:multiLevelType w:val="singleLevel"/>
    <w:tmpl w:val="00000016"/>
    <w:name w:val="WW8Num22"/>
    <w:lvl w:ilvl="0">
      <w:start w:val="1"/>
      <w:numFmt w:val="bullet"/>
      <w:lvlText w:val="§"/>
      <w:lvlJc w:val="left"/>
      <w:pPr>
        <w:tabs>
          <w:tab w:val="num" w:pos="1800"/>
        </w:tabs>
        <w:ind w:left="1800" w:hanging="360"/>
      </w:pPr>
      <w:rPr>
        <w:rFonts w:ascii="Wingdings" w:hAnsi="Wingdings"/>
      </w:rPr>
    </w:lvl>
  </w:abstractNum>
  <w:abstractNum w:abstractNumId="22" w15:restartNumberingAfterBreak="0">
    <w:nsid w:val="00000017"/>
    <w:multiLevelType w:val="singleLevel"/>
    <w:tmpl w:val="00000017"/>
    <w:name w:val="WW8Num23"/>
    <w:lvl w:ilvl="0">
      <w:start w:val="1"/>
      <w:numFmt w:val="bullet"/>
      <w:lvlText w:val="§"/>
      <w:lvlJc w:val="left"/>
      <w:pPr>
        <w:tabs>
          <w:tab w:val="num" w:pos="1800"/>
        </w:tabs>
        <w:ind w:left="1800" w:hanging="360"/>
      </w:pPr>
      <w:rPr>
        <w:rFonts w:ascii="Wingdings" w:hAnsi="Wingdings"/>
      </w:rPr>
    </w:lvl>
  </w:abstractNum>
  <w:abstractNum w:abstractNumId="23" w15:restartNumberingAfterBreak="0">
    <w:nsid w:val="00000018"/>
    <w:multiLevelType w:val="singleLevel"/>
    <w:tmpl w:val="00000018"/>
    <w:name w:val="WW8Num24"/>
    <w:lvl w:ilvl="0">
      <w:start w:val="1"/>
      <w:numFmt w:val="bullet"/>
      <w:lvlText w:val="§"/>
      <w:lvlJc w:val="left"/>
      <w:pPr>
        <w:tabs>
          <w:tab w:val="num" w:pos="1800"/>
        </w:tabs>
        <w:ind w:left="1800" w:hanging="360"/>
      </w:pPr>
      <w:rPr>
        <w:rFonts w:ascii="Wingdings" w:hAnsi="Wingdings"/>
      </w:rPr>
    </w:lvl>
  </w:abstractNum>
  <w:abstractNum w:abstractNumId="24" w15:restartNumberingAfterBreak="0">
    <w:nsid w:val="00000019"/>
    <w:multiLevelType w:val="singleLevel"/>
    <w:tmpl w:val="00000019"/>
    <w:name w:val="WW8Num25"/>
    <w:lvl w:ilvl="0">
      <w:start w:val="1"/>
      <w:numFmt w:val="bullet"/>
      <w:lvlText w:val="–"/>
      <w:lvlJc w:val="left"/>
      <w:pPr>
        <w:tabs>
          <w:tab w:val="num" w:pos="785"/>
        </w:tabs>
        <w:ind w:left="785" w:hanging="425"/>
      </w:pPr>
      <w:rPr>
        <w:rFonts w:ascii="Times New Roman" w:hAnsi="Times New Roman"/>
      </w:rPr>
    </w:lvl>
  </w:abstractNum>
  <w:abstractNum w:abstractNumId="25" w15:restartNumberingAfterBreak="0">
    <w:nsid w:val="0000001A"/>
    <w:multiLevelType w:val="singleLevel"/>
    <w:tmpl w:val="0000001A"/>
    <w:name w:val="WW8Num26"/>
    <w:lvl w:ilvl="0">
      <w:start w:val="1"/>
      <w:numFmt w:val="bullet"/>
      <w:lvlText w:val="§"/>
      <w:lvlJc w:val="left"/>
      <w:pPr>
        <w:tabs>
          <w:tab w:val="num" w:pos="1800"/>
        </w:tabs>
        <w:ind w:left="1800" w:hanging="360"/>
      </w:pPr>
      <w:rPr>
        <w:rFonts w:ascii="Wingdings" w:hAnsi="Wingdings"/>
      </w:rPr>
    </w:lvl>
  </w:abstractNum>
  <w:abstractNum w:abstractNumId="26" w15:restartNumberingAfterBreak="0">
    <w:nsid w:val="0000001B"/>
    <w:multiLevelType w:val="singleLevel"/>
    <w:tmpl w:val="0000001B"/>
    <w:name w:val="WW8Num27"/>
    <w:lvl w:ilvl="0">
      <w:start w:val="1"/>
      <w:numFmt w:val="bullet"/>
      <w:lvlText w:val="§"/>
      <w:lvlJc w:val="left"/>
      <w:pPr>
        <w:tabs>
          <w:tab w:val="num" w:pos="720"/>
        </w:tabs>
        <w:ind w:left="720" w:hanging="360"/>
      </w:pPr>
      <w:rPr>
        <w:rFonts w:ascii="Wingdings" w:hAnsi="Wingdings"/>
      </w:rPr>
    </w:lvl>
  </w:abstractNum>
  <w:abstractNum w:abstractNumId="27" w15:restartNumberingAfterBreak="0">
    <w:nsid w:val="0000001C"/>
    <w:multiLevelType w:val="singleLevel"/>
    <w:tmpl w:val="0000001C"/>
    <w:name w:val="WW8Num28"/>
    <w:lvl w:ilvl="0">
      <w:start w:val="1"/>
      <w:numFmt w:val="bullet"/>
      <w:lvlText w:val="–"/>
      <w:lvlJc w:val="left"/>
      <w:pPr>
        <w:tabs>
          <w:tab w:val="num" w:pos="785"/>
        </w:tabs>
        <w:ind w:left="785" w:hanging="425"/>
      </w:pPr>
      <w:rPr>
        <w:rFonts w:ascii="Times New Roman" w:hAnsi="Times New Roman"/>
      </w:rPr>
    </w:lvl>
  </w:abstractNum>
  <w:abstractNum w:abstractNumId="28" w15:restartNumberingAfterBreak="0">
    <w:nsid w:val="0000001D"/>
    <w:multiLevelType w:val="singleLevel"/>
    <w:tmpl w:val="0000001D"/>
    <w:name w:val="WW8Num29"/>
    <w:lvl w:ilvl="0">
      <w:start w:val="1"/>
      <w:numFmt w:val="bullet"/>
      <w:lvlText w:val="§"/>
      <w:lvlJc w:val="left"/>
      <w:pPr>
        <w:tabs>
          <w:tab w:val="num" w:pos="1800"/>
        </w:tabs>
        <w:ind w:left="1800" w:hanging="360"/>
      </w:pPr>
      <w:rPr>
        <w:rFonts w:ascii="Wingdings" w:hAnsi="Wingdings"/>
      </w:rPr>
    </w:lvl>
  </w:abstractNum>
  <w:abstractNum w:abstractNumId="29" w15:restartNumberingAfterBreak="0">
    <w:nsid w:val="0000001E"/>
    <w:multiLevelType w:val="singleLevel"/>
    <w:tmpl w:val="36D03424"/>
    <w:lvl w:ilvl="0">
      <w:start w:val="1"/>
      <w:numFmt w:val="bullet"/>
      <w:lvlText w:val="―"/>
      <w:lvlJc w:val="left"/>
      <w:pPr>
        <w:ind w:left="720" w:hanging="360"/>
      </w:pPr>
      <w:rPr>
        <w:rFonts w:ascii="Franklin Gothic Medium" w:hAnsi="Franklin Gothic Medium" w:hint="default"/>
      </w:rPr>
    </w:lvl>
  </w:abstractNum>
  <w:abstractNum w:abstractNumId="30" w15:restartNumberingAfterBreak="0">
    <w:nsid w:val="0000001F"/>
    <w:multiLevelType w:val="multilevel"/>
    <w:tmpl w:val="0000001F"/>
    <w:name w:val="WW8Num31"/>
    <w:lvl w:ilvl="0">
      <w:start w:val="1"/>
      <w:numFmt w:val="bullet"/>
      <w:lvlText w:val="§"/>
      <w:lvlJc w:val="left"/>
      <w:pPr>
        <w:tabs>
          <w:tab w:val="num" w:pos="1440"/>
        </w:tabs>
        <w:ind w:left="1440" w:hanging="360"/>
      </w:pPr>
      <w:rPr>
        <w:rFonts w:ascii="Wingdings" w:hAnsi="Wingdings"/>
      </w:rPr>
    </w:lvl>
    <w:lvl w:ilvl="1">
      <w:start w:val="1"/>
      <w:numFmt w:val="bullet"/>
      <w:lvlText w:val="o"/>
      <w:lvlJc w:val="left"/>
      <w:pPr>
        <w:tabs>
          <w:tab w:val="num" w:pos="720"/>
        </w:tabs>
        <w:ind w:left="72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2160"/>
        </w:tabs>
        <w:ind w:left="2160" w:hanging="360"/>
      </w:pPr>
      <w:rPr>
        <w:rFonts w:ascii="Symbol" w:hAnsi="Symbol"/>
      </w:rPr>
    </w:lvl>
    <w:lvl w:ilvl="4">
      <w:start w:val="1"/>
      <w:numFmt w:val="bullet"/>
      <w:lvlText w:val="o"/>
      <w:lvlJc w:val="left"/>
      <w:pPr>
        <w:tabs>
          <w:tab w:val="num" w:pos="2880"/>
        </w:tabs>
        <w:ind w:left="2880" w:hanging="360"/>
      </w:pPr>
      <w:rPr>
        <w:rFonts w:ascii="Courier New" w:hAnsi="Courier New"/>
      </w:rPr>
    </w:lvl>
    <w:lvl w:ilvl="5">
      <w:start w:val="1"/>
      <w:numFmt w:val="bullet"/>
      <w:lvlText w:val="§"/>
      <w:lvlJc w:val="left"/>
      <w:pPr>
        <w:tabs>
          <w:tab w:val="num" w:pos="3600"/>
        </w:tabs>
        <w:ind w:left="3600" w:hanging="360"/>
      </w:pPr>
      <w:rPr>
        <w:rFonts w:ascii="Wingdings" w:hAnsi="Wingdings"/>
      </w:rPr>
    </w:lvl>
    <w:lvl w:ilvl="6">
      <w:start w:val="1"/>
      <w:numFmt w:val="bullet"/>
      <w:lvlText w:val="·"/>
      <w:lvlJc w:val="left"/>
      <w:pPr>
        <w:tabs>
          <w:tab w:val="num" w:pos="4320"/>
        </w:tabs>
        <w:ind w:left="4320" w:hanging="360"/>
      </w:pPr>
      <w:rPr>
        <w:rFonts w:ascii="Symbol" w:hAnsi="Symbol"/>
      </w:rPr>
    </w:lvl>
    <w:lvl w:ilvl="7">
      <w:start w:val="1"/>
      <w:numFmt w:val="bullet"/>
      <w:lvlText w:val="o"/>
      <w:lvlJc w:val="left"/>
      <w:pPr>
        <w:tabs>
          <w:tab w:val="num" w:pos="5040"/>
        </w:tabs>
        <w:ind w:left="5040" w:hanging="360"/>
      </w:pPr>
      <w:rPr>
        <w:rFonts w:ascii="Courier New" w:hAnsi="Courier New"/>
      </w:rPr>
    </w:lvl>
    <w:lvl w:ilvl="8">
      <w:start w:val="1"/>
      <w:numFmt w:val="bullet"/>
      <w:lvlText w:val="§"/>
      <w:lvlJc w:val="left"/>
      <w:pPr>
        <w:tabs>
          <w:tab w:val="num" w:pos="5760"/>
        </w:tabs>
        <w:ind w:left="5760" w:hanging="360"/>
      </w:pPr>
      <w:rPr>
        <w:rFonts w:ascii="Wingdings" w:hAnsi="Wingdings"/>
      </w:rPr>
    </w:lvl>
  </w:abstractNum>
  <w:abstractNum w:abstractNumId="31" w15:restartNumberingAfterBreak="0">
    <w:nsid w:val="00000020"/>
    <w:multiLevelType w:val="singleLevel"/>
    <w:tmpl w:val="00000020"/>
    <w:name w:val="WW8Num32"/>
    <w:lvl w:ilvl="0">
      <w:start w:val="1"/>
      <w:numFmt w:val="bullet"/>
      <w:lvlText w:val="§"/>
      <w:lvlJc w:val="left"/>
      <w:pPr>
        <w:tabs>
          <w:tab w:val="num" w:pos="1800"/>
        </w:tabs>
        <w:ind w:left="1800" w:hanging="360"/>
      </w:pPr>
      <w:rPr>
        <w:rFonts w:ascii="Wingdings" w:hAnsi="Wingdings"/>
      </w:rPr>
    </w:lvl>
  </w:abstractNum>
  <w:abstractNum w:abstractNumId="32" w15:restartNumberingAfterBreak="0">
    <w:nsid w:val="00000021"/>
    <w:multiLevelType w:val="singleLevel"/>
    <w:tmpl w:val="00000021"/>
    <w:name w:val="WW8Num33"/>
    <w:lvl w:ilvl="0">
      <w:start w:val="1"/>
      <w:numFmt w:val="bullet"/>
      <w:lvlText w:val="§"/>
      <w:lvlJc w:val="left"/>
      <w:pPr>
        <w:tabs>
          <w:tab w:val="num" w:pos="1800"/>
        </w:tabs>
        <w:ind w:left="1800" w:hanging="360"/>
      </w:pPr>
      <w:rPr>
        <w:rFonts w:ascii="Wingdings" w:hAnsi="Wingdings"/>
      </w:rPr>
    </w:lvl>
  </w:abstractNum>
  <w:abstractNum w:abstractNumId="33" w15:restartNumberingAfterBreak="0">
    <w:nsid w:val="00000022"/>
    <w:multiLevelType w:val="singleLevel"/>
    <w:tmpl w:val="00000022"/>
    <w:name w:val="WW8Num35"/>
    <w:lvl w:ilvl="0">
      <w:start w:val="1"/>
      <w:numFmt w:val="bullet"/>
      <w:lvlText w:val="§"/>
      <w:lvlJc w:val="left"/>
      <w:pPr>
        <w:tabs>
          <w:tab w:val="num" w:pos="1800"/>
        </w:tabs>
        <w:ind w:left="1800" w:hanging="360"/>
      </w:pPr>
      <w:rPr>
        <w:rFonts w:ascii="Wingdings" w:hAnsi="Wingdings"/>
      </w:rPr>
    </w:lvl>
  </w:abstractNum>
  <w:abstractNum w:abstractNumId="34" w15:restartNumberingAfterBreak="0">
    <w:nsid w:val="00000023"/>
    <w:multiLevelType w:val="singleLevel"/>
    <w:tmpl w:val="00000023"/>
    <w:name w:val="WW8Num36"/>
    <w:lvl w:ilvl="0">
      <w:start w:val="1"/>
      <w:numFmt w:val="bullet"/>
      <w:lvlText w:val="–"/>
      <w:lvlJc w:val="left"/>
      <w:pPr>
        <w:tabs>
          <w:tab w:val="num" w:pos="785"/>
        </w:tabs>
        <w:ind w:left="785" w:hanging="425"/>
      </w:pPr>
      <w:rPr>
        <w:rFonts w:ascii="Times New Roman" w:hAnsi="Times New Roman"/>
      </w:rPr>
    </w:lvl>
  </w:abstractNum>
  <w:abstractNum w:abstractNumId="35" w15:restartNumberingAfterBreak="0">
    <w:nsid w:val="00000024"/>
    <w:multiLevelType w:val="singleLevel"/>
    <w:tmpl w:val="00000024"/>
    <w:name w:val="WW8Num37"/>
    <w:lvl w:ilvl="0">
      <w:start w:val="1"/>
      <w:numFmt w:val="bullet"/>
      <w:lvlText w:val="§"/>
      <w:lvlJc w:val="left"/>
      <w:pPr>
        <w:tabs>
          <w:tab w:val="num" w:pos="1800"/>
        </w:tabs>
        <w:ind w:left="1800" w:hanging="360"/>
      </w:pPr>
      <w:rPr>
        <w:rFonts w:ascii="Wingdings" w:hAnsi="Wingdings"/>
      </w:rPr>
    </w:lvl>
  </w:abstractNum>
  <w:abstractNum w:abstractNumId="36" w15:restartNumberingAfterBreak="0">
    <w:nsid w:val="00000025"/>
    <w:multiLevelType w:val="singleLevel"/>
    <w:tmpl w:val="00000025"/>
    <w:name w:val="WW8Num38"/>
    <w:lvl w:ilvl="0">
      <w:start w:val="1"/>
      <w:numFmt w:val="bullet"/>
      <w:lvlText w:val="§"/>
      <w:lvlJc w:val="left"/>
      <w:pPr>
        <w:tabs>
          <w:tab w:val="num" w:pos="1800"/>
        </w:tabs>
        <w:ind w:left="1800" w:hanging="360"/>
      </w:pPr>
      <w:rPr>
        <w:rFonts w:ascii="Wingdings" w:hAnsi="Wingdings"/>
      </w:rPr>
    </w:lvl>
  </w:abstractNum>
  <w:abstractNum w:abstractNumId="37" w15:restartNumberingAfterBreak="0">
    <w:nsid w:val="00000026"/>
    <w:multiLevelType w:val="multilevel"/>
    <w:tmpl w:val="00000026"/>
    <w:name w:val="WW8Num39"/>
    <w:lvl w:ilvl="0">
      <w:start w:val="1"/>
      <w:numFmt w:val="bullet"/>
      <w:lvlText w:val="§"/>
      <w:lvlJc w:val="left"/>
      <w:pPr>
        <w:tabs>
          <w:tab w:val="num" w:pos="1800"/>
        </w:tabs>
        <w:ind w:left="1800" w:hanging="360"/>
      </w:pPr>
      <w:rPr>
        <w:rFonts w:ascii="Wingdings" w:hAnsi="Wingdings"/>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8" w15:restartNumberingAfterBreak="0">
    <w:nsid w:val="00000027"/>
    <w:multiLevelType w:val="singleLevel"/>
    <w:tmpl w:val="00000027"/>
    <w:name w:val="WW8Num40"/>
    <w:lvl w:ilvl="0">
      <w:start w:val="1"/>
      <w:numFmt w:val="bullet"/>
      <w:lvlText w:val="§"/>
      <w:lvlJc w:val="left"/>
      <w:pPr>
        <w:tabs>
          <w:tab w:val="num" w:pos="2138"/>
        </w:tabs>
        <w:ind w:left="2138" w:hanging="360"/>
      </w:pPr>
      <w:rPr>
        <w:rFonts w:ascii="Wingdings" w:hAnsi="Wingdings"/>
      </w:rPr>
    </w:lvl>
  </w:abstractNum>
  <w:abstractNum w:abstractNumId="39" w15:restartNumberingAfterBreak="0">
    <w:nsid w:val="00000028"/>
    <w:multiLevelType w:val="multilevel"/>
    <w:tmpl w:val="331AD9FC"/>
    <w:lvl w:ilvl="0">
      <w:start w:val="1"/>
      <w:numFmt w:val="bullet"/>
      <w:lvlText w:val="―"/>
      <w:lvlJc w:val="left"/>
      <w:pPr>
        <w:tabs>
          <w:tab w:val="num" w:pos="720"/>
        </w:tabs>
        <w:ind w:left="720" w:hanging="360"/>
      </w:pPr>
      <w:rPr>
        <w:rFonts w:ascii="Franklin Gothic Medium" w:hAnsi="Franklin Gothic Medium" w:hint="default"/>
      </w:rPr>
    </w:lvl>
    <w:lvl w:ilvl="1">
      <w:start w:val="1"/>
      <w:numFmt w:val="bullet"/>
      <w:lvlText w:val="o"/>
      <w:lvlJc w:val="left"/>
      <w:pPr>
        <w:tabs>
          <w:tab w:val="num" w:pos="1800"/>
        </w:tabs>
        <w:ind w:left="1800" w:hanging="360"/>
      </w:pPr>
      <w:rPr>
        <w:rFonts w:ascii="Courier New" w:hAnsi="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40" w15:restartNumberingAfterBreak="0">
    <w:nsid w:val="00000029"/>
    <w:multiLevelType w:val="singleLevel"/>
    <w:tmpl w:val="00000029"/>
    <w:name w:val="WW8Num42"/>
    <w:lvl w:ilvl="0">
      <w:start w:val="1"/>
      <w:numFmt w:val="bullet"/>
      <w:lvlText w:val="§"/>
      <w:lvlJc w:val="left"/>
      <w:pPr>
        <w:tabs>
          <w:tab w:val="num" w:pos="1800"/>
        </w:tabs>
        <w:ind w:left="1800" w:hanging="360"/>
      </w:pPr>
      <w:rPr>
        <w:rFonts w:ascii="Wingdings" w:hAnsi="Wingdings"/>
      </w:rPr>
    </w:lvl>
  </w:abstractNum>
  <w:abstractNum w:abstractNumId="41" w15:restartNumberingAfterBreak="0">
    <w:nsid w:val="0000002A"/>
    <w:multiLevelType w:val="singleLevel"/>
    <w:tmpl w:val="0000002A"/>
    <w:name w:val="WW8Num43"/>
    <w:lvl w:ilvl="0">
      <w:start w:val="1"/>
      <w:numFmt w:val="bullet"/>
      <w:lvlText w:val="§"/>
      <w:lvlJc w:val="left"/>
      <w:pPr>
        <w:tabs>
          <w:tab w:val="num" w:pos="1800"/>
        </w:tabs>
        <w:ind w:left="1800" w:hanging="360"/>
      </w:pPr>
      <w:rPr>
        <w:rFonts w:ascii="Wingdings" w:hAnsi="Wingdings"/>
      </w:rPr>
    </w:lvl>
  </w:abstractNum>
  <w:abstractNum w:abstractNumId="42" w15:restartNumberingAfterBreak="0">
    <w:nsid w:val="0000002B"/>
    <w:multiLevelType w:val="singleLevel"/>
    <w:tmpl w:val="0000002B"/>
    <w:name w:val="WW8Num44"/>
    <w:lvl w:ilvl="0">
      <w:start w:val="1"/>
      <w:numFmt w:val="bullet"/>
      <w:lvlText w:val="§"/>
      <w:lvlJc w:val="left"/>
      <w:pPr>
        <w:tabs>
          <w:tab w:val="num" w:pos="720"/>
        </w:tabs>
        <w:ind w:left="720" w:hanging="360"/>
      </w:pPr>
      <w:rPr>
        <w:rFonts w:ascii="Wingdings" w:hAnsi="Wingdings"/>
      </w:rPr>
    </w:lvl>
  </w:abstractNum>
  <w:abstractNum w:abstractNumId="43" w15:restartNumberingAfterBreak="0">
    <w:nsid w:val="0000002C"/>
    <w:multiLevelType w:val="multilevel"/>
    <w:tmpl w:val="0000002C"/>
    <w:name w:val="WW8Num4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15:restartNumberingAfterBreak="0">
    <w:nsid w:val="0000002D"/>
    <w:multiLevelType w:val="singleLevel"/>
    <w:tmpl w:val="0000002D"/>
    <w:name w:val="WW8Num46"/>
    <w:lvl w:ilvl="0">
      <w:start w:val="1"/>
      <w:numFmt w:val="bullet"/>
      <w:lvlText w:val="§"/>
      <w:lvlJc w:val="left"/>
      <w:pPr>
        <w:tabs>
          <w:tab w:val="num" w:pos="1800"/>
        </w:tabs>
        <w:ind w:left="1800" w:hanging="360"/>
      </w:pPr>
      <w:rPr>
        <w:rFonts w:ascii="Wingdings" w:hAnsi="Wingdings"/>
      </w:rPr>
    </w:lvl>
  </w:abstractNum>
  <w:abstractNum w:abstractNumId="45" w15:restartNumberingAfterBreak="0">
    <w:nsid w:val="0000002E"/>
    <w:multiLevelType w:val="singleLevel"/>
    <w:tmpl w:val="0000002E"/>
    <w:name w:val="WW8Num47"/>
    <w:lvl w:ilvl="0">
      <w:start w:val="1"/>
      <w:numFmt w:val="bullet"/>
      <w:lvlText w:val="§"/>
      <w:lvlJc w:val="left"/>
      <w:pPr>
        <w:tabs>
          <w:tab w:val="num" w:pos="1800"/>
        </w:tabs>
        <w:ind w:left="1800" w:hanging="360"/>
      </w:pPr>
      <w:rPr>
        <w:rFonts w:ascii="Wingdings" w:hAnsi="Wingdings"/>
      </w:rPr>
    </w:lvl>
  </w:abstractNum>
  <w:abstractNum w:abstractNumId="46" w15:restartNumberingAfterBreak="0">
    <w:nsid w:val="0000002F"/>
    <w:multiLevelType w:val="singleLevel"/>
    <w:tmpl w:val="0000002F"/>
    <w:name w:val="WW8Num48"/>
    <w:lvl w:ilvl="0">
      <w:start w:val="1"/>
      <w:numFmt w:val="bullet"/>
      <w:lvlText w:val="§"/>
      <w:lvlJc w:val="left"/>
      <w:pPr>
        <w:tabs>
          <w:tab w:val="num" w:pos="1800"/>
        </w:tabs>
        <w:ind w:left="1800" w:hanging="360"/>
      </w:pPr>
      <w:rPr>
        <w:rFonts w:ascii="Wingdings" w:hAnsi="Wingdings"/>
      </w:rPr>
    </w:lvl>
  </w:abstractNum>
  <w:abstractNum w:abstractNumId="47" w15:restartNumberingAfterBreak="0">
    <w:nsid w:val="00000030"/>
    <w:multiLevelType w:val="singleLevel"/>
    <w:tmpl w:val="00000030"/>
    <w:name w:val="WW8Num49"/>
    <w:lvl w:ilvl="0">
      <w:start w:val="1"/>
      <w:numFmt w:val="bullet"/>
      <w:lvlText w:val="·"/>
      <w:lvlJc w:val="left"/>
      <w:pPr>
        <w:tabs>
          <w:tab w:val="num" w:pos="720"/>
        </w:tabs>
        <w:ind w:left="720" w:hanging="360"/>
      </w:pPr>
      <w:rPr>
        <w:rFonts w:ascii="Symbol" w:hAnsi="Symbol"/>
      </w:rPr>
    </w:lvl>
  </w:abstractNum>
  <w:abstractNum w:abstractNumId="48" w15:restartNumberingAfterBreak="0">
    <w:nsid w:val="00000031"/>
    <w:multiLevelType w:val="singleLevel"/>
    <w:tmpl w:val="00000031"/>
    <w:name w:val="WW8Num50"/>
    <w:lvl w:ilvl="0">
      <w:start w:val="1"/>
      <w:numFmt w:val="bullet"/>
      <w:lvlText w:val="·"/>
      <w:lvlJc w:val="left"/>
      <w:pPr>
        <w:tabs>
          <w:tab w:val="num" w:pos="360"/>
        </w:tabs>
        <w:ind w:left="360" w:hanging="360"/>
      </w:pPr>
      <w:rPr>
        <w:rFonts w:ascii="Symbol" w:hAnsi="Symbol"/>
      </w:rPr>
    </w:lvl>
  </w:abstractNum>
  <w:abstractNum w:abstractNumId="49" w15:restartNumberingAfterBreak="0">
    <w:nsid w:val="00000032"/>
    <w:multiLevelType w:val="singleLevel"/>
    <w:tmpl w:val="00000032"/>
    <w:name w:val="WW8Num51"/>
    <w:lvl w:ilvl="0">
      <w:start w:val="1"/>
      <w:numFmt w:val="bullet"/>
      <w:lvlText w:val="§"/>
      <w:lvlJc w:val="left"/>
      <w:pPr>
        <w:tabs>
          <w:tab w:val="num" w:pos="1800"/>
        </w:tabs>
        <w:ind w:left="1800" w:hanging="360"/>
      </w:pPr>
      <w:rPr>
        <w:rFonts w:ascii="Wingdings" w:hAnsi="Wingdings"/>
      </w:rPr>
    </w:lvl>
  </w:abstractNum>
  <w:abstractNum w:abstractNumId="50" w15:restartNumberingAfterBreak="0">
    <w:nsid w:val="00000033"/>
    <w:multiLevelType w:val="singleLevel"/>
    <w:tmpl w:val="00000033"/>
    <w:name w:val="WW8Num52"/>
    <w:lvl w:ilvl="0">
      <w:start w:val="1"/>
      <w:numFmt w:val="bullet"/>
      <w:lvlText w:val="§"/>
      <w:lvlJc w:val="left"/>
      <w:pPr>
        <w:tabs>
          <w:tab w:val="num" w:pos="1800"/>
        </w:tabs>
        <w:ind w:left="1800" w:hanging="360"/>
      </w:pPr>
      <w:rPr>
        <w:rFonts w:ascii="Wingdings" w:hAnsi="Wingdings"/>
      </w:rPr>
    </w:lvl>
  </w:abstractNum>
  <w:abstractNum w:abstractNumId="51" w15:restartNumberingAfterBreak="0">
    <w:nsid w:val="00000034"/>
    <w:multiLevelType w:val="multilevel"/>
    <w:tmpl w:val="00000034"/>
    <w:name w:val="WW8Num53"/>
    <w:lvl w:ilvl="0">
      <w:start w:val="1"/>
      <w:numFmt w:val="bullet"/>
      <w:lvlText w:val="·"/>
      <w:lvlJc w:val="left"/>
      <w:pPr>
        <w:tabs>
          <w:tab w:val="num" w:pos="720"/>
        </w:tabs>
        <w:ind w:left="720" w:hanging="360"/>
      </w:pPr>
      <w:rPr>
        <w:rFonts w:ascii="Symbol" w:hAnsi="Symbol"/>
        <w:color w:val="auto"/>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 w15:restartNumberingAfterBreak="0">
    <w:nsid w:val="00000035"/>
    <w:multiLevelType w:val="singleLevel"/>
    <w:tmpl w:val="00000035"/>
    <w:name w:val="WW8Num54"/>
    <w:lvl w:ilvl="0">
      <w:start w:val="1"/>
      <w:numFmt w:val="bullet"/>
      <w:lvlText w:val="§"/>
      <w:lvlJc w:val="left"/>
      <w:pPr>
        <w:tabs>
          <w:tab w:val="num" w:pos="720"/>
        </w:tabs>
        <w:ind w:left="720" w:hanging="360"/>
      </w:pPr>
      <w:rPr>
        <w:rFonts w:ascii="Wingdings" w:hAnsi="Wingdings"/>
      </w:rPr>
    </w:lvl>
  </w:abstractNum>
  <w:abstractNum w:abstractNumId="53" w15:restartNumberingAfterBreak="0">
    <w:nsid w:val="00000036"/>
    <w:multiLevelType w:val="singleLevel"/>
    <w:tmpl w:val="00000036"/>
    <w:name w:val="WW8Num55"/>
    <w:lvl w:ilvl="0">
      <w:start w:val="1"/>
      <w:numFmt w:val="bullet"/>
      <w:lvlText w:val="§"/>
      <w:lvlJc w:val="left"/>
      <w:pPr>
        <w:tabs>
          <w:tab w:val="num" w:pos="1800"/>
        </w:tabs>
        <w:ind w:left="1800" w:hanging="360"/>
      </w:pPr>
      <w:rPr>
        <w:rFonts w:ascii="Wingdings" w:hAnsi="Wingdings"/>
      </w:rPr>
    </w:lvl>
  </w:abstractNum>
  <w:abstractNum w:abstractNumId="54" w15:restartNumberingAfterBreak="0">
    <w:nsid w:val="00000037"/>
    <w:multiLevelType w:val="singleLevel"/>
    <w:tmpl w:val="00000037"/>
    <w:name w:val="WW8Num56"/>
    <w:lvl w:ilvl="0">
      <w:start w:val="1"/>
      <w:numFmt w:val="bullet"/>
      <w:lvlText w:val="§"/>
      <w:lvlJc w:val="left"/>
      <w:pPr>
        <w:tabs>
          <w:tab w:val="num" w:pos="1800"/>
        </w:tabs>
        <w:ind w:left="1800" w:hanging="360"/>
      </w:pPr>
      <w:rPr>
        <w:rFonts w:ascii="Wingdings" w:hAnsi="Wingdings"/>
      </w:rPr>
    </w:lvl>
  </w:abstractNum>
  <w:abstractNum w:abstractNumId="55" w15:restartNumberingAfterBreak="0">
    <w:nsid w:val="00000038"/>
    <w:multiLevelType w:val="singleLevel"/>
    <w:tmpl w:val="00000038"/>
    <w:name w:val="WW8Num57"/>
    <w:lvl w:ilvl="0">
      <w:start w:val="1"/>
      <w:numFmt w:val="decimal"/>
      <w:lvlText w:val="%1."/>
      <w:lvlJc w:val="left"/>
      <w:pPr>
        <w:tabs>
          <w:tab w:val="num" w:pos="1800"/>
        </w:tabs>
        <w:ind w:left="1800" w:hanging="360"/>
      </w:pPr>
      <w:rPr>
        <w:rFonts w:cs="Times New Roman"/>
      </w:rPr>
    </w:lvl>
  </w:abstractNum>
  <w:abstractNum w:abstractNumId="56" w15:restartNumberingAfterBreak="0">
    <w:nsid w:val="00000039"/>
    <w:multiLevelType w:val="singleLevel"/>
    <w:tmpl w:val="00000039"/>
    <w:name w:val="WW8Num58"/>
    <w:lvl w:ilvl="0">
      <w:start w:val="1"/>
      <w:numFmt w:val="bullet"/>
      <w:lvlText w:val="·"/>
      <w:lvlJc w:val="left"/>
      <w:pPr>
        <w:tabs>
          <w:tab w:val="num" w:pos="360"/>
        </w:tabs>
        <w:ind w:left="360" w:hanging="360"/>
      </w:pPr>
      <w:rPr>
        <w:rFonts w:ascii="Symbol" w:hAnsi="Symbol"/>
      </w:rPr>
    </w:lvl>
  </w:abstractNum>
  <w:abstractNum w:abstractNumId="57" w15:restartNumberingAfterBreak="0">
    <w:nsid w:val="0000003A"/>
    <w:multiLevelType w:val="multilevel"/>
    <w:tmpl w:val="0000003A"/>
    <w:name w:val="WW8Num5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800"/>
        </w:tabs>
        <w:ind w:left="1800" w:hanging="360"/>
      </w:pPr>
      <w:rPr>
        <w:rFonts w:ascii="Courier New" w:hAnsi="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58" w15:restartNumberingAfterBreak="0">
    <w:nsid w:val="0000003B"/>
    <w:multiLevelType w:val="singleLevel"/>
    <w:tmpl w:val="0000003B"/>
    <w:name w:val="WW8Num60"/>
    <w:lvl w:ilvl="0">
      <w:start w:val="1"/>
      <w:numFmt w:val="bullet"/>
      <w:lvlText w:val="¡"/>
      <w:lvlJc w:val="left"/>
      <w:pPr>
        <w:tabs>
          <w:tab w:val="num" w:pos="1080"/>
        </w:tabs>
        <w:ind w:left="1080" w:hanging="360"/>
      </w:pPr>
      <w:rPr>
        <w:rFonts w:ascii="Wingdings 2" w:hAnsi="Wingdings 2"/>
      </w:rPr>
    </w:lvl>
  </w:abstractNum>
  <w:abstractNum w:abstractNumId="59" w15:restartNumberingAfterBreak="0">
    <w:nsid w:val="0000003C"/>
    <w:multiLevelType w:val="multilevel"/>
    <w:tmpl w:val="0000003C"/>
    <w:name w:val="WW8Num61"/>
    <w:lvl w:ilvl="0">
      <w:start w:val="1"/>
      <w:numFmt w:val="bullet"/>
      <w:lvlText w:val="§"/>
      <w:lvlJc w:val="left"/>
      <w:pPr>
        <w:tabs>
          <w:tab w:val="num" w:pos="1800"/>
        </w:tabs>
        <w:ind w:left="180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 w15:restartNumberingAfterBreak="0">
    <w:nsid w:val="0000003D"/>
    <w:multiLevelType w:val="singleLevel"/>
    <w:tmpl w:val="0000003D"/>
    <w:name w:val="WW8Num62"/>
    <w:lvl w:ilvl="0">
      <w:start w:val="1"/>
      <w:numFmt w:val="bullet"/>
      <w:lvlText w:val="§"/>
      <w:lvlJc w:val="left"/>
      <w:pPr>
        <w:tabs>
          <w:tab w:val="num" w:pos="1800"/>
        </w:tabs>
        <w:ind w:left="1800" w:hanging="360"/>
      </w:pPr>
      <w:rPr>
        <w:rFonts w:ascii="Wingdings" w:hAnsi="Wingdings"/>
      </w:rPr>
    </w:lvl>
  </w:abstractNum>
  <w:abstractNum w:abstractNumId="61" w15:restartNumberingAfterBreak="0">
    <w:nsid w:val="0000003E"/>
    <w:multiLevelType w:val="singleLevel"/>
    <w:tmpl w:val="0000003E"/>
    <w:name w:val="WW8Num63"/>
    <w:lvl w:ilvl="0">
      <w:start w:val="1"/>
      <w:numFmt w:val="bullet"/>
      <w:lvlText w:val="o"/>
      <w:lvlJc w:val="left"/>
      <w:pPr>
        <w:tabs>
          <w:tab w:val="num" w:pos="780"/>
        </w:tabs>
        <w:ind w:left="780" w:hanging="360"/>
      </w:pPr>
      <w:rPr>
        <w:rFonts w:ascii="Courier New" w:hAnsi="Courier New"/>
      </w:rPr>
    </w:lvl>
  </w:abstractNum>
  <w:abstractNum w:abstractNumId="62" w15:restartNumberingAfterBreak="0">
    <w:nsid w:val="0000003F"/>
    <w:multiLevelType w:val="singleLevel"/>
    <w:tmpl w:val="0000003F"/>
    <w:name w:val="WW8Num64"/>
    <w:lvl w:ilvl="0">
      <w:start w:val="1"/>
      <w:numFmt w:val="bullet"/>
      <w:lvlText w:val="§"/>
      <w:lvlJc w:val="left"/>
      <w:pPr>
        <w:tabs>
          <w:tab w:val="num" w:pos="1800"/>
        </w:tabs>
        <w:ind w:left="1800" w:hanging="360"/>
      </w:pPr>
      <w:rPr>
        <w:rFonts w:ascii="Wingdings" w:hAnsi="Wingdings"/>
      </w:rPr>
    </w:lvl>
  </w:abstractNum>
  <w:abstractNum w:abstractNumId="63" w15:restartNumberingAfterBreak="0">
    <w:nsid w:val="00000040"/>
    <w:multiLevelType w:val="singleLevel"/>
    <w:tmpl w:val="00000040"/>
    <w:name w:val="WW8Num65"/>
    <w:lvl w:ilvl="0">
      <w:start w:val="1"/>
      <w:numFmt w:val="bullet"/>
      <w:lvlText w:val="§"/>
      <w:lvlJc w:val="left"/>
      <w:pPr>
        <w:tabs>
          <w:tab w:val="num" w:pos="1800"/>
        </w:tabs>
        <w:ind w:left="1800" w:hanging="360"/>
      </w:pPr>
      <w:rPr>
        <w:rFonts w:ascii="Wingdings" w:hAnsi="Wingdings"/>
      </w:rPr>
    </w:lvl>
  </w:abstractNum>
  <w:abstractNum w:abstractNumId="64" w15:restartNumberingAfterBreak="0">
    <w:nsid w:val="00000041"/>
    <w:multiLevelType w:val="singleLevel"/>
    <w:tmpl w:val="00000041"/>
    <w:name w:val="WW8Num66"/>
    <w:lvl w:ilvl="0">
      <w:start w:val="1"/>
      <w:numFmt w:val="bullet"/>
      <w:lvlText w:val="§"/>
      <w:lvlJc w:val="left"/>
      <w:pPr>
        <w:tabs>
          <w:tab w:val="num" w:pos="1800"/>
        </w:tabs>
        <w:ind w:left="1800" w:hanging="360"/>
      </w:pPr>
      <w:rPr>
        <w:rFonts w:ascii="Wingdings" w:hAnsi="Wingdings"/>
      </w:rPr>
    </w:lvl>
  </w:abstractNum>
  <w:abstractNum w:abstractNumId="65" w15:restartNumberingAfterBreak="0">
    <w:nsid w:val="00000042"/>
    <w:multiLevelType w:val="multilevel"/>
    <w:tmpl w:val="00000042"/>
    <w:name w:val="WW8Num67"/>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6" w15:restartNumberingAfterBreak="0">
    <w:nsid w:val="00000043"/>
    <w:multiLevelType w:val="singleLevel"/>
    <w:tmpl w:val="00000043"/>
    <w:name w:val="WW8Num68"/>
    <w:lvl w:ilvl="0">
      <w:start w:val="1"/>
      <w:numFmt w:val="bullet"/>
      <w:lvlText w:val="§"/>
      <w:lvlJc w:val="left"/>
      <w:pPr>
        <w:tabs>
          <w:tab w:val="num" w:pos="1800"/>
        </w:tabs>
        <w:ind w:left="1800" w:hanging="360"/>
      </w:pPr>
      <w:rPr>
        <w:rFonts w:ascii="Wingdings" w:hAnsi="Wingdings"/>
      </w:rPr>
    </w:lvl>
  </w:abstractNum>
  <w:abstractNum w:abstractNumId="67" w15:restartNumberingAfterBreak="0">
    <w:nsid w:val="00000044"/>
    <w:multiLevelType w:val="multilevel"/>
    <w:tmpl w:val="00000044"/>
    <w:name w:val="WW8Num69"/>
    <w:lvl w:ilvl="0">
      <w:start w:val="1"/>
      <w:numFmt w:val="bullet"/>
      <w:lvlText w:val="§"/>
      <w:lvlJc w:val="left"/>
      <w:pPr>
        <w:tabs>
          <w:tab w:val="num" w:pos="1800"/>
        </w:tabs>
        <w:ind w:left="1800" w:hanging="360"/>
      </w:pPr>
      <w:rPr>
        <w:rFonts w:ascii="Wingdings" w:hAnsi="Wingdings"/>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68" w15:restartNumberingAfterBreak="0">
    <w:nsid w:val="00000045"/>
    <w:multiLevelType w:val="singleLevel"/>
    <w:tmpl w:val="00000045"/>
    <w:name w:val="WW8Num70"/>
    <w:lvl w:ilvl="0">
      <w:start w:val="1"/>
      <w:numFmt w:val="bullet"/>
      <w:lvlText w:val="§"/>
      <w:lvlJc w:val="left"/>
      <w:pPr>
        <w:tabs>
          <w:tab w:val="num" w:pos="1800"/>
        </w:tabs>
        <w:ind w:left="1800" w:hanging="360"/>
      </w:pPr>
      <w:rPr>
        <w:rFonts w:ascii="Wingdings" w:hAnsi="Wingdings"/>
      </w:rPr>
    </w:lvl>
  </w:abstractNum>
  <w:abstractNum w:abstractNumId="69" w15:restartNumberingAfterBreak="0">
    <w:nsid w:val="00000046"/>
    <w:multiLevelType w:val="singleLevel"/>
    <w:tmpl w:val="00000046"/>
    <w:name w:val="WW8Num71"/>
    <w:lvl w:ilvl="0">
      <w:start w:val="1"/>
      <w:numFmt w:val="bullet"/>
      <w:lvlText w:val="§"/>
      <w:lvlJc w:val="left"/>
      <w:pPr>
        <w:tabs>
          <w:tab w:val="num" w:pos="1800"/>
        </w:tabs>
        <w:ind w:left="1800" w:hanging="360"/>
      </w:pPr>
      <w:rPr>
        <w:rFonts w:ascii="Wingdings" w:hAnsi="Wingdings"/>
      </w:rPr>
    </w:lvl>
  </w:abstractNum>
  <w:abstractNum w:abstractNumId="70" w15:restartNumberingAfterBreak="0">
    <w:nsid w:val="00000047"/>
    <w:multiLevelType w:val="singleLevel"/>
    <w:tmpl w:val="00000047"/>
    <w:name w:val="WW8Num72"/>
    <w:lvl w:ilvl="0">
      <w:start w:val="1"/>
      <w:numFmt w:val="bullet"/>
      <w:lvlText w:val="§"/>
      <w:lvlJc w:val="left"/>
      <w:pPr>
        <w:tabs>
          <w:tab w:val="num" w:pos="1800"/>
        </w:tabs>
        <w:ind w:left="1800" w:hanging="360"/>
      </w:pPr>
      <w:rPr>
        <w:rFonts w:ascii="Wingdings" w:hAnsi="Wingdings"/>
      </w:rPr>
    </w:lvl>
  </w:abstractNum>
  <w:abstractNum w:abstractNumId="71" w15:restartNumberingAfterBreak="0">
    <w:nsid w:val="00000048"/>
    <w:multiLevelType w:val="singleLevel"/>
    <w:tmpl w:val="00000048"/>
    <w:name w:val="WW8Num73"/>
    <w:lvl w:ilvl="0">
      <w:start w:val="1"/>
      <w:numFmt w:val="bullet"/>
      <w:lvlText w:val="§"/>
      <w:lvlJc w:val="left"/>
      <w:pPr>
        <w:tabs>
          <w:tab w:val="num" w:pos="1800"/>
        </w:tabs>
        <w:ind w:left="1800" w:hanging="360"/>
      </w:pPr>
      <w:rPr>
        <w:rFonts w:ascii="Wingdings" w:hAnsi="Wingdings"/>
      </w:rPr>
    </w:lvl>
  </w:abstractNum>
  <w:abstractNum w:abstractNumId="72" w15:restartNumberingAfterBreak="0">
    <w:nsid w:val="00000049"/>
    <w:multiLevelType w:val="singleLevel"/>
    <w:tmpl w:val="00000049"/>
    <w:name w:val="WW8Num74"/>
    <w:lvl w:ilvl="0">
      <w:start w:val="1"/>
      <w:numFmt w:val="bullet"/>
      <w:lvlText w:val="·"/>
      <w:lvlJc w:val="left"/>
      <w:pPr>
        <w:tabs>
          <w:tab w:val="num" w:pos="1125"/>
        </w:tabs>
        <w:ind w:left="1125" w:hanging="360"/>
      </w:pPr>
      <w:rPr>
        <w:rFonts w:ascii="Symbol" w:hAnsi="Symbol"/>
      </w:rPr>
    </w:lvl>
  </w:abstractNum>
  <w:abstractNum w:abstractNumId="73" w15:restartNumberingAfterBreak="0">
    <w:nsid w:val="0000004B"/>
    <w:multiLevelType w:val="multilevel"/>
    <w:tmpl w:val="C3868E6E"/>
    <w:lvl w:ilvl="0">
      <w:start w:val="1"/>
      <w:numFmt w:val="decimal"/>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860"/>
        </w:tabs>
        <w:ind w:left="860" w:hanging="576"/>
      </w:pPr>
      <w:rPr>
        <w:rFonts w:cs="Times New Roman" w:hint="default"/>
        <w:sz w:val="28"/>
        <w:szCs w:val="28"/>
        <w:vertAlign w:val="baseline"/>
      </w:rPr>
    </w:lvl>
    <w:lvl w:ilvl="2">
      <w:start w:val="1"/>
      <w:numFmt w:val="decimal"/>
      <w:pStyle w:val="Heading3"/>
      <w:lvlText w:val="%1.%2.%3"/>
      <w:lvlJc w:val="left"/>
      <w:pPr>
        <w:tabs>
          <w:tab w:val="num" w:pos="1170"/>
        </w:tabs>
        <w:ind w:left="117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none"/>
      <w:pStyle w:val="Heading6"/>
      <w:lvlText w:val=""/>
      <w:lvlJc w:val="left"/>
      <w:pPr>
        <w:tabs>
          <w:tab w:val="num" w:pos="0"/>
        </w:tabs>
      </w:pPr>
      <w:rPr>
        <w:rFonts w:cs="Times New Roman" w:hint="default"/>
      </w:rPr>
    </w:lvl>
    <w:lvl w:ilvl="6">
      <w:start w:val="1"/>
      <w:numFmt w:val="decimal"/>
      <w:lvlText w:val="%1.%2.%3.%4.%5.%7"/>
      <w:lvlJc w:val="left"/>
      <w:pPr>
        <w:tabs>
          <w:tab w:val="num" w:pos="1296"/>
        </w:tabs>
        <w:ind w:left="1296" w:hanging="1296"/>
      </w:pPr>
      <w:rPr>
        <w:rFonts w:cs="Times New Roman" w:hint="default"/>
      </w:rPr>
    </w:lvl>
    <w:lvl w:ilvl="7">
      <w:start w:val="1"/>
      <w:numFmt w:val="decimal"/>
      <w:lvlText w:val="%1.%2.%3.%4.%5.%7.%8"/>
      <w:lvlJc w:val="left"/>
      <w:pPr>
        <w:tabs>
          <w:tab w:val="num" w:pos="1440"/>
        </w:tabs>
        <w:ind w:left="1440" w:hanging="1440"/>
      </w:pPr>
      <w:rPr>
        <w:rFonts w:cs="Times New Roman" w:hint="default"/>
      </w:rPr>
    </w:lvl>
    <w:lvl w:ilvl="8">
      <w:start w:val="1"/>
      <w:numFmt w:val="decimal"/>
      <w:lvlText w:val="%1.%2.%3.%4.%5.%7.%8.%9"/>
      <w:lvlJc w:val="left"/>
      <w:pPr>
        <w:tabs>
          <w:tab w:val="num" w:pos="1584"/>
        </w:tabs>
        <w:ind w:left="1584" w:hanging="1584"/>
      </w:pPr>
      <w:rPr>
        <w:rFonts w:cs="Times New Roman" w:hint="default"/>
      </w:rPr>
    </w:lvl>
  </w:abstractNum>
  <w:abstractNum w:abstractNumId="74" w15:restartNumberingAfterBreak="0">
    <w:nsid w:val="0321453A"/>
    <w:multiLevelType w:val="hybridMultilevel"/>
    <w:tmpl w:val="0A6ACE06"/>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75" w15:restartNumberingAfterBreak="0">
    <w:nsid w:val="03F56FD4"/>
    <w:multiLevelType w:val="hybridMultilevel"/>
    <w:tmpl w:val="DA769CD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6" w15:restartNumberingAfterBreak="0">
    <w:nsid w:val="08F300B3"/>
    <w:multiLevelType w:val="hybridMultilevel"/>
    <w:tmpl w:val="F73E9534"/>
    <w:lvl w:ilvl="0" w:tplc="36D03424">
      <w:start w:val="1"/>
      <w:numFmt w:val="bullet"/>
      <w:lvlText w:val="―"/>
      <w:lvlJc w:val="left"/>
      <w:pPr>
        <w:ind w:left="1080" w:hanging="360"/>
      </w:pPr>
      <w:rPr>
        <w:rFonts w:ascii="Franklin Gothic Medium" w:hAnsi="Franklin Gothic Medium"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7" w15:restartNumberingAfterBreak="0">
    <w:nsid w:val="09B22428"/>
    <w:multiLevelType w:val="hybridMultilevel"/>
    <w:tmpl w:val="ACFA9CF6"/>
    <w:lvl w:ilvl="0" w:tplc="06E831C4">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78" w15:restartNumberingAfterBreak="0">
    <w:nsid w:val="09CD2304"/>
    <w:multiLevelType w:val="hybridMultilevel"/>
    <w:tmpl w:val="15B4F990"/>
    <w:lvl w:ilvl="0" w:tplc="3892A568">
      <w:start w:val="1"/>
      <w:numFmt w:val="decimal"/>
      <w:lvlText w:val="%1."/>
      <w:lvlJc w:val="left"/>
      <w:pPr>
        <w:tabs>
          <w:tab w:val="num" w:pos="360"/>
        </w:tabs>
        <w:ind w:left="360" w:hanging="360"/>
      </w:pPr>
      <w:rPr>
        <w:rFonts w:cs="Times New Roman" w:hint="default"/>
      </w:rPr>
    </w:lvl>
    <w:lvl w:ilvl="1" w:tplc="04080019">
      <w:start w:val="1"/>
      <w:numFmt w:val="lowerLetter"/>
      <w:lvlText w:val="%2."/>
      <w:lvlJc w:val="left"/>
      <w:pPr>
        <w:tabs>
          <w:tab w:val="num" w:pos="1080"/>
        </w:tabs>
        <w:ind w:left="1080" w:hanging="360"/>
      </w:pPr>
      <w:rPr>
        <w:rFonts w:cs="Times New Roman" w:hint="default"/>
      </w:rPr>
    </w:lvl>
    <w:lvl w:ilvl="2" w:tplc="95D453BC">
      <w:start w:val="1"/>
      <w:numFmt w:val="bullet"/>
      <w:lvlText w:val=""/>
      <w:lvlJc w:val="left"/>
      <w:pPr>
        <w:tabs>
          <w:tab w:val="num" w:pos="1620"/>
        </w:tabs>
        <w:ind w:left="1620"/>
      </w:pPr>
      <w:rPr>
        <w:rFonts w:ascii="Symbol" w:hAnsi="Symbol" w:hint="default"/>
        <w:color w:val="auto"/>
      </w:rPr>
    </w:lvl>
    <w:lvl w:ilvl="3" w:tplc="0408000F">
      <w:start w:val="1"/>
      <w:numFmt w:val="decimal"/>
      <w:lvlText w:val="%4."/>
      <w:lvlJc w:val="left"/>
      <w:pPr>
        <w:tabs>
          <w:tab w:val="num" w:pos="2520"/>
        </w:tabs>
        <w:ind w:left="2520" w:hanging="360"/>
      </w:pPr>
      <w:rPr>
        <w:rFonts w:cs="Times New Roman" w:hint="default"/>
      </w:rPr>
    </w:lvl>
    <w:lvl w:ilvl="4" w:tplc="04080019" w:tentative="1">
      <w:start w:val="1"/>
      <w:numFmt w:val="lowerLetter"/>
      <w:lvlText w:val="%5."/>
      <w:lvlJc w:val="left"/>
      <w:pPr>
        <w:tabs>
          <w:tab w:val="num" w:pos="3240"/>
        </w:tabs>
        <w:ind w:left="3240" w:hanging="360"/>
      </w:pPr>
      <w:rPr>
        <w:rFonts w:cs="Times New Roman"/>
      </w:rPr>
    </w:lvl>
    <w:lvl w:ilvl="5" w:tplc="0408001B" w:tentative="1">
      <w:start w:val="1"/>
      <w:numFmt w:val="lowerRoman"/>
      <w:lvlText w:val="%6."/>
      <w:lvlJc w:val="right"/>
      <w:pPr>
        <w:tabs>
          <w:tab w:val="num" w:pos="3960"/>
        </w:tabs>
        <w:ind w:left="3960" w:hanging="180"/>
      </w:pPr>
      <w:rPr>
        <w:rFonts w:cs="Times New Roman"/>
      </w:rPr>
    </w:lvl>
    <w:lvl w:ilvl="6" w:tplc="0408000F" w:tentative="1">
      <w:start w:val="1"/>
      <w:numFmt w:val="decimal"/>
      <w:lvlText w:val="%7."/>
      <w:lvlJc w:val="left"/>
      <w:pPr>
        <w:tabs>
          <w:tab w:val="num" w:pos="4680"/>
        </w:tabs>
        <w:ind w:left="4680" w:hanging="360"/>
      </w:pPr>
      <w:rPr>
        <w:rFonts w:cs="Times New Roman"/>
      </w:rPr>
    </w:lvl>
    <w:lvl w:ilvl="7" w:tplc="04080019" w:tentative="1">
      <w:start w:val="1"/>
      <w:numFmt w:val="lowerLetter"/>
      <w:lvlText w:val="%8."/>
      <w:lvlJc w:val="left"/>
      <w:pPr>
        <w:tabs>
          <w:tab w:val="num" w:pos="5400"/>
        </w:tabs>
        <w:ind w:left="5400" w:hanging="360"/>
      </w:pPr>
      <w:rPr>
        <w:rFonts w:cs="Times New Roman"/>
      </w:rPr>
    </w:lvl>
    <w:lvl w:ilvl="8" w:tplc="0408001B" w:tentative="1">
      <w:start w:val="1"/>
      <w:numFmt w:val="lowerRoman"/>
      <w:lvlText w:val="%9."/>
      <w:lvlJc w:val="right"/>
      <w:pPr>
        <w:tabs>
          <w:tab w:val="num" w:pos="6120"/>
        </w:tabs>
        <w:ind w:left="6120" w:hanging="180"/>
      </w:pPr>
      <w:rPr>
        <w:rFonts w:cs="Times New Roman"/>
      </w:rPr>
    </w:lvl>
  </w:abstractNum>
  <w:abstractNum w:abstractNumId="79" w15:restartNumberingAfterBreak="0">
    <w:nsid w:val="0B19743F"/>
    <w:multiLevelType w:val="hybridMultilevel"/>
    <w:tmpl w:val="BFFE2B30"/>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80" w15:restartNumberingAfterBreak="0">
    <w:nsid w:val="106A7703"/>
    <w:multiLevelType w:val="hybridMultilevel"/>
    <w:tmpl w:val="6472CD80"/>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11356179"/>
    <w:multiLevelType w:val="hybridMultilevel"/>
    <w:tmpl w:val="382444F4"/>
    <w:lvl w:ilvl="0" w:tplc="DC6A6042">
      <w:start w:val="9"/>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123D57AB"/>
    <w:multiLevelType w:val="hybridMultilevel"/>
    <w:tmpl w:val="229E540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3" w15:restartNumberingAfterBreak="0">
    <w:nsid w:val="17054945"/>
    <w:multiLevelType w:val="hybridMultilevel"/>
    <w:tmpl w:val="E34ECE9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4" w15:restartNumberingAfterBreak="0">
    <w:nsid w:val="19614747"/>
    <w:multiLevelType w:val="hybridMultilevel"/>
    <w:tmpl w:val="58F04344"/>
    <w:lvl w:ilvl="0" w:tplc="92AEB0F2">
      <w:start w:val="1"/>
      <w:numFmt w:val="bullet"/>
      <w:lvlText w:val=""/>
      <w:lvlJc w:val="left"/>
      <w:pPr>
        <w:tabs>
          <w:tab w:val="num" w:pos="1800"/>
        </w:tabs>
        <w:ind w:left="1080" w:firstLine="360"/>
      </w:pPr>
      <w:rPr>
        <w:rFonts w:ascii="Wingdings" w:hAnsi="Wingdings"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Times New Roman" w:hint="default"/>
      </w:rPr>
    </w:lvl>
    <w:lvl w:ilvl="3" w:tplc="04090001">
      <w:start w:val="1"/>
      <w:numFmt w:val="bullet"/>
      <w:lvlText w:val=""/>
      <w:lvlJc w:val="left"/>
      <w:pPr>
        <w:tabs>
          <w:tab w:val="num" w:pos="2520"/>
        </w:tabs>
        <w:ind w:left="2520" w:hanging="360"/>
      </w:pPr>
      <w:rPr>
        <w:rFonts w:ascii="Symbol" w:hAnsi="Symbol" w:cs="Times New Roman"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Times New Roman" w:hint="default"/>
      </w:rPr>
    </w:lvl>
    <w:lvl w:ilvl="6" w:tplc="04090001">
      <w:start w:val="1"/>
      <w:numFmt w:val="bullet"/>
      <w:lvlText w:val=""/>
      <w:lvlJc w:val="left"/>
      <w:pPr>
        <w:tabs>
          <w:tab w:val="num" w:pos="4680"/>
        </w:tabs>
        <w:ind w:left="4680" w:hanging="360"/>
      </w:pPr>
      <w:rPr>
        <w:rFonts w:ascii="Symbol" w:hAnsi="Symbol" w:cs="Times New Roman"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Times New Roman" w:hint="default"/>
      </w:rPr>
    </w:lvl>
  </w:abstractNum>
  <w:abstractNum w:abstractNumId="85" w15:restartNumberingAfterBreak="0">
    <w:nsid w:val="21DD4AA3"/>
    <w:multiLevelType w:val="hybridMultilevel"/>
    <w:tmpl w:val="4C26A47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242E4454"/>
    <w:multiLevelType w:val="hybridMultilevel"/>
    <w:tmpl w:val="1368E798"/>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87" w15:restartNumberingAfterBreak="0">
    <w:nsid w:val="26484040"/>
    <w:multiLevelType w:val="hybridMultilevel"/>
    <w:tmpl w:val="0D967A4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88" w15:restartNumberingAfterBreak="0">
    <w:nsid w:val="28341EBC"/>
    <w:multiLevelType w:val="hybridMultilevel"/>
    <w:tmpl w:val="8AB8247C"/>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89" w15:restartNumberingAfterBreak="0">
    <w:nsid w:val="28F154EB"/>
    <w:multiLevelType w:val="hybridMultilevel"/>
    <w:tmpl w:val="2446DC96"/>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291F41F8"/>
    <w:multiLevelType w:val="hybridMultilevel"/>
    <w:tmpl w:val="1416EF9A"/>
    <w:lvl w:ilvl="0" w:tplc="04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1" w15:restartNumberingAfterBreak="0">
    <w:nsid w:val="2B132EA5"/>
    <w:multiLevelType w:val="hybridMultilevel"/>
    <w:tmpl w:val="5C662A4C"/>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2" w15:restartNumberingAfterBreak="0">
    <w:nsid w:val="2BF74F7F"/>
    <w:multiLevelType w:val="hybridMultilevel"/>
    <w:tmpl w:val="1706869E"/>
    <w:lvl w:ilvl="0" w:tplc="36D03424">
      <w:start w:val="1"/>
      <w:numFmt w:val="bullet"/>
      <w:lvlText w:val="―"/>
      <w:lvlJc w:val="left"/>
      <w:pPr>
        <w:ind w:left="720" w:hanging="360"/>
      </w:pPr>
      <w:rPr>
        <w:rFonts w:ascii="Franklin Gothic Medium" w:hAnsi="Franklin Gothic Medium"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2D8B64EE"/>
    <w:multiLevelType w:val="hybridMultilevel"/>
    <w:tmpl w:val="E6AE68B0"/>
    <w:lvl w:ilvl="0" w:tplc="92AEB0F2">
      <w:start w:val="1"/>
      <w:numFmt w:val="bullet"/>
      <w:lvlText w:val=""/>
      <w:lvlJc w:val="left"/>
      <w:pPr>
        <w:tabs>
          <w:tab w:val="num" w:pos="1440"/>
        </w:tabs>
        <w:ind w:left="720" w:firstLine="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start w:val="1"/>
      <w:numFmt w:val="bullet"/>
      <w:lvlText w:val=""/>
      <w:lvlJc w:val="left"/>
      <w:pPr>
        <w:tabs>
          <w:tab w:val="num" w:pos="3600"/>
        </w:tabs>
        <w:ind w:left="3600" w:hanging="360"/>
      </w:pPr>
      <w:rPr>
        <w:rFonts w:ascii="Wingdings" w:hAnsi="Wingdings" w:hint="default"/>
      </w:rPr>
    </w:lvl>
    <w:lvl w:ilvl="6" w:tplc="04090001">
      <w:start w:val="1"/>
      <w:numFmt w:val="bullet"/>
      <w:lvlText w:val=""/>
      <w:lvlJc w:val="left"/>
      <w:pPr>
        <w:tabs>
          <w:tab w:val="num" w:pos="4320"/>
        </w:tabs>
        <w:ind w:left="4320" w:hanging="360"/>
      </w:pPr>
      <w:rPr>
        <w:rFonts w:ascii="Symbol" w:hAnsi="Symbol" w:hint="default"/>
      </w:rPr>
    </w:lvl>
    <w:lvl w:ilvl="7" w:tplc="04090003">
      <w:start w:val="1"/>
      <w:numFmt w:val="bullet"/>
      <w:lvlText w:val="o"/>
      <w:lvlJc w:val="left"/>
      <w:pPr>
        <w:tabs>
          <w:tab w:val="num" w:pos="5040"/>
        </w:tabs>
        <w:ind w:left="5040" w:hanging="360"/>
      </w:pPr>
      <w:rPr>
        <w:rFonts w:ascii="Courier New" w:hAnsi="Courier New" w:hint="default"/>
      </w:rPr>
    </w:lvl>
    <w:lvl w:ilvl="8" w:tplc="04090005">
      <w:start w:val="1"/>
      <w:numFmt w:val="bullet"/>
      <w:lvlText w:val=""/>
      <w:lvlJc w:val="left"/>
      <w:pPr>
        <w:tabs>
          <w:tab w:val="num" w:pos="5760"/>
        </w:tabs>
        <w:ind w:left="5760" w:hanging="360"/>
      </w:pPr>
      <w:rPr>
        <w:rFonts w:ascii="Wingdings" w:hAnsi="Wingdings" w:hint="default"/>
      </w:rPr>
    </w:lvl>
  </w:abstractNum>
  <w:abstractNum w:abstractNumId="94" w15:restartNumberingAfterBreak="0">
    <w:nsid w:val="303E7E30"/>
    <w:multiLevelType w:val="hybridMultilevel"/>
    <w:tmpl w:val="83D88FB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95" w15:restartNumberingAfterBreak="0">
    <w:nsid w:val="37226196"/>
    <w:multiLevelType w:val="hybridMultilevel"/>
    <w:tmpl w:val="1ECE2D6C"/>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6" w15:restartNumberingAfterBreak="0">
    <w:nsid w:val="391630E8"/>
    <w:multiLevelType w:val="hybridMultilevel"/>
    <w:tmpl w:val="C3BCA1F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97" w15:restartNumberingAfterBreak="0">
    <w:nsid w:val="3B4D47BE"/>
    <w:multiLevelType w:val="hybridMultilevel"/>
    <w:tmpl w:val="0F32396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98" w15:restartNumberingAfterBreak="0">
    <w:nsid w:val="3C111C5D"/>
    <w:multiLevelType w:val="hybridMultilevel"/>
    <w:tmpl w:val="B9EACDE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9" w15:restartNumberingAfterBreak="0">
    <w:nsid w:val="3C530F9A"/>
    <w:multiLevelType w:val="hybridMultilevel"/>
    <w:tmpl w:val="598A8C4A"/>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0" w15:restartNumberingAfterBreak="0">
    <w:nsid w:val="3E1D24C2"/>
    <w:multiLevelType w:val="hybridMultilevel"/>
    <w:tmpl w:val="9D16F0E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1" w15:restartNumberingAfterBreak="0">
    <w:nsid w:val="42267122"/>
    <w:multiLevelType w:val="hybridMultilevel"/>
    <w:tmpl w:val="03AEA13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2" w15:restartNumberingAfterBreak="0">
    <w:nsid w:val="43C5233A"/>
    <w:multiLevelType w:val="hybridMultilevel"/>
    <w:tmpl w:val="647AF756"/>
    <w:lvl w:ilvl="0" w:tplc="92AEB0F2">
      <w:start w:val="1"/>
      <w:numFmt w:val="bullet"/>
      <w:lvlText w:val=""/>
      <w:lvlJc w:val="left"/>
      <w:pPr>
        <w:tabs>
          <w:tab w:val="num" w:pos="1800"/>
        </w:tabs>
        <w:ind w:left="1080" w:firstLine="360"/>
      </w:pPr>
      <w:rPr>
        <w:rFonts w:ascii="Wingdings" w:hAnsi="Wingdings"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Times New Roman" w:hint="default"/>
      </w:rPr>
    </w:lvl>
    <w:lvl w:ilvl="3" w:tplc="04090001">
      <w:start w:val="1"/>
      <w:numFmt w:val="bullet"/>
      <w:lvlText w:val=""/>
      <w:lvlJc w:val="left"/>
      <w:pPr>
        <w:tabs>
          <w:tab w:val="num" w:pos="2520"/>
        </w:tabs>
        <w:ind w:left="2520" w:hanging="360"/>
      </w:pPr>
      <w:rPr>
        <w:rFonts w:ascii="Symbol" w:hAnsi="Symbol" w:cs="Times New Roman"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Times New Roman" w:hint="default"/>
      </w:rPr>
    </w:lvl>
    <w:lvl w:ilvl="6" w:tplc="04090001">
      <w:start w:val="1"/>
      <w:numFmt w:val="bullet"/>
      <w:lvlText w:val=""/>
      <w:lvlJc w:val="left"/>
      <w:pPr>
        <w:tabs>
          <w:tab w:val="num" w:pos="4680"/>
        </w:tabs>
        <w:ind w:left="4680" w:hanging="360"/>
      </w:pPr>
      <w:rPr>
        <w:rFonts w:ascii="Symbol" w:hAnsi="Symbol" w:cs="Times New Roman"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Times New Roman" w:hint="default"/>
      </w:rPr>
    </w:lvl>
  </w:abstractNum>
  <w:abstractNum w:abstractNumId="103" w15:restartNumberingAfterBreak="0">
    <w:nsid w:val="46A736D8"/>
    <w:multiLevelType w:val="hybridMultilevel"/>
    <w:tmpl w:val="54AE32B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4" w15:restartNumberingAfterBreak="0">
    <w:nsid w:val="479D239F"/>
    <w:multiLevelType w:val="hybridMultilevel"/>
    <w:tmpl w:val="6B3EA520"/>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5" w15:restartNumberingAfterBreak="0">
    <w:nsid w:val="4C161D24"/>
    <w:multiLevelType w:val="hybridMultilevel"/>
    <w:tmpl w:val="516AE11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6" w15:restartNumberingAfterBreak="0">
    <w:nsid w:val="4E2115C4"/>
    <w:multiLevelType w:val="hybridMultilevel"/>
    <w:tmpl w:val="70D04D32"/>
    <w:lvl w:ilvl="0" w:tplc="74F693D6">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4FC172F6"/>
    <w:multiLevelType w:val="hybridMultilevel"/>
    <w:tmpl w:val="29CA900A"/>
    <w:lvl w:ilvl="0" w:tplc="36D03424">
      <w:start w:val="1"/>
      <w:numFmt w:val="bullet"/>
      <w:lvlText w:val="―"/>
      <w:lvlJc w:val="left"/>
      <w:pPr>
        <w:ind w:left="720" w:hanging="360"/>
      </w:pPr>
      <w:rPr>
        <w:rFonts w:ascii="Franklin Gothic Medium" w:hAnsi="Franklin Gothic Medium"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4FF00288"/>
    <w:multiLevelType w:val="hybridMultilevel"/>
    <w:tmpl w:val="B9127854"/>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530125C3"/>
    <w:multiLevelType w:val="hybridMultilevel"/>
    <w:tmpl w:val="4CA6F1E2"/>
    <w:lvl w:ilvl="0" w:tplc="04080005">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110" w15:restartNumberingAfterBreak="0">
    <w:nsid w:val="557775EC"/>
    <w:multiLevelType w:val="hybridMultilevel"/>
    <w:tmpl w:val="686A38B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56E6089D"/>
    <w:multiLevelType w:val="hybridMultilevel"/>
    <w:tmpl w:val="3EF8090C"/>
    <w:lvl w:ilvl="0" w:tplc="0409000F">
      <w:start w:val="1"/>
      <w:numFmt w:val="decimal"/>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12" w15:restartNumberingAfterBreak="0">
    <w:nsid w:val="599D2C03"/>
    <w:multiLevelType w:val="hybridMultilevel"/>
    <w:tmpl w:val="3D903A4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13" w15:restartNumberingAfterBreak="0">
    <w:nsid w:val="62F22B7A"/>
    <w:multiLevelType w:val="hybridMultilevel"/>
    <w:tmpl w:val="3F5C34E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65B0573C"/>
    <w:multiLevelType w:val="hybridMultilevel"/>
    <w:tmpl w:val="D79299D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5" w15:restartNumberingAfterBreak="0">
    <w:nsid w:val="672D751C"/>
    <w:multiLevelType w:val="hybridMultilevel"/>
    <w:tmpl w:val="F736880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6" w15:restartNumberingAfterBreak="0">
    <w:nsid w:val="69CB65A6"/>
    <w:multiLevelType w:val="hybridMultilevel"/>
    <w:tmpl w:val="FD72C7A0"/>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BC35695"/>
    <w:multiLevelType w:val="hybridMultilevel"/>
    <w:tmpl w:val="B3B6F13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18" w15:restartNumberingAfterBreak="0">
    <w:nsid w:val="6FE86118"/>
    <w:multiLevelType w:val="hybridMultilevel"/>
    <w:tmpl w:val="57BE9BC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70EB2CDA"/>
    <w:multiLevelType w:val="hybridMultilevel"/>
    <w:tmpl w:val="A184BA4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0" w15:restartNumberingAfterBreak="0">
    <w:nsid w:val="72E636F0"/>
    <w:multiLevelType w:val="hybridMultilevel"/>
    <w:tmpl w:val="866A112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1" w15:restartNumberingAfterBreak="0">
    <w:nsid w:val="75FE641A"/>
    <w:multiLevelType w:val="hybridMultilevel"/>
    <w:tmpl w:val="F4C259A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2" w15:restartNumberingAfterBreak="0">
    <w:nsid w:val="781D3C89"/>
    <w:multiLevelType w:val="hybridMultilevel"/>
    <w:tmpl w:val="33F4854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23" w15:restartNumberingAfterBreak="0">
    <w:nsid w:val="78564653"/>
    <w:multiLevelType w:val="hybridMultilevel"/>
    <w:tmpl w:val="5DE0C89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24" w15:restartNumberingAfterBreak="0">
    <w:nsid w:val="7DF73CE6"/>
    <w:multiLevelType w:val="hybridMultilevel"/>
    <w:tmpl w:val="15EA1AA4"/>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5"/>
  </w:num>
  <w:num w:numId="6">
    <w:abstractNumId w:val="8"/>
  </w:num>
  <w:num w:numId="7">
    <w:abstractNumId w:val="9"/>
  </w:num>
  <w:num w:numId="8">
    <w:abstractNumId w:val="10"/>
  </w:num>
  <w:num w:numId="9">
    <w:abstractNumId w:val="12"/>
  </w:num>
  <w:num w:numId="10">
    <w:abstractNumId w:val="15"/>
  </w:num>
  <w:num w:numId="11">
    <w:abstractNumId w:val="16"/>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7"/>
  </w:num>
  <w:num w:numId="20">
    <w:abstractNumId w:val="28"/>
  </w:num>
  <w:num w:numId="21">
    <w:abstractNumId w:val="29"/>
  </w:num>
  <w:num w:numId="22">
    <w:abstractNumId w:val="31"/>
  </w:num>
  <w:num w:numId="23">
    <w:abstractNumId w:val="32"/>
  </w:num>
  <w:num w:numId="24">
    <w:abstractNumId w:val="34"/>
  </w:num>
  <w:num w:numId="25">
    <w:abstractNumId w:val="38"/>
  </w:num>
  <w:num w:numId="26">
    <w:abstractNumId w:val="39"/>
  </w:num>
  <w:num w:numId="27">
    <w:abstractNumId w:val="40"/>
  </w:num>
  <w:num w:numId="28">
    <w:abstractNumId w:val="42"/>
  </w:num>
  <w:num w:numId="29">
    <w:abstractNumId w:val="43"/>
  </w:num>
  <w:num w:numId="30">
    <w:abstractNumId w:val="44"/>
  </w:num>
  <w:num w:numId="31">
    <w:abstractNumId w:val="45"/>
  </w:num>
  <w:num w:numId="32">
    <w:abstractNumId w:val="46"/>
  </w:num>
  <w:num w:numId="33">
    <w:abstractNumId w:val="47"/>
  </w:num>
  <w:num w:numId="34">
    <w:abstractNumId w:val="48"/>
  </w:num>
  <w:num w:numId="35">
    <w:abstractNumId w:val="49"/>
  </w:num>
  <w:num w:numId="36">
    <w:abstractNumId w:val="50"/>
  </w:num>
  <w:num w:numId="37">
    <w:abstractNumId w:val="52"/>
  </w:num>
  <w:num w:numId="38">
    <w:abstractNumId w:val="53"/>
  </w:num>
  <w:num w:numId="39">
    <w:abstractNumId w:val="54"/>
  </w:num>
  <w:num w:numId="40">
    <w:abstractNumId w:val="56"/>
  </w:num>
  <w:num w:numId="41">
    <w:abstractNumId w:val="57"/>
  </w:num>
  <w:num w:numId="42">
    <w:abstractNumId w:val="58"/>
  </w:num>
  <w:num w:numId="43">
    <w:abstractNumId w:val="63"/>
  </w:num>
  <w:num w:numId="44">
    <w:abstractNumId w:val="64"/>
  </w:num>
  <w:num w:numId="45">
    <w:abstractNumId w:val="66"/>
  </w:num>
  <w:num w:numId="46">
    <w:abstractNumId w:val="72"/>
  </w:num>
  <w:num w:numId="47">
    <w:abstractNumId w:val="73"/>
  </w:num>
  <w:num w:numId="48">
    <w:abstractNumId w:val="81"/>
  </w:num>
  <w:num w:numId="49">
    <w:abstractNumId w:val="83"/>
  </w:num>
  <w:num w:numId="50">
    <w:abstractNumId w:val="97"/>
  </w:num>
  <w:num w:numId="51">
    <w:abstractNumId w:val="74"/>
  </w:num>
  <w:num w:numId="52">
    <w:abstractNumId w:val="77"/>
  </w:num>
  <w:num w:numId="53">
    <w:abstractNumId w:val="88"/>
  </w:num>
  <w:num w:numId="54">
    <w:abstractNumId w:val="124"/>
  </w:num>
  <w:num w:numId="55">
    <w:abstractNumId w:val="118"/>
  </w:num>
  <w:num w:numId="56">
    <w:abstractNumId w:val="114"/>
  </w:num>
  <w:num w:numId="57">
    <w:abstractNumId w:val="93"/>
  </w:num>
  <w:num w:numId="58">
    <w:abstractNumId w:val="113"/>
  </w:num>
  <w:num w:numId="59">
    <w:abstractNumId w:val="111"/>
  </w:num>
  <w:num w:numId="60">
    <w:abstractNumId w:val="115"/>
  </w:num>
  <w:num w:numId="61">
    <w:abstractNumId w:val="103"/>
  </w:num>
  <w:num w:numId="62">
    <w:abstractNumId w:val="98"/>
  </w:num>
  <w:num w:numId="63">
    <w:abstractNumId w:val="95"/>
  </w:num>
  <w:num w:numId="64">
    <w:abstractNumId w:val="121"/>
  </w:num>
  <w:num w:numId="65">
    <w:abstractNumId w:val="123"/>
  </w:num>
  <w:num w:numId="66">
    <w:abstractNumId w:val="96"/>
  </w:num>
  <w:num w:numId="67">
    <w:abstractNumId w:val="122"/>
  </w:num>
  <w:num w:numId="68">
    <w:abstractNumId w:val="79"/>
  </w:num>
  <w:num w:numId="69">
    <w:abstractNumId w:val="99"/>
  </w:num>
  <w:num w:numId="70">
    <w:abstractNumId w:val="105"/>
  </w:num>
  <w:num w:numId="71">
    <w:abstractNumId w:val="104"/>
  </w:num>
  <w:num w:numId="72">
    <w:abstractNumId w:val="90"/>
  </w:num>
  <w:num w:numId="73">
    <w:abstractNumId w:val="108"/>
  </w:num>
  <w:num w:numId="74">
    <w:abstractNumId w:val="89"/>
  </w:num>
  <w:num w:numId="75">
    <w:abstractNumId w:val="80"/>
  </w:num>
  <w:num w:numId="76">
    <w:abstractNumId w:val="78"/>
  </w:num>
  <w:num w:numId="77">
    <w:abstractNumId w:val="119"/>
  </w:num>
  <w:num w:numId="78">
    <w:abstractNumId w:val="106"/>
  </w:num>
  <w:num w:numId="79">
    <w:abstractNumId w:val="75"/>
  </w:num>
  <w:num w:numId="80">
    <w:abstractNumId w:val="91"/>
  </w:num>
  <w:num w:numId="81">
    <w:abstractNumId w:val="101"/>
  </w:num>
  <w:num w:numId="82">
    <w:abstractNumId w:val="86"/>
  </w:num>
  <w:num w:numId="83">
    <w:abstractNumId w:val="120"/>
  </w:num>
  <w:num w:numId="84">
    <w:abstractNumId w:val="82"/>
  </w:num>
  <w:num w:numId="85">
    <w:abstractNumId w:val="85"/>
  </w:num>
  <w:num w:numId="86">
    <w:abstractNumId w:val="87"/>
  </w:num>
  <w:num w:numId="87">
    <w:abstractNumId w:val="94"/>
  </w:num>
  <w:num w:numId="88">
    <w:abstractNumId w:val="100"/>
  </w:num>
  <w:num w:numId="89">
    <w:abstractNumId w:val="109"/>
  </w:num>
  <w:num w:numId="90">
    <w:abstractNumId w:val="112"/>
  </w:num>
  <w:num w:numId="91">
    <w:abstractNumId w:val="117"/>
  </w:num>
  <w:num w:numId="92">
    <w:abstractNumId w:val="116"/>
  </w:num>
  <w:num w:numId="93">
    <w:abstractNumId w:val="110"/>
  </w:num>
  <w:num w:numId="94">
    <w:abstractNumId w:val="102"/>
  </w:num>
  <w:num w:numId="95">
    <w:abstractNumId w:val="84"/>
  </w:num>
  <w:num w:numId="96">
    <w:abstractNumId w:val="73"/>
  </w:num>
  <w:num w:numId="97">
    <w:abstractNumId w:val="73"/>
  </w:num>
  <w:num w:numId="98">
    <w:abstractNumId w:val="76"/>
  </w:num>
  <w:num w:numId="99">
    <w:abstractNumId w:val="92"/>
  </w:num>
  <w:num w:numId="100">
    <w:abstractNumId w:val="107"/>
  </w:num>
  <w:numIdMacAtCleanup w:val="9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ekiari Xrysoula">
    <w15:presenceInfo w15:providerId="None" w15:userId="Bekiari Xrysou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hideSpellingErrors/>
  <w:trackRevisions/>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4D7"/>
    <w:rsid w:val="0003684F"/>
    <w:rsid w:val="000674B7"/>
    <w:rsid w:val="00092D49"/>
    <w:rsid w:val="000B54AE"/>
    <w:rsid w:val="000E0AAC"/>
    <w:rsid w:val="00137148"/>
    <w:rsid w:val="00175E8B"/>
    <w:rsid w:val="00177F5D"/>
    <w:rsid w:val="00181205"/>
    <w:rsid w:val="001A1BD3"/>
    <w:rsid w:val="001B746F"/>
    <w:rsid w:val="001C7CEC"/>
    <w:rsid w:val="002019F5"/>
    <w:rsid w:val="00217F0B"/>
    <w:rsid w:val="00267460"/>
    <w:rsid w:val="0028799B"/>
    <w:rsid w:val="002B6657"/>
    <w:rsid w:val="002D0EFF"/>
    <w:rsid w:val="00327A14"/>
    <w:rsid w:val="00342B22"/>
    <w:rsid w:val="00357BEE"/>
    <w:rsid w:val="00374EF7"/>
    <w:rsid w:val="003800C1"/>
    <w:rsid w:val="003842DC"/>
    <w:rsid w:val="0039606E"/>
    <w:rsid w:val="003B4DB2"/>
    <w:rsid w:val="003B6403"/>
    <w:rsid w:val="003D24D7"/>
    <w:rsid w:val="003D6AB8"/>
    <w:rsid w:val="003E04AF"/>
    <w:rsid w:val="003E0BD8"/>
    <w:rsid w:val="0040715C"/>
    <w:rsid w:val="00410546"/>
    <w:rsid w:val="00434085"/>
    <w:rsid w:val="00440D76"/>
    <w:rsid w:val="00467DAC"/>
    <w:rsid w:val="00487790"/>
    <w:rsid w:val="004B02C0"/>
    <w:rsid w:val="004C114B"/>
    <w:rsid w:val="004E5CA5"/>
    <w:rsid w:val="004F6E59"/>
    <w:rsid w:val="005209B0"/>
    <w:rsid w:val="005859A3"/>
    <w:rsid w:val="0059003B"/>
    <w:rsid w:val="005C7AA6"/>
    <w:rsid w:val="0060087F"/>
    <w:rsid w:val="006345B3"/>
    <w:rsid w:val="0064312D"/>
    <w:rsid w:val="006566E5"/>
    <w:rsid w:val="00665911"/>
    <w:rsid w:val="006803A6"/>
    <w:rsid w:val="006A37E7"/>
    <w:rsid w:val="006A7432"/>
    <w:rsid w:val="006C6DB6"/>
    <w:rsid w:val="00730298"/>
    <w:rsid w:val="00730438"/>
    <w:rsid w:val="00740EF4"/>
    <w:rsid w:val="00752949"/>
    <w:rsid w:val="007A5734"/>
    <w:rsid w:val="007B286A"/>
    <w:rsid w:val="007D26A5"/>
    <w:rsid w:val="007D2B02"/>
    <w:rsid w:val="007D40DE"/>
    <w:rsid w:val="007E2C9C"/>
    <w:rsid w:val="007E3D0D"/>
    <w:rsid w:val="0081584D"/>
    <w:rsid w:val="008511D3"/>
    <w:rsid w:val="00875F10"/>
    <w:rsid w:val="008B3427"/>
    <w:rsid w:val="008B4532"/>
    <w:rsid w:val="008E28FC"/>
    <w:rsid w:val="00934D88"/>
    <w:rsid w:val="00936727"/>
    <w:rsid w:val="00937C9D"/>
    <w:rsid w:val="0097195D"/>
    <w:rsid w:val="0098705D"/>
    <w:rsid w:val="009D45F6"/>
    <w:rsid w:val="009E29D1"/>
    <w:rsid w:val="009E3CD5"/>
    <w:rsid w:val="00A047C1"/>
    <w:rsid w:val="00A04A33"/>
    <w:rsid w:val="00A10D1D"/>
    <w:rsid w:val="00A142D2"/>
    <w:rsid w:val="00A26DFF"/>
    <w:rsid w:val="00A35509"/>
    <w:rsid w:val="00A61A48"/>
    <w:rsid w:val="00A70600"/>
    <w:rsid w:val="00A73538"/>
    <w:rsid w:val="00A73E2E"/>
    <w:rsid w:val="00A80BC2"/>
    <w:rsid w:val="00A91F52"/>
    <w:rsid w:val="00A91F56"/>
    <w:rsid w:val="00A92C55"/>
    <w:rsid w:val="00AC627A"/>
    <w:rsid w:val="00AD4ADD"/>
    <w:rsid w:val="00AF0480"/>
    <w:rsid w:val="00B06550"/>
    <w:rsid w:val="00B17529"/>
    <w:rsid w:val="00B3090B"/>
    <w:rsid w:val="00B53F8D"/>
    <w:rsid w:val="00B75C04"/>
    <w:rsid w:val="00B7797B"/>
    <w:rsid w:val="00B910F2"/>
    <w:rsid w:val="00BD3DAC"/>
    <w:rsid w:val="00BE5663"/>
    <w:rsid w:val="00BF4074"/>
    <w:rsid w:val="00C16A46"/>
    <w:rsid w:val="00C42F59"/>
    <w:rsid w:val="00C95323"/>
    <w:rsid w:val="00CB0BFA"/>
    <w:rsid w:val="00CB525B"/>
    <w:rsid w:val="00CC740A"/>
    <w:rsid w:val="00CE3761"/>
    <w:rsid w:val="00CF6684"/>
    <w:rsid w:val="00D022FC"/>
    <w:rsid w:val="00D14543"/>
    <w:rsid w:val="00D21E93"/>
    <w:rsid w:val="00D374A4"/>
    <w:rsid w:val="00D51A9F"/>
    <w:rsid w:val="00D9428F"/>
    <w:rsid w:val="00DB5ACA"/>
    <w:rsid w:val="00DC3F56"/>
    <w:rsid w:val="00DD168C"/>
    <w:rsid w:val="00E665DD"/>
    <w:rsid w:val="00E8526B"/>
    <w:rsid w:val="00EB6231"/>
    <w:rsid w:val="00EC48E4"/>
    <w:rsid w:val="00F01197"/>
    <w:rsid w:val="00F16969"/>
    <w:rsid w:val="00F327A8"/>
    <w:rsid w:val="00F329BC"/>
    <w:rsid w:val="00F44353"/>
    <w:rsid w:val="00F87F54"/>
    <w:rsid w:val="00FB3A29"/>
    <w:rsid w:val="00FF47FE"/>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81D093"/>
  <w15:docId w15:val="{4017CD28-F4D0-423D-9A2A-037EF553C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autoSpaceDE w:val="0"/>
    </w:pPr>
    <w:rPr>
      <w:szCs w:val="24"/>
      <w:lang w:val="en-US" w:eastAsia="ar-SA"/>
    </w:rPr>
  </w:style>
  <w:style w:type="paragraph" w:styleId="Heading1">
    <w:name w:val="heading 1"/>
    <w:basedOn w:val="Normal"/>
    <w:next w:val="Normal"/>
    <w:qFormat/>
    <w:pPr>
      <w:keepNext/>
      <w:widowControl/>
      <w:tabs>
        <w:tab w:val="num" w:pos="432"/>
      </w:tabs>
      <w:spacing w:before="240" w:after="60"/>
      <w:ind w:left="432" w:hanging="432"/>
      <w:outlineLvl w:val="0"/>
    </w:pPr>
    <w:rPr>
      <w:rFonts w:ascii="Arial" w:hAnsi="Arial"/>
      <w:b/>
      <w:bCs/>
      <w:kern w:val="1"/>
      <w:sz w:val="32"/>
      <w:szCs w:val="32"/>
    </w:rPr>
  </w:style>
  <w:style w:type="paragraph" w:styleId="Heading2">
    <w:name w:val="heading 2"/>
    <w:basedOn w:val="Normal"/>
    <w:next w:val="Normal"/>
    <w:qFormat/>
    <w:pPr>
      <w:keepLines/>
      <w:numPr>
        <w:ilvl w:val="1"/>
        <w:numId w:val="47"/>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47"/>
      </w:numPr>
      <w:spacing w:before="240" w:after="60"/>
      <w:outlineLvl w:val="2"/>
    </w:pPr>
    <w:rPr>
      <w:rFonts w:ascii="Arial" w:hAnsi="Arial" w:cs="Arial"/>
      <w:b/>
      <w:bCs/>
      <w:sz w:val="24"/>
      <w:szCs w:val="20"/>
      <w:lang w:val="en-GB"/>
    </w:rPr>
  </w:style>
  <w:style w:type="paragraph" w:styleId="Heading4">
    <w:name w:val="heading 4"/>
    <w:basedOn w:val="Normal"/>
    <w:next w:val="Normal"/>
    <w:qFormat/>
    <w:pPr>
      <w:keepNext/>
      <w:widowControl/>
      <w:tabs>
        <w:tab w:val="num" w:pos="864"/>
      </w:tabs>
      <w:ind w:left="864" w:hanging="864"/>
      <w:outlineLvl w:val="3"/>
    </w:pPr>
    <w:rPr>
      <w:i/>
      <w:iCs/>
    </w:rPr>
  </w:style>
  <w:style w:type="paragraph" w:styleId="Heading5">
    <w:name w:val="heading 5"/>
    <w:basedOn w:val="Normal"/>
    <w:next w:val="Normal"/>
    <w:qFormat/>
    <w:pPr>
      <w:keepNext/>
      <w:widowControl/>
      <w:tabs>
        <w:tab w:val="num" w:pos="1008"/>
      </w:tabs>
      <w:ind w:left="1008" w:hanging="1008"/>
      <w:outlineLvl w:val="4"/>
    </w:pPr>
  </w:style>
  <w:style w:type="paragraph" w:styleId="Heading6">
    <w:name w:val="heading 6"/>
    <w:basedOn w:val="Normal"/>
    <w:next w:val="Normal"/>
    <w:qFormat/>
    <w:pPr>
      <w:keepNext/>
      <w:numPr>
        <w:ilvl w:val="5"/>
        <w:numId w:val="47"/>
      </w:numPr>
      <w:spacing w:before="480" w:after="360"/>
      <w:outlineLvl w:val="5"/>
    </w:pPr>
    <w:rPr>
      <w:rFonts w:ascii="Arial" w:hAnsi="Arial"/>
      <w:b/>
      <w:bCs/>
      <w:i/>
      <w:sz w:val="24"/>
    </w:rPr>
  </w:style>
  <w:style w:type="paragraph" w:styleId="Heading7">
    <w:name w:val="heading 7"/>
    <w:basedOn w:val="Normal"/>
    <w:next w:val="Normal"/>
    <w:qFormat/>
    <w:pPr>
      <w:keepNext/>
      <w:widowControl/>
      <w:tabs>
        <w:tab w:val="num" w:pos="1296"/>
      </w:tabs>
      <w:ind w:left="1296" w:hanging="1296"/>
      <w:outlineLvl w:val="6"/>
    </w:pPr>
    <w:rPr>
      <w:i/>
      <w:iCs/>
      <w:szCs w:val="20"/>
      <w:lang w:val="en-GB"/>
    </w:rPr>
  </w:style>
  <w:style w:type="paragraph" w:styleId="Heading8">
    <w:name w:val="heading 8"/>
    <w:basedOn w:val="Normal"/>
    <w:next w:val="Normal"/>
    <w:qFormat/>
    <w:pPr>
      <w:keepNext/>
      <w:tabs>
        <w:tab w:val="num" w:pos="1440"/>
      </w:tabs>
      <w:ind w:left="1440" w:hanging="1440"/>
      <w:outlineLvl w:val="7"/>
    </w:pPr>
    <w:rPr>
      <w:b/>
      <w:bCs/>
      <w:sz w:val="16"/>
      <w:szCs w:val="16"/>
      <w:lang w:val="en-GB"/>
    </w:rPr>
  </w:style>
  <w:style w:type="paragraph" w:styleId="Heading9">
    <w:name w:val="heading 9"/>
    <w:basedOn w:val="Normal"/>
    <w:next w:val="Normal"/>
    <w:qFormat/>
    <w:pPr>
      <w:keepNext/>
      <w:widowControl/>
      <w:tabs>
        <w:tab w:val="num" w:pos="1584"/>
      </w:tabs>
      <w:ind w:left="1584" w:hanging="1584"/>
      <w:outlineLvl w:val="8"/>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re1Car">
    <w:name w:val="Titre 1 Car"/>
    <w:locked/>
    <w:rPr>
      <w:rFonts w:ascii="Arial" w:hAnsi="Arial" w:cs="Times New Roman"/>
      <w:b/>
      <w:kern w:val="1"/>
      <w:sz w:val="32"/>
      <w:lang w:val="en-US" w:eastAsia="ar-SA" w:bidi="ar-SA"/>
    </w:rPr>
  </w:style>
  <w:style w:type="character" w:customStyle="1" w:styleId="Titre2Car">
    <w:name w:val="Titre 2 Car"/>
    <w:locked/>
    <w:rPr>
      <w:rFonts w:ascii="Arial" w:hAnsi="Arial" w:cs="Arial"/>
      <w:b/>
      <w:bCs/>
      <w:i/>
      <w:iCs/>
      <w:sz w:val="28"/>
      <w:szCs w:val="28"/>
      <w:lang w:val="en-US" w:eastAsia="ar-SA" w:bidi="ar-SA"/>
    </w:rPr>
  </w:style>
  <w:style w:type="character" w:customStyle="1" w:styleId="Titre3Car">
    <w:name w:val="Titre 3 Car"/>
    <w:locked/>
    <w:rPr>
      <w:rFonts w:ascii="Arial" w:hAnsi="Arial" w:cs="Arial"/>
      <w:b/>
      <w:bCs/>
      <w:sz w:val="24"/>
      <w:lang w:val="en-GB" w:eastAsia="ar-SA"/>
    </w:rPr>
  </w:style>
  <w:style w:type="character" w:customStyle="1" w:styleId="Titre4Car">
    <w:name w:val="Titre 4 Car"/>
    <w:semiHidden/>
    <w:locked/>
    <w:rPr>
      <w:rFonts w:ascii="Calibri" w:hAnsi="Calibri" w:cs="Times New Roman"/>
      <w:b/>
      <w:bCs/>
      <w:sz w:val="28"/>
      <w:szCs w:val="28"/>
      <w:lang w:val="en-US" w:eastAsia="ar-SA" w:bidi="ar-SA"/>
    </w:rPr>
  </w:style>
  <w:style w:type="character" w:customStyle="1" w:styleId="Titre5Car">
    <w:name w:val="Titre 5 Car"/>
    <w:semiHidden/>
    <w:locked/>
    <w:rPr>
      <w:rFonts w:ascii="Calibri" w:hAnsi="Calibri" w:cs="Times New Roman"/>
      <w:b/>
      <w:bCs/>
      <w:i/>
      <w:iCs/>
      <w:sz w:val="26"/>
      <w:szCs w:val="26"/>
      <w:lang w:val="en-US" w:eastAsia="ar-SA" w:bidi="ar-SA"/>
    </w:rPr>
  </w:style>
  <w:style w:type="character" w:customStyle="1" w:styleId="Titre6Car">
    <w:name w:val="Titre 6 Car"/>
    <w:locked/>
    <w:rPr>
      <w:rFonts w:ascii="Arial" w:hAnsi="Arial"/>
      <w:b/>
      <w:bCs/>
      <w:i/>
      <w:sz w:val="24"/>
      <w:szCs w:val="24"/>
      <w:lang w:val="en-US" w:eastAsia="ar-SA"/>
    </w:rPr>
  </w:style>
  <w:style w:type="character" w:customStyle="1" w:styleId="Titre7Car">
    <w:name w:val="Titre 7 Car"/>
    <w:semiHidden/>
    <w:locked/>
    <w:rPr>
      <w:rFonts w:ascii="Calibri" w:hAnsi="Calibri" w:cs="Times New Roman"/>
      <w:sz w:val="24"/>
      <w:szCs w:val="24"/>
      <w:lang w:val="en-US" w:eastAsia="ar-SA" w:bidi="ar-SA"/>
    </w:rPr>
  </w:style>
  <w:style w:type="character" w:customStyle="1" w:styleId="Titre8Car">
    <w:name w:val="Titre 8 Car"/>
    <w:semiHidden/>
    <w:locked/>
    <w:rPr>
      <w:rFonts w:ascii="Calibri" w:hAnsi="Calibri" w:cs="Times New Roman"/>
      <w:i/>
      <w:iCs/>
      <w:sz w:val="24"/>
      <w:szCs w:val="24"/>
      <w:lang w:val="en-US" w:eastAsia="ar-SA" w:bidi="ar-SA"/>
    </w:rPr>
  </w:style>
  <w:style w:type="character" w:customStyle="1" w:styleId="Titre9Car">
    <w:name w:val="Titre 9 Car"/>
    <w:semiHidden/>
    <w:locked/>
    <w:rPr>
      <w:rFonts w:ascii="Cambria" w:hAnsi="Cambria" w:cs="Times New Roman"/>
      <w:lang w:val="en-US" w:eastAsia="ar-SA" w:bidi="ar-SA"/>
    </w:rPr>
  </w:style>
  <w:style w:type="character" w:customStyle="1" w:styleId="WW8Num1z0">
    <w:name w:val="WW8Num1z0"/>
    <w:rPr>
      <w:rFonts w:ascii="Times New Roman" w:hAnsi="Times New Roman"/>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rFonts w:ascii="Wingdings" w:hAnsi="Wingdings"/>
    </w:rPr>
  </w:style>
  <w:style w:type="character" w:customStyle="1" w:styleId="WW8Num2z1">
    <w:name w:val="WW8Num2z1"/>
    <w:rPr>
      <w:rFonts w:ascii="Courier New" w:hAnsi="Courier New"/>
    </w:rPr>
  </w:style>
  <w:style w:type="character" w:customStyle="1" w:styleId="WW8Num2z3">
    <w:name w:val="WW8Num2z3"/>
    <w:rPr>
      <w:rFonts w:ascii="Symbol" w:hAnsi="Symbol"/>
    </w:rPr>
  </w:style>
  <w:style w:type="character" w:customStyle="1" w:styleId="WW8Num3z0">
    <w:name w:val="WW8Num3z0"/>
    <w:rPr>
      <w:rFonts w:ascii="Wingdings" w:hAnsi="Wingdings"/>
    </w:rPr>
  </w:style>
  <w:style w:type="character" w:customStyle="1" w:styleId="WW8Num3z1">
    <w:name w:val="WW8Num3z1"/>
    <w:rPr>
      <w:rFonts w:ascii="Courier New" w:hAnsi="Courier New"/>
    </w:rPr>
  </w:style>
  <w:style w:type="character" w:customStyle="1" w:styleId="WW8Num3z3">
    <w:name w:val="WW8Num3z3"/>
    <w:rPr>
      <w:rFonts w:ascii="Symbol" w:hAnsi="Symbol"/>
    </w:rPr>
  </w:style>
  <w:style w:type="character" w:customStyle="1" w:styleId="WW8Num4z0">
    <w:name w:val="WW8Num4z0"/>
    <w:rPr>
      <w:rFonts w:ascii="Wingdings" w:hAnsi="Wingdings"/>
    </w:rPr>
  </w:style>
  <w:style w:type="character" w:customStyle="1" w:styleId="WW8Num4z1">
    <w:name w:val="WW8Num4z1"/>
    <w:rPr>
      <w:rFonts w:ascii="Courier New" w:hAnsi="Courier New"/>
    </w:rPr>
  </w:style>
  <w:style w:type="character" w:customStyle="1" w:styleId="WW8Num4z3">
    <w:name w:val="WW8Num4z3"/>
    <w:rPr>
      <w:rFonts w:ascii="Symbol" w:hAnsi="Symbol"/>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6z0">
    <w:name w:val="WW8Num6z0"/>
    <w:rPr>
      <w:rFonts w:ascii="Wingdings" w:hAnsi="Wingdings"/>
    </w:rPr>
  </w:style>
  <w:style w:type="character" w:customStyle="1" w:styleId="WW8Num6z1">
    <w:name w:val="WW8Num6z1"/>
    <w:rPr>
      <w:rFonts w:ascii="Courier New" w:hAnsi="Courier New"/>
    </w:rPr>
  </w:style>
  <w:style w:type="character" w:customStyle="1" w:styleId="WW8Num6z3">
    <w:name w:val="WW8Num6z3"/>
    <w:rPr>
      <w:rFonts w:ascii="Symbol" w:hAnsi="Symbol"/>
    </w:rPr>
  </w:style>
  <w:style w:type="character" w:customStyle="1" w:styleId="WW8Num8z0">
    <w:name w:val="WW8Num8z0"/>
    <w:rPr>
      <w:rFonts w:ascii="Wingdings" w:hAnsi="Wingdings"/>
    </w:rPr>
  </w:style>
  <w:style w:type="character" w:customStyle="1" w:styleId="WW8Num8z1">
    <w:name w:val="WW8Num8z1"/>
    <w:rPr>
      <w:rFonts w:ascii="Courier New" w:hAnsi="Courier New"/>
    </w:rPr>
  </w:style>
  <w:style w:type="character" w:customStyle="1" w:styleId="WW8Num8z3">
    <w:name w:val="WW8Num8z3"/>
    <w:rPr>
      <w:rFonts w:ascii="Symbol" w:hAnsi="Symbol"/>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3">
    <w:name w:val="WW8Num9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rPr>
  </w:style>
  <w:style w:type="character" w:customStyle="1" w:styleId="WW8Num14z3">
    <w:name w:val="WW8Num14z3"/>
    <w:rPr>
      <w:rFonts w:ascii="Symbol" w:hAnsi="Symbol"/>
    </w:rPr>
  </w:style>
  <w:style w:type="character" w:customStyle="1" w:styleId="WW8Num15z0">
    <w:name w:val="WW8Num15z0"/>
    <w:rPr>
      <w:rFonts w:ascii="Symbol" w:hAnsi="Symbol"/>
    </w:rPr>
  </w:style>
  <w:style w:type="character" w:customStyle="1" w:styleId="WW8Num15z1">
    <w:name w:val="WW8Num15z1"/>
    <w:rPr>
      <w:rFonts w:ascii="Courier New" w:hAnsi="Courier New"/>
    </w:rPr>
  </w:style>
  <w:style w:type="character" w:customStyle="1" w:styleId="WW8Num15z2">
    <w:name w:val="WW8Num15z2"/>
    <w:rPr>
      <w:rFonts w:ascii="Wingdings" w:hAnsi="Wingdings"/>
    </w:rPr>
  </w:style>
  <w:style w:type="character" w:customStyle="1" w:styleId="WW8Num16z0">
    <w:name w:val="WW8Num16z0"/>
    <w:rPr>
      <w:rFonts w:ascii="Wingdings" w:hAnsi="Wingdings"/>
    </w:rPr>
  </w:style>
  <w:style w:type="character" w:customStyle="1" w:styleId="WW8Num16z1">
    <w:name w:val="WW8Num16z1"/>
    <w:rPr>
      <w:rFonts w:ascii="Courier New" w:hAnsi="Courier New"/>
    </w:rPr>
  </w:style>
  <w:style w:type="character" w:customStyle="1" w:styleId="WW8Num16z3">
    <w:name w:val="WW8Num16z3"/>
    <w:rPr>
      <w:rFonts w:ascii="Symbol" w:hAnsi="Symbol"/>
    </w:rPr>
  </w:style>
  <w:style w:type="character" w:customStyle="1" w:styleId="WW8Num17z0">
    <w:name w:val="WW8Num17z0"/>
    <w:rPr>
      <w:rFonts w:ascii="Times New Roman" w:hAnsi="Times New Roman"/>
      <w:sz w:val="16"/>
    </w:rPr>
  </w:style>
  <w:style w:type="character" w:customStyle="1" w:styleId="WW8Num18z0">
    <w:name w:val="WW8Num18z0"/>
    <w:rPr>
      <w:rFonts w:ascii="Wingdings" w:hAnsi="Wingdings"/>
    </w:rPr>
  </w:style>
  <w:style w:type="character" w:customStyle="1" w:styleId="WW8Num18z1">
    <w:name w:val="WW8Num18z1"/>
    <w:rPr>
      <w:rFonts w:ascii="Courier New" w:hAnsi="Courier New"/>
    </w:rPr>
  </w:style>
  <w:style w:type="character" w:customStyle="1" w:styleId="WW8Num18z3">
    <w:name w:val="WW8Num18z3"/>
    <w:rPr>
      <w:rFonts w:ascii="Symbol" w:hAnsi="Symbol"/>
    </w:rPr>
  </w:style>
  <w:style w:type="character" w:customStyle="1" w:styleId="WW8Num19z0">
    <w:name w:val="WW8Num19z0"/>
    <w:rPr>
      <w:rFonts w:ascii="Wingdings" w:hAnsi="Wingdings"/>
    </w:rPr>
  </w:style>
  <w:style w:type="character" w:customStyle="1" w:styleId="WW8Num19z1">
    <w:name w:val="WW8Num19z1"/>
    <w:rPr>
      <w:rFonts w:ascii="Courier New" w:hAnsi="Courier New"/>
    </w:rPr>
  </w:style>
  <w:style w:type="character" w:customStyle="1" w:styleId="WW8Num19z3">
    <w:name w:val="WW8Num19z3"/>
    <w:rPr>
      <w:rFonts w:ascii="Symbol" w:hAnsi="Symbol"/>
    </w:rPr>
  </w:style>
  <w:style w:type="character" w:customStyle="1" w:styleId="WW8Num20z0">
    <w:name w:val="WW8Num20z0"/>
    <w:rPr>
      <w:rFonts w:ascii="Times New Roman" w:hAnsi="Times New Roman"/>
    </w:rPr>
  </w:style>
  <w:style w:type="character" w:customStyle="1" w:styleId="WW8Num20z1">
    <w:name w:val="WW8Num20z1"/>
    <w:rPr>
      <w:rFonts w:ascii="Courier New" w:hAnsi="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rPr>
  </w:style>
  <w:style w:type="character" w:customStyle="1" w:styleId="WW8Num21z3">
    <w:name w:val="WW8Num21z3"/>
    <w:rPr>
      <w:rFonts w:ascii="Symbol" w:hAnsi="Symbol"/>
    </w:rPr>
  </w:style>
  <w:style w:type="character" w:customStyle="1" w:styleId="WW8Num22z0">
    <w:name w:val="WW8Num22z0"/>
    <w:rPr>
      <w:rFonts w:ascii="Wingdings" w:hAnsi="Wingdings"/>
    </w:rPr>
  </w:style>
  <w:style w:type="character" w:customStyle="1" w:styleId="WW8Num22z1">
    <w:name w:val="WW8Num22z1"/>
    <w:rPr>
      <w:rFonts w:ascii="Courier New" w:hAnsi="Courier New"/>
    </w:rPr>
  </w:style>
  <w:style w:type="character" w:customStyle="1" w:styleId="WW8Num22z3">
    <w:name w:val="WW8Num22z3"/>
    <w:rPr>
      <w:rFonts w:ascii="Symbol" w:hAnsi="Symbol"/>
    </w:rPr>
  </w:style>
  <w:style w:type="character" w:customStyle="1" w:styleId="WW8Num23z0">
    <w:name w:val="WW8Num23z0"/>
    <w:rPr>
      <w:rFonts w:ascii="Wingdings" w:hAnsi="Wingdings"/>
    </w:rPr>
  </w:style>
  <w:style w:type="character" w:customStyle="1" w:styleId="WW8Num23z1">
    <w:name w:val="WW8Num23z1"/>
    <w:rPr>
      <w:rFonts w:ascii="Courier New" w:hAnsi="Courier New"/>
    </w:rPr>
  </w:style>
  <w:style w:type="character" w:customStyle="1" w:styleId="WW8Num23z3">
    <w:name w:val="WW8Num23z3"/>
    <w:rPr>
      <w:rFonts w:ascii="Symbol" w:hAnsi="Symbol"/>
    </w:rPr>
  </w:style>
  <w:style w:type="character" w:customStyle="1" w:styleId="WW8Num24z0">
    <w:name w:val="WW8Num24z0"/>
    <w:rPr>
      <w:rFonts w:ascii="Wingdings" w:hAnsi="Wingdings"/>
    </w:rPr>
  </w:style>
  <w:style w:type="character" w:customStyle="1" w:styleId="WW8Num24z1">
    <w:name w:val="WW8Num24z1"/>
    <w:rPr>
      <w:rFonts w:ascii="Courier New" w:hAnsi="Courier New"/>
    </w:rPr>
  </w:style>
  <w:style w:type="character" w:customStyle="1" w:styleId="WW8Num24z3">
    <w:name w:val="WW8Num24z3"/>
    <w:rPr>
      <w:rFonts w:ascii="Symbol" w:hAnsi="Symbol"/>
    </w:rPr>
  </w:style>
  <w:style w:type="character" w:customStyle="1" w:styleId="WW8Num25z0">
    <w:name w:val="WW8Num25z0"/>
    <w:rPr>
      <w:rFonts w:ascii="Times New Roman" w:hAnsi="Times New Roman"/>
    </w:rPr>
  </w:style>
  <w:style w:type="character" w:customStyle="1" w:styleId="WW8Num25z1">
    <w:name w:val="WW8Num25z1"/>
    <w:rPr>
      <w:rFonts w:ascii="Courier New" w:hAnsi="Courier New"/>
    </w:rPr>
  </w:style>
  <w:style w:type="character" w:customStyle="1" w:styleId="WW8Num25z2">
    <w:name w:val="WW8Num25z2"/>
    <w:rPr>
      <w:rFonts w:ascii="Wingdings" w:hAnsi="Wingdings"/>
    </w:rPr>
  </w:style>
  <w:style w:type="character" w:customStyle="1" w:styleId="WW8Num25z3">
    <w:name w:val="WW8Num25z3"/>
    <w:rPr>
      <w:rFonts w:ascii="Symbol" w:hAnsi="Symbol"/>
    </w:rPr>
  </w:style>
  <w:style w:type="character" w:customStyle="1" w:styleId="WW8Num26z0">
    <w:name w:val="WW8Num26z0"/>
    <w:rPr>
      <w:rFonts w:ascii="Wingdings" w:hAnsi="Wingdings"/>
    </w:rPr>
  </w:style>
  <w:style w:type="character" w:customStyle="1" w:styleId="WW8Num26z1">
    <w:name w:val="WW8Num26z1"/>
    <w:rPr>
      <w:rFonts w:ascii="Courier New" w:hAnsi="Courier New"/>
    </w:rPr>
  </w:style>
  <w:style w:type="character" w:customStyle="1" w:styleId="WW8Num26z3">
    <w:name w:val="WW8Num26z3"/>
    <w:rPr>
      <w:rFonts w:ascii="Symbol" w:hAnsi="Symbol"/>
    </w:rPr>
  </w:style>
  <w:style w:type="character" w:customStyle="1" w:styleId="WW8Num27z0">
    <w:name w:val="WW8Num27z0"/>
    <w:rPr>
      <w:rFonts w:ascii="Wingdings" w:hAnsi="Wingdings"/>
    </w:rPr>
  </w:style>
  <w:style w:type="character" w:customStyle="1" w:styleId="WW8Num27z1">
    <w:name w:val="WW8Num27z1"/>
    <w:rPr>
      <w:rFonts w:ascii="Courier New" w:hAnsi="Courier New"/>
    </w:rPr>
  </w:style>
  <w:style w:type="character" w:customStyle="1" w:styleId="WW8Num27z3">
    <w:name w:val="WW8Num27z3"/>
    <w:rPr>
      <w:rFonts w:ascii="Symbol" w:hAnsi="Symbol"/>
    </w:rPr>
  </w:style>
  <w:style w:type="character" w:customStyle="1" w:styleId="WW8Num28z0">
    <w:name w:val="WW8Num28z0"/>
    <w:rPr>
      <w:rFonts w:ascii="Times New Roman" w:hAnsi="Times New Roman"/>
    </w:rPr>
  </w:style>
  <w:style w:type="character" w:customStyle="1" w:styleId="WW8Num28z1">
    <w:name w:val="WW8Num28z1"/>
    <w:rPr>
      <w:rFonts w:ascii="Courier New" w:hAnsi="Courier New"/>
    </w:rPr>
  </w:style>
  <w:style w:type="character" w:customStyle="1" w:styleId="WW8Num28z2">
    <w:name w:val="WW8Num28z2"/>
    <w:rPr>
      <w:rFonts w:ascii="Wingdings" w:hAnsi="Wingdings"/>
    </w:rPr>
  </w:style>
  <w:style w:type="character" w:customStyle="1" w:styleId="WW8Num28z3">
    <w:name w:val="WW8Num28z3"/>
    <w:rPr>
      <w:rFonts w:ascii="Symbol" w:hAnsi="Symbol"/>
    </w:rPr>
  </w:style>
  <w:style w:type="character" w:customStyle="1" w:styleId="WW8Num29z0">
    <w:name w:val="WW8Num29z0"/>
    <w:rPr>
      <w:rFonts w:ascii="Wingdings" w:hAnsi="Wingdings"/>
    </w:rPr>
  </w:style>
  <w:style w:type="character" w:customStyle="1" w:styleId="WW8Num29z1">
    <w:name w:val="WW8Num29z1"/>
    <w:rPr>
      <w:rFonts w:ascii="Courier New" w:hAnsi="Courier New"/>
    </w:rPr>
  </w:style>
  <w:style w:type="character" w:customStyle="1" w:styleId="WW8Num29z3">
    <w:name w:val="WW8Num29z3"/>
    <w:rPr>
      <w:rFonts w:ascii="Symbol" w:hAnsi="Symbol"/>
    </w:rPr>
  </w:style>
  <w:style w:type="character" w:customStyle="1" w:styleId="WW8Num30z0">
    <w:name w:val="WW8Num30z0"/>
    <w:rPr>
      <w:rFonts w:ascii="Times New Roman" w:hAnsi="Times New Roman"/>
    </w:rPr>
  </w:style>
  <w:style w:type="character" w:customStyle="1" w:styleId="WW8Num30z1">
    <w:name w:val="WW8Num30z1"/>
    <w:rPr>
      <w:rFonts w:ascii="Courier New" w:hAnsi="Courier New"/>
    </w:rPr>
  </w:style>
  <w:style w:type="character" w:customStyle="1" w:styleId="WW8Num30z2">
    <w:name w:val="WW8Num30z2"/>
    <w:rPr>
      <w:rFonts w:ascii="Wingdings" w:hAnsi="Wingdings"/>
    </w:rPr>
  </w:style>
  <w:style w:type="character" w:customStyle="1" w:styleId="WW8Num30z3">
    <w:name w:val="WW8Num30z3"/>
    <w:rPr>
      <w:rFonts w:ascii="Symbol" w:hAnsi="Symbol"/>
    </w:rPr>
  </w:style>
  <w:style w:type="character" w:customStyle="1" w:styleId="WW8Num31z0">
    <w:name w:val="WW8Num31z0"/>
    <w:rPr>
      <w:rFonts w:ascii="Wingdings" w:hAnsi="Wingdings"/>
    </w:rPr>
  </w:style>
  <w:style w:type="character" w:customStyle="1" w:styleId="WW8Num31z1">
    <w:name w:val="WW8Num31z1"/>
    <w:rPr>
      <w:rFonts w:ascii="Courier New" w:hAnsi="Courier New"/>
    </w:rPr>
  </w:style>
  <w:style w:type="character" w:customStyle="1" w:styleId="WW8Num31z3">
    <w:name w:val="WW8Num31z3"/>
    <w:rPr>
      <w:rFonts w:ascii="Symbol" w:hAnsi="Symbol"/>
    </w:rPr>
  </w:style>
  <w:style w:type="character" w:customStyle="1" w:styleId="WW8Num32z0">
    <w:name w:val="WW8Num32z0"/>
    <w:rPr>
      <w:rFonts w:ascii="Wingdings" w:hAnsi="Wingdings"/>
    </w:rPr>
  </w:style>
  <w:style w:type="character" w:customStyle="1" w:styleId="WW8Num32z1">
    <w:name w:val="WW8Num32z1"/>
    <w:rPr>
      <w:rFonts w:ascii="Courier New" w:hAnsi="Courier New"/>
    </w:rPr>
  </w:style>
  <w:style w:type="character" w:customStyle="1" w:styleId="WW8Num32z3">
    <w:name w:val="WW8Num32z3"/>
    <w:rPr>
      <w:rFonts w:ascii="Symbol" w:hAnsi="Symbol"/>
    </w:rPr>
  </w:style>
  <w:style w:type="character" w:customStyle="1" w:styleId="WW8Num33z0">
    <w:name w:val="WW8Num33z0"/>
    <w:rPr>
      <w:rFonts w:ascii="Wingdings" w:hAnsi="Wingdings"/>
    </w:rPr>
  </w:style>
  <w:style w:type="character" w:customStyle="1" w:styleId="WW8Num33z1">
    <w:name w:val="WW8Num33z1"/>
    <w:rPr>
      <w:rFonts w:ascii="Courier New" w:hAnsi="Courier New"/>
    </w:rPr>
  </w:style>
  <w:style w:type="character" w:customStyle="1" w:styleId="WW8Num33z3">
    <w:name w:val="WW8Num33z3"/>
    <w:rPr>
      <w:rFonts w:ascii="Symbol" w:hAnsi="Symbol"/>
    </w:rPr>
  </w:style>
  <w:style w:type="character" w:customStyle="1" w:styleId="WW8Num35z0">
    <w:name w:val="WW8Num35z0"/>
    <w:rPr>
      <w:rFonts w:ascii="Wingdings" w:hAnsi="Wingdings"/>
    </w:rPr>
  </w:style>
  <w:style w:type="character" w:customStyle="1" w:styleId="WW8Num35z1">
    <w:name w:val="WW8Num35z1"/>
    <w:rPr>
      <w:rFonts w:ascii="Courier New" w:hAnsi="Courier New"/>
    </w:rPr>
  </w:style>
  <w:style w:type="character" w:customStyle="1" w:styleId="WW8Num35z3">
    <w:name w:val="WW8Num35z3"/>
    <w:rPr>
      <w:rFonts w:ascii="Symbol" w:hAnsi="Symbol"/>
    </w:rPr>
  </w:style>
  <w:style w:type="character" w:customStyle="1" w:styleId="WW8Num36z0">
    <w:name w:val="WW8Num36z0"/>
    <w:rPr>
      <w:rFonts w:ascii="Times New Roman" w:hAnsi="Times New Roman"/>
    </w:rPr>
  </w:style>
  <w:style w:type="character" w:customStyle="1" w:styleId="WW8Num36z1">
    <w:name w:val="WW8Num36z1"/>
    <w:rPr>
      <w:rFonts w:ascii="Courier New" w:hAnsi="Courier New"/>
    </w:rPr>
  </w:style>
  <w:style w:type="character" w:customStyle="1" w:styleId="WW8Num36z2">
    <w:name w:val="WW8Num36z2"/>
    <w:rPr>
      <w:rFonts w:ascii="Wingdings" w:hAnsi="Wingdings"/>
    </w:rPr>
  </w:style>
  <w:style w:type="character" w:customStyle="1" w:styleId="WW8Num36z3">
    <w:name w:val="WW8Num36z3"/>
    <w:rPr>
      <w:rFonts w:ascii="Symbol" w:hAnsi="Symbol"/>
    </w:rPr>
  </w:style>
  <w:style w:type="character" w:customStyle="1" w:styleId="WW8Num37z0">
    <w:name w:val="WW8Num37z0"/>
    <w:rPr>
      <w:rFonts w:ascii="Wingdings" w:hAnsi="Wingdings"/>
    </w:rPr>
  </w:style>
  <w:style w:type="character" w:customStyle="1" w:styleId="WW8Num37z1">
    <w:name w:val="WW8Num37z1"/>
    <w:rPr>
      <w:rFonts w:ascii="Courier New" w:hAnsi="Courier New"/>
    </w:rPr>
  </w:style>
  <w:style w:type="character" w:customStyle="1" w:styleId="WW8Num37z3">
    <w:name w:val="WW8Num37z3"/>
    <w:rPr>
      <w:rFonts w:ascii="Symbol" w:hAnsi="Symbol"/>
    </w:rPr>
  </w:style>
  <w:style w:type="character" w:customStyle="1" w:styleId="WW8Num38z0">
    <w:name w:val="WW8Num38z0"/>
    <w:rPr>
      <w:rFonts w:ascii="Wingdings" w:hAnsi="Wingdings"/>
    </w:rPr>
  </w:style>
  <w:style w:type="character" w:customStyle="1" w:styleId="WW8Num38z1">
    <w:name w:val="WW8Num38z1"/>
    <w:rPr>
      <w:rFonts w:ascii="Courier New" w:hAnsi="Courier New"/>
    </w:rPr>
  </w:style>
  <w:style w:type="character" w:customStyle="1" w:styleId="WW8Num38z3">
    <w:name w:val="WW8Num38z3"/>
    <w:rPr>
      <w:rFonts w:ascii="Symbol" w:hAnsi="Symbol"/>
    </w:rPr>
  </w:style>
  <w:style w:type="character" w:customStyle="1" w:styleId="WW8Num39z0">
    <w:name w:val="WW8Num39z0"/>
    <w:rPr>
      <w:rFonts w:ascii="Wingdings" w:hAnsi="Wingdings"/>
    </w:rPr>
  </w:style>
  <w:style w:type="character" w:customStyle="1" w:styleId="WW8Num39z1">
    <w:name w:val="WW8Num39z1"/>
    <w:rPr>
      <w:rFonts w:ascii="Courier New" w:hAnsi="Courier New"/>
    </w:rPr>
  </w:style>
  <w:style w:type="character" w:customStyle="1" w:styleId="WW8Num39z3">
    <w:name w:val="WW8Num39z3"/>
    <w:rPr>
      <w:rFonts w:ascii="Symbol" w:hAnsi="Symbol"/>
    </w:rPr>
  </w:style>
  <w:style w:type="character" w:customStyle="1" w:styleId="WW8Num40z0">
    <w:name w:val="WW8Num40z0"/>
    <w:rPr>
      <w:rFonts w:ascii="Wingdings" w:hAnsi="Wingdings"/>
    </w:rPr>
  </w:style>
  <w:style w:type="character" w:customStyle="1" w:styleId="WW8Num40z1">
    <w:name w:val="WW8Num40z1"/>
    <w:rPr>
      <w:rFonts w:ascii="Courier New" w:hAnsi="Courier New"/>
    </w:rPr>
  </w:style>
  <w:style w:type="character" w:customStyle="1" w:styleId="WW8Num40z3">
    <w:name w:val="WW8Num40z3"/>
    <w:rPr>
      <w:rFonts w:ascii="Symbol" w:hAnsi="Symbol"/>
    </w:rPr>
  </w:style>
  <w:style w:type="character" w:customStyle="1" w:styleId="WW8Num41z0">
    <w:name w:val="WW8Num41z0"/>
    <w:rPr>
      <w:rFonts w:ascii="Times New Roman" w:hAnsi="Times New Roman"/>
    </w:rPr>
  </w:style>
  <w:style w:type="character" w:customStyle="1" w:styleId="WW8Num41z1">
    <w:name w:val="WW8Num41z1"/>
    <w:rPr>
      <w:rFonts w:ascii="Courier New" w:hAnsi="Courier New"/>
    </w:rPr>
  </w:style>
  <w:style w:type="character" w:customStyle="1" w:styleId="WW8Num41z2">
    <w:name w:val="WW8Num41z2"/>
    <w:rPr>
      <w:rFonts w:ascii="Wingdings" w:hAnsi="Wingdings"/>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rPr>
  </w:style>
  <w:style w:type="character" w:customStyle="1" w:styleId="WW8Num42z3">
    <w:name w:val="WW8Num42z3"/>
    <w:rPr>
      <w:rFonts w:ascii="Symbol" w:hAnsi="Symbol"/>
    </w:rPr>
  </w:style>
  <w:style w:type="character" w:customStyle="1" w:styleId="WW8Num43z0">
    <w:name w:val="WW8Num43z0"/>
    <w:rPr>
      <w:rFonts w:ascii="Wingdings" w:hAnsi="Wingdings"/>
    </w:rPr>
  </w:style>
  <w:style w:type="character" w:customStyle="1" w:styleId="WW8Num43z1">
    <w:name w:val="WW8Num43z1"/>
    <w:rPr>
      <w:rFonts w:ascii="Courier New" w:hAnsi="Courier New"/>
    </w:rPr>
  </w:style>
  <w:style w:type="character" w:customStyle="1" w:styleId="WW8Num43z3">
    <w:name w:val="WW8Num43z3"/>
    <w:rPr>
      <w:rFonts w:ascii="Symbol" w:hAnsi="Symbol"/>
    </w:rPr>
  </w:style>
  <w:style w:type="character" w:customStyle="1" w:styleId="WW8Num44z0">
    <w:name w:val="WW8Num44z0"/>
    <w:rPr>
      <w:rFonts w:ascii="Wingdings" w:hAnsi="Wingdings"/>
    </w:rPr>
  </w:style>
  <w:style w:type="character" w:customStyle="1" w:styleId="WW8Num44z1">
    <w:name w:val="WW8Num44z1"/>
    <w:rPr>
      <w:rFonts w:ascii="Courier New" w:hAnsi="Courier New"/>
    </w:rPr>
  </w:style>
  <w:style w:type="character" w:customStyle="1" w:styleId="WW8Num44z3">
    <w:name w:val="WW8Num44z3"/>
    <w:rPr>
      <w:rFonts w:ascii="Symbol" w:hAnsi="Symbol"/>
    </w:rPr>
  </w:style>
  <w:style w:type="character" w:customStyle="1" w:styleId="WW8Num45z0">
    <w:name w:val="WW8Num45z0"/>
    <w:rPr>
      <w:rFonts w:ascii="Symbol" w:hAnsi="Symbol"/>
    </w:rPr>
  </w:style>
  <w:style w:type="character" w:customStyle="1" w:styleId="WW8Num45z1">
    <w:name w:val="WW8Num45z1"/>
    <w:rPr>
      <w:rFonts w:ascii="Courier New" w:hAnsi="Courier New"/>
    </w:rPr>
  </w:style>
  <w:style w:type="character" w:customStyle="1" w:styleId="WW8Num45z2">
    <w:name w:val="WW8Num45z2"/>
    <w:rPr>
      <w:rFonts w:ascii="Wingdings" w:hAnsi="Wingdings"/>
    </w:rPr>
  </w:style>
  <w:style w:type="character" w:customStyle="1" w:styleId="WW8Num46z0">
    <w:name w:val="WW8Num46z0"/>
    <w:rPr>
      <w:rFonts w:ascii="Wingdings" w:hAnsi="Wingdings"/>
    </w:rPr>
  </w:style>
  <w:style w:type="character" w:customStyle="1" w:styleId="WW8Num46z1">
    <w:name w:val="WW8Num46z1"/>
    <w:rPr>
      <w:rFonts w:ascii="Courier New" w:hAnsi="Courier New"/>
    </w:rPr>
  </w:style>
  <w:style w:type="character" w:customStyle="1" w:styleId="WW8Num46z3">
    <w:name w:val="WW8Num46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rPr>
  </w:style>
  <w:style w:type="character" w:customStyle="1" w:styleId="WW8Num47z3">
    <w:name w:val="WW8Num47z3"/>
    <w:rPr>
      <w:rFonts w:ascii="Symbol" w:hAnsi="Symbol"/>
    </w:rPr>
  </w:style>
  <w:style w:type="character" w:customStyle="1" w:styleId="WW8Num48z0">
    <w:name w:val="WW8Num48z0"/>
    <w:rPr>
      <w:rFonts w:ascii="Wingdings" w:hAnsi="Wingdings"/>
    </w:rPr>
  </w:style>
  <w:style w:type="character" w:customStyle="1" w:styleId="WW8Num48z1">
    <w:name w:val="WW8Num48z1"/>
    <w:rPr>
      <w:rFonts w:ascii="Courier New" w:hAnsi="Courier New"/>
    </w:rPr>
  </w:style>
  <w:style w:type="character" w:customStyle="1" w:styleId="WW8Num48z3">
    <w:name w:val="WW8Num48z3"/>
    <w:rPr>
      <w:rFonts w:ascii="Symbol" w:hAnsi="Symbol"/>
    </w:rPr>
  </w:style>
  <w:style w:type="character" w:customStyle="1" w:styleId="WW8Num49z0">
    <w:name w:val="WW8Num49z0"/>
    <w:rPr>
      <w:rFonts w:ascii="Symbol" w:hAnsi="Symbol"/>
    </w:rPr>
  </w:style>
  <w:style w:type="character" w:customStyle="1" w:styleId="WW8Num49z1">
    <w:name w:val="WW8Num49z1"/>
    <w:rPr>
      <w:rFonts w:ascii="Courier New" w:hAnsi="Courier New"/>
    </w:rPr>
  </w:style>
  <w:style w:type="character" w:customStyle="1" w:styleId="WW8Num49z2">
    <w:name w:val="WW8Num49z2"/>
    <w:rPr>
      <w:rFonts w:ascii="Wingdings" w:hAnsi="Wingdings"/>
    </w:rPr>
  </w:style>
  <w:style w:type="character" w:customStyle="1" w:styleId="WW8Num50z0">
    <w:name w:val="WW8Num50z0"/>
    <w:rPr>
      <w:rFonts w:ascii="Symbol" w:hAnsi="Symbol"/>
    </w:rPr>
  </w:style>
  <w:style w:type="character" w:customStyle="1" w:styleId="WW8Num50z1">
    <w:name w:val="WW8Num50z1"/>
    <w:rPr>
      <w:rFonts w:ascii="Courier New" w:hAnsi="Courier New"/>
    </w:rPr>
  </w:style>
  <w:style w:type="character" w:customStyle="1" w:styleId="WW8Num50z2">
    <w:name w:val="WW8Num50z2"/>
    <w:rPr>
      <w:rFonts w:ascii="Wingdings" w:hAnsi="Wingdings"/>
    </w:rPr>
  </w:style>
  <w:style w:type="character" w:customStyle="1" w:styleId="WW8Num51z0">
    <w:name w:val="WW8Num51z0"/>
    <w:rPr>
      <w:rFonts w:ascii="Wingdings" w:hAnsi="Wingdings"/>
    </w:rPr>
  </w:style>
  <w:style w:type="character" w:customStyle="1" w:styleId="WW8Num51z1">
    <w:name w:val="WW8Num51z1"/>
    <w:rPr>
      <w:rFonts w:ascii="Courier New" w:hAnsi="Courier New"/>
    </w:rPr>
  </w:style>
  <w:style w:type="character" w:customStyle="1" w:styleId="WW8Num51z3">
    <w:name w:val="WW8Num51z3"/>
    <w:rPr>
      <w:rFonts w:ascii="Symbol" w:hAnsi="Symbol"/>
    </w:rPr>
  </w:style>
  <w:style w:type="character" w:customStyle="1" w:styleId="WW8Num52z0">
    <w:name w:val="WW8Num52z0"/>
    <w:rPr>
      <w:rFonts w:ascii="Wingdings" w:hAnsi="Wingdings"/>
    </w:rPr>
  </w:style>
  <w:style w:type="character" w:customStyle="1" w:styleId="WW8Num52z1">
    <w:name w:val="WW8Num52z1"/>
    <w:rPr>
      <w:rFonts w:ascii="Courier New" w:hAnsi="Courier New"/>
    </w:rPr>
  </w:style>
  <w:style w:type="character" w:customStyle="1" w:styleId="WW8Num52z2">
    <w:name w:val="WW8Num52z2"/>
    <w:rPr>
      <w:rFonts w:ascii="Wingdings" w:hAnsi="Wingdings"/>
    </w:rPr>
  </w:style>
  <w:style w:type="character" w:customStyle="1" w:styleId="WW8Num52z3">
    <w:name w:val="WW8Num52z3"/>
    <w:rPr>
      <w:rFonts w:ascii="Symbol" w:hAnsi="Symbol"/>
    </w:rPr>
  </w:style>
  <w:style w:type="character" w:customStyle="1" w:styleId="WW8Num53z0">
    <w:name w:val="WW8Num53z0"/>
    <w:rPr>
      <w:rFonts w:ascii="Symbol" w:hAnsi="Symbol"/>
      <w:color w:val="auto"/>
    </w:rPr>
  </w:style>
  <w:style w:type="character" w:customStyle="1" w:styleId="WW8Num53z1">
    <w:name w:val="WW8Num53z1"/>
    <w:rPr>
      <w:rFonts w:ascii="Courier New" w:hAnsi="Courier New"/>
    </w:rPr>
  </w:style>
  <w:style w:type="character" w:customStyle="1" w:styleId="WW8Num53z2">
    <w:name w:val="WW8Num53z2"/>
    <w:rPr>
      <w:rFonts w:ascii="Wingdings" w:hAnsi="Wingdings"/>
    </w:rPr>
  </w:style>
  <w:style w:type="character" w:customStyle="1" w:styleId="WW8Num53z3">
    <w:name w:val="WW8Num53z3"/>
    <w:rPr>
      <w:rFonts w:ascii="Symbol" w:hAnsi="Symbol"/>
    </w:rPr>
  </w:style>
  <w:style w:type="character" w:customStyle="1" w:styleId="WW8Num54z0">
    <w:name w:val="WW8Num54z0"/>
    <w:rPr>
      <w:rFonts w:ascii="Wingdings" w:hAnsi="Wingdings"/>
    </w:rPr>
  </w:style>
  <w:style w:type="character" w:customStyle="1" w:styleId="WW8Num54z1">
    <w:name w:val="WW8Num54z1"/>
    <w:rPr>
      <w:rFonts w:ascii="Courier New" w:hAnsi="Courier New"/>
    </w:rPr>
  </w:style>
  <w:style w:type="character" w:customStyle="1" w:styleId="WW8Num54z3">
    <w:name w:val="WW8Num54z3"/>
    <w:rPr>
      <w:rFonts w:ascii="Symbol" w:hAnsi="Symbol"/>
    </w:rPr>
  </w:style>
  <w:style w:type="character" w:customStyle="1" w:styleId="WW8Num55z0">
    <w:name w:val="WW8Num55z0"/>
    <w:rPr>
      <w:rFonts w:ascii="Wingdings" w:hAnsi="Wingdings"/>
    </w:rPr>
  </w:style>
  <w:style w:type="character" w:customStyle="1" w:styleId="WW8Num55z1">
    <w:name w:val="WW8Num55z1"/>
    <w:rPr>
      <w:rFonts w:ascii="Courier New" w:hAnsi="Courier New"/>
    </w:rPr>
  </w:style>
  <w:style w:type="character" w:customStyle="1" w:styleId="WW8Num55z3">
    <w:name w:val="WW8Num55z3"/>
    <w:rPr>
      <w:rFonts w:ascii="Symbol" w:hAnsi="Symbol"/>
    </w:rPr>
  </w:style>
  <w:style w:type="character" w:customStyle="1" w:styleId="WW8Num56z0">
    <w:name w:val="WW8Num56z0"/>
    <w:rPr>
      <w:rFonts w:ascii="Wingdings" w:hAnsi="Wingdings"/>
    </w:rPr>
  </w:style>
  <w:style w:type="character" w:customStyle="1" w:styleId="WW8Num56z1">
    <w:name w:val="WW8Num56z1"/>
    <w:rPr>
      <w:rFonts w:ascii="Courier New" w:hAnsi="Courier New"/>
    </w:rPr>
  </w:style>
  <w:style w:type="character" w:customStyle="1" w:styleId="WW8Num56z3">
    <w:name w:val="WW8Num56z3"/>
    <w:rPr>
      <w:rFonts w:ascii="Symbol" w:hAnsi="Symbol"/>
    </w:rPr>
  </w:style>
  <w:style w:type="character" w:customStyle="1" w:styleId="WW8Num58z0">
    <w:name w:val="WW8Num58z0"/>
    <w:rPr>
      <w:rFonts w:ascii="Symbol" w:hAnsi="Symbol"/>
    </w:rPr>
  </w:style>
  <w:style w:type="character" w:customStyle="1" w:styleId="WW8Num58z1">
    <w:name w:val="WW8Num58z1"/>
    <w:rPr>
      <w:rFonts w:ascii="Courier New" w:hAnsi="Courier New"/>
    </w:rPr>
  </w:style>
  <w:style w:type="character" w:customStyle="1" w:styleId="WW8Num58z2">
    <w:name w:val="WW8Num58z2"/>
    <w:rPr>
      <w:rFonts w:ascii="Wingdings" w:hAnsi="Wingdings"/>
    </w:rPr>
  </w:style>
  <w:style w:type="character" w:customStyle="1" w:styleId="WW8Num59z0">
    <w:name w:val="WW8Num59z0"/>
    <w:rPr>
      <w:rFonts w:ascii="Symbol" w:hAnsi="Symbol"/>
    </w:rPr>
  </w:style>
  <w:style w:type="character" w:customStyle="1" w:styleId="WW8Num59z1">
    <w:name w:val="WW8Num59z1"/>
    <w:rPr>
      <w:rFonts w:ascii="Courier New" w:hAnsi="Courier New"/>
    </w:rPr>
  </w:style>
  <w:style w:type="character" w:customStyle="1" w:styleId="WW8Num59z2">
    <w:name w:val="WW8Num59z2"/>
    <w:rPr>
      <w:rFonts w:ascii="Wingdings" w:hAnsi="Wingdings"/>
    </w:rPr>
  </w:style>
  <w:style w:type="character" w:customStyle="1" w:styleId="WW8Num60z0">
    <w:name w:val="WW8Num60z0"/>
    <w:rPr>
      <w:rFonts w:ascii="Wingdings 2" w:hAnsi="Wingdings 2"/>
    </w:rPr>
  </w:style>
  <w:style w:type="character" w:customStyle="1" w:styleId="WW8Num60z1">
    <w:name w:val="WW8Num60z1"/>
    <w:rPr>
      <w:rFonts w:ascii="Courier New" w:hAnsi="Courier New"/>
    </w:rPr>
  </w:style>
  <w:style w:type="character" w:customStyle="1" w:styleId="WW8Num60z2">
    <w:name w:val="WW8Num60z2"/>
    <w:rPr>
      <w:rFonts w:ascii="Wingdings" w:hAnsi="Wingdings"/>
    </w:rPr>
  </w:style>
  <w:style w:type="character" w:customStyle="1" w:styleId="WW8Num60z3">
    <w:name w:val="WW8Num60z3"/>
    <w:rPr>
      <w:rFonts w:ascii="Symbol" w:hAnsi="Symbol"/>
    </w:rPr>
  </w:style>
  <w:style w:type="character" w:customStyle="1" w:styleId="WW8Num61z0">
    <w:name w:val="WW8Num61z0"/>
    <w:rPr>
      <w:rFonts w:ascii="Wingdings" w:hAnsi="Wingdings"/>
    </w:rPr>
  </w:style>
  <w:style w:type="character" w:customStyle="1" w:styleId="WW8Num61z1">
    <w:name w:val="WW8Num61z1"/>
    <w:rPr>
      <w:rFonts w:ascii="Courier New" w:hAnsi="Courier New"/>
    </w:rPr>
  </w:style>
  <w:style w:type="character" w:customStyle="1" w:styleId="WW8Num61z2">
    <w:name w:val="WW8Num61z2"/>
    <w:rPr>
      <w:rFonts w:ascii="Wingdings" w:hAnsi="Wingdings"/>
    </w:rPr>
  </w:style>
  <w:style w:type="character" w:customStyle="1" w:styleId="WW8Num61z3">
    <w:name w:val="WW8Num61z3"/>
    <w:rPr>
      <w:rFonts w:ascii="Symbol" w:hAnsi="Symbol"/>
    </w:rPr>
  </w:style>
  <w:style w:type="character" w:customStyle="1" w:styleId="WW8Num62z0">
    <w:name w:val="WW8Num62z0"/>
    <w:rPr>
      <w:rFonts w:ascii="Wingdings" w:hAnsi="Wingdings"/>
    </w:rPr>
  </w:style>
  <w:style w:type="character" w:customStyle="1" w:styleId="WW8Num62z1">
    <w:name w:val="WW8Num62z1"/>
    <w:rPr>
      <w:rFonts w:ascii="Courier New" w:hAnsi="Courier New"/>
    </w:rPr>
  </w:style>
  <w:style w:type="character" w:customStyle="1" w:styleId="WW8Num62z3">
    <w:name w:val="WW8Num62z3"/>
    <w:rPr>
      <w:rFonts w:ascii="Symbol" w:hAnsi="Symbol"/>
    </w:rPr>
  </w:style>
  <w:style w:type="character" w:customStyle="1" w:styleId="WW8Num63z0">
    <w:name w:val="WW8Num63z0"/>
    <w:rPr>
      <w:rFonts w:ascii="Courier New" w:hAnsi="Courier New"/>
    </w:rPr>
  </w:style>
  <w:style w:type="character" w:customStyle="1" w:styleId="WW8Num63z2">
    <w:name w:val="WW8Num63z2"/>
    <w:rPr>
      <w:rFonts w:ascii="Wingdings" w:hAnsi="Wingdings"/>
    </w:rPr>
  </w:style>
  <w:style w:type="character" w:customStyle="1" w:styleId="WW8Num63z3">
    <w:name w:val="WW8Num63z3"/>
    <w:rPr>
      <w:rFonts w:ascii="Symbol" w:hAnsi="Symbol"/>
    </w:rPr>
  </w:style>
  <w:style w:type="character" w:customStyle="1" w:styleId="WW8Num64z0">
    <w:name w:val="WW8Num64z0"/>
    <w:rPr>
      <w:rFonts w:ascii="Wingdings" w:hAnsi="Wingdings"/>
    </w:rPr>
  </w:style>
  <w:style w:type="character" w:customStyle="1" w:styleId="WW8Num64z1">
    <w:name w:val="WW8Num64z1"/>
    <w:rPr>
      <w:rFonts w:ascii="Courier New" w:hAnsi="Courier New"/>
    </w:rPr>
  </w:style>
  <w:style w:type="character" w:customStyle="1" w:styleId="WW8Num64z3">
    <w:name w:val="WW8Num64z3"/>
    <w:rPr>
      <w:rFonts w:ascii="Symbol" w:hAnsi="Symbol"/>
    </w:rPr>
  </w:style>
  <w:style w:type="character" w:customStyle="1" w:styleId="WW8Num65z0">
    <w:name w:val="WW8Num65z0"/>
    <w:rPr>
      <w:rFonts w:ascii="Wingdings" w:hAnsi="Wingdings"/>
    </w:rPr>
  </w:style>
  <w:style w:type="character" w:customStyle="1" w:styleId="WW8Num65z1">
    <w:name w:val="WW8Num65z1"/>
    <w:rPr>
      <w:rFonts w:ascii="Courier New" w:hAnsi="Courier New"/>
    </w:rPr>
  </w:style>
  <w:style w:type="character" w:customStyle="1" w:styleId="WW8Num65z3">
    <w:name w:val="WW8Num65z3"/>
    <w:rPr>
      <w:rFonts w:ascii="Symbol" w:hAnsi="Symbol"/>
    </w:rPr>
  </w:style>
  <w:style w:type="character" w:customStyle="1" w:styleId="WW8Num66z0">
    <w:name w:val="WW8Num66z0"/>
    <w:rPr>
      <w:rFonts w:ascii="Wingdings" w:hAnsi="Wingdings"/>
    </w:rPr>
  </w:style>
  <w:style w:type="character" w:customStyle="1" w:styleId="WW8Num66z1">
    <w:name w:val="WW8Num66z1"/>
    <w:rPr>
      <w:rFonts w:ascii="Courier New" w:hAnsi="Courier New"/>
    </w:rPr>
  </w:style>
  <w:style w:type="character" w:customStyle="1" w:styleId="WW8Num66z3">
    <w:name w:val="WW8Num66z3"/>
    <w:rPr>
      <w:rFonts w:ascii="Symbol" w:hAnsi="Symbol"/>
    </w:rPr>
  </w:style>
  <w:style w:type="character" w:customStyle="1" w:styleId="WW8Num67z0">
    <w:name w:val="WW8Num67z0"/>
    <w:rPr>
      <w:rFonts w:ascii="Wingdings" w:hAnsi="Wingdings"/>
    </w:rPr>
  </w:style>
  <w:style w:type="character" w:customStyle="1" w:styleId="WW8Num67z1">
    <w:name w:val="WW8Num67z1"/>
    <w:rPr>
      <w:rFonts w:ascii="Courier New" w:hAnsi="Courier New"/>
    </w:rPr>
  </w:style>
  <w:style w:type="character" w:customStyle="1" w:styleId="WW8Num67z3">
    <w:name w:val="WW8Num67z3"/>
    <w:rPr>
      <w:rFonts w:ascii="Symbol" w:hAnsi="Symbol"/>
    </w:rPr>
  </w:style>
  <w:style w:type="character" w:customStyle="1" w:styleId="WW8Num68z0">
    <w:name w:val="WW8Num68z0"/>
    <w:rPr>
      <w:rFonts w:ascii="Wingdings" w:hAnsi="Wingdings"/>
    </w:rPr>
  </w:style>
  <w:style w:type="character" w:customStyle="1" w:styleId="WW8Num68z1">
    <w:name w:val="WW8Num68z1"/>
    <w:rPr>
      <w:rFonts w:ascii="Courier New" w:hAnsi="Courier New"/>
    </w:rPr>
  </w:style>
  <w:style w:type="character" w:customStyle="1" w:styleId="WW8Num68z3">
    <w:name w:val="WW8Num68z3"/>
    <w:rPr>
      <w:rFonts w:ascii="Symbol" w:hAnsi="Symbol"/>
    </w:rPr>
  </w:style>
  <w:style w:type="character" w:customStyle="1" w:styleId="WW8Num69z0">
    <w:name w:val="WW8Num69z0"/>
    <w:rPr>
      <w:rFonts w:ascii="Wingdings" w:hAnsi="Wingdings"/>
    </w:rPr>
  </w:style>
  <w:style w:type="character" w:customStyle="1" w:styleId="WW8Num69z1">
    <w:name w:val="WW8Num69z1"/>
    <w:rPr>
      <w:rFonts w:ascii="Courier New" w:hAnsi="Courier New"/>
    </w:rPr>
  </w:style>
  <w:style w:type="character" w:customStyle="1" w:styleId="WW8Num69z3">
    <w:name w:val="WW8Num69z3"/>
    <w:rPr>
      <w:rFonts w:ascii="Symbol" w:hAnsi="Symbol"/>
    </w:rPr>
  </w:style>
  <w:style w:type="character" w:customStyle="1" w:styleId="WW8Num70z0">
    <w:name w:val="WW8Num70z0"/>
    <w:rPr>
      <w:rFonts w:ascii="Wingdings" w:hAnsi="Wingdings"/>
    </w:rPr>
  </w:style>
  <w:style w:type="character" w:customStyle="1" w:styleId="WW8Num70z1">
    <w:name w:val="WW8Num70z1"/>
    <w:rPr>
      <w:rFonts w:ascii="Courier New" w:hAnsi="Courier New"/>
    </w:rPr>
  </w:style>
  <w:style w:type="character" w:customStyle="1" w:styleId="WW8Num70z3">
    <w:name w:val="WW8Num70z3"/>
    <w:rPr>
      <w:rFonts w:ascii="Symbol" w:hAnsi="Symbol"/>
    </w:rPr>
  </w:style>
  <w:style w:type="character" w:customStyle="1" w:styleId="WW8Num71z0">
    <w:name w:val="WW8Num71z0"/>
    <w:rPr>
      <w:rFonts w:ascii="Wingdings" w:hAnsi="Wingdings"/>
    </w:rPr>
  </w:style>
  <w:style w:type="character" w:customStyle="1" w:styleId="WW8Num71z1">
    <w:name w:val="WW8Num71z1"/>
    <w:rPr>
      <w:rFonts w:ascii="Courier New" w:hAnsi="Courier New"/>
    </w:rPr>
  </w:style>
  <w:style w:type="character" w:customStyle="1" w:styleId="WW8Num71z3">
    <w:name w:val="WW8Num71z3"/>
    <w:rPr>
      <w:rFonts w:ascii="Symbol" w:hAnsi="Symbol"/>
    </w:rPr>
  </w:style>
  <w:style w:type="character" w:customStyle="1" w:styleId="WW8Num72z0">
    <w:name w:val="WW8Num72z0"/>
    <w:rPr>
      <w:rFonts w:ascii="Wingdings" w:hAnsi="Wingdings"/>
    </w:rPr>
  </w:style>
  <w:style w:type="character" w:customStyle="1" w:styleId="WW8Num72z1">
    <w:name w:val="WW8Num72z1"/>
    <w:rPr>
      <w:rFonts w:ascii="Courier New" w:hAnsi="Courier New"/>
    </w:rPr>
  </w:style>
  <w:style w:type="character" w:customStyle="1" w:styleId="WW8Num72z3">
    <w:name w:val="WW8Num72z3"/>
    <w:rPr>
      <w:rFonts w:ascii="Symbol" w:hAnsi="Symbol"/>
    </w:rPr>
  </w:style>
  <w:style w:type="character" w:customStyle="1" w:styleId="WW8Num73z0">
    <w:name w:val="WW8Num73z0"/>
    <w:rPr>
      <w:rFonts w:ascii="Wingdings" w:hAnsi="Wingdings"/>
    </w:rPr>
  </w:style>
  <w:style w:type="character" w:customStyle="1" w:styleId="WW8Num73z1">
    <w:name w:val="WW8Num73z1"/>
    <w:rPr>
      <w:rFonts w:ascii="Courier New" w:hAnsi="Courier New"/>
    </w:rPr>
  </w:style>
  <w:style w:type="character" w:customStyle="1" w:styleId="WW8Num73z3">
    <w:name w:val="WW8Num73z3"/>
    <w:rPr>
      <w:rFonts w:ascii="Symbol" w:hAnsi="Symbol"/>
    </w:rPr>
  </w:style>
  <w:style w:type="character" w:customStyle="1" w:styleId="WW8Num74z0">
    <w:name w:val="WW8Num74z0"/>
    <w:rPr>
      <w:rFonts w:ascii="Symbol" w:hAnsi="Symbol"/>
    </w:rPr>
  </w:style>
  <w:style w:type="character" w:customStyle="1" w:styleId="WW8Num74z1">
    <w:name w:val="WW8Num74z1"/>
    <w:rPr>
      <w:rFonts w:ascii="Courier New" w:hAnsi="Courier New"/>
    </w:rPr>
  </w:style>
  <w:style w:type="character" w:customStyle="1" w:styleId="WW8Num74z2">
    <w:name w:val="WW8Num74z2"/>
    <w:rPr>
      <w:rFonts w:ascii="Wingdings" w:hAnsi="Wingdings"/>
    </w:rPr>
  </w:style>
  <w:style w:type="character" w:customStyle="1" w:styleId="WW-DefaultParagraphFont">
    <w:name w:val="WW-Default Paragraph Font"/>
  </w:style>
  <w:style w:type="character" w:customStyle="1" w:styleId="CarCar21">
    <w:name w:val="Car Car21"/>
    <w:rPr>
      <w:rFonts w:ascii="Arial" w:hAnsi="Arial"/>
      <w:b/>
      <w:kern w:val="1"/>
      <w:sz w:val="32"/>
      <w:lang w:val="en-US" w:eastAsia="ar-SA" w:bidi="ar-SA"/>
    </w:rPr>
  </w:style>
  <w:style w:type="character" w:customStyle="1" w:styleId="CarCar20">
    <w:name w:val="Car Car20"/>
    <w:rPr>
      <w:rFonts w:ascii="Arial" w:hAnsi="Arial"/>
      <w:b/>
      <w:i/>
      <w:sz w:val="28"/>
      <w:lang w:val="en-US" w:eastAsia="ar-SA" w:bidi="ar-SA"/>
    </w:rPr>
  </w:style>
  <w:style w:type="character" w:customStyle="1" w:styleId="CarCar19">
    <w:name w:val="Car Car19"/>
    <w:rPr>
      <w:rFonts w:ascii="Arial" w:hAnsi="Arial"/>
      <w:b/>
      <w:sz w:val="24"/>
      <w:lang w:val="en-GB" w:eastAsia="ar-SA" w:bidi="ar-SA"/>
    </w:rPr>
  </w:style>
  <w:style w:type="character" w:customStyle="1" w:styleId="CarCar18">
    <w:name w:val="Car Car18"/>
    <w:rPr>
      <w:i/>
      <w:sz w:val="24"/>
      <w:lang w:val="en-US" w:eastAsia="ar-SA" w:bidi="ar-SA"/>
    </w:rPr>
  </w:style>
  <w:style w:type="character" w:customStyle="1" w:styleId="CarCar17">
    <w:name w:val="Car Car17"/>
    <w:rPr>
      <w:sz w:val="24"/>
      <w:lang w:val="en-US" w:eastAsia="ar-SA" w:bidi="ar-SA"/>
    </w:rPr>
  </w:style>
  <w:style w:type="character" w:customStyle="1" w:styleId="CarCar16">
    <w:name w:val="Car Car16"/>
    <w:rPr>
      <w:rFonts w:ascii="Arial" w:hAnsi="Arial"/>
      <w:b/>
      <w:i/>
      <w:sz w:val="24"/>
      <w:lang w:val="en-US" w:eastAsia="ar-SA" w:bidi="ar-SA"/>
    </w:rPr>
  </w:style>
  <w:style w:type="character" w:customStyle="1" w:styleId="CarCar15">
    <w:name w:val="Car Car15"/>
    <w:rPr>
      <w:i/>
      <w:lang w:val="en-GB" w:eastAsia="ar-SA" w:bidi="ar-SA"/>
    </w:rPr>
  </w:style>
  <w:style w:type="character" w:customStyle="1" w:styleId="CarCar14">
    <w:name w:val="Car Car14"/>
    <w:rPr>
      <w:b/>
      <w:sz w:val="16"/>
      <w:lang w:val="en-GB" w:eastAsia="ar-SA" w:bidi="ar-SA"/>
    </w:rPr>
  </w:style>
  <w:style w:type="character" w:customStyle="1" w:styleId="CarCar13">
    <w:name w:val="Car Car13"/>
    <w:rPr>
      <w:b/>
      <w:lang w:val="en-US" w:eastAsia="ar-SA" w:bidi="ar-SA"/>
    </w:rPr>
  </w:style>
  <w:style w:type="character" w:styleId="Emphasis">
    <w:name w:val="Emphasis"/>
    <w:qFormat/>
    <w:rPr>
      <w:rFonts w:cs="Times New Roman"/>
      <w:i/>
    </w:rPr>
  </w:style>
  <w:style w:type="character" w:styleId="PageNumber">
    <w:name w:val="page number"/>
    <w:semiHidden/>
    <w:rPr>
      <w:rFonts w:cs="Times New Roman"/>
    </w:rPr>
  </w:style>
  <w:style w:type="character" w:customStyle="1" w:styleId="CarCar12">
    <w:name w:val="Car Car12"/>
    <w:rPr>
      <w:sz w:val="24"/>
      <w:lang w:val="en-US" w:eastAsia="ar-SA" w:bidi="ar-SA"/>
    </w:rPr>
  </w:style>
  <w:style w:type="character" w:customStyle="1" w:styleId="CarCar11">
    <w:name w:val="Car Car11"/>
    <w:rPr>
      <w:sz w:val="24"/>
      <w:lang w:val="en-US" w:eastAsia="ar-SA" w:bidi="ar-SA"/>
    </w:rPr>
  </w:style>
  <w:style w:type="character" w:customStyle="1" w:styleId="CarCar10">
    <w:name w:val="Car Car10"/>
    <w:rPr>
      <w:lang w:val="en-GB" w:eastAsia="ar-SA" w:bidi="ar-SA"/>
    </w:rPr>
  </w:style>
  <w:style w:type="character" w:customStyle="1" w:styleId="CarCar9">
    <w:name w:val="Car Car9"/>
    <w:rPr>
      <w:sz w:val="24"/>
      <w:lang w:val="en-US" w:eastAsia="ar-SA" w:bidi="ar-SA"/>
    </w:rPr>
  </w:style>
  <w:style w:type="character" w:customStyle="1" w:styleId="CarCar8">
    <w:name w:val="Car Car8"/>
    <w:rPr>
      <w:sz w:val="24"/>
      <w:lang w:val="en-US" w:eastAsia="ar-SA" w:bidi="ar-SA"/>
    </w:rPr>
  </w:style>
  <w:style w:type="character" w:customStyle="1" w:styleId="CarCar7">
    <w:name w:val="Car Car7"/>
    <w:rPr>
      <w:lang w:val="en-US" w:eastAsia="ar-SA" w:bidi="ar-SA"/>
    </w:rPr>
  </w:style>
  <w:style w:type="character" w:customStyle="1" w:styleId="FootnoteCharacters">
    <w:name w:val="Footnote Characters"/>
    <w:rPr>
      <w:vertAlign w:val="superscript"/>
    </w:rPr>
  </w:style>
  <w:style w:type="character" w:customStyle="1" w:styleId="CarCar6">
    <w:name w:val="Car Car6"/>
    <w:rPr>
      <w:rFonts w:ascii="Courier New" w:hAnsi="Courier New"/>
      <w:lang w:val="en-US" w:eastAsia="ar-SA" w:bidi="ar-SA"/>
    </w:rPr>
  </w:style>
  <w:style w:type="character" w:customStyle="1" w:styleId="WW-CommentReference">
    <w:name w:val="WW-Comment Reference"/>
    <w:rPr>
      <w:sz w:val="16"/>
    </w:rPr>
  </w:style>
  <w:style w:type="character" w:styleId="Hyperlink">
    <w:name w:val="Hyperlink"/>
    <w:uiPriority w:val="99"/>
    <w:rPr>
      <w:rFonts w:cs="Times New Roman"/>
      <w:color w:val="0000FF"/>
      <w:sz w:val="20"/>
      <w:u w:val="single"/>
    </w:rPr>
  </w:style>
  <w:style w:type="character" w:customStyle="1" w:styleId="CarCar5">
    <w:name w:val="Car Car5"/>
    <w:rPr>
      <w:rFonts w:ascii="Arial" w:hAnsi="Arial"/>
      <w:lang w:val="en-GB" w:eastAsia="ar-SA" w:bidi="ar-SA"/>
    </w:rPr>
  </w:style>
  <w:style w:type="character" w:customStyle="1" w:styleId="CarCar4">
    <w:name w:val="Car Car4"/>
    <w:rPr>
      <w:color w:val="000000"/>
      <w:lang w:val="en-US" w:eastAsia="ar-SA" w:bidi="ar-SA"/>
    </w:rPr>
  </w:style>
  <w:style w:type="character" w:styleId="FollowedHyperlink">
    <w:name w:val="FollowedHyperlink"/>
    <w:semiHidden/>
    <w:rPr>
      <w:rFonts w:cs="Times New Roman"/>
      <w:color w:val="800080"/>
      <w:sz w:val="20"/>
      <w:u w:val="single"/>
    </w:rPr>
  </w:style>
  <w:style w:type="character" w:styleId="Strong">
    <w:name w:val="Strong"/>
    <w:uiPriority w:val="22"/>
    <w:qFormat/>
    <w:rPr>
      <w:rFonts w:cs="Times New Roman"/>
      <w:b/>
    </w:rPr>
  </w:style>
  <w:style w:type="character" w:customStyle="1" w:styleId="CarCar3">
    <w:name w:val="Car Car3"/>
    <w:rPr>
      <w:sz w:val="24"/>
      <w:lang w:val="en-US" w:eastAsia="ar-SA" w:bidi="ar-SA"/>
    </w:rPr>
  </w:style>
  <w:style w:type="character" w:customStyle="1" w:styleId="WW-HTMLCite">
    <w:name w:val="WW-HTML Cite"/>
    <w:rPr>
      <w:i/>
    </w:rPr>
  </w:style>
  <w:style w:type="character" w:customStyle="1" w:styleId="cataloguedetail-doctitle1">
    <w:name w:val="cataloguedetail-doctitle1"/>
    <w:rPr>
      <w:rFonts w:ascii="Verdana" w:hAnsi="Verdana"/>
      <w:b/>
      <w:color w:val="002597"/>
      <w:sz w:val="15"/>
    </w:rPr>
  </w:style>
  <w:style w:type="character" w:customStyle="1" w:styleId="CarCar2">
    <w:name w:val="Car Car2"/>
    <w:rPr>
      <w:sz w:val="24"/>
      <w:lang w:val="en-GB" w:eastAsia="ar-SA" w:bidi="ar-SA"/>
    </w:rPr>
  </w:style>
  <w:style w:type="character" w:customStyle="1" w:styleId="CarCar1">
    <w:name w:val="Car Car1"/>
    <w:rPr>
      <w:sz w:val="24"/>
      <w:lang w:val="en-GB" w:eastAsia="ar-SA" w:bidi="ar-SA"/>
    </w:rPr>
  </w:style>
  <w:style w:type="character" w:customStyle="1" w:styleId="CITE">
    <w:name w:val="CITE"/>
    <w:rPr>
      <w:i/>
    </w:rPr>
  </w:style>
  <w:style w:type="character" w:customStyle="1" w:styleId="Fort">
    <w:name w:val="Fort"/>
    <w:rPr>
      <w:b/>
    </w:rPr>
  </w:style>
  <w:style w:type="character" w:customStyle="1" w:styleId="CarCar">
    <w:name w:val="Car Car"/>
    <w:rPr>
      <w:sz w:val="24"/>
      <w:lang w:val="en-US" w:eastAsia="ar-SA" w:bidi="ar-SA"/>
    </w:rPr>
  </w:style>
  <w:style w:type="character" w:customStyle="1" w:styleId="EndnoteCharacters">
    <w:name w:val="Endnote Characters"/>
    <w:rPr>
      <w:vertAlign w:val="superscript"/>
    </w:rPr>
  </w:style>
  <w:style w:type="character" w:customStyle="1" w:styleId="CharCharChar">
    <w:name w:val="Char Char Char"/>
    <w:rPr>
      <w:rFonts w:ascii="Arial" w:hAnsi="Arial"/>
      <w:b/>
      <w:i/>
      <w:sz w:val="28"/>
      <w:lang w:val="en-US" w:eastAsia="ar-SA" w:bidi="ar-SA"/>
    </w:rPr>
  </w:style>
  <w:style w:type="character" w:customStyle="1" w:styleId="dtstartupdated">
    <w:name w:val="dtstart updated"/>
    <w:rPr>
      <w:rFonts w:cs="Times New Roman"/>
    </w:rPr>
  </w:style>
  <w:style w:type="character" w:customStyle="1" w:styleId="CharChar">
    <w:name w:val="Char Char"/>
    <w:rPr>
      <w:rFonts w:ascii="Arial" w:hAnsi="Arial"/>
      <w:b/>
      <w:kern w:val="1"/>
      <w:sz w:val="32"/>
      <w:lang w:val="en-US" w:eastAsia="ar-SA" w:bidi="ar-SA"/>
    </w:rPr>
  </w:style>
  <w:style w:type="character" w:customStyle="1" w:styleId="CharCharChar1">
    <w:name w:val="Char Char Char1"/>
    <w:rPr>
      <w:rFonts w:ascii="Arial" w:hAnsi="Arial"/>
      <w:b/>
      <w:i/>
      <w:sz w:val="28"/>
      <w:lang w:val="en-US" w:eastAsia="ar-SA" w:bidi="ar-SA"/>
    </w:rPr>
  </w:style>
  <w:style w:type="character" w:customStyle="1" w:styleId="CharChar20">
    <w:name w:val="Char Char20"/>
    <w:rPr>
      <w:rFonts w:ascii="Arial" w:hAnsi="Arial"/>
      <w:b/>
      <w:sz w:val="24"/>
      <w:lang w:val="en-GB" w:eastAsia="ar-SA" w:bidi="ar-SA"/>
    </w:rPr>
  </w:style>
  <w:style w:type="character" w:customStyle="1" w:styleId="CharChar19">
    <w:name w:val="Char Char19"/>
    <w:rPr>
      <w:i/>
      <w:sz w:val="24"/>
      <w:lang w:val="en-US" w:eastAsia="ar-SA" w:bidi="ar-SA"/>
    </w:rPr>
  </w:style>
  <w:style w:type="character" w:customStyle="1" w:styleId="CharChar18">
    <w:name w:val="Char Char18"/>
    <w:rPr>
      <w:sz w:val="24"/>
      <w:lang w:val="en-US" w:eastAsia="ar-SA" w:bidi="ar-SA"/>
    </w:rPr>
  </w:style>
  <w:style w:type="character" w:customStyle="1" w:styleId="CharChar17">
    <w:name w:val="Char Char17"/>
    <w:rPr>
      <w:rFonts w:ascii="Arial" w:hAnsi="Arial"/>
      <w:b/>
      <w:i/>
      <w:sz w:val="24"/>
      <w:lang w:val="en-US" w:eastAsia="ar-SA" w:bidi="ar-SA"/>
    </w:rPr>
  </w:style>
  <w:style w:type="character" w:customStyle="1" w:styleId="CharChar16">
    <w:name w:val="Char Char16"/>
    <w:rPr>
      <w:i/>
      <w:lang w:val="en-GB" w:eastAsia="ar-SA" w:bidi="ar-SA"/>
    </w:rPr>
  </w:style>
  <w:style w:type="character" w:customStyle="1" w:styleId="CharChar15">
    <w:name w:val="Char Char15"/>
    <w:rPr>
      <w:b/>
      <w:sz w:val="16"/>
      <w:lang w:val="en-GB" w:eastAsia="ar-SA" w:bidi="ar-SA"/>
    </w:rPr>
  </w:style>
  <w:style w:type="character" w:customStyle="1" w:styleId="CharChar14">
    <w:name w:val="Char Char14"/>
    <w:rPr>
      <w:b/>
      <w:lang w:val="en-US" w:eastAsia="ar-SA" w:bidi="ar-SA"/>
    </w:rPr>
  </w:style>
  <w:style w:type="character" w:customStyle="1" w:styleId="CharChar13">
    <w:name w:val="Char Char13"/>
    <w:rPr>
      <w:sz w:val="24"/>
      <w:lang w:val="en-US" w:eastAsia="ar-SA" w:bidi="ar-SA"/>
    </w:rPr>
  </w:style>
  <w:style w:type="character" w:customStyle="1" w:styleId="CharChar12">
    <w:name w:val="Char Char12"/>
    <w:rPr>
      <w:sz w:val="24"/>
      <w:lang w:val="en-US" w:eastAsia="ar-SA" w:bidi="ar-SA"/>
    </w:rPr>
  </w:style>
  <w:style w:type="character" w:customStyle="1" w:styleId="CharChar11">
    <w:name w:val="Char Char11"/>
    <w:rPr>
      <w:lang w:val="en-GB" w:eastAsia="ar-SA" w:bidi="ar-SA"/>
    </w:rPr>
  </w:style>
  <w:style w:type="character" w:customStyle="1" w:styleId="CharChar10">
    <w:name w:val="Char Char10"/>
    <w:rPr>
      <w:sz w:val="24"/>
      <w:lang w:val="en-US" w:eastAsia="ar-SA" w:bidi="ar-SA"/>
    </w:rPr>
  </w:style>
  <w:style w:type="character" w:customStyle="1" w:styleId="CharChar9">
    <w:name w:val="Char Char9"/>
    <w:rPr>
      <w:sz w:val="24"/>
      <w:lang w:val="en-US" w:eastAsia="ar-SA" w:bidi="ar-SA"/>
    </w:rPr>
  </w:style>
  <w:style w:type="character" w:customStyle="1" w:styleId="CharChar8">
    <w:name w:val="Char Char8"/>
    <w:rPr>
      <w:lang w:val="en-US" w:eastAsia="ar-SA" w:bidi="ar-SA"/>
    </w:rPr>
  </w:style>
  <w:style w:type="character" w:customStyle="1" w:styleId="CharChar7">
    <w:name w:val="Char Char7"/>
    <w:rPr>
      <w:rFonts w:ascii="Courier New" w:hAnsi="Courier New"/>
      <w:lang w:val="en-US" w:eastAsia="ar-SA" w:bidi="ar-SA"/>
    </w:rPr>
  </w:style>
  <w:style w:type="character" w:customStyle="1" w:styleId="CharChar6">
    <w:name w:val="Char Char6"/>
    <w:rPr>
      <w:rFonts w:ascii="Arial" w:hAnsi="Arial"/>
      <w:lang w:val="en-GB" w:eastAsia="ar-SA" w:bidi="ar-SA"/>
    </w:rPr>
  </w:style>
  <w:style w:type="character" w:customStyle="1" w:styleId="CharChar5">
    <w:name w:val="Char Char5"/>
    <w:rPr>
      <w:color w:val="000000"/>
      <w:lang w:val="en-US" w:eastAsia="ar-SA" w:bidi="ar-SA"/>
    </w:rPr>
  </w:style>
  <w:style w:type="character" w:customStyle="1" w:styleId="CharChar4">
    <w:name w:val="Char Char4"/>
    <w:rPr>
      <w:sz w:val="24"/>
      <w:lang w:val="en-US" w:eastAsia="ar-SA" w:bidi="ar-SA"/>
    </w:rPr>
  </w:style>
  <w:style w:type="character" w:customStyle="1" w:styleId="CharChar3">
    <w:name w:val="Char Char3"/>
    <w:rPr>
      <w:sz w:val="24"/>
      <w:lang w:val="en-GB" w:eastAsia="ar-SA" w:bidi="ar-SA"/>
    </w:rPr>
  </w:style>
  <w:style w:type="character" w:customStyle="1" w:styleId="Retraitcorpsdetexte2Car">
    <w:name w:val="Retrait corps de texte 2 Car"/>
    <w:locked/>
    <w:rPr>
      <w:sz w:val="24"/>
      <w:lang w:val="en-GB" w:eastAsia="ar-SA" w:bidi="ar-SA"/>
    </w:rPr>
  </w:style>
  <w:style w:type="paragraph" w:styleId="BodyTextIndent2">
    <w:name w:val="Body Text Indent 2"/>
    <w:basedOn w:val="Normal"/>
    <w:semiHidden/>
    <w:pPr>
      <w:widowControl/>
      <w:suppressAutoHyphens w:val="0"/>
      <w:autoSpaceDN w:val="0"/>
      <w:ind w:left="1440" w:hanging="1350"/>
    </w:pPr>
    <w:rPr>
      <w:sz w:val="24"/>
      <w:szCs w:val="20"/>
      <w:lang w:val="en-GB"/>
    </w:rPr>
  </w:style>
  <w:style w:type="character" w:customStyle="1" w:styleId="BodyTextIndent2Char1">
    <w:name w:val="Body Text Indent 2 Char1"/>
    <w:semiHidden/>
    <w:locked/>
    <w:rPr>
      <w:rFonts w:cs="Times New Roman"/>
      <w:sz w:val="24"/>
      <w:szCs w:val="24"/>
      <w:lang w:val="en-US" w:eastAsia="ar-SA" w:bidi="ar-SA"/>
    </w:rPr>
  </w:style>
  <w:style w:type="character" w:customStyle="1" w:styleId="CharChar1">
    <w:name w:val="Char Char1"/>
    <w:rPr>
      <w:sz w:val="24"/>
      <w:lang w:val="en-US" w:eastAsia="ar-SA" w:bidi="ar-SA"/>
    </w:rPr>
  </w:style>
  <w:style w:type="character" w:styleId="FootnoteReference">
    <w:name w:val="footnote reference"/>
    <w:semiHidden/>
    <w:rPr>
      <w:rFonts w:cs="Times New Roman"/>
      <w:vertAlign w:val="superscript"/>
    </w:rPr>
  </w:style>
  <w:style w:type="character" w:styleId="EndnoteReference">
    <w:name w:val="endnote reference"/>
    <w:semiHidden/>
    <w:rPr>
      <w:rFonts w:cs="Times New Roman"/>
      <w:vertAlign w:val="superscript"/>
    </w:rPr>
  </w:style>
  <w:style w:type="paragraph" w:styleId="BodyText">
    <w:name w:val="Body Text"/>
    <w:basedOn w:val="Normal"/>
    <w:semiHidden/>
    <w:pPr>
      <w:widowControl/>
    </w:pPr>
    <w:rPr>
      <w:rFonts w:ascii="Courier New" w:hAnsi="Courier New" w:cs="MS Hei"/>
      <w:szCs w:val="20"/>
    </w:rPr>
  </w:style>
  <w:style w:type="character" w:customStyle="1" w:styleId="CorpsdetexteCar">
    <w:name w:val="Corps de texte Car"/>
    <w:semiHidden/>
    <w:locked/>
    <w:rPr>
      <w:rFonts w:cs="Times New Roman"/>
      <w:sz w:val="24"/>
      <w:szCs w:val="24"/>
      <w:lang w:val="en-US" w:eastAsia="ar-SA" w:bidi="ar-SA"/>
    </w:rPr>
  </w:style>
  <w:style w:type="paragraph" w:styleId="List">
    <w:name w:val="List"/>
    <w:basedOn w:val="Normal"/>
    <w:semiHidden/>
    <w:pPr>
      <w:widowControl/>
      <w:ind w:left="283" w:hanging="283"/>
    </w:pPr>
    <w:rPr>
      <w:szCs w:val="20"/>
    </w:rPr>
  </w:style>
  <w:style w:type="paragraph" w:customStyle="1" w:styleId="Caption1">
    <w:name w:val="Caption1"/>
    <w:basedOn w:val="Normal"/>
    <w:next w:val="Normal"/>
    <w:rPr>
      <w:b/>
      <w:bCs/>
      <w:szCs w:val="20"/>
    </w:rPr>
  </w:style>
  <w:style w:type="paragraph" w:customStyle="1" w:styleId="Index">
    <w:name w:val="Index"/>
    <w:basedOn w:val="Normal"/>
    <w:pPr>
      <w:suppressLineNumbers/>
    </w:pPr>
    <w:rPr>
      <w:rFonts w:cs="Tahoma"/>
    </w:rPr>
  </w:style>
  <w:style w:type="paragraph" w:customStyle="1" w:styleId="Heading">
    <w:name w:val="Heading"/>
    <w:basedOn w:val="Normal"/>
    <w:next w:val="BodyText"/>
    <w:pPr>
      <w:keepNext/>
      <w:spacing w:before="240" w:after="120"/>
    </w:pPr>
    <w:rPr>
      <w:rFonts w:ascii="Albany" w:hAnsi="Albany" w:cs="Tahoma"/>
      <w:sz w:val="28"/>
      <w:szCs w:val="28"/>
    </w:rPr>
  </w:style>
  <w:style w:type="paragraph" w:customStyle="1" w:styleId="comment1">
    <w:name w:val="comment1"/>
    <w:basedOn w:val="Normal"/>
    <w:pPr>
      <w:tabs>
        <w:tab w:val="left" w:pos="1701"/>
      </w:tabs>
      <w:ind w:left="1418"/>
    </w:pPr>
    <w:rPr>
      <w:szCs w:val="20"/>
    </w:rPr>
  </w:style>
  <w:style w:type="paragraph" w:styleId="Footer">
    <w:name w:val="footer"/>
    <w:basedOn w:val="Normal"/>
    <w:semiHidden/>
    <w:pPr>
      <w:tabs>
        <w:tab w:val="center" w:pos="4536"/>
        <w:tab w:val="right" w:pos="9072"/>
      </w:tabs>
    </w:pPr>
  </w:style>
  <w:style w:type="character" w:customStyle="1" w:styleId="PieddepageCar">
    <w:name w:val="Pied de page Car"/>
    <w:semiHidden/>
    <w:locked/>
    <w:rPr>
      <w:rFonts w:cs="Times New Roman"/>
      <w:sz w:val="24"/>
      <w:szCs w:val="24"/>
      <w:lang w:val="en-US" w:eastAsia="ar-SA" w:bidi="ar-SA"/>
    </w:rPr>
  </w:style>
  <w:style w:type="paragraph" w:styleId="Header">
    <w:name w:val="header"/>
    <w:basedOn w:val="Normal"/>
    <w:semiHidden/>
    <w:pPr>
      <w:tabs>
        <w:tab w:val="center" w:pos="4153"/>
        <w:tab w:val="right" w:pos="8306"/>
      </w:tabs>
    </w:pPr>
  </w:style>
  <w:style w:type="character" w:customStyle="1" w:styleId="En-tteCar">
    <w:name w:val="En-tête Car"/>
    <w:semiHidden/>
    <w:locked/>
    <w:rPr>
      <w:rFonts w:cs="Times New Roman"/>
      <w:sz w:val="24"/>
      <w:szCs w:val="24"/>
      <w:lang w:val="en-US" w:eastAsia="ar-SA" w:bidi="ar-SA"/>
    </w:rPr>
  </w:style>
  <w:style w:type="paragraph" w:styleId="BodyTextIndent">
    <w:name w:val="Body Text Indent"/>
    <w:basedOn w:val="Normal"/>
    <w:semiHidden/>
    <w:pPr>
      <w:jc w:val="both"/>
    </w:pPr>
    <w:rPr>
      <w:szCs w:val="20"/>
      <w:lang w:val="en-GB"/>
    </w:rPr>
  </w:style>
  <w:style w:type="character" w:customStyle="1" w:styleId="RetraitcorpsdetexteCar">
    <w:name w:val="Retrait corps de texte Car"/>
    <w:semiHidden/>
    <w:locked/>
    <w:rPr>
      <w:rFonts w:cs="Times New Roman"/>
      <w:sz w:val="24"/>
      <w:szCs w:val="24"/>
      <w:lang w:val="en-US" w:eastAsia="ar-SA" w:bidi="ar-SA"/>
    </w:rPr>
  </w:style>
  <w:style w:type="paragraph" w:customStyle="1" w:styleId="WW-BodyTextIndent2">
    <w:name w:val="WW-Body Text Indent 2"/>
    <w:basedOn w:val="Normal"/>
    <w:pPr>
      <w:widowControl/>
      <w:ind w:left="1440" w:hanging="1350"/>
    </w:pPr>
  </w:style>
  <w:style w:type="paragraph" w:customStyle="1" w:styleId="WW-BodyTextIndent3">
    <w:name w:val="WW-Body Text Indent 3"/>
    <w:basedOn w:val="Normal"/>
    <w:pPr>
      <w:widowControl/>
      <w:ind w:left="1440"/>
    </w:pPr>
  </w:style>
  <w:style w:type="paragraph" w:styleId="TOC1">
    <w:name w:val="toc 1"/>
    <w:basedOn w:val="Normal"/>
    <w:next w:val="Normal"/>
    <w:uiPriority w:val="39"/>
    <w:pPr>
      <w:spacing w:before="360"/>
    </w:pPr>
    <w:rPr>
      <w:rFonts w:ascii="Arial" w:hAnsi="Arial"/>
      <w:b/>
      <w:bCs/>
      <w:caps/>
      <w:szCs w:val="28"/>
    </w:rPr>
  </w:style>
  <w:style w:type="paragraph" w:styleId="TOC2">
    <w:name w:val="toc 2"/>
    <w:basedOn w:val="Normal"/>
    <w:next w:val="Normal"/>
    <w:uiPriority w:val="39"/>
    <w:pPr>
      <w:spacing w:before="240"/>
    </w:pPr>
    <w:rPr>
      <w:b/>
      <w:bCs/>
    </w:rPr>
  </w:style>
  <w:style w:type="paragraph" w:styleId="TOC3">
    <w:name w:val="toc 3"/>
    <w:basedOn w:val="Normal"/>
    <w:next w:val="Normal"/>
    <w:uiPriority w:val="39"/>
    <w:pPr>
      <w:ind w:left="240"/>
    </w:pPr>
  </w:style>
  <w:style w:type="paragraph" w:styleId="TOC4">
    <w:name w:val="toc 4"/>
    <w:basedOn w:val="Normal"/>
    <w:next w:val="Normal"/>
    <w:uiPriority w:val="39"/>
    <w:pPr>
      <w:ind w:left="480"/>
    </w:pPr>
  </w:style>
  <w:style w:type="paragraph" w:styleId="TOC5">
    <w:name w:val="toc 5"/>
    <w:basedOn w:val="Normal"/>
    <w:next w:val="Normal"/>
    <w:uiPriority w:val="39"/>
    <w:pPr>
      <w:ind w:left="720"/>
    </w:pPr>
  </w:style>
  <w:style w:type="paragraph" w:styleId="TOC6">
    <w:name w:val="toc 6"/>
    <w:basedOn w:val="Normal"/>
    <w:next w:val="Normal"/>
    <w:uiPriority w:val="39"/>
    <w:pPr>
      <w:ind w:left="960"/>
    </w:pPr>
  </w:style>
  <w:style w:type="paragraph" w:styleId="TOC7">
    <w:name w:val="toc 7"/>
    <w:basedOn w:val="Normal"/>
    <w:next w:val="Normal"/>
    <w:uiPriority w:val="39"/>
    <w:pPr>
      <w:ind w:left="1200"/>
    </w:pPr>
  </w:style>
  <w:style w:type="paragraph" w:styleId="TOC8">
    <w:name w:val="toc 8"/>
    <w:basedOn w:val="Normal"/>
    <w:next w:val="Normal"/>
    <w:uiPriority w:val="39"/>
    <w:pPr>
      <w:ind w:left="1440"/>
    </w:pPr>
  </w:style>
  <w:style w:type="paragraph" w:styleId="TOC9">
    <w:name w:val="toc 9"/>
    <w:basedOn w:val="Normal"/>
    <w:next w:val="Normal"/>
    <w:uiPriority w:val="39"/>
    <w:pPr>
      <w:ind w:left="1680"/>
    </w:pPr>
  </w:style>
  <w:style w:type="paragraph" w:styleId="FootnoteText">
    <w:name w:val="footnote text"/>
    <w:basedOn w:val="Normal"/>
    <w:semiHidden/>
    <w:pPr>
      <w:jc w:val="both"/>
    </w:pPr>
    <w:rPr>
      <w:szCs w:val="20"/>
    </w:rPr>
  </w:style>
  <w:style w:type="character" w:customStyle="1" w:styleId="NotedebasdepageCar">
    <w:name w:val="Note de bas de page Car"/>
    <w:locked/>
    <w:rPr>
      <w:rFonts w:cs="Times New Roman"/>
      <w:lang w:val="en-US" w:eastAsia="ar-SA" w:bidi="ar-SA"/>
    </w:rPr>
  </w:style>
  <w:style w:type="paragraph" w:customStyle="1" w:styleId="H2">
    <w:name w:val="H2"/>
    <w:basedOn w:val="Normal"/>
    <w:next w:val="Normal"/>
    <w:pPr>
      <w:keepNext/>
      <w:spacing w:before="100" w:after="100"/>
    </w:pPr>
    <w:rPr>
      <w:b/>
      <w:bCs/>
      <w:sz w:val="36"/>
      <w:szCs w:val="36"/>
      <w:lang w:val="fr-CH"/>
    </w:rPr>
  </w:style>
  <w:style w:type="paragraph" w:customStyle="1" w:styleId="WW-ListNumber">
    <w:name w:val="WW-List Number"/>
    <w:basedOn w:val="List"/>
    <w:pPr>
      <w:spacing w:after="160"/>
      <w:ind w:left="720" w:hanging="360"/>
    </w:pPr>
    <w:rPr>
      <w:rFonts w:ascii="Arial" w:hAnsi="Arial" w:cs="Arial"/>
      <w:sz w:val="22"/>
      <w:szCs w:val="22"/>
    </w:rPr>
  </w:style>
  <w:style w:type="paragraph" w:customStyle="1" w:styleId="ListNumberFirst">
    <w:name w:val="List Number First"/>
    <w:basedOn w:val="WW-ListNumber"/>
    <w:next w:val="WW-ListNumber"/>
    <w:pPr>
      <w:spacing w:before="80"/>
    </w:pPr>
  </w:style>
  <w:style w:type="paragraph" w:customStyle="1" w:styleId="PolemonlistN">
    <w:name w:val="PolemonlistN"/>
    <w:basedOn w:val="WW-ListNumber"/>
    <w:pPr>
      <w:ind w:left="619" w:hanging="259"/>
    </w:pPr>
    <w:rPr>
      <w:rFonts w:ascii="Times New Roman" w:hAnsi="Times New Roman" w:cs="Times New Roman"/>
      <w:lang w:val="el-GR"/>
    </w:rPr>
  </w:style>
  <w:style w:type="paragraph" w:customStyle="1" w:styleId="PolemonlistN1">
    <w:name w:val="PolemonlistN1"/>
    <w:basedOn w:val="PolemonlistN"/>
    <w:pPr>
      <w:ind w:left="1800" w:hanging="360"/>
    </w:pPr>
  </w:style>
  <w:style w:type="paragraph" w:customStyle="1" w:styleId="PolemonNormal">
    <w:name w:val="PolemonNormal"/>
    <w:basedOn w:val="Normal"/>
    <w:pPr>
      <w:widowControl/>
    </w:pPr>
    <w:rPr>
      <w:sz w:val="22"/>
      <w:szCs w:val="22"/>
    </w:rPr>
  </w:style>
  <w:style w:type="paragraph" w:customStyle="1" w:styleId="PolemonSxolio">
    <w:name w:val="PolemonSxolio"/>
    <w:basedOn w:val="Normal"/>
    <w:pPr>
      <w:widowControl/>
      <w:ind w:left="360" w:hanging="360"/>
    </w:pPr>
    <w:rPr>
      <w:spacing w:val="20"/>
      <w:sz w:val="22"/>
      <w:szCs w:val="22"/>
      <w:lang w:val="el-GR"/>
    </w:rPr>
  </w:style>
  <w:style w:type="paragraph" w:customStyle="1" w:styleId="proCode">
    <w:name w:val="proCode"/>
    <w:basedOn w:val="Normal"/>
    <w:next w:val="PolemonNormal"/>
    <w:pPr>
      <w:widowControl/>
    </w:pPr>
    <w:rPr>
      <w:b/>
      <w:bCs/>
      <w:caps/>
    </w:rPr>
  </w:style>
  <w:style w:type="paragraph" w:customStyle="1" w:styleId="WW-CommentText">
    <w:name w:val="WW-Comment Text"/>
    <w:basedOn w:val="Normal"/>
    <w:pPr>
      <w:widowControl/>
    </w:pPr>
    <w:rPr>
      <w:rFonts w:ascii="Arial" w:hAnsi="Arial" w:cs="Arial"/>
      <w:szCs w:val="20"/>
      <w:lang w:val="en-GB"/>
    </w:rPr>
  </w:style>
  <w:style w:type="paragraph" w:customStyle="1" w:styleId="WW-BodyText3">
    <w:name w:val="WW-Body Text 3"/>
    <w:basedOn w:val="Normal"/>
    <w:pPr>
      <w:jc w:val="both"/>
    </w:pPr>
    <w:rPr>
      <w:color w:val="000000"/>
      <w:szCs w:val="20"/>
    </w:rPr>
  </w:style>
  <w:style w:type="paragraph" w:customStyle="1" w:styleId="WW-NormalWeb">
    <w:name w:val="WW-Normal (Web)"/>
    <w:basedOn w:val="Normal"/>
    <w:pPr>
      <w:widowControl/>
      <w:spacing w:before="100" w:after="100"/>
    </w:pPr>
    <w:rPr>
      <w:rFonts w:ascii="Times" w:hAnsi="Times" w:cs="Arial Unicode MS"/>
      <w:szCs w:val="20"/>
      <w:lang w:val="en-GB"/>
    </w:rPr>
  </w:style>
  <w:style w:type="paragraph" w:customStyle="1" w:styleId="WW-BodyText2">
    <w:name w:val="WW-Body Text 2"/>
    <w:basedOn w:val="Normal"/>
    <w:pPr>
      <w:widowControl/>
      <w:jc w:val="both"/>
    </w:pPr>
  </w:style>
  <w:style w:type="paragraph" w:styleId="Title">
    <w:name w:val="Title"/>
    <w:basedOn w:val="Normal"/>
    <w:next w:val="Subtitle"/>
    <w:qFormat/>
    <w:pPr>
      <w:widowControl/>
      <w:autoSpaceDE/>
      <w:jc w:val="center"/>
    </w:pPr>
    <w:rPr>
      <w:sz w:val="40"/>
      <w:lang w:val="en-GB"/>
    </w:rPr>
  </w:style>
  <w:style w:type="character" w:customStyle="1" w:styleId="TitreCar">
    <w:name w:val="Titre Car"/>
    <w:locked/>
    <w:rPr>
      <w:rFonts w:ascii="Cambria" w:hAnsi="Cambria" w:cs="Times New Roman"/>
      <w:b/>
      <w:bCs/>
      <w:kern w:val="28"/>
      <w:sz w:val="32"/>
      <w:szCs w:val="32"/>
      <w:lang w:val="en-US" w:eastAsia="ar-SA" w:bidi="ar-SA"/>
    </w:rPr>
  </w:style>
  <w:style w:type="paragraph" w:styleId="Subtitle">
    <w:name w:val="Subtitle"/>
    <w:basedOn w:val="Normal"/>
    <w:next w:val="BodyText"/>
    <w:qFormat/>
    <w:pPr>
      <w:widowControl/>
      <w:autoSpaceDE/>
      <w:jc w:val="center"/>
    </w:pPr>
    <w:rPr>
      <w:sz w:val="52"/>
      <w:lang w:val="en-GB"/>
    </w:rPr>
  </w:style>
  <w:style w:type="character" w:customStyle="1" w:styleId="Sous-titreCar">
    <w:name w:val="Sous-titre Car"/>
    <w:locked/>
    <w:rPr>
      <w:rFonts w:ascii="Cambria" w:hAnsi="Cambria" w:cs="Times New Roman"/>
      <w:sz w:val="24"/>
      <w:szCs w:val="24"/>
      <w:lang w:val="en-US" w:eastAsia="ar-SA" w:bidi="ar-SA"/>
    </w:rPr>
  </w:style>
  <w:style w:type="paragraph" w:customStyle="1" w:styleId="H3">
    <w:name w:val="H3"/>
    <w:basedOn w:val="Normal"/>
    <w:next w:val="Normal"/>
    <w:pPr>
      <w:keepNext/>
      <w:widowControl/>
      <w:autoSpaceDE/>
      <w:spacing w:before="100" w:after="100"/>
    </w:pPr>
    <w:rPr>
      <w:b/>
      <w:sz w:val="28"/>
      <w:lang w:val="fr-FR"/>
    </w:rPr>
  </w:style>
  <w:style w:type="paragraph" w:customStyle="1" w:styleId="H4">
    <w:name w:val="H4"/>
    <w:basedOn w:val="Normal"/>
    <w:next w:val="Normal"/>
    <w:pPr>
      <w:keepNext/>
      <w:widowControl/>
      <w:autoSpaceDE/>
      <w:spacing w:before="100" w:after="100"/>
    </w:pPr>
    <w:rPr>
      <w:b/>
      <w:lang w:val="fr-FR"/>
    </w:rPr>
  </w:style>
  <w:style w:type="paragraph" w:customStyle="1" w:styleId="H1">
    <w:name w:val="H1"/>
    <w:basedOn w:val="Normal"/>
    <w:next w:val="Normal"/>
    <w:pPr>
      <w:keepNext/>
      <w:widowControl/>
      <w:autoSpaceDE/>
      <w:spacing w:before="100" w:after="100"/>
    </w:pPr>
    <w:rPr>
      <w:b/>
      <w:kern w:val="1"/>
      <w:sz w:val="48"/>
      <w:lang w:val="fr-FR"/>
    </w:rPr>
  </w:style>
  <w:style w:type="paragraph" w:customStyle="1" w:styleId="BalloonText1">
    <w:name w:val="Balloon Text1"/>
    <w:basedOn w:val="Normal"/>
    <w:rPr>
      <w:rFonts w:ascii="Tahoma" w:hAnsi="Tahoma" w:cs="Courier"/>
      <w:sz w:val="16"/>
      <w:szCs w:val="16"/>
    </w:rPr>
  </w:style>
  <w:style w:type="paragraph" w:customStyle="1" w:styleId="CommentSubject1">
    <w:name w:val="Comment Subject1"/>
    <w:basedOn w:val="WW-CommentText"/>
    <w:next w:val="WW-CommentText"/>
    <w:pPr>
      <w:widowControl w:val="0"/>
    </w:pPr>
    <w:rPr>
      <w:rFonts w:ascii="Times New Roman" w:hAnsi="Times New Roman" w:cs="Times New Roman"/>
      <w:b/>
      <w:bCs/>
      <w:lang w:val="en-US"/>
    </w:rPr>
  </w:style>
  <w:style w:type="paragraph" w:customStyle="1" w:styleId="NormalEnglish">
    <w:name w:val="Normal_English"/>
    <w:basedOn w:val="Normal"/>
    <w:pPr>
      <w:widowControl/>
      <w:autoSpaceDE/>
    </w:pPr>
  </w:style>
  <w:style w:type="paragraph" w:styleId="EndnoteText">
    <w:name w:val="endnote text"/>
    <w:basedOn w:val="Normal"/>
    <w:semiHidden/>
  </w:style>
  <w:style w:type="character" w:customStyle="1" w:styleId="NotedefinCar">
    <w:name w:val="Note de fin Car"/>
    <w:semiHidden/>
    <w:locked/>
    <w:rPr>
      <w:rFonts w:cs="Times New Roman"/>
      <w:sz w:val="20"/>
      <w:szCs w:val="20"/>
      <w:lang w:val="en-US" w:eastAsia="ar-SA" w:bidi="ar-SA"/>
    </w:rPr>
  </w:style>
  <w:style w:type="paragraph" w:customStyle="1" w:styleId="WW-DocumentMap">
    <w:name w:val="WW-Document Map"/>
    <w:basedOn w:val="Normal"/>
    <w:pPr>
      <w:shd w:val="clear" w:color="auto" w:fill="000080"/>
    </w:pPr>
    <w:rPr>
      <w:rFonts w:ascii="Tahoma" w:hAnsi="Tahoma" w:cs="Tahoma"/>
      <w:szCs w:val="20"/>
    </w:rPr>
  </w:style>
  <w:style w:type="paragraph" w:customStyle="1" w:styleId="NormalWeb1">
    <w:name w:val="Normal (Web)1"/>
    <w:basedOn w:val="Normal"/>
    <w:pPr>
      <w:widowControl/>
      <w:spacing w:before="100" w:after="100"/>
    </w:pPr>
    <w:rPr>
      <w:rFonts w:ascii="Times" w:hAnsi="Times" w:cs="Arial Unicode MS"/>
      <w:szCs w:val="20"/>
      <w:lang w:val="en-GB"/>
    </w:rPr>
  </w:style>
  <w:style w:type="paragraph" w:customStyle="1" w:styleId="Textedebulles1">
    <w:name w:val="Texte de bulles1"/>
    <w:basedOn w:val="Normal"/>
    <w:rPr>
      <w:rFonts w:ascii="Tahoma" w:hAnsi="Tahoma" w:cs="Tahoma"/>
      <w:sz w:val="16"/>
      <w:szCs w:val="16"/>
    </w:rPr>
  </w:style>
  <w:style w:type="paragraph" w:customStyle="1" w:styleId="Objetducommentaire1">
    <w:name w:val="Objet du commentaire1"/>
    <w:basedOn w:val="WW-CommentText"/>
    <w:next w:val="WW-CommentText"/>
    <w:pPr>
      <w:widowControl w:val="0"/>
    </w:pPr>
    <w:rPr>
      <w:rFonts w:ascii="Times New Roman" w:hAnsi="Times New Roman" w:cs="Times New Roman"/>
      <w:b/>
      <w:bCs/>
      <w:lang w:val="en-US"/>
    </w:rPr>
  </w:style>
  <w:style w:type="paragraph" w:styleId="Index1">
    <w:name w:val="index 1"/>
    <w:basedOn w:val="Normal"/>
    <w:next w:val="Normal"/>
    <w:semiHidden/>
    <w:pPr>
      <w:ind w:left="240" w:hanging="240"/>
    </w:pPr>
  </w:style>
  <w:style w:type="paragraph" w:customStyle="1" w:styleId="Paragraphedeliste1">
    <w:name w:val="Paragraphe de liste1"/>
    <w:basedOn w:val="Normal"/>
    <w:pPr>
      <w:ind w:left="720"/>
    </w:pPr>
    <w:rPr>
      <w:sz w:val="24"/>
    </w:rPr>
  </w:style>
  <w:style w:type="paragraph" w:customStyle="1" w:styleId="Head1">
    <w:name w:val="Head1"/>
    <w:basedOn w:val="Normal"/>
  </w:style>
  <w:style w:type="paragraph" w:customStyle="1" w:styleId="WW-HTMLPreformatted">
    <w:name w:val="WW-HTML Preformatted"/>
    <w:basedOn w:val="Norma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eastAsia="MS Mincho" w:hAnsi="Courier New" w:cs="Courier New"/>
      <w:szCs w:val="20"/>
    </w:rPr>
  </w:style>
  <w:style w:type="paragraph" w:customStyle="1" w:styleId="WW-BalloonText">
    <w:name w:val="WW-Balloon Text"/>
    <w:basedOn w:val="Normal"/>
    <w:rPr>
      <w:rFonts w:ascii="Tahoma" w:hAnsi="Tahoma" w:cs="Tahoma"/>
      <w:sz w:val="16"/>
      <w:szCs w:val="16"/>
    </w:rPr>
  </w:style>
  <w:style w:type="paragraph" w:customStyle="1" w:styleId="WW-CommentSubject">
    <w:name w:val="WW-Comment Subject"/>
    <w:basedOn w:val="WW-CommentText"/>
    <w:next w:val="WW-CommentText"/>
    <w:pPr>
      <w:widowControl w:val="0"/>
    </w:pPr>
    <w:rPr>
      <w:rFonts w:ascii="Times New Roman" w:hAnsi="Times New Roman" w:cs="Times New Roman"/>
      <w:b/>
      <w:bCs/>
      <w:lang w:val="en-US"/>
    </w:rPr>
  </w:style>
  <w:style w:type="paragraph" w:customStyle="1" w:styleId="cardTitle">
    <w:name w:val="cardTitle"/>
    <w:basedOn w:val="Normal"/>
    <w:pPr>
      <w:tabs>
        <w:tab w:val="num" w:pos="360"/>
      </w:tabs>
    </w:pPr>
    <w:rPr>
      <w:rFonts w:ascii="Verdana" w:hAnsi="Verdana"/>
      <w:b/>
    </w:rPr>
  </w:style>
  <w:style w:type="paragraph" w:customStyle="1" w:styleId="StyleCaptionNotBoldItalic">
    <w:name w:val="Style Caption + Not Bold Italic"/>
    <w:basedOn w:val="Caption1"/>
    <w:rPr>
      <w:b w:val="0"/>
      <w:bCs w:val="0"/>
      <w:i/>
      <w:iCs/>
      <w:sz w:val="16"/>
    </w:rPr>
  </w:style>
  <w:style w:type="paragraph" w:customStyle="1" w:styleId="StyleFirstline0cm">
    <w:name w:val="Style First line:  0 cm"/>
    <w:basedOn w:val="Normal"/>
    <w:rPr>
      <w:szCs w:val="20"/>
    </w:rPr>
  </w:style>
  <w:style w:type="paragraph" w:customStyle="1" w:styleId="StyleHeading2Before6ptAfter6pt">
    <w:name w:val="Style Heading 2 + Before:  6 pt After:  6 pt"/>
    <w:basedOn w:val="Heading1"/>
    <w:next w:val="Normal"/>
    <w:pPr>
      <w:widowControl w:val="0"/>
      <w:tabs>
        <w:tab w:val="clear" w:pos="432"/>
      </w:tabs>
      <w:spacing w:before="120" w:after="120"/>
      <w:ind w:left="0" w:firstLine="0"/>
    </w:pPr>
    <w:rPr>
      <w:rFonts w:ascii="Times New Roman" w:hAnsi="Times New Roman"/>
      <w:iCs/>
      <w:sz w:val="28"/>
      <w:szCs w:val="20"/>
    </w:rPr>
  </w:style>
  <w:style w:type="paragraph" w:customStyle="1" w:styleId="StyleHeading5Bold">
    <w:name w:val="Style Heading 5 + Bold"/>
    <w:basedOn w:val="Heading5"/>
    <w:pPr>
      <w:widowControl w:val="0"/>
      <w:spacing w:before="120" w:after="120"/>
      <w:ind w:firstLine="0"/>
      <w:jc w:val="center"/>
    </w:pPr>
    <w:rPr>
      <w:rFonts w:ascii="Comic Sans MS" w:hAnsi="Comic Sans MS" w:cs="Arial"/>
      <w:b/>
      <w:bCs/>
      <w:i/>
      <w:szCs w:val="25"/>
      <w:lang w:val="el-GR"/>
    </w:rPr>
  </w:style>
  <w:style w:type="paragraph" w:customStyle="1" w:styleId="WW-TableofFigures">
    <w:name w:val="WW-Table of Figures"/>
    <w:basedOn w:val="Normal"/>
    <w:next w:val="Normal"/>
  </w:style>
  <w:style w:type="paragraph" w:customStyle="1" w:styleId="TableContents">
    <w:name w:val="Table Contents"/>
    <w:basedOn w:val="BodyText"/>
    <w:pPr>
      <w:suppressLineNumbers/>
    </w:pPr>
  </w:style>
  <w:style w:type="paragraph" w:customStyle="1" w:styleId="TableHeading">
    <w:name w:val="Table Heading"/>
    <w:basedOn w:val="TableContents"/>
    <w:pPr>
      <w:jc w:val="center"/>
    </w:pPr>
    <w:rPr>
      <w:b/>
      <w:bCs/>
      <w:i/>
      <w:iCs/>
    </w:rPr>
  </w:style>
  <w:style w:type="paragraph" w:customStyle="1" w:styleId="Framecontents">
    <w:name w:val="Frame contents"/>
    <w:basedOn w:val="BodyText"/>
  </w:style>
  <w:style w:type="paragraph" w:styleId="DocumentMap">
    <w:name w:val="Document Map"/>
    <w:basedOn w:val="Normal"/>
    <w:semiHidden/>
    <w:pPr>
      <w:shd w:val="clear" w:color="auto" w:fill="000080"/>
    </w:pPr>
    <w:rPr>
      <w:rFonts w:ascii="Tahoma" w:hAnsi="Tahoma" w:cs="Tahoma"/>
      <w:szCs w:val="20"/>
    </w:rPr>
  </w:style>
  <w:style w:type="character" w:customStyle="1" w:styleId="ExplorateurdedocumentsCar">
    <w:name w:val="Explorateur de documents Car"/>
    <w:semiHidden/>
    <w:locked/>
    <w:rPr>
      <w:rFonts w:cs="Times New Roman"/>
      <w:sz w:val="2"/>
      <w:lang w:val="en-US" w:eastAsia="ar-SA" w:bidi="ar-SA"/>
    </w:rPr>
  </w:style>
  <w:style w:type="paragraph" w:styleId="BalloonText">
    <w:name w:val="Balloon Text"/>
    <w:basedOn w:val="Normal"/>
    <w:semiHidden/>
    <w:pPr>
      <w:widowControl/>
      <w:suppressAutoHyphens w:val="0"/>
      <w:autoSpaceDE/>
    </w:pPr>
    <w:rPr>
      <w:rFonts w:ascii="Tahoma" w:hAnsi="Tahoma" w:cs="Tahoma"/>
      <w:sz w:val="16"/>
      <w:szCs w:val="16"/>
      <w:lang w:eastAsia="en-US"/>
    </w:rPr>
  </w:style>
  <w:style w:type="character" w:customStyle="1" w:styleId="TextedebullesCar">
    <w:name w:val="Texte de bulles Car"/>
    <w:semiHidden/>
    <w:locked/>
    <w:rPr>
      <w:rFonts w:cs="Times New Roman"/>
      <w:sz w:val="2"/>
      <w:lang w:val="en-US" w:eastAsia="ar-SA" w:bidi="ar-SA"/>
    </w:rPr>
  </w:style>
  <w:style w:type="paragraph" w:styleId="HTMLPreformatted">
    <w:name w:val="HTML Preformatted"/>
    <w:basedOn w:val="Normal"/>
    <w:semiHidden/>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pPr>
    <w:rPr>
      <w:rFonts w:ascii="Courier New" w:hAnsi="Courier New" w:cs="Courier New"/>
      <w:szCs w:val="20"/>
      <w:lang w:eastAsia="en-US"/>
    </w:rPr>
  </w:style>
  <w:style w:type="character" w:customStyle="1" w:styleId="PrformatHTMLCar">
    <w:name w:val="Préformaté HTML Car"/>
    <w:semiHidden/>
    <w:locked/>
    <w:rPr>
      <w:rFonts w:ascii="Courier New" w:hAnsi="Courier New" w:cs="Courier New"/>
      <w:sz w:val="20"/>
      <w:szCs w:val="20"/>
      <w:lang w:val="en-US" w:eastAsia="ar-SA" w:bidi="ar-SA"/>
    </w:rPr>
  </w:style>
  <w:style w:type="paragraph" w:styleId="BodyTextIndent3">
    <w:name w:val="Body Text Indent 3"/>
    <w:basedOn w:val="Normal"/>
    <w:semiHidden/>
    <w:pPr>
      <w:spacing w:after="120"/>
      <w:ind w:left="360"/>
    </w:pPr>
    <w:rPr>
      <w:sz w:val="16"/>
      <w:szCs w:val="16"/>
    </w:rPr>
  </w:style>
  <w:style w:type="character" w:customStyle="1" w:styleId="Retraitcorpsdetexte3Car">
    <w:name w:val="Retrait corps de texte 3 Car"/>
    <w:semiHidden/>
    <w:locked/>
    <w:rPr>
      <w:rFonts w:cs="Times New Roman"/>
      <w:sz w:val="16"/>
      <w:szCs w:val="16"/>
      <w:lang w:val="en-US" w:eastAsia="ar-SA" w:bidi="ar-SA"/>
    </w:rPr>
  </w:style>
  <w:style w:type="paragraph" w:styleId="BodyText2">
    <w:name w:val="Body Text 2"/>
    <w:basedOn w:val="Normal"/>
    <w:semiHidden/>
    <w:pPr>
      <w:spacing w:after="120" w:line="480" w:lineRule="auto"/>
    </w:pPr>
  </w:style>
  <w:style w:type="character" w:customStyle="1" w:styleId="Corpsdetexte2Car">
    <w:name w:val="Corps de texte 2 Car"/>
    <w:semiHidden/>
    <w:locked/>
    <w:rPr>
      <w:rFonts w:cs="Times New Roman"/>
      <w:sz w:val="24"/>
      <w:szCs w:val="24"/>
      <w:lang w:val="en-US" w:eastAsia="ar-SA" w:bidi="ar-SA"/>
    </w:rPr>
  </w:style>
  <w:style w:type="paragraph" w:styleId="ListNumber">
    <w:name w:val="List Number"/>
    <w:basedOn w:val="List"/>
    <w:semiHidden/>
    <w:pPr>
      <w:suppressAutoHyphens w:val="0"/>
      <w:autoSpaceDN w:val="0"/>
      <w:spacing w:after="160"/>
      <w:ind w:left="720" w:hanging="360"/>
    </w:pPr>
    <w:rPr>
      <w:rFonts w:ascii="Arial" w:hAnsi="Arial" w:cs="Arial"/>
      <w:sz w:val="22"/>
      <w:szCs w:val="22"/>
      <w:lang w:eastAsia="en-US"/>
    </w:rPr>
  </w:style>
  <w:style w:type="paragraph" w:styleId="CommentText">
    <w:name w:val="annotation text"/>
    <w:basedOn w:val="Normal"/>
    <w:semiHidden/>
    <w:pPr>
      <w:widowControl/>
      <w:suppressAutoHyphens w:val="0"/>
      <w:autoSpaceDN w:val="0"/>
    </w:pPr>
    <w:rPr>
      <w:rFonts w:ascii="Arial" w:hAnsi="Arial" w:cs="Arial"/>
      <w:szCs w:val="20"/>
      <w:lang w:val="en-GB" w:eastAsia="en-US"/>
    </w:rPr>
  </w:style>
  <w:style w:type="character" w:customStyle="1" w:styleId="CommentaireCar">
    <w:name w:val="Commentaire Car"/>
    <w:semiHidden/>
    <w:locked/>
    <w:rPr>
      <w:rFonts w:cs="Times New Roman"/>
      <w:sz w:val="20"/>
      <w:szCs w:val="20"/>
      <w:lang w:val="en-US" w:eastAsia="ar-SA" w:bidi="ar-SA"/>
    </w:rPr>
  </w:style>
  <w:style w:type="paragraph" w:styleId="BodyText3">
    <w:name w:val="Body Text 3"/>
    <w:basedOn w:val="Normal"/>
    <w:semiHidden/>
    <w:pPr>
      <w:suppressAutoHyphens w:val="0"/>
      <w:autoSpaceDN w:val="0"/>
      <w:jc w:val="both"/>
    </w:pPr>
    <w:rPr>
      <w:color w:val="000000"/>
      <w:szCs w:val="20"/>
      <w:lang w:eastAsia="en-US"/>
    </w:rPr>
  </w:style>
  <w:style w:type="character" w:customStyle="1" w:styleId="Corpsdetexte3Car">
    <w:name w:val="Corps de texte 3 Car"/>
    <w:semiHidden/>
    <w:locked/>
    <w:rPr>
      <w:rFonts w:cs="Times New Roman"/>
      <w:sz w:val="16"/>
      <w:szCs w:val="16"/>
      <w:lang w:val="en-US" w:eastAsia="ar-SA" w:bidi="ar-SA"/>
    </w:rPr>
  </w:style>
  <w:style w:type="paragraph" w:styleId="NormalWeb">
    <w:name w:val="Normal (Web)"/>
    <w:basedOn w:val="Normal"/>
    <w:uiPriority w:val="99"/>
    <w:semiHidden/>
    <w:pPr>
      <w:widowControl/>
      <w:suppressAutoHyphens w:val="0"/>
      <w:autoSpaceDN w:val="0"/>
      <w:spacing w:before="100" w:after="100"/>
    </w:pPr>
    <w:rPr>
      <w:rFonts w:ascii="Times" w:hAnsi="Times" w:cs="Times"/>
      <w:szCs w:val="20"/>
      <w:lang w:val="en-GB" w:eastAsia="en-US"/>
    </w:rPr>
  </w:style>
  <w:style w:type="character" w:styleId="HTMLCite">
    <w:name w:val="HTML Cite"/>
    <w:semiHidden/>
    <w:rPr>
      <w:rFonts w:cs="Times New Roman"/>
      <w:i/>
    </w:rPr>
  </w:style>
  <w:style w:type="character" w:customStyle="1" w:styleId="page">
    <w:name w:val="page"/>
    <w:rPr>
      <w:rFonts w:cs="Times New Roman"/>
    </w:rPr>
  </w:style>
  <w:style w:type="character" w:customStyle="1" w:styleId="spelle">
    <w:name w:val="spelle"/>
    <w:rPr>
      <w:rFonts w:cs="Times New Roman"/>
    </w:rPr>
  </w:style>
  <w:style w:type="character" w:customStyle="1" w:styleId="moz-txt-tag">
    <w:name w:val="moz-txt-tag"/>
    <w:rPr>
      <w:rFonts w:cs="Times New Roman"/>
    </w:rPr>
  </w:style>
  <w:style w:type="paragraph" w:customStyle="1" w:styleId="paragrapgtext">
    <w:name w:val="paragrapg_text"/>
    <w:basedOn w:val="Normal"/>
    <w:pPr>
      <w:widowControl/>
      <w:suppressAutoHyphens w:val="0"/>
      <w:autoSpaceDE/>
      <w:spacing w:before="100" w:beforeAutospacing="1" w:after="100" w:afterAutospacing="1"/>
    </w:pPr>
    <w:rPr>
      <w:rFonts w:ascii="Verdana" w:hAnsi="Verdana"/>
      <w:color w:val="003366"/>
      <w:szCs w:val="20"/>
      <w:lang w:eastAsia="ko-KR"/>
    </w:rPr>
  </w:style>
  <w:style w:type="character" w:styleId="CommentReference">
    <w:name w:val="annotation reference"/>
    <w:semiHidden/>
    <w:rPr>
      <w:rFonts w:cs="Times New Roman"/>
      <w:sz w:val="16"/>
    </w:rPr>
  </w:style>
  <w:style w:type="paragraph" w:styleId="CommentSubject">
    <w:name w:val="annotation subject"/>
    <w:basedOn w:val="CommentText"/>
    <w:next w:val="CommentText"/>
    <w:semiHidden/>
    <w:pPr>
      <w:widowControl w:val="0"/>
      <w:suppressAutoHyphens/>
      <w:autoSpaceDN/>
    </w:pPr>
    <w:rPr>
      <w:rFonts w:ascii="Times New Roman" w:hAnsi="Times New Roman" w:cs="Times New Roman"/>
      <w:b/>
      <w:bCs/>
      <w:lang w:val="en-US" w:eastAsia="ar-SA"/>
    </w:rPr>
  </w:style>
  <w:style w:type="character" w:customStyle="1" w:styleId="ObjetducommentaireCar">
    <w:name w:val="Objet du commentaire Car"/>
    <w:semiHidden/>
    <w:locked/>
    <w:rPr>
      <w:rFonts w:cs="Times New Roman"/>
      <w:b/>
      <w:bCs/>
      <w:sz w:val="20"/>
      <w:szCs w:val="20"/>
      <w:lang w:val="en-US" w:eastAsia="ar-SA" w:bidi="ar-SA"/>
    </w:rPr>
  </w:style>
  <w:style w:type="paragraph" w:styleId="Caption">
    <w:name w:val="caption"/>
    <w:basedOn w:val="Normal"/>
    <w:next w:val="Normal"/>
    <w:qFormat/>
    <w:rPr>
      <w:b/>
      <w:bCs/>
      <w:szCs w:val="20"/>
    </w:rPr>
  </w:style>
  <w:style w:type="paragraph" w:styleId="TableofFigures">
    <w:name w:val="table of figures"/>
    <w:basedOn w:val="Normal"/>
    <w:next w:val="Normal"/>
    <w:semiHidden/>
  </w:style>
  <w:style w:type="paragraph" w:customStyle="1" w:styleId="Revision1">
    <w:name w:val="Revision1"/>
    <w:hidden/>
    <w:semiHidden/>
    <w:rPr>
      <w:szCs w:val="24"/>
      <w:lang w:val="en-US" w:eastAsia="ar-SA"/>
    </w:rPr>
  </w:style>
  <w:style w:type="paragraph" w:customStyle="1" w:styleId="ListParagraph1">
    <w:name w:val="List Paragraph1"/>
    <w:basedOn w:val="Normal"/>
    <w:pPr>
      <w:ind w:left="720"/>
      <w:contextualSpacing/>
    </w:pPr>
  </w:style>
  <w:style w:type="paragraph" w:styleId="ListParagraph">
    <w:name w:val="List Paragraph"/>
    <w:basedOn w:val="Normal"/>
    <w:qFormat/>
    <w:pPr>
      <w:ind w:left="720"/>
      <w:contextualSpacing/>
    </w:pPr>
  </w:style>
  <w:style w:type="paragraph" w:styleId="Revision">
    <w:name w:val="Revision"/>
    <w:hidden/>
    <w:uiPriority w:val="99"/>
    <w:semiHidden/>
    <w:rsid w:val="00D51A9F"/>
    <w:rPr>
      <w:szCs w:val="24"/>
      <w:lang w:val="en-US" w:eastAsia="ar-SA"/>
    </w:rPr>
  </w:style>
  <w:style w:type="table" w:styleId="TableGrid">
    <w:name w:val="Table Grid"/>
    <w:basedOn w:val="TableNormal"/>
    <w:uiPriority w:val="59"/>
    <w:rsid w:val="009367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525696">
      <w:bodyDiv w:val="1"/>
      <w:marLeft w:val="0"/>
      <w:marRight w:val="0"/>
      <w:marTop w:val="0"/>
      <w:marBottom w:val="0"/>
      <w:divBdr>
        <w:top w:val="none" w:sz="0" w:space="0" w:color="auto"/>
        <w:left w:val="none" w:sz="0" w:space="0" w:color="auto"/>
        <w:bottom w:val="none" w:sz="0" w:space="0" w:color="auto"/>
        <w:right w:val="none" w:sz="0" w:space="0" w:color="auto"/>
      </w:divBdr>
      <w:divsChild>
        <w:div w:id="1039277321">
          <w:marLeft w:val="0"/>
          <w:marRight w:val="0"/>
          <w:marTop w:val="0"/>
          <w:marBottom w:val="0"/>
          <w:divBdr>
            <w:top w:val="none" w:sz="0" w:space="0" w:color="auto"/>
            <w:left w:val="none" w:sz="0" w:space="0" w:color="auto"/>
            <w:bottom w:val="none" w:sz="0" w:space="0" w:color="auto"/>
            <w:right w:val="none" w:sz="0" w:space="0" w:color="auto"/>
          </w:divBdr>
          <w:divsChild>
            <w:div w:id="81587683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479345831">
      <w:bodyDiv w:val="1"/>
      <w:marLeft w:val="0"/>
      <w:marRight w:val="0"/>
      <w:marTop w:val="0"/>
      <w:marBottom w:val="0"/>
      <w:divBdr>
        <w:top w:val="none" w:sz="0" w:space="0" w:color="auto"/>
        <w:left w:val="none" w:sz="0" w:space="0" w:color="auto"/>
        <w:bottom w:val="none" w:sz="0" w:space="0" w:color="auto"/>
        <w:right w:val="none" w:sz="0" w:space="0" w:color="auto"/>
      </w:divBdr>
      <w:divsChild>
        <w:div w:id="802969724">
          <w:marLeft w:val="0"/>
          <w:marRight w:val="0"/>
          <w:marTop w:val="0"/>
          <w:marBottom w:val="0"/>
          <w:divBdr>
            <w:top w:val="none" w:sz="0" w:space="0" w:color="auto"/>
            <w:left w:val="none" w:sz="0" w:space="0" w:color="auto"/>
            <w:bottom w:val="none" w:sz="0" w:space="0" w:color="auto"/>
            <w:right w:val="none" w:sz="0" w:space="0" w:color="auto"/>
          </w:divBdr>
          <w:divsChild>
            <w:div w:id="1436053369">
              <w:marLeft w:val="0"/>
              <w:marRight w:val="0"/>
              <w:marTop w:val="0"/>
              <w:marBottom w:val="0"/>
              <w:divBdr>
                <w:top w:val="none" w:sz="0" w:space="0" w:color="auto"/>
                <w:left w:val="none" w:sz="0" w:space="0" w:color="auto"/>
                <w:bottom w:val="none" w:sz="0" w:space="0" w:color="auto"/>
                <w:right w:val="none" w:sz="0" w:space="0" w:color="auto"/>
              </w:divBdr>
              <w:divsChild>
                <w:div w:id="320357957">
                  <w:marLeft w:val="0"/>
                  <w:marRight w:val="0"/>
                  <w:marTop w:val="0"/>
                  <w:marBottom w:val="0"/>
                  <w:divBdr>
                    <w:top w:val="none" w:sz="0" w:space="0" w:color="auto"/>
                    <w:left w:val="none" w:sz="0" w:space="0" w:color="auto"/>
                    <w:bottom w:val="none" w:sz="0" w:space="0" w:color="auto"/>
                    <w:right w:val="none" w:sz="0" w:space="0" w:color="auto"/>
                  </w:divBdr>
                  <w:divsChild>
                    <w:div w:id="1176192609">
                      <w:marLeft w:val="0"/>
                      <w:marRight w:val="0"/>
                      <w:marTop w:val="0"/>
                      <w:marBottom w:val="0"/>
                      <w:divBdr>
                        <w:top w:val="none" w:sz="0" w:space="0" w:color="auto"/>
                        <w:left w:val="none" w:sz="0" w:space="0" w:color="auto"/>
                        <w:bottom w:val="none" w:sz="0" w:space="0" w:color="auto"/>
                        <w:right w:val="none" w:sz="0" w:space="0" w:color="auto"/>
                      </w:divBdr>
                      <w:divsChild>
                        <w:div w:id="107894298">
                          <w:marLeft w:val="0"/>
                          <w:marRight w:val="0"/>
                          <w:marTop w:val="0"/>
                          <w:marBottom w:val="0"/>
                          <w:divBdr>
                            <w:top w:val="none" w:sz="0" w:space="0" w:color="auto"/>
                            <w:left w:val="none" w:sz="0" w:space="0" w:color="auto"/>
                            <w:bottom w:val="none" w:sz="0" w:space="0" w:color="auto"/>
                            <w:right w:val="none" w:sz="0" w:space="0" w:color="auto"/>
                          </w:divBdr>
                          <w:divsChild>
                            <w:div w:id="443115757">
                              <w:marLeft w:val="0"/>
                              <w:marRight w:val="0"/>
                              <w:marTop w:val="0"/>
                              <w:marBottom w:val="0"/>
                              <w:divBdr>
                                <w:top w:val="none" w:sz="0" w:space="0" w:color="auto"/>
                                <w:left w:val="none" w:sz="0" w:space="0" w:color="auto"/>
                                <w:bottom w:val="none" w:sz="0" w:space="0" w:color="auto"/>
                                <w:right w:val="none" w:sz="0" w:space="0" w:color="auto"/>
                              </w:divBdr>
                              <w:divsChild>
                                <w:div w:id="866023503">
                                  <w:marLeft w:val="0"/>
                                  <w:marRight w:val="0"/>
                                  <w:marTop w:val="0"/>
                                  <w:marBottom w:val="0"/>
                                  <w:divBdr>
                                    <w:top w:val="none" w:sz="0" w:space="0" w:color="auto"/>
                                    <w:left w:val="none" w:sz="0" w:space="0" w:color="auto"/>
                                    <w:bottom w:val="none" w:sz="0" w:space="0" w:color="auto"/>
                                    <w:right w:val="none" w:sz="0" w:space="0" w:color="auto"/>
                                  </w:divBdr>
                                  <w:divsChild>
                                    <w:div w:id="1398892256">
                                      <w:marLeft w:val="0"/>
                                      <w:marRight w:val="0"/>
                                      <w:marTop w:val="0"/>
                                      <w:marBottom w:val="0"/>
                                      <w:divBdr>
                                        <w:top w:val="none" w:sz="0" w:space="0" w:color="auto"/>
                                        <w:left w:val="none" w:sz="0" w:space="0" w:color="auto"/>
                                        <w:bottom w:val="none" w:sz="0" w:space="0" w:color="auto"/>
                                        <w:right w:val="none" w:sz="0" w:space="0" w:color="auto"/>
                                      </w:divBdr>
                                      <w:divsChild>
                                        <w:div w:id="619652808">
                                          <w:marLeft w:val="0"/>
                                          <w:marRight w:val="0"/>
                                          <w:marTop w:val="0"/>
                                          <w:marBottom w:val="0"/>
                                          <w:divBdr>
                                            <w:top w:val="none" w:sz="0" w:space="0" w:color="auto"/>
                                            <w:left w:val="none" w:sz="0" w:space="0" w:color="auto"/>
                                            <w:bottom w:val="none" w:sz="0" w:space="0" w:color="auto"/>
                                            <w:right w:val="none" w:sz="0" w:space="0" w:color="auto"/>
                                          </w:divBdr>
                                          <w:divsChild>
                                            <w:div w:id="2118796027">
                                              <w:marLeft w:val="0"/>
                                              <w:marRight w:val="0"/>
                                              <w:marTop w:val="0"/>
                                              <w:marBottom w:val="0"/>
                                              <w:divBdr>
                                                <w:top w:val="none" w:sz="0" w:space="0" w:color="auto"/>
                                                <w:left w:val="none" w:sz="0" w:space="0" w:color="auto"/>
                                                <w:bottom w:val="none" w:sz="0" w:space="0" w:color="auto"/>
                                                <w:right w:val="none" w:sz="0" w:space="0" w:color="auto"/>
                                              </w:divBdr>
                                              <w:divsChild>
                                                <w:div w:id="1664625403">
                                                  <w:marLeft w:val="0"/>
                                                  <w:marRight w:val="0"/>
                                                  <w:marTop w:val="0"/>
                                                  <w:marBottom w:val="0"/>
                                                  <w:divBdr>
                                                    <w:top w:val="none" w:sz="0" w:space="0" w:color="auto"/>
                                                    <w:left w:val="none" w:sz="0" w:space="0" w:color="auto"/>
                                                    <w:bottom w:val="none" w:sz="0" w:space="0" w:color="auto"/>
                                                    <w:right w:val="none" w:sz="0" w:space="0" w:color="auto"/>
                                                  </w:divBdr>
                                                  <w:divsChild>
                                                    <w:div w:id="853109373">
                                                      <w:marLeft w:val="0"/>
                                                      <w:marRight w:val="0"/>
                                                      <w:marTop w:val="0"/>
                                                      <w:marBottom w:val="0"/>
                                                      <w:divBdr>
                                                        <w:top w:val="none" w:sz="0" w:space="0" w:color="auto"/>
                                                        <w:left w:val="none" w:sz="0" w:space="0" w:color="auto"/>
                                                        <w:bottom w:val="none" w:sz="0" w:space="0" w:color="auto"/>
                                                        <w:right w:val="none" w:sz="0" w:space="0" w:color="auto"/>
                                                      </w:divBdr>
                                                      <w:divsChild>
                                                        <w:div w:id="692147297">
                                                          <w:marLeft w:val="0"/>
                                                          <w:marRight w:val="0"/>
                                                          <w:marTop w:val="0"/>
                                                          <w:marBottom w:val="0"/>
                                                          <w:divBdr>
                                                            <w:top w:val="none" w:sz="0" w:space="0" w:color="auto"/>
                                                            <w:left w:val="none" w:sz="0" w:space="0" w:color="auto"/>
                                                            <w:bottom w:val="none" w:sz="0" w:space="0" w:color="auto"/>
                                                            <w:right w:val="none" w:sz="0" w:space="0" w:color="auto"/>
                                                          </w:divBdr>
                                                          <w:divsChild>
                                                            <w:div w:id="961887394">
                                                              <w:marLeft w:val="0"/>
                                                              <w:marRight w:val="0"/>
                                                              <w:marTop w:val="0"/>
                                                              <w:marBottom w:val="0"/>
                                                              <w:divBdr>
                                                                <w:top w:val="none" w:sz="0" w:space="0" w:color="auto"/>
                                                                <w:left w:val="none" w:sz="0" w:space="0" w:color="auto"/>
                                                                <w:bottom w:val="none" w:sz="0" w:space="0" w:color="auto"/>
                                                                <w:right w:val="none" w:sz="0" w:space="0" w:color="auto"/>
                                                              </w:divBdr>
                                                              <w:divsChild>
                                                                <w:div w:id="1729954821">
                                                                  <w:marLeft w:val="0"/>
                                                                  <w:marRight w:val="0"/>
                                                                  <w:marTop w:val="0"/>
                                                                  <w:marBottom w:val="0"/>
                                                                  <w:divBdr>
                                                                    <w:top w:val="none" w:sz="0" w:space="0" w:color="auto"/>
                                                                    <w:left w:val="none" w:sz="0" w:space="0" w:color="auto"/>
                                                                    <w:bottom w:val="none" w:sz="0" w:space="0" w:color="auto"/>
                                                                    <w:right w:val="none" w:sz="0" w:space="0" w:color="auto"/>
                                                                  </w:divBdr>
                                                                  <w:divsChild>
                                                                    <w:div w:id="1944068077">
                                                                      <w:marLeft w:val="0"/>
                                                                      <w:marRight w:val="0"/>
                                                                      <w:marTop w:val="0"/>
                                                                      <w:marBottom w:val="0"/>
                                                                      <w:divBdr>
                                                                        <w:top w:val="none" w:sz="0" w:space="0" w:color="auto"/>
                                                                        <w:left w:val="none" w:sz="0" w:space="0" w:color="auto"/>
                                                                        <w:bottom w:val="none" w:sz="0" w:space="0" w:color="auto"/>
                                                                        <w:right w:val="none" w:sz="0" w:space="0" w:color="auto"/>
                                                                      </w:divBdr>
                                                                      <w:divsChild>
                                                                        <w:div w:id="403265644">
                                                                          <w:marLeft w:val="0"/>
                                                                          <w:marRight w:val="0"/>
                                                                          <w:marTop w:val="0"/>
                                                                          <w:marBottom w:val="0"/>
                                                                          <w:divBdr>
                                                                            <w:top w:val="none" w:sz="0" w:space="0" w:color="auto"/>
                                                                            <w:left w:val="none" w:sz="0" w:space="0" w:color="auto"/>
                                                                            <w:bottom w:val="none" w:sz="0" w:space="0" w:color="auto"/>
                                                                            <w:right w:val="none" w:sz="0" w:space="0" w:color="auto"/>
                                                                          </w:divBdr>
                                                                          <w:divsChild>
                                                                            <w:div w:id="374887520">
                                                                              <w:marLeft w:val="0"/>
                                                                              <w:marRight w:val="0"/>
                                                                              <w:marTop w:val="0"/>
                                                                              <w:marBottom w:val="0"/>
                                                                              <w:divBdr>
                                                                                <w:top w:val="none" w:sz="0" w:space="0" w:color="auto"/>
                                                                                <w:left w:val="none" w:sz="0" w:space="0" w:color="auto"/>
                                                                                <w:bottom w:val="none" w:sz="0" w:space="0" w:color="auto"/>
                                                                                <w:right w:val="none" w:sz="0" w:space="0" w:color="auto"/>
                                                                              </w:divBdr>
                                                                              <w:divsChild>
                                                                                <w:div w:id="1429231015">
                                                                                  <w:marLeft w:val="0"/>
                                                                                  <w:marRight w:val="0"/>
                                                                                  <w:marTop w:val="0"/>
                                                                                  <w:marBottom w:val="0"/>
                                                                                  <w:divBdr>
                                                                                    <w:top w:val="none" w:sz="0" w:space="0" w:color="auto"/>
                                                                                    <w:left w:val="none" w:sz="0" w:space="0" w:color="auto"/>
                                                                                    <w:bottom w:val="none" w:sz="0" w:space="0" w:color="auto"/>
                                                                                    <w:right w:val="none" w:sz="0" w:space="0" w:color="auto"/>
                                                                                  </w:divBdr>
                                                                                  <w:divsChild>
                                                                                    <w:div w:id="375550012">
                                                                                      <w:marLeft w:val="0"/>
                                                                                      <w:marRight w:val="0"/>
                                                                                      <w:marTop w:val="0"/>
                                                                                      <w:marBottom w:val="0"/>
                                                                                      <w:divBdr>
                                                                                        <w:top w:val="none" w:sz="0" w:space="0" w:color="auto"/>
                                                                                        <w:left w:val="none" w:sz="0" w:space="0" w:color="auto"/>
                                                                                        <w:bottom w:val="none" w:sz="0" w:space="0" w:color="auto"/>
                                                                                        <w:right w:val="none" w:sz="0" w:space="0" w:color="auto"/>
                                                                                      </w:divBdr>
                                                                                      <w:divsChild>
                                                                                        <w:div w:id="1135950849">
                                                                                          <w:marLeft w:val="0"/>
                                                                                          <w:marRight w:val="0"/>
                                                                                          <w:marTop w:val="0"/>
                                                                                          <w:marBottom w:val="0"/>
                                                                                          <w:divBdr>
                                                                                            <w:top w:val="none" w:sz="0" w:space="0" w:color="auto"/>
                                                                                            <w:left w:val="none" w:sz="0" w:space="0" w:color="auto"/>
                                                                                            <w:bottom w:val="none" w:sz="0" w:space="0" w:color="auto"/>
                                                                                            <w:right w:val="none" w:sz="0" w:space="0" w:color="auto"/>
                                                                                          </w:divBdr>
                                                                                          <w:divsChild>
                                                                                            <w:div w:id="450129179">
                                                                                              <w:marLeft w:val="0"/>
                                                                                              <w:marRight w:val="0"/>
                                                                                              <w:marTop w:val="0"/>
                                                                                              <w:marBottom w:val="0"/>
                                                                                              <w:divBdr>
                                                                                                <w:top w:val="none" w:sz="0" w:space="0" w:color="auto"/>
                                                                                                <w:left w:val="none" w:sz="0" w:space="0" w:color="auto"/>
                                                                                                <w:bottom w:val="none" w:sz="0" w:space="0" w:color="auto"/>
                                                                                                <w:right w:val="none" w:sz="0" w:space="0" w:color="auto"/>
                                                                                              </w:divBdr>
                                                                                              <w:divsChild>
                                                                                                <w:div w:id="1576939584">
                                                                                                  <w:marLeft w:val="0"/>
                                                                                                  <w:marRight w:val="0"/>
                                                                                                  <w:marTop w:val="0"/>
                                                                                                  <w:marBottom w:val="0"/>
                                                                                                  <w:divBdr>
                                                                                                    <w:top w:val="none" w:sz="0" w:space="0" w:color="auto"/>
                                                                                                    <w:left w:val="none" w:sz="0" w:space="0" w:color="auto"/>
                                                                                                    <w:bottom w:val="none" w:sz="0" w:space="0" w:color="auto"/>
                                                                                                    <w:right w:val="none" w:sz="0" w:space="0" w:color="auto"/>
                                                                                                  </w:divBdr>
                                                                                                  <w:divsChild>
                                                                                                    <w:div w:id="1784230391">
                                                                                                      <w:marLeft w:val="0"/>
                                                                                                      <w:marRight w:val="0"/>
                                                                                                      <w:marTop w:val="0"/>
                                                                                                      <w:marBottom w:val="0"/>
                                                                                                      <w:divBdr>
                                                                                                        <w:top w:val="none" w:sz="0" w:space="0" w:color="auto"/>
                                                                                                        <w:left w:val="none" w:sz="0" w:space="0" w:color="auto"/>
                                                                                                        <w:bottom w:val="none" w:sz="0" w:space="0" w:color="auto"/>
                                                                                                        <w:right w:val="none" w:sz="0" w:space="0" w:color="auto"/>
                                                                                                      </w:divBdr>
                                                                                                      <w:divsChild>
                                                                                                        <w:div w:id="213860429">
                                                                                                          <w:marLeft w:val="0"/>
                                                                                                          <w:marRight w:val="0"/>
                                                                                                          <w:marTop w:val="0"/>
                                                                                                          <w:marBottom w:val="0"/>
                                                                                                          <w:divBdr>
                                                                                                            <w:top w:val="none" w:sz="0" w:space="0" w:color="auto"/>
                                                                                                            <w:left w:val="none" w:sz="0" w:space="0" w:color="auto"/>
                                                                                                            <w:bottom w:val="none" w:sz="0" w:space="0" w:color="auto"/>
                                                                                                            <w:right w:val="none" w:sz="0" w:space="0" w:color="auto"/>
                                                                                                          </w:divBdr>
                                                                                                          <w:divsChild>
                                                                                                            <w:div w:id="1132862973">
                                                                                                              <w:marLeft w:val="0"/>
                                                                                                              <w:marRight w:val="0"/>
                                                                                                              <w:marTop w:val="0"/>
                                                                                                              <w:marBottom w:val="0"/>
                                                                                                              <w:divBdr>
                                                                                                                <w:top w:val="none" w:sz="0" w:space="0" w:color="auto"/>
                                                                                                                <w:left w:val="none" w:sz="0" w:space="0" w:color="auto"/>
                                                                                                                <w:bottom w:val="none" w:sz="0" w:space="0" w:color="auto"/>
                                                                                                                <w:right w:val="none" w:sz="0" w:space="0" w:color="auto"/>
                                                                                                              </w:divBdr>
                                                                                                              <w:divsChild>
                                                                                                                <w:div w:id="1492327481">
                                                                                                                  <w:marLeft w:val="0"/>
                                                                                                                  <w:marRight w:val="0"/>
                                                                                                                  <w:marTop w:val="0"/>
                                                                                                                  <w:marBottom w:val="0"/>
                                                                                                                  <w:divBdr>
                                                                                                                    <w:top w:val="none" w:sz="0" w:space="0" w:color="auto"/>
                                                                                                                    <w:left w:val="none" w:sz="0" w:space="0" w:color="auto"/>
                                                                                                                    <w:bottom w:val="none" w:sz="0" w:space="0" w:color="auto"/>
                                                                                                                    <w:right w:val="none" w:sz="0" w:space="0" w:color="auto"/>
                                                                                                                  </w:divBdr>
                                                                                                                  <w:divsChild>
                                                                                                                    <w:div w:id="1992589226">
                                                                                                                      <w:marLeft w:val="0"/>
                                                                                                                      <w:marRight w:val="0"/>
                                                                                                                      <w:marTop w:val="0"/>
                                                                                                                      <w:marBottom w:val="0"/>
                                                                                                                      <w:divBdr>
                                                                                                                        <w:top w:val="none" w:sz="0" w:space="0" w:color="auto"/>
                                                                                                                        <w:left w:val="none" w:sz="0" w:space="0" w:color="auto"/>
                                                                                                                        <w:bottom w:val="none" w:sz="0" w:space="0" w:color="auto"/>
                                                                                                                        <w:right w:val="none" w:sz="0" w:space="0" w:color="auto"/>
                                                                                                                      </w:divBdr>
                                                                                                                      <w:divsChild>
                                                                                                                        <w:div w:id="1313756226">
                                                                                                                          <w:marLeft w:val="0"/>
                                                                                                                          <w:marRight w:val="0"/>
                                                                                                                          <w:marTop w:val="0"/>
                                                                                                                          <w:marBottom w:val="0"/>
                                                                                                                          <w:divBdr>
                                                                                                                            <w:top w:val="none" w:sz="0" w:space="0" w:color="auto"/>
                                                                                                                            <w:left w:val="none" w:sz="0" w:space="0" w:color="auto"/>
                                                                                                                            <w:bottom w:val="none" w:sz="0" w:space="0" w:color="auto"/>
                                                                                                                            <w:right w:val="none" w:sz="0" w:space="0" w:color="auto"/>
                                                                                                                          </w:divBdr>
                                                                                                                          <w:divsChild>
                                                                                                                            <w:div w:id="712079814">
                                                                                                                              <w:marLeft w:val="0"/>
                                                                                                                              <w:marRight w:val="0"/>
                                                                                                                              <w:marTop w:val="0"/>
                                                                                                                              <w:marBottom w:val="0"/>
                                                                                                                              <w:divBdr>
                                                                                                                                <w:top w:val="none" w:sz="0" w:space="0" w:color="auto"/>
                                                                                                                                <w:left w:val="none" w:sz="0" w:space="0" w:color="auto"/>
                                                                                                                                <w:bottom w:val="none" w:sz="0" w:space="0" w:color="auto"/>
                                                                                                                                <w:right w:val="none" w:sz="0" w:space="0" w:color="auto"/>
                                                                                                                              </w:divBdr>
                                                                                                                              <w:divsChild>
                                                                                                                                <w:div w:id="22079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3557781">
      <w:bodyDiv w:val="1"/>
      <w:marLeft w:val="0"/>
      <w:marRight w:val="0"/>
      <w:marTop w:val="0"/>
      <w:marBottom w:val="0"/>
      <w:divBdr>
        <w:top w:val="none" w:sz="0" w:space="0" w:color="auto"/>
        <w:left w:val="none" w:sz="0" w:space="0" w:color="auto"/>
        <w:bottom w:val="none" w:sz="0" w:space="0" w:color="auto"/>
        <w:right w:val="none" w:sz="0" w:space="0" w:color="auto"/>
      </w:divBdr>
      <w:divsChild>
        <w:div w:id="174808060">
          <w:marLeft w:val="0"/>
          <w:marRight w:val="0"/>
          <w:marTop w:val="0"/>
          <w:marBottom w:val="0"/>
          <w:divBdr>
            <w:top w:val="none" w:sz="0" w:space="0" w:color="auto"/>
            <w:left w:val="none" w:sz="0" w:space="0" w:color="auto"/>
            <w:bottom w:val="none" w:sz="0" w:space="0" w:color="auto"/>
            <w:right w:val="none" w:sz="0" w:space="0" w:color="auto"/>
          </w:divBdr>
          <w:divsChild>
            <w:div w:id="25062295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emf"/><Relationship Id="rId42" Type="http://schemas.openxmlformats.org/officeDocument/2006/relationships/hyperlink" Target="http://www.ifla.org/files/cataloguing/frbr/frbr_2008.pdf" TargetMode="External"/><Relationship Id="rId47" Type="http://schemas.openxmlformats.org/officeDocument/2006/relationships/hyperlink" Target="http://www.casparpreserves.eu/Members/metaware/Presentations/modelling-the-production-process-with-cidoc-crm-and-frbroo" TargetMode="External"/><Relationship Id="rId63" Type="http://schemas.openxmlformats.org/officeDocument/2006/relationships/hyperlink" Target="http://cidoc.ics.forth.gr/frbr_inro.html" TargetMode="External"/><Relationship Id="rId68" Type="http://schemas.openxmlformats.org/officeDocument/2006/relationships/hyperlink" Target="http://www.ifla.org/files/classification-and-indexing/functional-requirements-for-subject-authority-data/frsad-final-report.pdf" TargetMode="External"/><Relationship Id="rId16" Type="http://schemas.openxmlformats.org/officeDocument/2006/relationships/hyperlink" Target="http://www.ifla.org/publications/functional-requirements-for-authority-data" TargetMode="External"/><Relationship Id="rId11" Type="http://schemas.openxmlformats.org/officeDocument/2006/relationships/hyperlink" Target="http://archive.ifla.org/VII/s13/wgfrbr/FRBR-CRMdialogue_wg.htm" TargetMode="External"/><Relationship Id="rId24" Type="http://schemas.openxmlformats.org/officeDocument/2006/relationships/image" Target="media/image7.png"/><Relationship Id="rId32" Type="http://schemas.openxmlformats.org/officeDocument/2006/relationships/hyperlink" Target="http://www.viaf.org/processed/PTBNP%7C20891" TargetMode="External"/><Relationship Id="rId37" Type="http://schemas.openxmlformats.org/officeDocument/2006/relationships/image" Target="media/image12.png"/><Relationship Id="rId40" Type="http://schemas.openxmlformats.org/officeDocument/2006/relationships/hyperlink" Target="http://www.ifla.org/" TargetMode="External"/><Relationship Id="rId45" Type="http://schemas.openxmlformats.org/officeDocument/2006/relationships/hyperlink" Target="http://repository01.lib.tufts.edu:8080/fedora/get/tufts:PB.001.003.00001/bdef:TuftsPDF/getPDF" TargetMode="External"/><Relationship Id="rId53" Type="http://schemas.openxmlformats.org/officeDocument/2006/relationships/hyperlink" Target="http://www.ifla.org/files/cataloguing/wgfrbr/FRBRCIDOCCRM_ConsolidatedMinutes.pdf" TargetMode="External"/><Relationship Id="rId58" Type="http://schemas.openxmlformats.org/officeDocument/2006/relationships/hyperlink" Target="http://cidoc.ics.forth.gr/frbr_minutes.html" TargetMode="External"/><Relationship Id="rId66" Type="http://schemas.openxmlformats.org/officeDocument/2006/relationships/hyperlink" Target="http://www.cidoc-crm.org/docs/cidoc_crm_version_5.0.4.pdf" TargetMode="External"/><Relationship Id="rId74" Type="http://schemas.openxmlformats.org/officeDocument/2006/relationships/hyperlink" Target="http://www.viaf.org/processed/PTBNP%7C20891" TargetMode="External"/><Relationship Id="rId5" Type="http://schemas.openxmlformats.org/officeDocument/2006/relationships/webSettings" Target="webSettings.xml"/><Relationship Id="rId61" Type="http://schemas.openxmlformats.org/officeDocument/2006/relationships/hyperlink" Target="http://cidoc.ics.forth.gr/frbr_inro.html" TargetMode="External"/><Relationship Id="rId19" Type="http://schemas.openxmlformats.org/officeDocument/2006/relationships/image" Target="media/image2.png"/><Relationship Id="rId14" Type="http://schemas.openxmlformats.org/officeDocument/2006/relationships/hyperlink" Target="http://www.cidoc-crm.org/docs/cidoc_crm_version_6.0.doc"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cidoc.ics.forth.gr/docs/cidoc_crm_version_4.0.pdf" TargetMode="External"/><Relationship Id="rId35" Type="http://schemas.openxmlformats.org/officeDocument/2006/relationships/hyperlink" Target="http://catalogue.bnf.fr/ark:/12148/cb119547494/PUBLIC" TargetMode="External"/><Relationship Id="rId43" Type="http://schemas.openxmlformats.org/officeDocument/2006/relationships/hyperlink" Target="http://cidoc.ics.forth.gr/frbr_inro.html" TargetMode="External"/><Relationship Id="rId48" Type="http://schemas.openxmlformats.org/officeDocument/2006/relationships/hyperlink" Target="http://www.ifla.org/IV/ifla74/papers/156-Riva_Doerr_Zumer-en.pdf" TargetMode="External"/><Relationship Id="rId56" Type="http://schemas.openxmlformats.org/officeDocument/2006/relationships/hyperlink" Target="http://cidoc.ics.forth.gr/frbr_drafts.html" TargetMode="External"/><Relationship Id="rId64" Type="http://schemas.openxmlformats.org/officeDocument/2006/relationships/image" Target="media/image13.emf"/><Relationship Id="rId69" Type="http://schemas.openxmlformats.org/officeDocument/2006/relationships/hyperlink" Target="http://www.ifla.org/en/publications/functional-requirements-for-bibliographic-records" TargetMode="External"/><Relationship Id="rId77" Type="http://schemas.microsoft.com/office/2011/relationships/people" Target="people.xml"/><Relationship Id="rId8" Type="http://schemas.openxmlformats.org/officeDocument/2006/relationships/footer" Target="footer1.xml"/><Relationship Id="rId51" Type="http://schemas.openxmlformats.org/officeDocument/2006/relationships/hyperlink" Target="http://www.ifla.org/IV/ifla74/papers/156-Riva_Doerr_Zumer-trans-es.pdf" TargetMode="External"/><Relationship Id="rId72" Type="http://schemas.openxmlformats.org/officeDocument/2006/relationships/hyperlink" Target="http://archive.ifla.org/VII/d4/wg-franar.htm" TargetMode="External"/><Relationship Id="rId3" Type="http://schemas.openxmlformats.org/officeDocument/2006/relationships/styles" Target="styles.xml"/><Relationship Id="rId12" Type="http://schemas.openxmlformats.org/officeDocument/2006/relationships/hyperlink" Target="http://cidoc.ics.forth.gr/frbr_inro.html" TargetMode="External"/><Relationship Id="rId17" Type="http://schemas.openxmlformats.org/officeDocument/2006/relationships/hyperlink" Target="http://www.ifla.org/node/5849" TargetMode="External"/><Relationship Id="rId25" Type="http://schemas.openxmlformats.org/officeDocument/2006/relationships/image" Target="media/image8.png"/><Relationship Id="rId33" Type="http://schemas.openxmlformats.org/officeDocument/2006/relationships/hyperlink" Target="http://catalogue.bnf.fr/ark:/12148/cb119547494/INTERMARC" TargetMode="External"/><Relationship Id="rId38" Type="http://schemas.openxmlformats.org/officeDocument/2006/relationships/hyperlink" Target="http://lccn.loc.gov/sh85109469" TargetMode="External"/><Relationship Id="rId46" Type="http://schemas.openxmlformats.org/officeDocument/2006/relationships/hyperlink" Target="http://www.perseus.tufts.edu/~ababeu/ecdl2007.pdf" TargetMode="External"/><Relationship Id="rId59" Type="http://schemas.openxmlformats.org/officeDocument/2006/relationships/hyperlink" Target="http://cidoc.ics.forth.gr/frbr_papers.html" TargetMode="External"/><Relationship Id="rId67" Type="http://schemas.openxmlformats.org/officeDocument/2006/relationships/hyperlink" Target="http://www.cidoc-crm.org/docs/cidoc_crm_version_5.0.4.doc" TargetMode="External"/><Relationship Id="rId20" Type="http://schemas.openxmlformats.org/officeDocument/2006/relationships/image" Target="media/image3.wmf"/><Relationship Id="rId41" Type="http://schemas.openxmlformats.org/officeDocument/2006/relationships/hyperlink" Target="http://www.glopad.org/pi/en/record/production/1001207" TargetMode="External"/><Relationship Id="rId54" Type="http://schemas.openxmlformats.org/officeDocument/2006/relationships/hyperlink" Target="http://www.ifla.org/files/cataloguing/wgfrbr/FRBRoo_V9.1_PR.pdf" TargetMode="External"/><Relationship Id="rId62" Type="http://schemas.openxmlformats.org/officeDocument/2006/relationships/hyperlink" Target="http://archive.ifla.org/VII/s13/wgfrbr/FRBR-CRMdialogue_wg.htm" TargetMode="External"/><Relationship Id="rId70" Type="http://schemas.openxmlformats.org/officeDocument/2006/relationships/hyperlink" Target="http://cidoc.ics.forth.gr/docs/cidoc_crm_version_5.1.doc" TargetMode="External"/><Relationship Id="rId75" Type="http://schemas.openxmlformats.org/officeDocument/2006/relationships/hyperlink" Target="http://lccn.loc.gov/sh8510946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idoc-crm.org/docs/cidoc_crm_version_6.0.pdf"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cidoc.ics.forth.gr/docs/cidoc_crm_version_4.0.pdf" TargetMode="External"/><Relationship Id="rId49" Type="http://schemas.openxmlformats.org/officeDocument/2006/relationships/hyperlink" Target="http://www.ifla.org/IV/ifla74/papers/156-Riva_Doerr_Zumer-trans-fr.pdf" TargetMode="External"/><Relationship Id="rId57" Type="http://schemas.openxmlformats.org/officeDocument/2006/relationships/hyperlink" Target="http://www.ifla.org/files/cataloguing/wgfrbr/FRBRCIDOCCRM_ConsolidatedMinutes.pdf" TargetMode="External"/><Relationship Id="rId10" Type="http://schemas.openxmlformats.org/officeDocument/2006/relationships/footer" Target="footer3.xml"/><Relationship Id="rId31" Type="http://schemas.openxmlformats.org/officeDocument/2006/relationships/hyperlink" Target="http://lccn.loc.gov/sh85082387" TargetMode="External"/><Relationship Id="rId44" Type="http://schemas.openxmlformats.org/officeDocument/2006/relationships/hyperlink" Target="http://www.ifla.org/en/node/928" TargetMode="External"/><Relationship Id="rId52" Type="http://schemas.openxmlformats.org/officeDocument/2006/relationships/hyperlink" Target="http://www.ifla.org/en/node/928" TargetMode="External"/><Relationship Id="rId60" Type="http://schemas.openxmlformats.org/officeDocument/2006/relationships/hyperlink" Target="http://archive.ifla.org/VII/s13/wgfrbr/FRBR-CRMdialogue_wg.htm" TargetMode="External"/><Relationship Id="rId65" Type="http://schemas.openxmlformats.org/officeDocument/2006/relationships/hyperlink" Target="http://www.ifla.org/en/publications/functional-requirements-for-bibliographic-records" TargetMode="External"/><Relationship Id="rId73" Type="http://schemas.openxmlformats.org/officeDocument/2006/relationships/hyperlink" Target="http://www.ifla.org/node/1297"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www.ifla.org/en/publications/functional-requirements-for-bibliographic-records" TargetMode="External"/><Relationship Id="rId18" Type="http://schemas.openxmlformats.org/officeDocument/2006/relationships/image" Target="media/image1.emf"/><Relationship Id="rId39" Type="http://schemas.openxmlformats.org/officeDocument/2006/relationships/hyperlink" Target="http://www.ifla.org/" TargetMode="External"/><Relationship Id="rId34" Type="http://schemas.openxmlformats.org/officeDocument/2006/relationships/hyperlink" Target="http://lccn.loc.gov/sh85082387" TargetMode="External"/><Relationship Id="rId50" Type="http://schemas.openxmlformats.org/officeDocument/2006/relationships/hyperlink" Target="http://www.ifla.org/IV/ifla74/papers/156-Riva_Doerr_Zumer-trans-de.pdf" TargetMode="External"/><Relationship Id="rId55" Type="http://schemas.openxmlformats.org/officeDocument/2006/relationships/hyperlink" Target="http://cidoc.ics.forth.gr/frbr_inro.html"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cidoc-crm.org/docs/cidoc_crm_version_5.1.pdf" TargetMode="External"/><Relationship Id="rId2" Type="http://schemas.openxmlformats.org/officeDocument/2006/relationships/numbering" Target="numbering.xml"/><Relationship Id="rId29" Type="http://schemas.openxmlformats.org/officeDocument/2006/relationships/hyperlink" Target="http://conferences.idealliance.org/extreme/html/2003/Lawton01/EML2003Lawton01.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journals.tdl.org/jodi/article/view/92/91" TargetMode="External"/><Relationship Id="rId3" Type="http://schemas.openxmlformats.org/officeDocument/2006/relationships/hyperlink" Target="http://www.austlit.edu.au:7777/DataModel/inventory.html" TargetMode="External"/><Relationship Id="rId7" Type="http://schemas.openxmlformats.org/officeDocument/2006/relationships/hyperlink" Target="http://www.austlit.edu.au:7777/DataModel/inventory.html" TargetMode="External"/><Relationship Id="rId12" Type="http://schemas.openxmlformats.org/officeDocument/2006/relationships/hyperlink" Target="http://journals.tdl.org/jodi/article/view/92/91" TargetMode="External"/><Relationship Id="rId2" Type="http://schemas.openxmlformats.org/officeDocument/2006/relationships/hyperlink" Target="http://lcweb.loc.gov/catdir/bibcontrol/lagoze_paper.html" TargetMode="External"/><Relationship Id="rId1" Type="http://schemas.openxmlformats.org/officeDocument/2006/relationships/hyperlink" Target="http://ora.ox.ac.uk/objects/uuid%3Aa3f3f1a4-cd70-4bcf-baef-dda55664c430/datastreams/ATTACHMENT01" TargetMode="External"/><Relationship Id="rId6" Type="http://schemas.openxmlformats.org/officeDocument/2006/relationships/hyperlink" Target="http://lcweb.loc.gov/catdir/bibcontrol/lagoze_paper.html" TargetMode="External"/><Relationship Id="rId11" Type="http://schemas.openxmlformats.org/officeDocument/2006/relationships/hyperlink" Target="http://www.austlit.edu.au:7777/DataModel/inventory.html" TargetMode="External"/><Relationship Id="rId5" Type="http://schemas.openxmlformats.org/officeDocument/2006/relationships/hyperlink" Target="http://www.bodley.ox.ac.uk/users/mh/time978a.htm" TargetMode="External"/><Relationship Id="rId10" Type="http://schemas.openxmlformats.org/officeDocument/2006/relationships/hyperlink" Target="http://lcweb.loc.gov/catdir/bibcontrol/lagoze_paper.html" TargetMode="External"/><Relationship Id="rId4" Type="http://schemas.openxmlformats.org/officeDocument/2006/relationships/hyperlink" Target="http://journals.tdl.org/jodi/article/view/92/91" TargetMode="External"/><Relationship Id="rId9" Type="http://schemas.openxmlformats.org/officeDocument/2006/relationships/hyperlink" Target="http://www.bodley.ox.ac.uk/users/mh/time978a.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B74966-54B2-4472-9BFB-6A8E62472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231</Pages>
  <Words>97904</Words>
  <Characters>558054</Characters>
  <Application>Microsoft Office Word</Application>
  <DocSecurity>0</DocSecurity>
  <Lines>4650</Lines>
  <Paragraphs>1309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Definition of Object-Oriented FRBR</vt:lpstr>
      <vt:lpstr>Definition of Object-Oriented FRBR</vt:lpstr>
    </vt:vector>
  </TitlesOfParts>
  <Company>FORTH</Company>
  <LinksUpToDate>false</LinksUpToDate>
  <CharactersWithSpaces>654649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Definition of Object-Oriented FRBR</dc:title>
  <dc:creator>bekiari</dc:creator>
  <cp:lastModifiedBy>Bekiari Xrysoula</cp:lastModifiedBy>
  <cp:revision>14</cp:revision>
  <cp:lastPrinted>2017-10-11T08:39:00Z</cp:lastPrinted>
  <dcterms:created xsi:type="dcterms:W3CDTF">2017-04-06T10:08:00Z</dcterms:created>
  <dcterms:modified xsi:type="dcterms:W3CDTF">2017-10-11T08:41:00Z</dcterms:modified>
</cp:coreProperties>
</file>